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健身时如何安排饮食，3大营养分配比例</w:t>
      </w:r>
    </w:p>
    <w:p>
      <w:r>
        <w:t>正所谓“三分靠练，七分靠吃。”健身时应做到平衡膳食。</w:t>
      </w:r>
    </w:p>
    <w:p>
      <w:r>
        <w:t>这需要充足的水和果汁等形式的液体、碳水化合物、蛋白质和脂肪。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240b383fc542749db2c1d3dde13c5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运动营养学家建议一般在每餐中要含有以下比例的营养成分:</w:t>
      </w:r>
    </w:p>
    <w:p>
      <w:r>
        <w:t>•60%~65%的碳水化合物</w:t>
      </w:r>
    </w:p>
    <w:p>
      <w:r>
        <w:t>•15%~20%的蛋白质</w:t>
      </w:r>
    </w:p>
    <w:p>
      <w:r>
        <w:t>•20%~25%的脂肪</w:t>
      </w:r>
    </w:p>
    <w:p>
      <w:r>
        <w:t>这三种营养物质含有不同数量的热量。</w:t>
      </w:r>
    </w:p>
    <w:p>
      <w:r>
        <w:t>每克碳水化合物和蛋白质分别有4大卡热量，而每克脂肪含有9大卡热量。一道有11克脂肪的菜里包含99大卡的热量，而一道含有11克碳水化合物的菜里只含44大卡的热量。</w:t>
      </w:r>
    </w:p>
    <w:p>
      <w:r>
        <w:t>因为脂肪的热量大约是碳水化合物和蛋白质的两倍，所以，想要控制体重的人们应该尽量减少脂肪的摄入，增加碳水化合物的摄入。</w:t>
      </w:r>
    </w:p>
    <w:p>
      <w:r>
        <w:t>在正常的运动中，人体以碳水化合物为主要能源。</w:t>
      </w:r>
    </w:p>
    <w:p>
      <w:r>
        <w:t>只有在长时间的运动中，人体才会将脂肪作为能量。如果脂肪没有了，人体将启用蛋白质维持有机体的正常运转。</w:t>
      </w:r>
    </w:p>
    <w:p>
      <w:r>
        <w:t>一、少吃多餐：一天分成5~6餐，每餐间隔为三小时左右。</w:t>
      </w:r>
    </w:p>
    <w:p>
      <w:r>
        <w:drawing>
          <wp:inline xmlns:a="http://schemas.openxmlformats.org/drawingml/2006/main" xmlns:pic="http://schemas.openxmlformats.org/drawingml/2006/picture">
            <wp:extent cx="7620000" cy="461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e0bfd25e5724bb2a4c1c81513b345a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二、在整天的饮食中，不能只包括蛋白质、碳水化合物和脂肪，还应包括基本含量的维生素和矿物质，以及适量的补充运动营养品。</w:t>
      </w:r>
    </w:p>
    <w:p>
      <w:r>
        <w:drawing>
          <wp:inline xmlns:a="http://schemas.openxmlformats.org/drawingml/2006/main" xmlns:pic="http://schemas.openxmlformats.org/drawingml/2006/picture">
            <wp:extent cx="7620000" cy="394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cbdc7959f7453c9f18f37979f4577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4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三、营养摄取中，以食物的营养为主，补充运动营养品不能替代正常食物，它只有在正常食物中不能得到平衡时才补充服用。</w:t>
      </w:r>
    </w:p>
    <w:p>
      <w:r>
        <w:drawing>
          <wp:inline xmlns:a="http://schemas.openxmlformats.org/drawingml/2006/main" xmlns:pic="http://schemas.openxmlformats.org/drawingml/2006/picture">
            <wp:extent cx="7620000" cy="4686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dde60a89ee944268875eceeae10cfa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8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 营养的分配根据各人不同的训练水平、训练强度、恢复能力训练周期和能提供的营养条件来合理安排。</w:t>
      </w:r>
    </w:p>
    <w:p>
      <w:r>
        <w:drawing>
          <wp:inline xmlns:a="http://schemas.openxmlformats.org/drawingml/2006/main" xmlns:pic="http://schemas.openxmlformats.org/drawingml/2006/picture">
            <wp:extent cx="5080000" cy="5664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7ae462f65b4a5b8ad7d4d21b98d75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66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五、在平时训练周期中，一天分六餐，训练时间安排在下午五点，如果训练时间有变更，用餐安排和营养素的分配，可适当调整。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9ba690c44747a081ffa980a9af897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从品种众多的膳食中摄取丰富的营养就是最佳方案。除了科学训练外，遵循科学的饮食方法，相辅相成，健身效果才能凸显。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