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6个动作6分钟腹肌减脂训练！tabata超级燃脂计划</w:t>
      </w:r>
    </w:p>
    <w:p>
      <w:r>
        <w:t>腹部脂肪是身体比较难减掉的顽固脂肪，困扰着很多人。</w:t>
      </w:r>
    </w:p>
    <w:p>
      <w:r>
        <w:t>在减肥初期，我们通过跑步，跳绳等，配合饮食结构调整，可以很轻松的让脂肪燃烧一部分。</w:t>
      </w:r>
    </w:p>
    <w:p>
      <w:r>
        <w:t>但到了一定的阶段，再想要深入燃脂，可就没那么容易了。</w:t>
      </w:r>
    </w:p>
    <w:p>
      <w:r>
        <w:drawing>
          <wp:inline xmlns:a="http://schemas.openxmlformats.org/drawingml/2006/main" xmlns:pic="http://schemas.openxmlformats.org/drawingml/2006/picture">
            <wp:extent cx="7620000" cy="447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9defc4236147c781723cf7c0633b8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7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身体会进入一个相对稳定的瓶颈期，这是正常现象，每个人在不同的训练阶段都会遇到。</w:t>
      </w:r>
    </w:p>
    <w:p>
      <w:r>
        <w:t>如何突破瓶颈期？两个办法：</w:t>
      </w:r>
    </w:p>
    <w:p>
      <w:r>
        <w:t>1、饮食结构调整</w:t>
      </w:r>
    </w:p>
    <w:p>
      <w:r>
        <w:t>在之前的饮食方面，进一步严格饮食，减少碳水化物比例，用粗粮替代，进一步减少油脂的摄入量，杜绝糖类饮料等。</w:t>
      </w:r>
    </w:p>
    <w:p>
      <w:r>
        <w:t>这就是减少了热量的摄入量，再次打破身体热量平衡。</w:t>
      </w:r>
    </w:p>
    <w:p>
      <w:r>
        <w:t>2、增加运动强度</w:t>
      </w:r>
    </w:p>
    <w:p>
      <w:r>
        <w:t>传统的有氧运动消耗量可能不足了。</w:t>
      </w:r>
    </w:p>
    <w:p>
      <w:r>
        <w:t>通过hiit高强度间歇训练可以大大增加运动消耗，特别是它训练之后的过量氧耗效应，可以在24小时内持续燃脂。</w:t>
      </w:r>
    </w:p>
    <w:p>
      <w:r>
        <w:t>有研究指出，hiit类训练对脂肪，特别是皮下脂肪的燃脂效果明显！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1b2b63e2414e76bfcbd9a9bfece10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今天给大家介绍一组tabata训练，也是hiit模式的一种，但强度比hiit要高很多。</w:t>
      </w:r>
    </w:p>
    <w:p>
      <w:r>
        <w:t>如果你身体素质不够，可以先从上面的hiit训练开始练习起。</w:t>
      </w:r>
    </w:p>
    <w:p>
      <w:r>
        <w:t>一共6个动作，每个动作20秒，休息10秒。</w:t>
      </w:r>
    </w:p>
    <w:p>
      <w:r>
        <w:t>在20秒过程中，要尽可能的多做次数！</w:t>
      </w:r>
    </w:p>
    <w:p>
      <w:r>
        <w:t>一、高抬腿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f24331cb2e045dfb2272c6b261d9814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二、臀桥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b3fb8416724be5898c109e41ef49bf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三、波比跳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60d0db04c04b1c9730989dda4edd02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四、俄罗斯转体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eb59ff4779437c87c34a8a8aaab305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五、移动平板支撑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da43c9b79dc4d5ebaed25755737a6a3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六、箭蹲跳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c15615252641d3a5f63623cac71229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gif"/><Relationship Id="rId12" Type="http://schemas.openxmlformats.org/officeDocument/2006/relationships/image" Target="media/image4.gif"/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