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健身房没有上拉器械？不用担心，使用龙门架也可以完成这个动作。</w:t>
      </w:r>
    </w:p>
    <w:p>
      <w:r>
        <w:t>绳索单臂上拉</w:t>
      </w:r>
    </w:p>
    <w:p>
      <w:r>
        <w:t>1 板凳垂直于龙门架一端，距离绳索一个手臂左右的距离</w:t>
      </w:r>
    </w:p>
    <w:p>
      <w:r>
        <w:t>2 手腕保持中立，肘部微曲</w:t>
      </w:r>
    </w:p>
    <w:p>
      <w:r>
        <w:t>3 动作做全程，落下时充分拉伸背阔肌，拉起时顶峰收缩</w:t>
      </w:r>
    </w:p>
    <w:p>
      <w:r>
        <w:t>4 完成10-15次/组</w:t>
      </w:r>
    </w:p>
    <w:p>
      <w:r>
        <w:drawing>
          <wp:inline xmlns:a="http://schemas.openxmlformats.org/drawingml/2006/main" xmlns:pic="http://schemas.openxmlformats.org/drawingml/2006/picture">
            <wp:extent cx="2921000" cy="2463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3b466c5865b44a7a8b9c6a0ddf46259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463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