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肱三头肌怎么练—仰卧杠铃臂屈伸教学</w:t>
      </w:r>
    </w:p>
    <w:p>
      <w:r>
        <w:t>1手腕固定锁死，肘部斜向外四十五度打开</w:t>
      </w:r>
    </w:p>
    <w:p>
      <w:r>
        <w:t>2完全落下杠铃，充分拉伸肱三头肌</w:t>
      </w:r>
    </w:p>
    <w:p>
      <w:r>
        <w:t>3慢起慢落，保持大臂始终垂直地面</w:t>
      </w:r>
    </w:p>
    <w:p>
      <w:r>
        <w:drawing>
          <wp:inline xmlns:a="http://schemas.openxmlformats.org/drawingml/2006/main" xmlns:pic="http://schemas.openxmlformats.org/drawingml/2006/picture">
            <wp:extent cx="3835400" cy="325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90a370c4c84547bc81e505927d99cc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251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