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EEC5" w14:textId="06DB0E08" w:rsidR="007B5215" w:rsidRPr="007B5215" w:rsidRDefault="007B5215" w:rsidP="007B521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718" w:type="dxa"/>
        <w:tblLook w:val="04A0" w:firstRow="1" w:lastRow="0" w:firstColumn="1" w:lastColumn="0" w:noHBand="0" w:noVBand="1"/>
      </w:tblPr>
      <w:tblGrid>
        <w:gridCol w:w="4859"/>
        <w:gridCol w:w="4859"/>
      </w:tblGrid>
      <w:tr w:rsidR="007B5215" w:rsidRPr="007B5215" w14:paraId="29BAD4AF" w14:textId="77777777" w:rsidTr="007B5215">
        <w:trPr>
          <w:trHeight w:val="609"/>
        </w:trPr>
        <w:tc>
          <w:tcPr>
            <w:tcW w:w="4859" w:type="dxa"/>
          </w:tcPr>
          <w:p w14:paraId="445C0FB2" w14:textId="0F07C7EC" w:rsidR="007B5215" w:rsidRPr="007B5215" w:rsidRDefault="007B5215" w:rsidP="007B521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B5215">
              <w:rPr>
                <w:rFonts w:ascii="Times New Roman" w:hAnsi="Times New Roman" w:cs="Times New Roman"/>
                <w:b/>
                <w:bCs/>
              </w:rPr>
              <w:t>Advantages of Manual Testing</w:t>
            </w:r>
          </w:p>
        </w:tc>
        <w:tc>
          <w:tcPr>
            <w:tcW w:w="4859" w:type="dxa"/>
          </w:tcPr>
          <w:p w14:paraId="185ACF9A" w14:textId="77777777" w:rsidR="007B5215" w:rsidRPr="007B5215" w:rsidRDefault="007B5215" w:rsidP="007B521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B5215">
              <w:rPr>
                <w:rFonts w:ascii="Times New Roman" w:hAnsi="Times New Roman" w:cs="Times New Roman"/>
                <w:b/>
                <w:bCs/>
              </w:rPr>
              <w:t>Limitations of Manual Testing</w:t>
            </w:r>
          </w:p>
          <w:p w14:paraId="1AD2F2D7" w14:textId="77777777" w:rsidR="007B5215" w:rsidRPr="007B5215" w:rsidRDefault="007B5215" w:rsidP="007B521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B5215" w:rsidRPr="007B5215" w14:paraId="7BEB0D26" w14:textId="77777777" w:rsidTr="007B5215">
        <w:trPr>
          <w:trHeight w:val="963"/>
        </w:trPr>
        <w:tc>
          <w:tcPr>
            <w:tcW w:w="4859" w:type="dxa"/>
          </w:tcPr>
          <w:p w14:paraId="112E7405" w14:textId="77777777" w:rsidR="007B5215" w:rsidRPr="007B5215" w:rsidRDefault="007B5215" w:rsidP="007B5215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5215">
              <w:rPr>
                <w:rFonts w:ascii="Times New Roman" w:hAnsi="Times New Roman" w:cs="Times New Roman"/>
              </w:rPr>
              <w:t>Detects usability issues and unexpected behavior through human observation.</w:t>
            </w:r>
          </w:p>
          <w:p w14:paraId="7F7E0859" w14:textId="77777777" w:rsidR="007B5215" w:rsidRPr="007B5215" w:rsidRDefault="007B5215" w:rsidP="007B52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859" w:type="dxa"/>
          </w:tcPr>
          <w:p w14:paraId="106A502F" w14:textId="77777777" w:rsidR="007B5215" w:rsidRPr="007B5215" w:rsidRDefault="007B5215" w:rsidP="007B5215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5215">
              <w:rPr>
                <w:rFonts w:ascii="Times New Roman" w:hAnsi="Times New Roman" w:cs="Times New Roman"/>
              </w:rPr>
              <w:t>Can be time-consuming because test cases must be executed manually.</w:t>
            </w:r>
          </w:p>
          <w:p w14:paraId="2113492D" w14:textId="77777777" w:rsidR="007B5215" w:rsidRPr="007B5215" w:rsidRDefault="007B5215" w:rsidP="007B52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B5215" w:rsidRPr="007B5215" w14:paraId="6069153E" w14:textId="77777777" w:rsidTr="007B5215">
        <w:trPr>
          <w:trHeight w:val="763"/>
        </w:trPr>
        <w:tc>
          <w:tcPr>
            <w:tcW w:w="4859" w:type="dxa"/>
          </w:tcPr>
          <w:p w14:paraId="2A04D719" w14:textId="08EC63D5" w:rsidR="007B5215" w:rsidRPr="007B5215" w:rsidRDefault="007B5215" w:rsidP="007B5215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5215">
              <w:rPr>
                <w:rFonts w:ascii="Times New Roman" w:hAnsi="Times New Roman" w:cs="Times New Roman"/>
              </w:rPr>
              <w:t>Does not require programming knowledge to execute basic test cases.</w:t>
            </w:r>
          </w:p>
        </w:tc>
        <w:tc>
          <w:tcPr>
            <w:tcW w:w="4859" w:type="dxa"/>
          </w:tcPr>
          <w:p w14:paraId="7325C36E" w14:textId="77777777" w:rsidR="007B5215" w:rsidRPr="007B5215" w:rsidRDefault="007B5215" w:rsidP="007B5215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5215">
              <w:rPr>
                <w:rFonts w:ascii="Times New Roman" w:hAnsi="Times New Roman" w:cs="Times New Roman"/>
              </w:rPr>
              <w:t>Is prone to human error, especially during repetitive tasks.</w:t>
            </w:r>
          </w:p>
          <w:p w14:paraId="16BCB499" w14:textId="77777777" w:rsidR="007B5215" w:rsidRPr="007B5215" w:rsidRDefault="007B5215" w:rsidP="007B52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B5215" w:rsidRPr="007B5215" w14:paraId="64F35DC7" w14:textId="77777777" w:rsidTr="007B5215">
        <w:trPr>
          <w:trHeight w:val="586"/>
        </w:trPr>
        <w:tc>
          <w:tcPr>
            <w:tcW w:w="4859" w:type="dxa"/>
          </w:tcPr>
          <w:p w14:paraId="24C47A8B" w14:textId="5A47DA2A" w:rsidR="007B5215" w:rsidRPr="007B5215" w:rsidRDefault="007B5215" w:rsidP="007B5215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5215">
              <w:rPr>
                <w:rFonts w:ascii="Times New Roman" w:hAnsi="Times New Roman" w:cs="Times New Roman"/>
              </w:rPr>
              <w:t>Supports exploratory testing and flexible test execution.</w:t>
            </w:r>
          </w:p>
        </w:tc>
        <w:tc>
          <w:tcPr>
            <w:tcW w:w="4859" w:type="dxa"/>
            <w:vMerge w:val="restart"/>
          </w:tcPr>
          <w:p w14:paraId="209DE8A9" w14:textId="6ABB8687" w:rsidR="007B5215" w:rsidRPr="007B5215" w:rsidRDefault="007B5215" w:rsidP="007B5215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5215">
              <w:rPr>
                <w:rFonts w:ascii="Times New Roman" w:hAnsi="Times New Roman" w:cs="Times New Roman"/>
              </w:rPr>
              <w:t>Makes repeated regression testing inefficient and resource-intensive.</w:t>
            </w:r>
          </w:p>
        </w:tc>
      </w:tr>
      <w:tr w:rsidR="007B5215" w:rsidRPr="007B5215" w14:paraId="71445433" w14:textId="77777777" w:rsidTr="007B5215">
        <w:trPr>
          <w:trHeight w:val="439"/>
        </w:trPr>
        <w:tc>
          <w:tcPr>
            <w:tcW w:w="4859" w:type="dxa"/>
          </w:tcPr>
          <w:p w14:paraId="52BA82B0" w14:textId="77777777" w:rsidR="007B5215" w:rsidRPr="007B5215" w:rsidRDefault="007B5215" w:rsidP="007B5215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5215">
              <w:rPr>
                <w:rFonts w:ascii="Times New Roman" w:hAnsi="Times New Roman" w:cs="Times New Roman"/>
              </w:rPr>
              <w:t xml:space="preserve">Helps evaluate the application's </w:t>
            </w:r>
          </w:p>
        </w:tc>
        <w:tc>
          <w:tcPr>
            <w:tcW w:w="4859" w:type="dxa"/>
            <w:vMerge/>
          </w:tcPr>
          <w:p w14:paraId="583480F6" w14:textId="77777777" w:rsidR="007B5215" w:rsidRPr="007B5215" w:rsidRDefault="007B5215" w:rsidP="007B5215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B5215" w:rsidRPr="007B5215" w14:paraId="2F040FDF" w14:textId="77777777" w:rsidTr="007B5215">
        <w:trPr>
          <w:trHeight w:val="285"/>
        </w:trPr>
        <w:tc>
          <w:tcPr>
            <w:tcW w:w="4859" w:type="dxa"/>
          </w:tcPr>
          <w:p w14:paraId="55C8F230" w14:textId="23B9F46F" w:rsidR="007B5215" w:rsidRPr="007B5215" w:rsidRDefault="007B5215" w:rsidP="007B5215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5215">
              <w:rPr>
                <w:rFonts w:ascii="Times New Roman" w:hAnsi="Times New Roman" w:cs="Times New Roman"/>
              </w:rPr>
              <w:t>interface and overall user experience.</w:t>
            </w:r>
          </w:p>
        </w:tc>
        <w:tc>
          <w:tcPr>
            <w:tcW w:w="4859" w:type="dxa"/>
            <w:vMerge w:val="restart"/>
          </w:tcPr>
          <w:p w14:paraId="18FFF91A" w14:textId="04894EFD" w:rsidR="007B5215" w:rsidRPr="007B5215" w:rsidRDefault="007B5215" w:rsidP="007B5215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5215">
              <w:rPr>
                <w:rFonts w:ascii="Times New Roman" w:hAnsi="Times New Roman" w:cs="Times New Roman"/>
              </w:rPr>
              <w:t>Can be difficult to scale for large and complex applications.</w:t>
            </w:r>
          </w:p>
        </w:tc>
      </w:tr>
      <w:tr w:rsidR="007B5215" w:rsidRPr="007B5215" w14:paraId="62B174C3" w14:textId="77777777" w:rsidTr="007B5215">
        <w:trPr>
          <w:trHeight w:val="478"/>
        </w:trPr>
        <w:tc>
          <w:tcPr>
            <w:tcW w:w="4859" w:type="dxa"/>
          </w:tcPr>
          <w:p w14:paraId="4C57D873" w14:textId="77777777" w:rsidR="007B5215" w:rsidRPr="007B5215" w:rsidRDefault="007B5215" w:rsidP="007B5215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5215">
              <w:rPr>
                <w:rFonts w:ascii="Times New Roman" w:hAnsi="Times New Roman" w:cs="Times New Roman"/>
              </w:rPr>
              <w:t xml:space="preserve">Can be cost-effective for small </w:t>
            </w:r>
          </w:p>
        </w:tc>
        <w:tc>
          <w:tcPr>
            <w:tcW w:w="4859" w:type="dxa"/>
            <w:vMerge/>
          </w:tcPr>
          <w:p w14:paraId="6117A212" w14:textId="77777777" w:rsidR="007B5215" w:rsidRPr="007B5215" w:rsidRDefault="007B5215" w:rsidP="007B5215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B5215" w:rsidRPr="007B5215" w14:paraId="27E7B050" w14:textId="77777777" w:rsidTr="007B5215">
        <w:trPr>
          <w:trHeight w:val="2174"/>
        </w:trPr>
        <w:tc>
          <w:tcPr>
            <w:tcW w:w="4859" w:type="dxa"/>
          </w:tcPr>
          <w:p w14:paraId="7E63B0B8" w14:textId="77777777" w:rsidR="007B5215" w:rsidRPr="007B5215" w:rsidRDefault="007B5215" w:rsidP="007B5215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5215">
              <w:rPr>
                <w:rFonts w:ascii="Times New Roman" w:hAnsi="Times New Roman" w:cs="Times New Roman"/>
              </w:rPr>
              <w:t>projects and frequently changing requirements.</w:t>
            </w:r>
          </w:p>
          <w:p w14:paraId="2A4215D1" w14:textId="77777777" w:rsidR="007B5215" w:rsidRPr="007B5215" w:rsidRDefault="007B5215" w:rsidP="007B52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859" w:type="dxa"/>
          </w:tcPr>
          <w:p w14:paraId="3C73A5D3" w14:textId="59DF44B6" w:rsidR="007B5215" w:rsidRPr="007B5215" w:rsidRDefault="007B5215" w:rsidP="007B5215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5215">
              <w:rPr>
                <w:rFonts w:ascii="Times New Roman" w:hAnsi="Times New Roman" w:cs="Times New Roman"/>
              </w:rPr>
              <w:t>Generally</w:t>
            </w:r>
            <w:r w:rsidRPr="007B5215">
              <w:rPr>
                <w:rFonts w:ascii="Times New Roman" w:hAnsi="Times New Roman" w:cs="Times New Roman"/>
              </w:rPr>
              <w:t>,</w:t>
            </w:r>
            <w:r w:rsidRPr="007B5215">
              <w:rPr>
                <w:rFonts w:ascii="Times New Roman" w:hAnsi="Times New Roman" w:cs="Times New Roman"/>
              </w:rPr>
              <w:t>takes</w:t>
            </w:r>
            <w:proofErr w:type="spellEnd"/>
            <w:r w:rsidRPr="007B5215">
              <w:rPr>
                <w:rFonts w:ascii="Times New Roman" w:hAnsi="Times New Roman" w:cs="Times New Roman"/>
              </w:rPr>
              <w:t xml:space="preserve"> longer to execute than automated testing.</w:t>
            </w:r>
          </w:p>
          <w:p w14:paraId="444BB83C" w14:textId="77777777" w:rsidR="007B5215" w:rsidRPr="007B5215" w:rsidRDefault="007B5215" w:rsidP="007B52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7B91736" w14:textId="4BBA3F08" w:rsidR="007B5215" w:rsidRPr="007B5215" w:rsidRDefault="007B5215" w:rsidP="007B5215">
      <w:pPr>
        <w:spacing w:line="360" w:lineRule="auto"/>
        <w:jc w:val="both"/>
        <w:rPr>
          <w:rFonts w:ascii="Times New Roman" w:hAnsi="Times New Roman" w:cs="Times New Roman"/>
        </w:rPr>
      </w:pPr>
    </w:p>
    <w:p w14:paraId="2EC72659" w14:textId="77777777" w:rsidR="00320261" w:rsidRPr="007B5215" w:rsidRDefault="00320261" w:rsidP="007B521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320261" w:rsidRPr="007B5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24E4"/>
    <w:multiLevelType w:val="multilevel"/>
    <w:tmpl w:val="00A2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651105"/>
    <w:multiLevelType w:val="multilevel"/>
    <w:tmpl w:val="5D9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C531D0"/>
    <w:multiLevelType w:val="hybridMultilevel"/>
    <w:tmpl w:val="8F1E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776180">
    <w:abstractNumId w:val="0"/>
    <w:lvlOverride w:ilvl="0">
      <w:startOverride w:val="1"/>
    </w:lvlOverride>
  </w:num>
  <w:num w:numId="2" w16cid:durableId="931358018">
    <w:abstractNumId w:val="0"/>
    <w:lvlOverride w:ilvl="0">
      <w:startOverride w:val="2"/>
    </w:lvlOverride>
  </w:num>
  <w:num w:numId="3" w16cid:durableId="1057783694">
    <w:abstractNumId w:val="0"/>
    <w:lvlOverride w:ilvl="0">
      <w:startOverride w:val="3"/>
    </w:lvlOverride>
  </w:num>
  <w:num w:numId="4" w16cid:durableId="1104611351">
    <w:abstractNumId w:val="0"/>
    <w:lvlOverride w:ilvl="0">
      <w:startOverride w:val="4"/>
    </w:lvlOverride>
  </w:num>
  <w:num w:numId="5" w16cid:durableId="2131509412">
    <w:abstractNumId w:val="0"/>
    <w:lvlOverride w:ilvl="0">
      <w:startOverride w:val="5"/>
    </w:lvlOverride>
  </w:num>
  <w:num w:numId="6" w16cid:durableId="1514761811">
    <w:abstractNumId w:val="1"/>
    <w:lvlOverride w:ilvl="0">
      <w:startOverride w:val="1"/>
    </w:lvlOverride>
  </w:num>
  <w:num w:numId="7" w16cid:durableId="2063868218">
    <w:abstractNumId w:val="1"/>
    <w:lvlOverride w:ilvl="0">
      <w:startOverride w:val="2"/>
    </w:lvlOverride>
  </w:num>
  <w:num w:numId="8" w16cid:durableId="2002467696">
    <w:abstractNumId w:val="1"/>
    <w:lvlOverride w:ilvl="0">
      <w:startOverride w:val="3"/>
    </w:lvlOverride>
  </w:num>
  <w:num w:numId="9" w16cid:durableId="44531633">
    <w:abstractNumId w:val="1"/>
    <w:lvlOverride w:ilvl="0">
      <w:startOverride w:val="4"/>
    </w:lvlOverride>
  </w:num>
  <w:num w:numId="10" w16cid:durableId="199973718">
    <w:abstractNumId w:val="1"/>
    <w:lvlOverride w:ilvl="0">
      <w:startOverride w:val="5"/>
    </w:lvlOverride>
  </w:num>
  <w:num w:numId="11" w16cid:durableId="196699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65"/>
    <w:rsid w:val="00167165"/>
    <w:rsid w:val="00320261"/>
    <w:rsid w:val="007528CE"/>
    <w:rsid w:val="007A7CA5"/>
    <w:rsid w:val="007B5215"/>
    <w:rsid w:val="00E5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D5A3"/>
  <w15:chartTrackingRefBased/>
  <w15:docId w15:val="{E8A6DFAC-9C06-43EA-BFB3-E917F793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1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5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Enigma Sanudi</dc:creator>
  <cp:keywords/>
  <dc:description/>
  <cp:lastModifiedBy>Enigma Sanudi</cp:lastModifiedBy>
  <cp:revision>2</cp:revision>
  <dcterms:created xsi:type="dcterms:W3CDTF">2026-10-28T14:14:00Z</dcterms:created>
  <dcterms:modified xsi:type="dcterms:W3CDTF">2026-10-28T14:17:00Z</dcterms:modified>
</cp:coreProperties>
</file>