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BE" w:rsidRDefault="00CA76BE" w:rsidP="002D0665">
      <w:pPr>
        <w:rPr>
          <w:b/>
          <w:noProof/>
        </w:rPr>
      </w:pPr>
      <w:bookmarkStart w:id="0" w:name="_Toc64863510"/>
    </w:p>
    <w:p w:rsidR="002D0665" w:rsidRPr="00260AA0" w:rsidRDefault="002D0665" w:rsidP="002D0665">
      <w:pPr>
        <w:rPr>
          <w:rFonts w:ascii="Arial" w:hAnsi="Arial" w:cs="Arial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32F5D4F" wp14:editId="6B1B64B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76325" cy="523875"/>
            <wp:effectExtent l="0" t="0" r="9525" b="9525"/>
            <wp:wrapSquare wrapText="right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UNIVERSIDADE TECNOLÓGICA FEDERAL DO PARANÁ</w:t>
      </w:r>
    </w:p>
    <w:p w:rsidR="002D0665" w:rsidRDefault="002D0665" w:rsidP="002D0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proofErr w:type="spellStart"/>
      <w:r>
        <w:rPr>
          <w:rFonts w:ascii="Arial" w:hAnsi="Arial" w:cs="Arial"/>
        </w:rPr>
        <w:t>Miderson</w:t>
      </w:r>
      <w:proofErr w:type="spellEnd"/>
      <w:r>
        <w:rPr>
          <w:rFonts w:ascii="Arial" w:hAnsi="Arial" w:cs="Arial"/>
        </w:rPr>
        <w:t xml:space="preserve"> Andrei de Souza Santana.</w:t>
      </w:r>
    </w:p>
    <w:p w:rsidR="002D0665" w:rsidRPr="00525766" w:rsidRDefault="002D0665" w:rsidP="002D0665">
      <w:pPr>
        <w:rPr>
          <w:rFonts w:ascii="Arial" w:hAnsi="Arial" w:cs="Arial"/>
        </w:rPr>
      </w:pPr>
      <w:r>
        <w:rPr>
          <w:rFonts w:ascii="Arial" w:hAnsi="Arial" w:cs="Arial"/>
        </w:rPr>
        <w:t>Nota de Aula. Testes</w:t>
      </w:r>
    </w:p>
    <w:p w:rsidR="00705927" w:rsidRDefault="00705927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</w:p>
    <w:p w:rsidR="00705927" w:rsidRPr="00AF22C2" w:rsidRDefault="00705927" w:rsidP="004C4B76">
      <w:pPr>
        <w:pStyle w:val="PargrafodaLista"/>
        <w:keepLines/>
        <w:numPr>
          <w:ilvl w:val="0"/>
          <w:numId w:val="9"/>
        </w:numPr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r w:rsidRPr="00AF22C2">
        <w:rPr>
          <w:rFonts w:ascii="Arial" w:hAnsi="Arial" w:cs="Arial"/>
          <w:b/>
          <w:i/>
          <w:u w:val="single"/>
        </w:rPr>
        <w:t>Teste t para Observações independentes.</w:t>
      </w:r>
    </w:p>
    <w:p w:rsidR="00705927" w:rsidRDefault="00705927" w:rsidP="007D59A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705927" w:rsidP="00705927">
      <w:pPr>
        <w:pStyle w:val="PargrafodaLista"/>
        <w:keepLines/>
        <w:numPr>
          <w:ilvl w:val="0"/>
          <w:numId w:val="8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A média de cada grupo</w:t>
      </w:r>
      <w:r w:rsidR="004C4B76">
        <w:rPr>
          <w:rFonts w:ascii="Arial" w:hAnsi="Arial" w:cs="Arial"/>
        </w:rPr>
        <w:t>:</w:t>
      </w:r>
    </w:p>
    <w:p w:rsidR="004C4B76" w:rsidRDefault="004C4B76" w:rsidP="004C4B76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705927" w:rsidRPr="004C4B76" w:rsidRDefault="00705927" w:rsidP="004C4B76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  <w:r w:rsidRPr="004C4B76">
        <w:rPr>
          <w:rFonts w:ascii="Arial" w:hAnsi="Arial" w:cs="Arial"/>
        </w:rPr>
        <w:t xml:space="preserve"> </w:t>
      </w:r>
      <w:r>
        <w:t xml:space="preserve"> </w:t>
      </w:r>
      <w:r w:rsidRPr="00705927">
        <w:rPr>
          <w:position w:val="-34"/>
        </w:rPr>
        <w:object w:dxaOrig="24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50.25pt" o:ole="">
            <v:imagedata r:id="rId7" o:title=""/>
          </v:shape>
          <o:OLEObject Type="Embed" ProgID="Equation.DSMT4" ShapeID="_x0000_i1025" DrawAspect="Content" ObjectID="_1599575683" r:id="rId8"/>
        </w:object>
      </w:r>
    </w:p>
    <w:p w:rsidR="004C4B76" w:rsidRP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4C4B76" w:rsidP="00705927">
      <w:pPr>
        <w:pStyle w:val="PargrafodaLista"/>
        <w:keepLines/>
        <w:numPr>
          <w:ilvl w:val="0"/>
          <w:numId w:val="8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A variância de cada grupo:</w:t>
      </w:r>
    </w:p>
    <w:p w:rsidR="004C4B76" w:rsidRDefault="004C4B76" w:rsidP="004C4B76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4C4B76">
        <w:rPr>
          <w:rFonts w:ascii="Arial" w:hAnsi="Arial" w:cs="Arial"/>
        </w:rPr>
        <w:t xml:space="preserve"> </w:t>
      </w:r>
      <w:r w:rsidRPr="004C4B76">
        <w:rPr>
          <w:position w:val="-32"/>
        </w:rPr>
        <w:object w:dxaOrig="2820" w:dyaOrig="760">
          <v:shape id="_x0000_i1026" type="#_x0000_t75" style="width:175.5pt;height:47.25pt" o:ole="">
            <v:imagedata r:id="rId9" o:title=""/>
          </v:shape>
          <o:OLEObject Type="Embed" ProgID="Equation.DSMT4" ShapeID="_x0000_i1026" DrawAspect="Content" ObjectID="_1599575684" r:id="rId10"/>
        </w:object>
      </w:r>
    </w:p>
    <w:p w:rsidR="004C4B76" w:rsidRP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705927" w:rsidRDefault="004C4B76" w:rsidP="00705927">
      <w:pPr>
        <w:pStyle w:val="PargrafodaLista"/>
        <w:keepLines/>
        <w:numPr>
          <w:ilvl w:val="0"/>
          <w:numId w:val="8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A variância ponderada:</w:t>
      </w:r>
    </w:p>
    <w:p w:rsidR="004C4B76" w:rsidRP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7D59A0" w:rsidRDefault="004C4B7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4C4B76">
        <w:rPr>
          <w:position w:val="-30"/>
        </w:rPr>
        <w:object w:dxaOrig="2580" w:dyaOrig="740">
          <v:shape id="_x0000_i1027" type="#_x0000_t75" style="width:160.5pt;height:46.5pt" o:ole="">
            <v:imagedata r:id="rId11" o:title=""/>
          </v:shape>
          <o:OLEObject Type="Embed" ProgID="Equation.DSMT4" ShapeID="_x0000_i1027" DrawAspect="Content" ObjectID="_1599575685" r:id="rId12"/>
        </w:object>
      </w:r>
    </w:p>
    <w:p w:rsidR="004C4B76" w:rsidRDefault="004C4B76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</w:p>
    <w:p w:rsidR="004C4B76" w:rsidRDefault="004C4B76" w:rsidP="004C4B76">
      <w:pPr>
        <w:pStyle w:val="PargrafodaLista"/>
        <w:keepLines/>
        <w:numPr>
          <w:ilvl w:val="0"/>
          <w:numId w:val="8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de t:</w:t>
      </w:r>
    </w:p>
    <w:p w:rsidR="004C4B76" w:rsidRDefault="004C4B76" w:rsidP="004C4B76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4C4B76">
        <w:rPr>
          <w:position w:val="-74"/>
        </w:rPr>
        <w:object w:dxaOrig="1760" w:dyaOrig="1180">
          <v:shape id="_x0000_i1028" type="#_x0000_t75" style="width:109.5pt;height:73.5pt" o:ole="">
            <v:imagedata r:id="rId13" o:title=""/>
          </v:shape>
          <o:OLEObject Type="Embed" ProgID="Equation.DSMT4" ShapeID="_x0000_i1028" DrawAspect="Content" ObjectID="_1599575686" r:id="rId14"/>
        </w:object>
      </w: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</w:p>
    <w:p w:rsidR="004C4B76" w:rsidRDefault="004C4B76" w:rsidP="004C4B76">
      <w:pPr>
        <w:pStyle w:val="PargrafodaLista"/>
        <w:keepLines/>
        <w:numPr>
          <w:ilvl w:val="0"/>
          <w:numId w:val="8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Se t calculado for maior que t tabelado, então a diferença entre as médias é significativo.</w:t>
      </w: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DE7185" w:rsidRDefault="00DE7185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27D1B" w:rsidRDefault="00427D1B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27D1B" w:rsidRDefault="00427D1B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DE7185" w:rsidRDefault="00DE7185" w:rsidP="00DE7185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DE7185" w:rsidRDefault="00DE7185" w:rsidP="00DE7185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DE7185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Pr="00DE7185" w:rsidRDefault="00DE7185" w:rsidP="00DE7185">
      <w:pPr>
        <w:spacing w:line="360" w:lineRule="auto"/>
        <w:jc w:val="both"/>
        <w:rPr>
          <w:rFonts w:ascii="Arial" w:eastAsiaTheme="minorHAnsi" w:hAnsi="Arial" w:cs="Arial"/>
        </w:rPr>
      </w:pPr>
      <w:r w:rsidRPr="00DE7185">
        <w:rPr>
          <w:rFonts w:ascii="Arial" w:eastAsiaTheme="minorHAnsi" w:hAnsi="Arial" w:cs="Arial"/>
        </w:rPr>
        <w:t xml:space="preserve">Para verificar se duas drogas diferentes, usadas como </w:t>
      </w:r>
      <w:proofErr w:type="spellStart"/>
      <w:r w:rsidRPr="00DE7185">
        <w:rPr>
          <w:rFonts w:ascii="Arial" w:eastAsiaTheme="minorHAnsi" w:hAnsi="Arial" w:cs="Arial"/>
        </w:rPr>
        <w:t>antitussfgenos</w:t>
      </w:r>
      <w:proofErr w:type="spellEnd"/>
      <w:r w:rsidRPr="00DE7185">
        <w:rPr>
          <w:rFonts w:ascii="Arial" w:eastAsiaTheme="minorHAnsi" w:hAnsi="Arial" w:cs="Arial"/>
        </w:rPr>
        <w:t xml:space="preserve"> (bloqueadores de to</w:t>
      </w:r>
      <w:r w:rsidR="00427D1B">
        <w:rPr>
          <w:rFonts w:ascii="Arial" w:eastAsiaTheme="minorHAnsi" w:hAnsi="Arial" w:cs="Arial"/>
        </w:rPr>
        <w:t xml:space="preserve">sse). </w:t>
      </w:r>
      <w:proofErr w:type="gramStart"/>
      <w:r w:rsidR="00427D1B">
        <w:rPr>
          <w:rFonts w:ascii="Arial" w:eastAsiaTheme="minorHAnsi" w:hAnsi="Arial" w:cs="Arial"/>
        </w:rPr>
        <w:t>alteram</w:t>
      </w:r>
      <w:proofErr w:type="gramEnd"/>
      <w:r w:rsidR="00427D1B">
        <w:rPr>
          <w:rFonts w:ascii="Arial" w:eastAsiaTheme="minorHAnsi" w:hAnsi="Arial" w:cs="Arial"/>
        </w:rPr>
        <w:t xml:space="preserve"> o tempo de sono. F</w:t>
      </w:r>
      <w:r w:rsidRPr="00DE7185">
        <w:rPr>
          <w:rFonts w:ascii="Arial" w:eastAsiaTheme="minorHAnsi" w:hAnsi="Arial" w:cs="Arial"/>
        </w:rPr>
        <w:t>oi feito um ensaio com nove voluntários. Os tempos de sono dos voluntários com cada droga estão na Tabela abaixo. As hipóteses em teste são:</w:t>
      </w:r>
    </w:p>
    <w:p w:rsidR="00DE7185" w:rsidRPr="00DE7185" w:rsidRDefault="00DE7185" w:rsidP="00DE7185">
      <w:pPr>
        <w:spacing w:line="360" w:lineRule="auto"/>
        <w:jc w:val="both"/>
        <w:rPr>
          <w:rFonts w:ascii="Arial" w:eastAsiaTheme="minorHAnsi" w:hAnsi="Arial" w:cs="Arial"/>
        </w:rPr>
      </w:pPr>
      <w:r w:rsidRPr="00DE7185">
        <w:rPr>
          <w:rFonts w:ascii="Arial" w:eastAsiaTheme="minorHAnsi" w:hAnsi="Arial" w:cs="Arial"/>
        </w:rPr>
        <w:t xml:space="preserve">• H0: o tempo médio de sono é </w:t>
      </w:r>
      <w:proofErr w:type="gramStart"/>
      <w:r w:rsidRPr="00DE7185">
        <w:rPr>
          <w:rFonts w:ascii="Arial" w:eastAsiaTheme="minorHAnsi" w:hAnsi="Arial" w:cs="Arial"/>
        </w:rPr>
        <w:t>o mesmo para as duas drogas</w:t>
      </w:r>
      <w:proofErr w:type="gramEnd"/>
      <w:r w:rsidRPr="00DE7185">
        <w:rPr>
          <w:rFonts w:ascii="Arial" w:eastAsiaTheme="minorHAnsi" w:hAnsi="Arial" w:cs="Arial"/>
        </w:rPr>
        <w:t>.</w:t>
      </w:r>
    </w:p>
    <w:p w:rsidR="00DE7185" w:rsidRDefault="00DE7185" w:rsidP="00DE7185">
      <w:pPr>
        <w:spacing w:line="360" w:lineRule="auto"/>
        <w:jc w:val="both"/>
        <w:rPr>
          <w:rFonts w:ascii="Arial" w:eastAsiaTheme="minorHAnsi" w:hAnsi="Arial" w:cs="Arial"/>
        </w:rPr>
      </w:pPr>
      <w:r w:rsidRPr="00DE7185">
        <w:rPr>
          <w:rFonts w:ascii="Arial" w:eastAsiaTheme="minorHAnsi" w:hAnsi="Arial" w:cs="Arial"/>
        </w:rPr>
        <w:t>• H1: as drogas determinam tempos médios de sono diferentes.</w:t>
      </w:r>
    </w:p>
    <w:p w:rsidR="00DE7185" w:rsidRDefault="00DE7185" w:rsidP="00DE7185">
      <w:pPr>
        <w:spacing w:line="360" w:lineRule="auto"/>
        <w:jc w:val="both"/>
        <w:rPr>
          <w:rFonts w:ascii="Arial" w:eastAsiaTheme="minorHAnsi" w:hAnsi="Arial" w:cs="Arial"/>
        </w:rPr>
      </w:pPr>
    </w:p>
    <w:p w:rsidR="00DE7185" w:rsidRPr="003F39EF" w:rsidRDefault="00DE7185" w:rsidP="00DE7185">
      <w:pPr>
        <w:spacing w:line="360" w:lineRule="auto"/>
        <w:jc w:val="both"/>
        <w:rPr>
          <w:rFonts w:ascii="Arial" w:eastAsiaTheme="minorHAnsi" w:hAnsi="Arial" w:cs="Arial"/>
        </w:rPr>
      </w:pPr>
    </w:p>
    <w:p w:rsidR="00DE7185" w:rsidRPr="00DE7185" w:rsidRDefault="00DE7185" w:rsidP="00DE7185">
      <w:pPr>
        <w:jc w:val="center"/>
        <w:rPr>
          <w:rFonts w:eastAsiaTheme="minorHAnsi"/>
        </w:rPr>
      </w:pPr>
      <w:r w:rsidRPr="003F39EF">
        <w:rPr>
          <w:rFonts w:ascii="Arial" w:eastAsiaTheme="minorHAnsi" w:hAnsi="Arial" w:cs="Arial"/>
        </w:rPr>
        <w:t>Tempos de sono dos voluntários, em horas, segundo a droga.</w:t>
      </w:r>
    </w:p>
    <w:p w:rsidR="00DE7185" w:rsidRDefault="00DE7185" w:rsidP="00DE718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27D1B" w:rsidRDefault="00427D1B" w:rsidP="00DE718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E53CBA" w:rsidRDefault="00E53CBA" w:rsidP="00DE718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72"/>
        <w:gridCol w:w="2773"/>
      </w:tblGrid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r w:rsidRPr="00DE7185">
              <w:rPr>
                <w:rFonts w:ascii="Arial" w:eastAsiaTheme="minorHAnsi" w:hAnsi="Arial" w:cs="Arial"/>
              </w:rPr>
              <w:t>Droga A</w:t>
            </w:r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r w:rsidRPr="00DE7185">
              <w:rPr>
                <w:rFonts w:ascii="Arial" w:eastAsiaTheme="minorHAnsi" w:hAnsi="Arial" w:cs="Arial"/>
              </w:rPr>
              <w:t>Droga B</w:t>
            </w:r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9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CC1457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4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8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9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10</w:t>
            </w:r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8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8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8</w:t>
            </w:r>
            <w:proofErr w:type="gramEnd"/>
          </w:p>
        </w:tc>
      </w:tr>
      <w:tr w:rsidR="00E53CBA" w:rsidTr="00000251">
        <w:tc>
          <w:tcPr>
            <w:tcW w:w="2772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5</w:t>
            </w:r>
            <w:proofErr w:type="gramEnd"/>
          </w:p>
        </w:tc>
        <w:tc>
          <w:tcPr>
            <w:tcW w:w="2773" w:type="dxa"/>
          </w:tcPr>
          <w:p w:rsidR="00E53CBA" w:rsidRPr="00DE7185" w:rsidRDefault="00E53CBA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7</w:t>
            </w:r>
            <w:proofErr w:type="gramEnd"/>
          </w:p>
        </w:tc>
      </w:tr>
      <w:tr w:rsidR="00CC1457" w:rsidTr="00000251">
        <w:tc>
          <w:tcPr>
            <w:tcW w:w="2772" w:type="dxa"/>
          </w:tcPr>
          <w:p w:rsidR="00CC1457" w:rsidRDefault="00CC1457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  <w:tc>
          <w:tcPr>
            <w:tcW w:w="2773" w:type="dxa"/>
          </w:tcPr>
          <w:p w:rsidR="00CC1457" w:rsidRDefault="00CC1457" w:rsidP="00000251">
            <w:pPr>
              <w:rPr>
                <w:rFonts w:ascii="Arial" w:eastAsiaTheme="minorHAnsi" w:hAnsi="Arial" w:cs="Arial"/>
              </w:rPr>
            </w:pPr>
          </w:p>
        </w:tc>
      </w:tr>
      <w:tr w:rsidR="00CC1457" w:rsidTr="00000251">
        <w:tc>
          <w:tcPr>
            <w:tcW w:w="2772" w:type="dxa"/>
          </w:tcPr>
          <w:p w:rsidR="00CC1457" w:rsidRDefault="00CC1457" w:rsidP="00000251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4</w:t>
            </w:r>
            <w:proofErr w:type="gramEnd"/>
          </w:p>
        </w:tc>
        <w:tc>
          <w:tcPr>
            <w:tcW w:w="2773" w:type="dxa"/>
          </w:tcPr>
          <w:p w:rsidR="00CC1457" w:rsidRDefault="00CC1457" w:rsidP="00000251">
            <w:pPr>
              <w:rPr>
                <w:rFonts w:ascii="Arial" w:eastAsiaTheme="minorHAnsi" w:hAnsi="Arial" w:cs="Arial"/>
              </w:rPr>
            </w:pPr>
          </w:p>
        </w:tc>
      </w:tr>
    </w:tbl>
    <w:p w:rsidR="00E53CBA" w:rsidRDefault="00E53CBA" w:rsidP="00DE718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E53CBA" w:rsidRDefault="00E53CBA" w:rsidP="00DE718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45385" w:rsidRDefault="00445385" w:rsidP="00445385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color w:val="FF0000"/>
          <w:u w:val="single"/>
        </w:rPr>
      </w:pPr>
      <w:r>
        <w:rPr>
          <w:rFonts w:ascii="Arial" w:hAnsi="Arial" w:cs="Arial"/>
          <w:b/>
          <w:i/>
          <w:color w:val="FF0000"/>
          <w:u w:val="single"/>
        </w:rPr>
        <w:t>COMANDOS NO R:</w:t>
      </w:r>
      <w:proofErr w:type="gramStart"/>
      <w:r>
        <w:rPr>
          <w:rFonts w:ascii="Arial" w:hAnsi="Arial" w:cs="Arial"/>
          <w:b/>
          <w:i/>
          <w:color w:val="FF0000"/>
          <w:u w:val="single"/>
        </w:rPr>
        <w:t xml:space="preserve">   </w:t>
      </w:r>
    </w:p>
    <w:p w:rsidR="00247B75" w:rsidRDefault="00247B75" w:rsidP="00247B75">
      <w:pPr>
        <w:keepLines/>
        <w:suppressAutoHyphens/>
        <w:spacing w:before="20" w:after="20"/>
        <w:jc w:val="both"/>
        <w:rPr>
          <w:rFonts w:ascii="Arial" w:hAnsi="Arial" w:cs="Arial"/>
          <w:color w:val="FF0000"/>
        </w:rPr>
      </w:pPr>
      <w:proofErr w:type="gramEnd"/>
    </w:p>
    <w:p w:rsidR="00DE7185" w:rsidRPr="00247B75" w:rsidRDefault="00247B75" w:rsidP="00247B75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proofErr w:type="spellStart"/>
      <w:proofErr w:type="gramStart"/>
      <w:r w:rsidRPr="00247B75">
        <w:rPr>
          <w:rFonts w:ascii="Arial" w:hAnsi="Arial" w:cs="Arial"/>
          <w:color w:val="FF0000"/>
        </w:rPr>
        <w:t>t.</w:t>
      </w:r>
      <w:proofErr w:type="gramEnd"/>
      <w:r w:rsidRPr="00247B75">
        <w:rPr>
          <w:rFonts w:ascii="Arial" w:hAnsi="Arial" w:cs="Arial"/>
          <w:color w:val="FF0000"/>
        </w:rPr>
        <w:t>test</w:t>
      </w:r>
      <w:proofErr w:type="spellEnd"/>
      <w:r w:rsidRPr="00247B75">
        <w:rPr>
          <w:rFonts w:ascii="Arial" w:hAnsi="Arial" w:cs="Arial"/>
          <w:color w:val="FF0000"/>
        </w:rPr>
        <w:t>(</w:t>
      </w:r>
      <w:proofErr w:type="spellStart"/>
      <w:r w:rsidRPr="00247B75">
        <w:rPr>
          <w:rFonts w:ascii="Arial" w:hAnsi="Arial" w:cs="Arial"/>
          <w:color w:val="FF0000"/>
        </w:rPr>
        <w:t>a,b</w:t>
      </w:r>
      <w:proofErr w:type="spellEnd"/>
      <w:r w:rsidRPr="00247B75">
        <w:rPr>
          <w:rFonts w:ascii="Arial" w:hAnsi="Arial" w:cs="Arial"/>
          <w:color w:val="FF0000"/>
        </w:rPr>
        <w:t xml:space="preserve">, </w:t>
      </w:r>
      <w:proofErr w:type="spellStart"/>
      <w:r w:rsidRPr="00247B75">
        <w:rPr>
          <w:rFonts w:ascii="Arial" w:hAnsi="Arial" w:cs="Arial"/>
          <w:color w:val="FF0000"/>
        </w:rPr>
        <w:t>var.equal</w:t>
      </w:r>
      <w:proofErr w:type="spellEnd"/>
      <w:r w:rsidRPr="00247B75">
        <w:rPr>
          <w:rFonts w:ascii="Arial" w:hAnsi="Arial" w:cs="Arial"/>
          <w:color w:val="FF0000"/>
        </w:rPr>
        <w:t>=TRUE)</w:t>
      </w:r>
    </w:p>
    <w:p w:rsidR="00247B75" w:rsidRDefault="00247B75" w:rsidP="00247B7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247B75" w:rsidRDefault="00247B75" w:rsidP="00247B7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247B75" w:rsidRDefault="00247B75" w:rsidP="00247B7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247B75" w:rsidRDefault="00247B75" w:rsidP="00247B75">
      <w:pPr>
        <w:pStyle w:val="PargrafodaLista"/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4C4B76" w:rsidRPr="00AF22C2" w:rsidRDefault="004C4B76" w:rsidP="004C4B76">
      <w:pPr>
        <w:pStyle w:val="PargrafodaLista"/>
        <w:keepLines/>
        <w:numPr>
          <w:ilvl w:val="0"/>
          <w:numId w:val="9"/>
        </w:numPr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r w:rsidRPr="00AF22C2">
        <w:rPr>
          <w:rFonts w:ascii="Arial" w:hAnsi="Arial" w:cs="Arial"/>
          <w:b/>
          <w:i/>
          <w:u w:val="single"/>
        </w:rPr>
        <w:t>Teste t Para Amostras Pareadas.</w:t>
      </w:r>
    </w:p>
    <w:p w:rsid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4C4B76" w:rsidP="004C4B76">
      <w:pPr>
        <w:pStyle w:val="PargrafodaLista"/>
        <w:keepLines/>
        <w:numPr>
          <w:ilvl w:val="0"/>
          <w:numId w:val="10"/>
        </w:numPr>
        <w:suppressAutoHyphens/>
        <w:spacing w:before="20" w:after="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 diferenças</w:t>
      </w:r>
      <w:proofErr w:type="gramEnd"/>
      <w:r>
        <w:rPr>
          <w:rFonts w:ascii="Arial" w:hAnsi="Arial" w:cs="Arial"/>
        </w:rPr>
        <w:t xml:space="preserve"> entre as unidades:</w:t>
      </w:r>
    </w:p>
    <w:p w:rsidR="004C4B76" w:rsidRP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956F20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  <w:r w:rsidRPr="00956F20">
        <w:rPr>
          <w:position w:val="-12"/>
        </w:rPr>
        <w:object w:dxaOrig="1040" w:dyaOrig="360">
          <v:shape id="_x0000_i1029" type="#_x0000_t75" style="width:64.5pt;height:22.5pt" o:ole="">
            <v:imagedata r:id="rId15" o:title=""/>
          </v:shape>
          <o:OLEObject Type="Embed" ProgID="Equation.DSMT4" ShapeID="_x0000_i1029" DrawAspect="Content" ObjectID="_1599575687" r:id="rId16"/>
        </w:object>
      </w:r>
    </w:p>
    <w:p w:rsidR="004C4B76" w:rsidRPr="004C4B76" w:rsidRDefault="004C4B76" w:rsidP="004C4B76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4C4B76" w:rsidRDefault="00956F20" w:rsidP="00956F20">
      <w:pPr>
        <w:pStyle w:val="PargrafodaLista"/>
        <w:keepLines/>
        <w:numPr>
          <w:ilvl w:val="0"/>
          <w:numId w:val="10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diferença entre as médias:</w:t>
      </w:r>
    </w:p>
    <w:p w:rsid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956F20">
        <w:rPr>
          <w:position w:val="-24"/>
        </w:rPr>
        <w:object w:dxaOrig="1040" w:dyaOrig="960">
          <v:shape id="_x0000_i1030" type="#_x0000_t75" style="width:64.5pt;height:60pt" o:ole="">
            <v:imagedata r:id="rId17" o:title=""/>
          </v:shape>
          <o:OLEObject Type="Embed" ProgID="Equation.DSMT4" ShapeID="_x0000_i1030" DrawAspect="Content" ObjectID="_1599575688" r:id="rId18"/>
        </w:object>
      </w:r>
    </w:p>
    <w:p w:rsidR="00956F20" w:rsidRDefault="00956F20" w:rsidP="00956F20">
      <w:pPr>
        <w:pStyle w:val="PargrafodaLista"/>
        <w:keepLines/>
        <w:numPr>
          <w:ilvl w:val="0"/>
          <w:numId w:val="10"/>
        </w:numPr>
        <w:suppressAutoHyphens/>
        <w:spacing w:before="20" w:after="20"/>
        <w:jc w:val="both"/>
        <w:rPr>
          <w:rFonts w:ascii="Arial" w:hAnsi="Arial" w:cs="Arial"/>
          <w:position w:val="-66"/>
        </w:rPr>
      </w:pPr>
      <w:r>
        <w:rPr>
          <w:rFonts w:ascii="Arial" w:hAnsi="Arial" w:cs="Arial"/>
          <w:position w:val="-66"/>
        </w:rPr>
        <w:t>A variância das diferenças:</w:t>
      </w:r>
    </w:p>
    <w:p w:rsidR="00956F20" w:rsidRPr="00956F20" w:rsidRDefault="00956F20" w:rsidP="00956F20">
      <w:pPr>
        <w:pStyle w:val="PargrafodaLista"/>
        <w:keepLines/>
        <w:numPr>
          <w:ilvl w:val="0"/>
          <w:numId w:val="10"/>
        </w:numPr>
        <w:suppressAutoHyphens/>
        <w:spacing w:before="20" w:after="20"/>
        <w:jc w:val="both"/>
        <w:rPr>
          <w:rFonts w:ascii="Arial" w:hAnsi="Arial" w:cs="Arial"/>
          <w:position w:val="-66"/>
        </w:rPr>
      </w:pPr>
      <w:r w:rsidRPr="00956F20">
        <w:rPr>
          <w:position w:val="-24"/>
        </w:rPr>
        <w:object w:dxaOrig="2100" w:dyaOrig="1040">
          <v:shape id="_x0000_i1031" type="#_x0000_t75" style="width:130.5pt;height:64.5pt" o:ole="">
            <v:imagedata r:id="rId19" o:title=""/>
          </v:shape>
          <o:OLEObject Type="Embed" ProgID="Equation.DSMT4" ShapeID="_x0000_i1031" DrawAspect="Content" ObjectID="_1599575689" r:id="rId20"/>
        </w:object>
      </w:r>
    </w:p>
    <w:p w:rsid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956F20" w:rsidRDefault="00956F20" w:rsidP="00956F20">
      <w:pPr>
        <w:pStyle w:val="PargrafodaLista"/>
        <w:keepLines/>
        <w:numPr>
          <w:ilvl w:val="0"/>
          <w:numId w:val="11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de t:</w:t>
      </w:r>
    </w:p>
    <w:p w:rsid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956F20" w:rsidRP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  <w:r w:rsidRPr="00956F20">
        <w:rPr>
          <w:position w:val="-64"/>
        </w:rPr>
        <w:object w:dxaOrig="859" w:dyaOrig="1060">
          <v:shape id="_x0000_i1032" type="#_x0000_t75" style="width:53.25pt;height:66pt" o:ole="">
            <v:imagedata r:id="rId21" o:title=""/>
          </v:shape>
          <o:OLEObject Type="Embed" ProgID="Equation.DSMT4" ShapeID="_x0000_i1032" DrawAspect="Content" ObjectID="_1599575690" r:id="rId22"/>
        </w:object>
      </w:r>
    </w:p>
    <w:p w:rsidR="00956F20" w:rsidRDefault="00956F20" w:rsidP="00956F20">
      <w:pPr>
        <w:pStyle w:val="PargrafodaLista"/>
        <w:keepLines/>
        <w:numPr>
          <w:ilvl w:val="0"/>
          <w:numId w:val="11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Se t calculado for maior que t tabelado, então a o efeito foi significativo.</w:t>
      </w:r>
    </w:p>
    <w:p w:rsidR="00956F20" w:rsidRDefault="00956F20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956F20" w:rsidRDefault="00956F20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Pr="00075916" w:rsidRDefault="00DE7185" w:rsidP="00075916">
      <w:pPr>
        <w:spacing w:line="360" w:lineRule="auto"/>
        <w:jc w:val="both"/>
        <w:rPr>
          <w:rFonts w:ascii="Arial" w:eastAsiaTheme="minorHAnsi" w:hAnsi="Arial" w:cs="Arial"/>
        </w:rPr>
      </w:pPr>
      <w:r w:rsidRPr="00075916">
        <w:rPr>
          <w:rFonts w:ascii="Arial" w:eastAsiaTheme="minorHAnsi" w:hAnsi="Arial" w:cs="Arial"/>
        </w:rPr>
        <w:t xml:space="preserve">Uma droga é tradicionalmente usada para </w:t>
      </w:r>
      <w:r w:rsidR="00075916">
        <w:rPr>
          <w:rFonts w:ascii="Arial" w:eastAsiaTheme="minorHAnsi" w:hAnsi="Arial" w:cs="Arial"/>
        </w:rPr>
        <w:t>alív</w:t>
      </w:r>
      <w:r w:rsidRPr="00075916">
        <w:rPr>
          <w:rFonts w:ascii="Arial" w:eastAsiaTheme="minorHAnsi" w:hAnsi="Arial" w:cs="Arial"/>
        </w:rPr>
        <w:t>io de dor nos casos de enxaqueca.</w:t>
      </w:r>
      <w:r w:rsidR="00075916">
        <w:rPr>
          <w:rFonts w:ascii="Arial" w:eastAsiaTheme="minorHAnsi" w:hAnsi="Arial" w:cs="Arial"/>
        </w:rPr>
        <w:t xml:space="preserve"> </w:t>
      </w:r>
      <w:r w:rsidRPr="00075916">
        <w:rPr>
          <w:rFonts w:ascii="Arial" w:eastAsiaTheme="minorHAnsi" w:hAnsi="Arial" w:cs="Arial"/>
        </w:rPr>
        <w:t xml:space="preserve">Uma empresa oferece um genérico. Para verificar se o efeito do genérico não </w:t>
      </w:r>
      <w:r w:rsidR="00075916">
        <w:rPr>
          <w:rFonts w:ascii="Arial" w:eastAsiaTheme="minorHAnsi" w:hAnsi="Arial" w:cs="Arial"/>
        </w:rPr>
        <w:t xml:space="preserve">é </w:t>
      </w:r>
      <w:r w:rsidRPr="00075916">
        <w:rPr>
          <w:rFonts w:ascii="Arial" w:eastAsiaTheme="minorHAnsi" w:hAnsi="Arial" w:cs="Arial"/>
        </w:rPr>
        <w:t xml:space="preserve">significantemente inferior, foi feito um ensaio </w:t>
      </w:r>
      <w:r w:rsidR="00075916">
        <w:rPr>
          <w:rFonts w:ascii="Arial" w:eastAsiaTheme="minorHAnsi" w:hAnsi="Arial" w:cs="Arial"/>
        </w:rPr>
        <w:t>com sete voluntários</w:t>
      </w:r>
      <w:r w:rsidRPr="00075916">
        <w:rPr>
          <w:rFonts w:ascii="Arial" w:eastAsiaTheme="minorHAnsi" w:hAnsi="Arial" w:cs="Arial"/>
        </w:rPr>
        <w:t>. Todos os voluntário</w:t>
      </w:r>
      <w:r w:rsidR="00075916" w:rsidRPr="00075916">
        <w:rPr>
          <w:rFonts w:ascii="Arial" w:eastAsiaTheme="minorHAnsi" w:hAnsi="Arial" w:cs="Arial"/>
        </w:rPr>
        <w:t xml:space="preserve">s </w:t>
      </w:r>
      <w:r w:rsidRPr="00075916">
        <w:rPr>
          <w:rFonts w:ascii="Arial" w:eastAsiaTheme="minorHAnsi" w:hAnsi="Arial" w:cs="Arial"/>
        </w:rPr>
        <w:t>usaram, em períodos distintos, tanto a droga tradicional como o genéri</w:t>
      </w:r>
      <w:r w:rsidR="00075916">
        <w:rPr>
          <w:rFonts w:ascii="Arial" w:eastAsiaTheme="minorHAnsi" w:hAnsi="Arial" w:cs="Arial"/>
        </w:rPr>
        <w:t xml:space="preserve">co. </w:t>
      </w:r>
      <w:r w:rsidRPr="00075916">
        <w:rPr>
          <w:rFonts w:ascii="Arial" w:eastAsiaTheme="minorHAnsi" w:hAnsi="Arial" w:cs="Arial"/>
        </w:rPr>
        <w:t>Os tempos de alívio da dor registrados pelos voluntários com cada droga es</w:t>
      </w:r>
      <w:r w:rsidR="00075916" w:rsidRPr="00075916">
        <w:rPr>
          <w:rFonts w:ascii="Arial" w:eastAsiaTheme="minorHAnsi" w:hAnsi="Arial" w:cs="Arial"/>
        </w:rPr>
        <w:t xml:space="preserve">tão </w:t>
      </w:r>
      <w:r w:rsidRPr="00075916">
        <w:rPr>
          <w:rFonts w:ascii="Arial" w:eastAsiaTheme="minorHAnsi" w:hAnsi="Arial" w:cs="Arial"/>
        </w:rPr>
        <w:t>na Tab</w:t>
      </w:r>
      <w:r w:rsidR="00075916" w:rsidRPr="00075916">
        <w:rPr>
          <w:rFonts w:ascii="Arial" w:eastAsiaTheme="minorHAnsi" w:hAnsi="Arial" w:cs="Arial"/>
        </w:rPr>
        <w:t>ela abaixo</w:t>
      </w:r>
    </w:p>
    <w:p w:rsidR="00DE7185" w:rsidRPr="00075916" w:rsidRDefault="00DE7185" w:rsidP="00075916">
      <w:pPr>
        <w:spacing w:line="360" w:lineRule="auto"/>
        <w:jc w:val="both"/>
        <w:rPr>
          <w:rFonts w:ascii="Arial" w:eastAsiaTheme="minorHAnsi" w:hAnsi="Arial" w:cs="Arial"/>
        </w:rPr>
      </w:pPr>
      <w:r w:rsidRPr="00075916">
        <w:rPr>
          <w:rFonts w:ascii="Arial" w:eastAsiaTheme="minorHAnsi" w:hAnsi="Arial" w:cs="Arial"/>
        </w:rPr>
        <w:t>•</w:t>
      </w:r>
      <w:proofErr w:type="gramStart"/>
      <w:r w:rsidRPr="00075916">
        <w:rPr>
          <w:rFonts w:ascii="Arial" w:eastAsiaTheme="minorHAnsi" w:hAnsi="Arial" w:cs="Arial"/>
        </w:rPr>
        <w:t xml:space="preserve"> </w:t>
      </w:r>
      <w:r w:rsidR="00075916">
        <w:rPr>
          <w:rFonts w:ascii="Arial" w:eastAsiaTheme="minorHAnsi" w:hAnsi="Arial" w:cs="Arial"/>
        </w:rPr>
        <w:t xml:space="preserve"> </w:t>
      </w:r>
      <w:proofErr w:type="gramEnd"/>
      <w:r w:rsidRPr="00075916">
        <w:rPr>
          <w:rFonts w:ascii="Arial" w:eastAsiaTheme="minorHAnsi" w:hAnsi="Arial" w:cs="Arial"/>
        </w:rPr>
        <w:t>H0: o tempo médio de alívio da dor é o mesmo, para as duas drogas.</w:t>
      </w:r>
    </w:p>
    <w:p w:rsidR="00DE7185" w:rsidRPr="00075916" w:rsidRDefault="00075916" w:rsidP="00075916">
      <w:pPr>
        <w:spacing w:line="360" w:lineRule="auto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• H1</w:t>
      </w:r>
      <w:r w:rsidR="00DE7185" w:rsidRPr="00075916">
        <w:rPr>
          <w:rFonts w:ascii="Arial" w:eastAsiaTheme="minorHAnsi" w:hAnsi="Arial" w:cs="Arial"/>
        </w:rPr>
        <w:t>: o tempo médio de alívio da dor é menor, quando se administra o genérico.</w:t>
      </w: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15"/>
        <w:gridCol w:w="2772"/>
        <w:gridCol w:w="2773"/>
      </w:tblGrid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 w:rsidRPr="00DE7185">
              <w:rPr>
                <w:rFonts w:ascii="Arial" w:eastAsiaTheme="minorHAnsi" w:hAnsi="Arial" w:cs="Arial"/>
              </w:rPr>
              <w:t>Voluntário</w:t>
            </w:r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Tradicional</w:t>
            </w:r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Genérico</w:t>
            </w:r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1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4,5</w:t>
            </w:r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4</w:t>
            </w:r>
            <w:proofErr w:type="gramEnd"/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2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5,5</w:t>
            </w:r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5,5</w:t>
            </w:r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3</w:t>
            </w:r>
            <w:proofErr w:type="gramEnd"/>
          </w:p>
        </w:tc>
        <w:tc>
          <w:tcPr>
            <w:tcW w:w="2772" w:type="dxa"/>
          </w:tcPr>
          <w:p w:rsidR="00075916" w:rsidRPr="00DE7185" w:rsidRDefault="00FE04D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9</w:t>
            </w:r>
            <w:bookmarkStart w:id="1" w:name="_GoBack"/>
            <w:bookmarkEnd w:id="1"/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4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5</w:t>
            </w:r>
            <w:proofErr w:type="gramEnd"/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5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5,5</w:t>
            </w:r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4,5</w:t>
            </w:r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6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5,5</w:t>
            </w:r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6</w:t>
            </w:r>
            <w:proofErr w:type="gramEnd"/>
          </w:p>
        </w:tc>
      </w:tr>
      <w:tr w:rsidR="00075916" w:rsidTr="006B0BD0">
        <w:tc>
          <w:tcPr>
            <w:tcW w:w="2815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 w:rsidRPr="00DE7185">
              <w:rPr>
                <w:rFonts w:ascii="Arial" w:eastAsiaTheme="minorHAnsi" w:hAnsi="Arial" w:cs="Arial"/>
              </w:rPr>
              <w:t>7</w:t>
            </w:r>
            <w:proofErr w:type="gramEnd"/>
          </w:p>
        </w:tc>
        <w:tc>
          <w:tcPr>
            <w:tcW w:w="2772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proofErr w:type="gramStart"/>
            <w:r>
              <w:rPr>
                <w:rFonts w:ascii="Arial" w:eastAsiaTheme="minorHAnsi" w:hAnsi="Arial" w:cs="Arial"/>
              </w:rPr>
              <w:t>8</w:t>
            </w:r>
            <w:proofErr w:type="gramEnd"/>
          </w:p>
        </w:tc>
        <w:tc>
          <w:tcPr>
            <w:tcW w:w="2773" w:type="dxa"/>
          </w:tcPr>
          <w:p w:rsidR="00075916" w:rsidRPr="00DE7185" w:rsidRDefault="00075916" w:rsidP="006B0BD0">
            <w:pPr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</w:rPr>
              <w:t>6,5</w:t>
            </w:r>
          </w:p>
        </w:tc>
      </w:tr>
    </w:tbl>
    <w:p w:rsidR="00075916" w:rsidRDefault="00075916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427D1B" w:rsidRDefault="00427D1B" w:rsidP="00427D1B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color w:val="FF0000"/>
          <w:u w:val="single"/>
        </w:rPr>
      </w:pPr>
      <w:r>
        <w:rPr>
          <w:rFonts w:ascii="Arial" w:hAnsi="Arial" w:cs="Arial"/>
          <w:b/>
          <w:i/>
          <w:color w:val="FF0000"/>
          <w:u w:val="single"/>
        </w:rPr>
        <w:lastRenderedPageBreak/>
        <w:t>COMANDOS NO R:</w:t>
      </w:r>
      <w:proofErr w:type="gramStart"/>
      <w:r>
        <w:rPr>
          <w:rFonts w:ascii="Arial" w:hAnsi="Arial" w:cs="Arial"/>
          <w:b/>
          <w:i/>
          <w:color w:val="FF0000"/>
          <w:u w:val="single"/>
        </w:rPr>
        <w:t xml:space="preserve">   </w:t>
      </w:r>
    </w:p>
    <w:p w:rsidR="00427D1B" w:rsidRDefault="00427D1B" w:rsidP="00427D1B">
      <w:pPr>
        <w:keepLines/>
        <w:suppressAutoHyphens/>
        <w:spacing w:before="20" w:after="20"/>
        <w:jc w:val="both"/>
        <w:rPr>
          <w:rFonts w:ascii="Arial" w:hAnsi="Arial" w:cs="Arial"/>
          <w:color w:val="FF0000"/>
        </w:rPr>
      </w:pPr>
      <w:proofErr w:type="gramEnd"/>
    </w:p>
    <w:p w:rsidR="00427D1B" w:rsidRPr="00427D1B" w:rsidRDefault="00427D1B" w:rsidP="00427D1B">
      <w:pPr>
        <w:keepLines/>
        <w:suppressAutoHyphens/>
        <w:spacing w:before="20" w:after="20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427D1B">
        <w:rPr>
          <w:rFonts w:ascii="Arial" w:hAnsi="Arial" w:cs="Arial"/>
          <w:color w:val="FF0000"/>
        </w:rPr>
        <w:t>t.</w:t>
      </w:r>
      <w:proofErr w:type="gramEnd"/>
      <w:r w:rsidRPr="00427D1B">
        <w:rPr>
          <w:rFonts w:ascii="Arial" w:hAnsi="Arial" w:cs="Arial"/>
          <w:color w:val="FF0000"/>
        </w:rPr>
        <w:t>test</w:t>
      </w:r>
      <w:proofErr w:type="spellEnd"/>
      <w:r w:rsidRPr="00427D1B">
        <w:rPr>
          <w:rFonts w:ascii="Arial" w:hAnsi="Arial" w:cs="Arial"/>
          <w:color w:val="FF0000"/>
        </w:rPr>
        <w:t>(</w:t>
      </w:r>
      <w:proofErr w:type="spellStart"/>
      <w:r w:rsidRPr="00427D1B">
        <w:rPr>
          <w:rFonts w:ascii="Arial" w:hAnsi="Arial" w:cs="Arial"/>
          <w:color w:val="FF0000"/>
        </w:rPr>
        <w:t>a,b</w:t>
      </w:r>
      <w:proofErr w:type="spellEnd"/>
      <w:r w:rsidRPr="00427D1B">
        <w:rPr>
          <w:rFonts w:ascii="Arial" w:hAnsi="Arial" w:cs="Arial"/>
          <w:color w:val="FF0000"/>
        </w:rPr>
        <w:t xml:space="preserve">, </w:t>
      </w:r>
      <w:proofErr w:type="spellStart"/>
      <w:r>
        <w:rPr>
          <w:rFonts w:ascii="Arial" w:hAnsi="Arial" w:cs="Arial"/>
          <w:color w:val="FF0000"/>
        </w:rPr>
        <w:t>paired</w:t>
      </w:r>
      <w:proofErr w:type="spellEnd"/>
      <w:r w:rsidRPr="00427D1B">
        <w:rPr>
          <w:rFonts w:ascii="Arial" w:hAnsi="Arial" w:cs="Arial"/>
          <w:color w:val="FF0000"/>
        </w:rPr>
        <w:t>=TRUE)</w:t>
      </w: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427D1B" w:rsidRDefault="00427D1B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427D1B" w:rsidRDefault="00427D1B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956F20" w:rsidRPr="00AF22C2" w:rsidRDefault="00956F20" w:rsidP="00956F20">
      <w:pPr>
        <w:pStyle w:val="PargrafodaLista"/>
        <w:keepLines/>
        <w:numPr>
          <w:ilvl w:val="0"/>
          <w:numId w:val="9"/>
        </w:numPr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r w:rsidRPr="00AF22C2">
        <w:rPr>
          <w:rFonts w:ascii="Arial" w:hAnsi="Arial" w:cs="Arial"/>
          <w:b/>
          <w:i/>
          <w:u w:val="single"/>
        </w:rPr>
        <w:t xml:space="preserve">Teste X² </w:t>
      </w:r>
      <w:proofErr w:type="gramStart"/>
      <w:r w:rsidRPr="00AF22C2">
        <w:rPr>
          <w:rFonts w:ascii="Arial" w:hAnsi="Arial" w:cs="Arial"/>
          <w:b/>
          <w:i/>
          <w:u w:val="single"/>
        </w:rPr>
        <w:t xml:space="preserve">( </w:t>
      </w:r>
      <w:proofErr w:type="spellStart"/>
      <w:proofErr w:type="gramEnd"/>
      <w:r w:rsidRPr="00AF22C2">
        <w:rPr>
          <w:rFonts w:ascii="Arial" w:hAnsi="Arial" w:cs="Arial"/>
          <w:b/>
          <w:i/>
          <w:u w:val="single"/>
        </w:rPr>
        <w:t>Qui</w:t>
      </w:r>
      <w:proofErr w:type="spellEnd"/>
      <w:r w:rsidRPr="00AF22C2">
        <w:rPr>
          <w:rFonts w:ascii="Arial" w:hAnsi="Arial" w:cs="Arial"/>
          <w:b/>
          <w:i/>
          <w:u w:val="single"/>
        </w:rPr>
        <w:t>-quadrado).</w:t>
      </w:r>
    </w:p>
    <w:p w:rsidR="00956F20" w:rsidRDefault="00956F20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956F20" w:rsidRDefault="005F3F1A" w:rsidP="00956F2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position w:val="-66"/>
          <w:u w:val="single"/>
        </w:rPr>
      </w:pPr>
      <w:r w:rsidRPr="005F3F1A">
        <w:rPr>
          <w:position w:val="-86"/>
        </w:rPr>
        <w:object w:dxaOrig="2860" w:dyaOrig="1840">
          <v:shape id="_x0000_i1033" type="#_x0000_t75" style="width:177.75pt;height:114.75pt" o:ole="">
            <v:imagedata r:id="rId23" o:title=""/>
          </v:shape>
          <o:OLEObject Type="Embed" ProgID="Equation.DSMT4" ShapeID="_x0000_i1033" DrawAspect="Content" ObjectID="_1599575691" r:id="rId24"/>
        </w:object>
      </w:r>
    </w:p>
    <w:p w:rsidR="005F3F1A" w:rsidRPr="00956F20" w:rsidRDefault="005F3F1A" w:rsidP="00956F20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5F3F1A" w:rsidRDefault="005F3F1A" w:rsidP="005F3F1A">
      <w:pPr>
        <w:pStyle w:val="PargrafodaLista"/>
        <w:keepLines/>
        <w:numPr>
          <w:ilvl w:val="0"/>
          <w:numId w:val="12"/>
        </w:numPr>
        <w:suppressAutoHyphens/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x² calculado for maior que x² tabelado, então a dependência. </w:t>
      </w:r>
    </w:p>
    <w:p w:rsidR="00553614" w:rsidRDefault="00553614" w:rsidP="005536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553614" w:rsidRDefault="00553614" w:rsidP="00553614">
      <w:pPr>
        <w:spacing w:line="360" w:lineRule="auto"/>
        <w:ind w:left="360"/>
        <w:jc w:val="both"/>
        <w:rPr>
          <w:rFonts w:ascii="Arial" w:hAnsi="Arial" w:cs="Arial"/>
        </w:rPr>
      </w:pPr>
    </w:p>
    <w:p w:rsidR="00553614" w:rsidRPr="00553614" w:rsidRDefault="00553614" w:rsidP="00553614">
      <w:pPr>
        <w:spacing w:line="360" w:lineRule="auto"/>
        <w:ind w:left="360"/>
        <w:jc w:val="both"/>
        <w:rPr>
          <w:rFonts w:ascii="Arial" w:hAnsi="Arial" w:cs="Arial"/>
        </w:rPr>
      </w:pPr>
      <w:r w:rsidRPr="00553614">
        <w:rPr>
          <w:rFonts w:ascii="Arial" w:hAnsi="Arial" w:cs="Arial"/>
        </w:rPr>
        <w:t>As diferenças entre os sonhos das pessoas dos sexos masculinos e femininos foram documentadas (</w:t>
      </w:r>
      <w:proofErr w:type="spellStart"/>
      <w:r w:rsidRPr="00553614">
        <w:rPr>
          <w:rFonts w:ascii="Arial" w:hAnsi="Arial" w:cs="Arial"/>
        </w:rPr>
        <w:t>Winget</w:t>
      </w:r>
      <w:proofErr w:type="spellEnd"/>
      <w:r w:rsidRPr="00553614">
        <w:rPr>
          <w:rFonts w:ascii="Arial" w:hAnsi="Arial" w:cs="Arial"/>
        </w:rPr>
        <w:t xml:space="preserve"> &amp; Kramer, 1979). Um pesquisador, através de uma amostra, analisou essa diferença entre os sonhos de homens e mulheres. Cada sonho é julgado de acordo com as seguintes categorias, referentes </w:t>
      </w:r>
      <w:proofErr w:type="gramStart"/>
      <w:r w:rsidRPr="00553614">
        <w:rPr>
          <w:rFonts w:ascii="Arial" w:hAnsi="Arial" w:cs="Arial"/>
        </w:rPr>
        <w:t>a</w:t>
      </w:r>
      <w:proofErr w:type="gramEnd"/>
      <w:r w:rsidRPr="00553614">
        <w:rPr>
          <w:rFonts w:ascii="Arial" w:hAnsi="Arial" w:cs="Arial"/>
        </w:rPr>
        <w:t xml:space="preserve"> agressividade; baixa, média ou alta. As </w:t>
      </w:r>
      <w:proofErr w:type="spellStart"/>
      <w:r w:rsidRPr="00553614">
        <w:rPr>
          <w:rFonts w:ascii="Arial" w:hAnsi="Arial" w:cs="Arial"/>
        </w:rPr>
        <w:t>freqüências</w:t>
      </w:r>
      <w:proofErr w:type="spellEnd"/>
      <w:r w:rsidRPr="00553614">
        <w:rPr>
          <w:rFonts w:ascii="Arial" w:hAnsi="Arial" w:cs="Arial"/>
        </w:rPr>
        <w:t xml:space="preserve"> observadas estão mostradas na tabela abaixo:</w:t>
      </w:r>
    </w:p>
    <w:p w:rsidR="00553614" w:rsidRPr="005F7C3F" w:rsidRDefault="00553614" w:rsidP="00553614">
      <w:pPr>
        <w:jc w:val="both"/>
        <w:rPr>
          <w:rFonts w:ascii="Arial" w:hAnsi="Arial" w:cs="Arial"/>
        </w:rPr>
      </w:pPr>
    </w:p>
    <w:p w:rsidR="00553614" w:rsidRPr="005F7C3F" w:rsidRDefault="00553614" w:rsidP="00553614">
      <w:pPr>
        <w:jc w:val="both"/>
        <w:rPr>
          <w:rFonts w:ascii="Arial" w:hAnsi="Arial" w:cs="Arial"/>
        </w:rPr>
      </w:pPr>
      <w:r w:rsidRPr="005F7C3F">
        <w:rPr>
          <w:rFonts w:ascii="Arial" w:hAnsi="Arial" w:cs="Arial"/>
        </w:rPr>
        <w:t xml:space="preserve">            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2042"/>
        <w:gridCol w:w="2195"/>
        <w:gridCol w:w="1949"/>
      </w:tblGrid>
      <w:tr w:rsidR="00553614" w:rsidRPr="005F7C3F" w:rsidTr="006B0BD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Baixa agressividade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Média agressividade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Alta agressividade</w:t>
            </w:r>
          </w:p>
        </w:tc>
      </w:tr>
      <w:tr w:rsidR="00553614" w:rsidRPr="005F7C3F" w:rsidTr="006B0BD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Mulheres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34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    18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     </w:t>
            </w:r>
            <w:proofErr w:type="gramStart"/>
            <w:r w:rsidRPr="005F7C3F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553614" w:rsidRPr="005F7C3F" w:rsidTr="006B0BD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Homens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  </w:t>
            </w:r>
            <w:proofErr w:type="gramStart"/>
            <w:r w:rsidRPr="005F7C3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    33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614" w:rsidRPr="005F7C3F" w:rsidRDefault="00553614" w:rsidP="006B0BD0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 xml:space="preserve">     20</w:t>
            </w:r>
          </w:p>
        </w:tc>
      </w:tr>
    </w:tbl>
    <w:p w:rsidR="00553614" w:rsidRPr="005F7C3F" w:rsidRDefault="00553614" w:rsidP="00553614">
      <w:pPr>
        <w:jc w:val="both"/>
        <w:rPr>
          <w:rFonts w:ascii="Arial" w:hAnsi="Arial" w:cs="Arial"/>
        </w:rPr>
      </w:pPr>
    </w:p>
    <w:p w:rsidR="00553614" w:rsidRPr="005F7C3F" w:rsidRDefault="00553614" w:rsidP="00553614">
      <w:pPr>
        <w:spacing w:line="360" w:lineRule="auto"/>
        <w:jc w:val="both"/>
        <w:rPr>
          <w:rFonts w:ascii="Arial" w:hAnsi="Arial" w:cs="Arial"/>
        </w:rPr>
      </w:pPr>
      <w:r w:rsidRPr="005F7C3F">
        <w:rPr>
          <w:rFonts w:ascii="Arial" w:hAnsi="Arial" w:cs="Arial"/>
        </w:rPr>
        <w:t xml:space="preserve">Verificar se há alguma relação entre o gênero (masc./fem.) e a agressividade dos sonhos. </w:t>
      </w:r>
    </w:p>
    <w:p w:rsidR="00956F20" w:rsidRDefault="00956F20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427D1B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  <w:proofErr w:type="spellStart"/>
      <w:proofErr w:type="gramStart"/>
      <w:r w:rsidRPr="00427D1B">
        <w:rPr>
          <w:rFonts w:ascii="Arial" w:hAnsi="Arial" w:cs="Arial"/>
        </w:rPr>
        <w:t>chisq</w:t>
      </w:r>
      <w:proofErr w:type="gramEnd"/>
      <w:r w:rsidRPr="00427D1B">
        <w:rPr>
          <w:rFonts w:ascii="Arial" w:hAnsi="Arial" w:cs="Arial"/>
        </w:rPr>
        <w:t>.test</w:t>
      </w:r>
      <w:proofErr w:type="spellEnd"/>
      <w:r w:rsidRPr="00427D1B">
        <w:rPr>
          <w:rFonts w:ascii="Arial" w:hAnsi="Arial" w:cs="Arial"/>
        </w:rPr>
        <w:t>(  )</w:t>
      </w: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DE7185" w:rsidRDefault="00DE7185" w:rsidP="00956F20">
      <w:pPr>
        <w:keepLines/>
        <w:suppressAutoHyphens/>
        <w:spacing w:before="20" w:after="20"/>
        <w:ind w:left="360"/>
        <w:jc w:val="both"/>
        <w:rPr>
          <w:rFonts w:ascii="Arial" w:eastAsiaTheme="minorHAnsi" w:hAnsi="Arial" w:cs="Arial"/>
          <w:b/>
          <w:bCs/>
          <w:color w:val="25699C"/>
          <w:sz w:val="31"/>
          <w:szCs w:val="31"/>
          <w:lang w:eastAsia="en-US"/>
        </w:rPr>
      </w:pPr>
    </w:p>
    <w:p w:rsidR="00427D1B" w:rsidRDefault="00427D1B" w:rsidP="00956F20">
      <w:pPr>
        <w:keepLines/>
        <w:suppressAutoHyphens/>
        <w:spacing w:before="20" w:after="20"/>
        <w:ind w:left="360"/>
        <w:jc w:val="both"/>
        <w:rPr>
          <w:rFonts w:ascii="Arial" w:eastAsiaTheme="minorHAnsi" w:hAnsi="Arial" w:cs="Arial"/>
          <w:b/>
          <w:bCs/>
          <w:color w:val="25699C"/>
          <w:sz w:val="31"/>
          <w:szCs w:val="31"/>
          <w:lang w:eastAsia="en-US"/>
        </w:rPr>
      </w:pPr>
    </w:p>
    <w:p w:rsidR="00DE7185" w:rsidRDefault="00DE7185" w:rsidP="008E6FC5">
      <w:pPr>
        <w:keepLines/>
        <w:suppressAutoHyphens/>
        <w:spacing w:before="20" w:after="20"/>
        <w:jc w:val="both"/>
        <w:rPr>
          <w:rFonts w:ascii="Arial" w:eastAsiaTheme="minorHAnsi" w:hAnsi="Arial" w:cs="Arial"/>
          <w:b/>
          <w:bCs/>
          <w:color w:val="25699C"/>
          <w:sz w:val="31"/>
          <w:szCs w:val="31"/>
          <w:lang w:eastAsia="en-US"/>
        </w:rPr>
      </w:pPr>
    </w:p>
    <w:p w:rsidR="008E6FC5" w:rsidRDefault="008E6FC5" w:rsidP="008E6FC5">
      <w:pPr>
        <w:keepLines/>
        <w:suppressAutoHyphens/>
        <w:spacing w:before="20" w:after="20"/>
        <w:jc w:val="both"/>
        <w:rPr>
          <w:rFonts w:ascii="Arial" w:eastAsiaTheme="minorHAnsi" w:hAnsi="Arial" w:cs="Arial"/>
          <w:b/>
          <w:bCs/>
          <w:color w:val="25699C"/>
          <w:sz w:val="31"/>
          <w:szCs w:val="31"/>
          <w:lang w:eastAsia="en-US"/>
        </w:rPr>
      </w:pPr>
    </w:p>
    <w:p w:rsidR="008E6FC5" w:rsidRDefault="008E6FC5" w:rsidP="008E6FC5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p w:rsidR="002D0665" w:rsidRDefault="00AF22C2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Exercícios:</w:t>
      </w: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2D0665" w:rsidRPr="005F7C3F" w:rsidRDefault="002D0665" w:rsidP="00956F20">
      <w:pPr>
        <w:keepLines/>
        <w:suppressAutoHyphens/>
        <w:spacing w:before="20" w:after="20"/>
        <w:ind w:left="360"/>
        <w:jc w:val="both"/>
        <w:rPr>
          <w:rFonts w:ascii="Arial" w:hAnsi="Arial" w:cs="Arial"/>
        </w:rPr>
      </w:pPr>
    </w:p>
    <w:p w:rsidR="00705927" w:rsidRPr="005F7C3F" w:rsidRDefault="002D0665" w:rsidP="002D0665">
      <w:pPr>
        <w:pStyle w:val="PargrafodaLista"/>
        <w:numPr>
          <w:ilvl w:val="0"/>
          <w:numId w:val="13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5927" w:rsidRPr="005F7C3F">
        <w:rPr>
          <w:rFonts w:ascii="Arial" w:hAnsi="Arial" w:cs="Arial"/>
        </w:rPr>
        <w:t>Dez cobaias foram submetidas ao tratamento de engorda com certa ração. Os pesos em gramas, antes e após o teste são dados a seguir (supõe-se que provenham de distribuições normais). A 1% de significância, podemos concluir que o uso da ração contribuiu para o aumento do peso médio dos animais? </w:t>
      </w:r>
      <w:r w:rsidR="00705927" w:rsidRPr="005F7C3F">
        <w:rPr>
          <w:rFonts w:ascii="Arial" w:hAnsi="Arial" w:cs="Arial"/>
        </w:rPr>
        <w:br/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767"/>
        <w:gridCol w:w="767"/>
        <w:gridCol w:w="767"/>
        <w:gridCol w:w="766"/>
        <w:gridCol w:w="766"/>
        <w:gridCol w:w="766"/>
        <w:gridCol w:w="766"/>
        <w:gridCol w:w="766"/>
        <w:gridCol w:w="766"/>
        <w:gridCol w:w="717"/>
      </w:tblGrid>
      <w:tr w:rsidR="00705927" w:rsidRPr="005F7C3F" w:rsidTr="00705927">
        <w:trPr>
          <w:tblCellSpacing w:w="15" w:type="dxa"/>
        </w:trPr>
        <w:tc>
          <w:tcPr>
            <w:tcW w:w="990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Cobaia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proofErr w:type="gramStart"/>
            <w:r w:rsidRPr="005F7C3F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76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10</w:t>
            </w:r>
          </w:p>
        </w:tc>
      </w:tr>
      <w:tr w:rsidR="00705927" w:rsidRPr="005F7C3F" w:rsidTr="00705927">
        <w:trPr>
          <w:tblCellSpacing w:w="15" w:type="dxa"/>
        </w:trPr>
        <w:tc>
          <w:tcPr>
            <w:tcW w:w="990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Antes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635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704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662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560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603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745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698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575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633</w:t>
            </w:r>
          </w:p>
        </w:tc>
        <w:tc>
          <w:tcPr>
            <w:tcW w:w="76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669</w:t>
            </w:r>
          </w:p>
        </w:tc>
      </w:tr>
      <w:tr w:rsidR="00705927" w:rsidRPr="005F7C3F" w:rsidTr="00705927">
        <w:trPr>
          <w:tblCellSpacing w:w="15" w:type="dxa"/>
        </w:trPr>
        <w:tc>
          <w:tcPr>
            <w:tcW w:w="990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Depois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640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712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681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558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610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740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707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585</w:t>
            </w:r>
          </w:p>
        </w:tc>
        <w:tc>
          <w:tcPr>
            <w:tcW w:w="85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635</w:t>
            </w:r>
          </w:p>
        </w:tc>
        <w:tc>
          <w:tcPr>
            <w:tcW w:w="765" w:type="dxa"/>
            <w:shd w:val="clear" w:color="auto" w:fill="FFFFFF"/>
            <w:vAlign w:val="center"/>
            <w:hideMark/>
          </w:tcPr>
          <w:p w:rsidR="00705927" w:rsidRPr="005F7C3F" w:rsidRDefault="00705927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682</w:t>
            </w:r>
          </w:p>
        </w:tc>
      </w:tr>
    </w:tbl>
    <w:p w:rsidR="009B4DAD" w:rsidRPr="005F7C3F" w:rsidRDefault="009B4DAD" w:rsidP="005F7C3F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705927" w:rsidRPr="005F7C3F" w:rsidRDefault="00705927" w:rsidP="005F7C3F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5F7C3F" w:rsidRPr="005F7C3F" w:rsidRDefault="005F7C3F" w:rsidP="005F7C3F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Um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saber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existe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dife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rença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entre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feitos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leite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desnatado</w:t>
      </w:r>
      <w:proofErr w:type="gram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quando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adiciona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(ou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não)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determi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Par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isso,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procura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amostras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leite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desnatado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sete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comerciais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diferentes.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Inocula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 xml:space="preserve">então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metade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da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amostra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cada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marca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com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outra metade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deixa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sem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bactéria, para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servir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5F7C3F">
        <w:rPr>
          <w:rFonts w:ascii="Arial" w:hAnsi="Arial" w:cs="Arial"/>
          <w:color w:val="000000"/>
        </w:rPr>
        <w:t>como</w:t>
      </w:r>
      <w:proofErr w:type="gram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controle.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Depois</w:t>
      </w:r>
      <w:proofErr w:type="gramStart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End"/>
      <w:r w:rsidRPr="005F7C3F">
        <w:rPr>
          <w:rFonts w:ascii="Arial" w:hAnsi="Arial" w:cs="Arial"/>
          <w:color w:val="000000"/>
        </w:rPr>
        <w:t>d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prontos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os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iogurtes,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o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nutricionista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mede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firm</w:t>
      </w:r>
      <w:proofErr w:type="spellEnd"/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5F7C3F">
        <w:rPr>
          <w:rFonts w:ascii="Arial" w:hAnsi="Arial" w:cs="Arial"/>
          <w:color w:val="000000"/>
        </w:rPr>
        <w:t>eza</w:t>
      </w:r>
      <w:proofErr w:type="spellEnd"/>
      <w:r w:rsidRPr="005F7C3F">
        <w:rPr>
          <w:rFonts w:ascii="Arial" w:hAnsi="Arial" w:cs="Arial"/>
          <w:color w:val="000000"/>
        </w:rPr>
        <w:t xml:space="preserve">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 xml:space="preserve">da </w:t>
      </w:r>
      <w:r w:rsidRPr="005F7C3F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5F7C3F">
        <w:rPr>
          <w:rFonts w:ascii="Arial" w:hAnsi="Arial" w:cs="Arial"/>
          <w:color w:val="000000"/>
        </w:rPr>
        <w:t>massa.</w:t>
      </w:r>
    </w:p>
    <w:p w:rsidR="005F7C3F" w:rsidRPr="005F7C3F" w:rsidRDefault="005F7C3F" w:rsidP="005F7C3F">
      <w:pPr>
        <w:shd w:val="clear" w:color="auto" w:fill="FFFFFF"/>
        <w:spacing w:line="0" w:lineRule="auto"/>
        <w:jc w:val="both"/>
        <w:textAlignment w:val="baseline"/>
        <w:rPr>
          <w:rFonts w:ascii="Arial" w:hAnsi="Arial" w:cs="Arial"/>
          <w:color w:val="000000"/>
        </w:rPr>
      </w:pPr>
      <w:r w:rsidRPr="005F7C3F">
        <w:rPr>
          <w:rFonts w:ascii="Arial" w:hAnsi="Arial" w:cs="Arial"/>
          <w:color w:val="000000"/>
        </w:rPr>
        <w:t>Os dados são apresentados na tabela 4.</w:t>
      </w:r>
    </w:p>
    <w:p w:rsidR="005F7C3F" w:rsidRPr="00AF22C2" w:rsidRDefault="005F7C3F" w:rsidP="00AF22C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F22C2">
        <w:rPr>
          <w:rFonts w:ascii="Arial" w:hAnsi="Arial" w:cs="Arial"/>
        </w:rPr>
        <w:t xml:space="preserve">10 recentes graduados da Universidade C foram selecionados ao acaso para um teste de Q.I., gerando os seguintes resultados: 120, 101, 87, 120, 107, 110, 118, 119, 112 e 104. Também foram selecionados 10 alunos da Universidade P para o mesmo teste, resultando em: 130, 133, 119, 123, 125, 124, 133, 120, 126, 126. </w:t>
      </w:r>
    </w:p>
    <w:p w:rsidR="005F7C3F" w:rsidRPr="005F7C3F" w:rsidRDefault="005F7C3F" w:rsidP="00AF22C2">
      <w:pPr>
        <w:spacing w:line="360" w:lineRule="auto"/>
        <w:jc w:val="both"/>
        <w:rPr>
          <w:rFonts w:ascii="Arial" w:hAnsi="Arial" w:cs="Arial"/>
        </w:rPr>
      </w:pPr>
      <w:r w:rsidRPr="005F7C3F">
        <w:rPr>
          <w:rFonts w:ascii="Arial" w:hAnsi="Arial" w:cs="Arial"/>
        </w:rPr>
        <w:t xml:space="preserve"> (a) Admitindo normalidade em ambas as populações de alunos amostradas e igualdade das variâncias, você aceitaria que o resultado médio de um teste de Q.I. </w:t>
      </w:r>
      <w:proofErr w:type="gramStart"/>
      <w:r w:rsidRPr="005F7C3F">
        <w:rPr>
          <w:rFonts w:ascii="Arial" w:hAnsi="Arial" w:cs="Arial"/>
        </w:rPr>
        <w:t>para</w:t>
      </w:r>
      <w:proofErr w:type="gramEnd"/>
      <w:r w:rsidRPr="005F7C3F">
        <w:rPr>
          <w:rFonts w:ascii="Arial" w:hAnsi="Arial" w:cs="Arial"/>
        </w:rPr>
        <w:t xml:space="preserve"> ambos os tipos de graduados é o mesmo? Use </w:t>
      </w:r>
      <w:r w:rsidRPr="005F7C3F">
        <w:rPr>
          <w:rFonts w:ascii="Arial" w:hAnsi="Arial" w:cs="Arial"/>
        </w:rPr>
        <w:sym w:font="Symbol" w:char="F061"/>
      </w:r>
      <w:r w:rsidRPr="005F7C3F">
        <w:rPr>
          <w:rFonts w:ascii="Arial" w:hAnsi="Arial" w:cs="Arial"/>
        </w:rPr>
        <w:t xml:space="preserve"> = 0,10.</w:t>
      </w:r>
    </w:p>
    <w:p w:rsidR="005F7C3F" w:rsidRPr="005F7C3F" w:rsidRDefault="005F7C3F" w:rsidP="005F7C3F">
      <w:pPr>
        <w:jc w:val="both"/>
        <w:rPr>
          <w:rFonts w:ascii="Arial" w:hAnsi="Arial" w:cs="Arial"/>
        </w:rPr>
      </w:pPr>
    </w:p>
    <w:p w:rsidR="005F7C3F" w:rsidRPr="00AF22C2" w:rsidRDefault="005F7C3F" w:rsidP="00AF22C2">
      <w:pPr>
        <w:pStyle w:val="PargrafodaLista"/>
        <w:numPr>
          <w:ilvl w:val="0"/>
          <w:numId w:val="18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AF22C2">
        <w:rPr>
          <w:rFonts w:ascii="Arial" w:hAnsi="Arial" w:cs="Arial"/>
        </w:rPr>
        <w:t xml:space="preserve">Estudos recentes tem demonstrado que </w:t>
      </w:r>
      <w:proofErr w:type="spellStart"/>
      <w:r w:rsidRPr="00AF22C2">
        <w:rPr>
          <w:rFonts w:ascii="Arial" w:hAnsi="Arial" w:cs="Arial"/>
        </w:rPr>
        <w:t>Naltrexone</w:t>
      </w:r>
      <w:proofErr w:type="spellEnd"/>
      <w:r w:rsidRPr="00AF22C2">
        <w:rPr>
          <w:rFonts w:ascii="Arial" w:hAnsi="Arial" w:cs="Arial"/>
        </w:rPr>
        <w:t>, uma droga que reduz o desejo pela Heroína, pode prevenir a reincidência na bebida pelos alcoólicos</w:t>
      </w:r>
      <w:proofErr w:type="gramStart"/>
      <w:r w:rsidRPr="00AF22C2">
        <w:rPr>
          <w:rFonts w:ascii="Arial" w:hAnsi="Arial" w:cs="Arial"/>
        </w:rPr>
        <w:t xml:space="preserve">  </w:t>
      </w:r>
      <w:proofErr w:type="gramEnd"/>
      <w:r w:rsidRPr="00AF22C2">
        <w:rPr>
          <w:rFonts w:ascii="Arial" w:hAnsi="Arial" w:cs="Arial"/>
        </w:rPr>
        <w:t xml:space="preserve">( </w:t>
      </w:r>
      <w:proofErr w:type="spellStart"/>
      <w:r w:rsidRPr="00AF22C2">
        <w:rPr>
          <w:rFonts w:ascii="Arial" w:hAnsi="Arial" w:cs="Arial"/>
        </w:rPr>
        <w:t>Volpicelli</w:t>
      </w:r>
      <w:proofErr w:type="spellEnd"/>
      <w:r w:rsidRPr="00AF22C2">
        <w:rPr>
          <w:rFonts w:ascii="Arial" w:hAnsi="Arial" w:cs="Arial"/>
        </w:rPr>
        <w:t xml:space="preserve"> et al., 1992). Você está estudando um grupo de alcoólicos que estão recebendo conselhos e abstendo-se de bebidas. Quarenta deles receberam uma pequena dose de </w:t>
      </w:r>
      <w:proofErr w:type="spellStart"/>
      <w:r w:rsidRPr="00AF22C2">
        <w:rPr>
          <w:rFonts w:ascii="Arial" w:hAnsi="Arial" w:cs="Arial"/>
        </w:rPr>
        <w:t>Naltrexone</w:t>
      </w:r>
      <w:proofErr w:type="spellEnd"/>
      <w:r w:rsidRPr="00AF22C2">
        <w:rPr>
          <w:rFonts w:ascii="Arial" w:hAnsi="Arial" w:cs="Arial"/>
        </w:rPr>
        <w:t xml:space="preserve">, outros </w:t>
      </w:r>
      <w:r w:rsidRPr="00AF22C2">
        <w:rPr>
          <w:rFonts w:ascii="Arial" w:hAnsi="Arial" w:cs="Arial"/>
        </w:rPr>
        <w:lastRenderedPageBreak/>
        <w:t xml:space="preserve">quarenta receberam uma grande dose e os restantes receberam placebo. Você obteve os seguintes dados, que mostra o número de pessoas em cada grupo, que reincidiram ou não no uso das bebidas. Você deve verificar, com os dados da pesquisa abaixo, se o uso de </w:t>
      </w:r>
      <w:proofErr w:type="spellStart"/>
      <w:r w:rsidRPr="00AF22C2">
        <w:rPr>
          <w:rFonts w:ascii="Arial" w:hAnsi="Arial" w:cs="Arial"/>
        </w:rPr>
        <w:t>Naltrexone</w:t>
      </w:r>
      <w:proofErr w:type="spellEnd"/>
      <w:r w:rsidRPr="00AF22C2">
        <w:rPr>
          <w:rFonts w:ascii="Arial" w:hAnsi="Arial" w:cs="Arial"/>
        </w:rPr>
        <w:t xml:space="preserve"> produziu, ou não, efeitos sobre o tratamento. Adotar alfa=5%.</w:t>
      </w:r>
    </w:p>
    <w:p w:rsidR="005F7C3F" w:rsidRPr="005F7C3F" w:rsidRDefault="005F7C3F" w:rsidP="005F7C3F">
      <w:pPr>
        <w:jc w:val="both"/>
        <w:rPr>
          <w:rFonts w:ascii="Arial" w:hAnsi="Arial" w:cs="Arial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358"/>
        <w:gridCol w:w="1702"/>
        <w:gridCol w:w="1260"/>
      </w:tblGrid>
      <w:tr w:rsidR="005F7C3F" w:rsidRPr="005F7C3F" w:rsidTr="005F7C3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Placebo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Pequenas doses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Altas doses</w:t>
            </w:r>
          </w:p>
        </w:tc>
      </w:tr>
      <w:tr w:rsidR="005F7C3F" w:rsidRPr="005F7C3F" w:rsidTr="005F7C3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Reincidiram</w:t>
            </w:r>
            <w:proofErr w:type="gramStart"/>
            <w:r w:rsidRPr="005F7C3F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proofErr w:type="gramEnd"/>
            <w:r w:rsidRPr="005F7C3F">
              <w:rPr>
                <w:rFonts w:ascii="Arial" w:hAnsi="Arial" w:cs="Arial"/>
              </w:rPr>
              <w:t>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10</w:t>
            </w:r>
          </w:p>
        </w:tc>
      </w:tr>
      <w:tr w:rsidR="005F7C3F" w:rsidRPr="005F7C3F" w:rsidTr="005F7C3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Não reincidiram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15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C3F" w:rsidRPr="005F7C3F" w:rsidRDefault="005F7C3F" w:rsidP="005F7C3F">
            <w:pPr>
              <w:jc w:val="both"/>
              <w:rPr>
                <w:rFonts w:ascii="Arial" w:hAnsi="Arial" w:cs="Arial"/>
              </w:rPr>
            </w:pPr>
            <w:r w:rsidRPr="005F7C3F">
              <w:rPr>
                <w:rFonts w:ascii="Arial" w:hAnsi="Arial" w:cs="Arial"/>
              </w:rPr>
              <w:t>30</w:t>
            </w:r>
          </w:p>
        </w:tc>
      </w:tr>
    </w:tbl>
    <w:p w:rsidR="005F7C3F" w:rsidRPr="005F7C3F" w:rsidRDefault="005F7C3F" w:rsidP="005F7C3F">
      <w:pPr>
        <w:ind w:left="720"/>
        <w:jc w:val="both"/>
        <w:rPr>
          <w:rFonts w:ascii="Arial" w:hAnsi="Arial" w:cs="Arial"/>
        </w:rPr>
      </w:pPr>
    </w:p>
    <w:p w:rsidR="005F7C3F" w:rsidRPr="005F7C3F" w:rsidRDefault="005F7C3F" w:rsidP="005F7C3F">
      <w:pPr>
        <w:ind w:left="720"/>
        <w:jc w:val="both"/>
        <w:rPr>
          <w:rFonts w:ascii="Arial" w:hAnsi="Arial" w:cs="Arial"/>
        </w:rPr>
      </w:pPr>
    </w:p>
    <w:bookmarkEnd w:id="0"/>
    <w:p w:rsidR="00705927" w:rsidRPr="005F7C3F" w:rsidRDefault="00705927" w:rsidP="005F7C3F">
      <w:pPr>
        <w:keepLines/>
        <w:suppressAutoHyphens/>
        <w:spacing w:before="20" w:after="20"/>
        <w:jc w:val="both"/>
        <w:rPr>
          <w:rFonts w:ascii="Arial" w:hAnsi="Arial" w:cs="Arial"/>
        </w:rPr>
      </w:pPr>
    </w:p>
    <w:sectPr w:rsidR="00705927" w:rsidRPr="005F7C3F" w:rsidSect="00313D9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DB3"/>
    <w:multiLevelType w:val="hybridMultilevel"/>
    <w:tmpl w:val="99642BEE"/>
    <w:lvl w:ilvl="0" w:tplc="5400E7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105F"/>
    <w:multiLevelType w:val="hybridMultilevel"/>
    <w:tmpl w:val="949EE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405D2"/>
    <w:multiLevelType w:val="hybridMultilevel"/>
    <w:tmpl w:val="707471A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0D20"/>
    <w:multiLevelType w:val="hybridMultilevel"/>
    <w:tmpl w:val="7DDE0C2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E16FC5"/>
    <w:multiLevelType w:val="hybridMultilevel"/>
    <w:tmpl w:val="0C3E0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25A9C"/>
    <w:multiLevelType w:val="hybridMultilevel"/>
    <w:tmpl w:val="D8142182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63703"/>
    <w:multiLevelType w:val="hybridMultilevel"/>
    <w:tmpl w:val="C324C58C"/>
    <w:lvl w:ilvl="0" w:tplc="A57C039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302B5"/>
    <w:multiLevelType w:val="hybridMultilevel"/>
    <w:tmpl w:val="7DDE0C2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0F0875"/>
    <w:multiLevelType w:val="hybridMultilevel"/>
    <w:tmpl w:val="0762BB26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47097"/>
    <w:multiLevelType w:val="hybridMultilevel"/>
    <w:tmpl w:val="707471A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40E3E"/>
    <w:multiLevelType w:val="hybridMultilevel"/>
    <w:tmpl w:val="060EA91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50884"/>
    <w:multiLevelType w:val="hybridMultilevel"/>
    <w:tmpl w:val="4DFC0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C1EE7"/>
    <w:multiLevelType w:val="hybridMultilevel"/>
    <w:tmpl w:val="435C9B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D7A7D"/>
    <w:multiLevelType w:val="hybridMultilevel"/>
    <w:tmpl w:val="3828E4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450F3C"/>
    <w:multiLevelType w:val="hybridMultilevel"/>
    <w:tmpl w:val="C2720C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A20C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8472CF"/>
    <w:multiLevelType w:val="hybridMultilevel"/>
    <w:tmpl w:val="3C108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83BE2"/>
    <w:multiLevelType w:val="hybridMultilevel"/>
    <w:tmpl w:val="72DCDC6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11"/>
  </w:num>
  <w:num w:numId="11">
    <w:abstractNumId w:val="2"/>
  </w:num>
  <w:num w:numId="12">
    <w:abstractNumId w:val="9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C9"/>
    <w:rsid w:val="00032FA0"/>
    <w:rsid w:val="00075916"/>
    <w:rsid w:val="00104ED8"/>
    <w:rsid w:val="001A2BA1"/>
    <w:rsid w:val="00245F09"/>
    <w:rsid w:val="00247B75"/>
    <w:rsid w:val="002A64AF"/>
    <w:rsid w:val="002B051B"/>
    <w:rsid w:val="002C47D5"/>
    <w:rsid w:val="002D0665"/>
    <w:rsid w:val="003050C9"/>
    <w:rsid w:val="00313D93"/>
    <w:rsid w:val="003546E1"/>
    <w:rsid w:val="003F39EF"/>
    <w:rsid w:val="00427D1B"/>
    <w:rsid w:val="00445385"/>
    <w:rsid w:val="00467476"/>
    <w:rsid w:val="00491154"/>
    <w:rsid w:val="004C4B76"/>
    <w:rsid w:val="00502217"/>
    <w:rsid w:val="00513F14"/>
    <w:rsid w:val="00543D1E"/>
    <w:rsid w:val="00553614"/>
    <w:rsid w:val="005D093A"/>
    <w:rsid w:val="005F3F1A"/>
    <w:rsid w:val="005F7C3F"/>
    <w:rsid w:val="0060062D"/>
    <w:rsid w:val="0060159B"/>
    <w:rsid w:val="00644EE3"/>
    <w:rsid w:val="006C450F"/>
    <w:rsid w:val="00705927"/>
    <w:rsid w:val="007236A0"/>
    <w:rsid w:val="007D2B5A"/>
    <w:rsid w:val="007D59A0"/>
    <w:rsid w:val="00816BEE"/>
    <w:rsid w:val="008E6FC5"/>
    <w:rsid w:val="00956F20"/>
    <w:rsid w:val="009B4DAD"/>
    <w:rsid w:val="009C0FD7"/>
    <w:rsid w:val="00A618D1"/>
    <w:rsid w:val="00A673FD"/>
    <w:rsid w:val="00A80A93"/>
    <w:rsid w:val="00A8362B"/>
    <w:rsid w:val="00AA5C25"/>
    <w:rsid w:val="00AF22C2"/>
    <w:rsid w:val="00B10C60"/>
    <w:rsid w:val="00B40E49"/>
    <w:rsid w:val="00BA4262"/>
    <w:rsid w:val="00BF491F"/>
    <w:rsid w:val="00CA76BE"/>
    <w:rsid w:val="00CC1457"/>
    <w:rsid w:val="00DE7185"/>
    <w:rsid w:val="00E53CBA"/>
    <w:rsid w:val="00E63FDB"/>
    <w:rsid w:val="00EF4A17"/>
    <w:rsid w:val="00F86B6C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b">
    <w:name w:val="_b"/>
    <w:basedOn w:val="Fontepargpadro"/>
    <w:rsid w:val="005F7C3F"/>
  </w:style>
  <w:style w:type="character" w:customStyle="1" w:styleId="1">
    <w:name w:val="_1"/>
    <w:basedOn w:val="Fontepargpadro"/>
    <w:rsid w:val="005F7C3F"/>
  </w:style>
  <w:style w:type="character" w:customStyle="1" w:styleId="c">
    <w:name w:val="_c"/>
    <w:basedOn w:val="Fontepargpadro"/>
    <w:rsid w:val="005F7C3F"/>
  </w:style>
  <w:style w:type="character" w:customStyle="1" w:styleId="d">
    <w:name w:val="_d"/>
    <w:basedOn w:val="Fontepargpadro"/>
    <w:rsid w:val="005F7C3F"/>
  </w:style>
  <w:style w:type="character" w:customStyle="1" w:styleId="4">
    <w:name w:val="_4"/>
    <w:basedOn w:val="Fontepargpadro"/>
    <w:rsid w:val="005F7C3F"/>
  </w:style>
  <w:style w:type="character" w:customStyle="1" w:styleId="9">
    <w:name w:val="_9"/>
    <w:basedOn w:val="Fontepargpadro"/>
    <w:rsid w:val="005F7C3F"/>
  </w:style>
  <w:style w:type="table" w:styleId="Tabelacomgrade">
    <w:name w:val="Table Grid"/>
    <w:basedOn w:val="Tabelanormal"/>
    <w:uiPriority w:val="39"/>
    <w:rsid w:val="00DE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b">
    <w:name w:val="_b"/>
    <w:basedOn w:val="Fontepargpadro"/>
    <w:rsid w:val="005F7C3F"/>
  </w:style>
  <w:style w:type="character" w:customStyle="1" w:styleId="1">
    <w:name w:val="_1"/>
    <w:basedOn w:val="Fontepargpadro"/>
    <w:rsid w:val="005F7C3F"/>
  </w:style>
  <w:style w:type="character" w:customStyle="1" w:styleId="c">
    <w:name w:val="_c"/>
    <w:basedOn w:val="Fontepargpadro"/>
    <w:rsid w:val="005F7C3F"/>
  </w:style>
  <w:style w:type="character" w:customStyle="1" w:styleId="d">
    <w:name w:val="_d"/>
    <w:basedOn w:val="Fontepargpadro"/>
    <w:rsid w:val="005F7C3F"/>
  </w:style>
  <w:style w:type="character" w:customStyle="1" w:styleId="4">
    <w:name w:val="_4"/>
    <w:basedOn w:val="Fontepargpadro"/>
    <w:rsid w:val="005F7C3F"/>
  </w:style>
  <w:style w:type="character" w:customStyle="1" w:styleId="9">
    <w:name w:val="_9"/>
    <w:basedOn w:val="Fontepargpadro"/>
    <w:rsid w:val="005F7C3F"/>
  </w:style>
  <w:style w:type="table" w:styleId="Tabelacomgrade">
    <w:name w:val="Table Grid"/>
    <w:basedOn w:val="Tabelanormal"/>
    <w:uiPriority w:val="39"/>
    <w:rsid w:val="00DE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6</cp:revision>
  <dcterms:created xsi:type="dcterms:W3CDTF">2018-05-17T13:22:00Z</dcterms:created>
  <dcterms:modified xsi:type="dcterms:W3CDTF">2018-09-27T20:48:00Z</dcterms:modified>
</cp:coreProperties>
</file>