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before="120" w:after="60" w:line="240" w:lineRule="auto"/>
        <w:jc w:val="center"/>
        <w:rPr>
          <w:b w:val="1"/>
          <w:bCs w:val="1"/>
          <w:sz w:val="28"/>
          <w:szCs w:val="28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drawing xmlns:a="http://schemas.openxmlformats.org/drawingml/2006/main">
          <wp:inline distT="0" distB="0" distL="0" distR="0">
            <wp:extent cx="3512228" cy="1290638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228" cy="12906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pacing w:after="200"/>
        <w:jc w:val="both"/>
        <w:rPr>
          <w:b w:val="1"/>
          <w:bCs w:val="1"/>
          <w:sz w:val="28"/>
          <w:szCs w:val="28"/>
        </w:rPr>
      </w:pPr>
    </w:p>
    <w:p>
      <w:pPr>
        <w:pStyle w:val="Corpo"/>
        <w:spacing w:before="120" w:after="60" w:line="240" w:lineRule="auto"/>
        <w:jc w:val="center"/>
        <w:rPr>
          <w:sz w:val="24"/>
          <w:szCs w:val="24"/>
        </w:rPr>
      </w:pPr>
      <w:r>
        <w:rPr>
          <w:rFonts w:ascii="Montserrat" w:cs="Montserrat" w:hAnsi="Montserrat" w:eastAsia="Montserrat"/>
          <w:b w:val="1"/>
          <w:bCs w:val="1"/>
          <w:sz w:val="28"/>
          <w:szCs w:val="28"/>
        </w:rPr>
        <w:br w:type="textWrapping"/>
        <w:br w:type="textWrapping"/>
      </w:r>
      <w:r>
        <w:rPr>
          <w:i w:val="1"/>
          <w:iCs w:val="1"/>
          <w:sz w:val="24"/>
          <w:szCs w:val="24"/>
        </w:rPr>
        <w:br w:type="textWrapping"/>
      </w:r>
      <w:r>
        <w:rPr>
          <w:sz w:val="24"/>
          <w:szCs w:val="24"/>
          <w:rtl w:val="0"/>
          <w:lang w:val="pt-PT"/>
        </w:rPr>
        <w:t>Bacharelado em Engenharia de Software</w:t>
      </w:r>
    </w:p>
    <w:p>
      <w:pPr>
        <w:pStyle w:val="Corpo"/>
        <w:spacing w:before="6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Ger</w:t>
      </w:r>
      <w:r>
        <w:rPr>
          <w:b w:val="1"/>
          <w:bCs w:val="1"/>
          <w:sz w:val="24"/>
          <w:szCs w:val="24"/>
          <w:rtl w:val="0"/>
        </w:rPr>
        <w:t>ê</w:t>
      </w:r>
      <w:r>
        <w:rPr>
          <w:b w:val="1"/>
          <w:bCs w:val="1"/>
          <w:sz w:val="24"/>
          <w:szCs w:val="24"/>
          <w:rtl w:val="0"/>
          <w:lang w:val="pt-PT"/>
        </w:rPr>
        <w:t>ncia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i w:val="1"/>
          <w:i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PROFESSOR</w:t>
      </w:r>
      <w:r>
        <w:rPr>
          <w:b w:val="1"/>
          <w:bCs w:val="1"/>
          <w:sz w:val="24"/>
          <w:szCs w:val="24"/>
        </w:rPr>
        <w:br w:type="textWrapping"/>
      </w:r>
      <w:r>
        <w:rPr>
          <w:b w:val="1"/>
          <w:bCs w:val="1"/>
          <w:sz w:val="24"/>
          <w:szCs w:val="24"/>
          <w:rtl w:val="0"/>
        </w:rPr>
        <w:t>Dr. Alexandre</w:t>
      </w:r>
      <w:r>
        <w:rPr>
          <w:b w:val="1"/>
          <w:bCs w:val="1"/>
          <w:outline w:val="0"/>
          <w:color w:val="4d5156"/>
          <w:sz w:val="24"/>
          <w:szCs w:val="24"/>
          <w:u w:color="4d5156"/>
          <w:rtl w:val="0"/>
          <w14:textFill>
            <w14:solidFill>
              <w14:srgbClr w14:val="4D5156"/>
            </w14:solidFill>
          </w14:textFill>
        </w:rPr>
        <w:t xml:space="preserve"> </w:t>
      </w:r>
      <w:r>
        <w:rPr>
          <w:b w:val="1"/>
          <w:bCs w:val="1"/>
          <w:sz w:val="24"/>
          <w:szCs w:val="24"/>
          <w:rtl w:val="0"/>
        </w:rPr>
        <w:t>L</w:t>
      </w:r>
      <w:r>
        <w:rPr>
          <w:b w:val="1"/>
          <w:bCs w:val="1"/>
          <w:sz w:val="24"/>
          <w:szCs w:val="24"/>
          <w:rtl w:val="0"/>
          <w:lang w:val="de-DE"/>
        </w:rPr>
        <w:t>´</w:t>
      </w:r>
      <w:r>
        <w:rPr>
          <w:b w:val="1"/>
          <w:bCs w:val="1"/>
          <w:sz w:val="24"/>
          <w:szCs w:val="24"/>
          <w:rtl w:val="0"/>
          <w:lang w:val="it-IT"/>
        </w:rPr>
        <w:t>Erario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PLANO DE GER</w:t>
      </w:r>
      <w:r>
        <w:rPr>
          <w:b w:val="1"/>
          <w:bCs w:val="1"/>
          <w:sz w:val="24"/>
          <w:szCs w:val="24"/>
          <w:rtl w:val="0"/>
        </w:rPr>
        <w:t>Ê</w:t>
      </w:r>
      <w:r>
        <w:rPr>
          <w:b w:val="1"/>
          <w:bCs w:val="1"/>
          <w:sz w:val="24"/>
          <w:szCs w:val="24"/>
          <w:rtl w:val="0"/>
          <w:lang w:val="en-US"/>
        </w:rPr>
        <w:t>NCIA DE CONFIGURA</w:t>
      </w:r>
      <w:r>
        <w:rPr>
          <w:b w:val="1"/>
          <w:bCs w:val="1"/>
          <w:sz w:val="24"/>
          <w:szCs w:val="24"/>
          <w:rtl w:val="0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 w:line="36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Enio Amarantes Neto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Kaique Ribeiro de Campos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Nelson Antonio Neto Toneze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Silvia Caroline Cezar Souza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rPr>
          <w:b w:val="1"/>
          <w:bCs w:val="1"/>
          <w:sz w:val="24"/>
          <w:szCs w:val="24"/>
        </w:rPr>
      </w:pP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CORN</w:t>
      </w:r>
      <w:r>
        <w:rPr>
          <w:b w:val="1"/>
          <w:bCs w:val="1"/>
          <w:sz w:val="24"/>
          <w:szCs w:val="24"/>
          <w:rtl w:val="0"/>
          <w:lang w:val="fr-FR"/>
        </w:rPr>
        <w:t>É</w:t>
      </w:r>
      <w:r>
        <w:rPr>
          <w:b w:val="1"/>
          <w:bCs w:val="1"/>
          <w:sz w:val="24"/>
          <w:szCs w:val="24"/>
          <w:rtl w:val="0"/>
          <w:lang w:val="pt-PT"/>
        </w:rPr>
        <w:t>LIO PROC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PIO</w:t>
      </w:r>
    </w:p>
    <w:p>
      <w:pPr>
        <w:pStyle w:val="Corpo"/>
        <w:spacing w:before="120" w:after="60" w:line="240" w:lineRule="auto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2021</w:t>
      </w:r>
    </w:p>
    <w:p>
      <w:pPr>
        <w:pStyle w:val="Corpo"/>
        <w:numPr>
          <w:ilvl w:val="0"/>
          <w:numId w:val="2"/>
        </w:numPr>
        <w:bidi w:val="0"/>
        <w:spacing w:after="200"/>
        <w:ind w:right="0"/>
        <w:jc w:val="both"/>
        <w:rPr>
          <w:b w:val="1"/>
          <w:bCs w:val="1"/>
          <w:sz w:val="24"/>
          <w:szCs w:val="24"/>
          <w:rtl w:val="0"/>
          <w:lang w:val="it-IT"/>
        </w:rPr>
      </w:pPr>
      <w:r>
        <w:rPr>
          <w:b w:val="1"/>
          <w:bCs w:val="1"/>
          <w:sz w:val="24"/>
          <w:szCs w:val="24"/>
          <w:rtl w:val="0"/>
          <w:lang w:val="it-IT"/>
        </w:rPr>
        <w:t>Introdu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O Plano de Gerenciamento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relata todas as atividades do Gerenciamento de Controle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Mudan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es-ES_tradnl"/>
        </w:rPr>
        <w:t>as que ser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executadas. 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Suas atividades envolvem reconhecer a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 software, manter sua integridade durante o projeto e controlar sistematicamente as mudan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as.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</w:p>
    <w:p>
      <w:pPr>
        <w:pStyle w:val="Corpo"/>
        <w:spacing w:after="20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 xml:space="preserve">   2.</w:t>
        <w:tab/>
        <w:t>Organiza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dos itens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 forma de organiza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dos itens foi decidida seguindo conforme o estabelecido pelo time de colaboradores no processo de software. Os itens foram dispostos no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rio em pastas numeradas em ordem crescente. As pastas com os itens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it-IT"/>
        </w:rPr>
        <w:t>o v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do 1 ao 7, sendo os itens: 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Ordem de servi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it-IT"/>
        </w:rPr>
        <w:t>o;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Especifica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requisitos;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Aceite do cliente;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Baseline do software e documento de classes;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  <w:lang w:val="fr-FR"/>
        </w:rPr>
      </w:pPr>
      <w:r>
        <w:rPr>
          <w:sz w:val="24"/>
          <w:szCs w:val="24"/>
          <w:rtl w:val="0"/>
          <w:lang w:val="fr-FR"/>
        </w:rPr>
        <w:t>Scripts de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consulta do banco de dados;</w:t>
      </w:r>
    </w:p>
    <w:p>
      <w:pPr>
        <w:pStyle w:val="Corpo"/>
        <w:numPr>
          <w:ilvl w:val="0"/>
          <w:numId w:val="4"/>
        </w:numPr>
        <w:bidi w:val="0"/>
        <w:ind w:right="0"/>
        <w:jc w:val="both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digo fonte modificado;</w:t>
      </w:r>
    </w:p>
    <w:p>
      <w:pPr>
        <w:pStyle w:val="Corpo"/>
        <w:numPr>
          <w:ilvl w:val="0"/>
          <w:numId w:val="4"/>
        </w:numPr>
        <w:bidi w:val="0"/>
        <w:spacing w:after="20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Casos de teste.</w:t>
      </w:r>
    </w:p>
    <w:p>
      <w:pPr>
        <w:pStyle w:val="Corpo"/>
        <w:spacing w:after="200"/>
        <w:ind w:left="1440" w:firstLine="0"/>
        <w:jc w:val="both"/>
        <w:rPr>
          <w:sz w:val="24"/>
          <w:szCs w:val="24"/>
        </w:rPr>
      </w:pPr>
    </w:p>
    <w:p>
      <w:pPr>
        <w:pStyle w:val="Corpo"/>
        <w:spacing w:after="20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 xml:space="preserve">   3. </w:t>
        <w:tab/>
        <w:t>Responsabilidades e autoridade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 xml:space="preserve">Como o time de colaboradores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pequeno, as responsabilidades e autoridade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ao gerenciamento dos artefatos integralmente ficam a cargo do time todo (Desenvolvedores e Analistas de sistemas).</w:t>
      </w:r>
    </w:p>
    <w:p>
      <w:pPr>
        <w:pStyle w:val="Corpo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Nelson A.N Toneze (Desenvolvedor);</w:t>
      </w:r>
    </w:p>
    <w:p>
      <w:pPr>
        <w:pStyle w:val="Corpo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Kaique  Campos(Desenvolvedor);</w:t>
      </w:r>
    </w:p>
    <w:p>
      <w:pPr>
        <w:pStyle w:val="Corpo"/>
        <w:numPr>
          <w:ilvl w:val="0"/>
          <w:numId w:val="6"/>
        </w:numPr>
        <w:bidi w:val="0"/>
        <w:ind w:right="0"/>
        <w:jc w:val="both"/>
        <w:rPr>
          <w:sz w:val="24"/>
          <w:szCs w:val="24"/>
          <w:rtl w:val="0"/>
          <w:lang w:val="pt-PT"/>
        </w:rPr>
      </w:pPr>
      <w:r>
        <w:rPr>
          <w:sz w:val="24"/>
          <w:szCs w:val="24"/>
          <w:rtl w:val="0"/>
          <w:lang w:val="pt-PT"/>
        </w:rPr>
        <w:t>Enio Amarantes (Analista de Sistema);</w:t>
      </w:r>
    </w:p>
    <w:p>
      <w:pPr>
        <w:pStyle w:val="Corpo"/>
        <w:numPr>
          <w:ilvl w:val="0"/>
          <w:numId w:val="6"/>
        </w:numPr>
        <w:bidi w:val="0"/>
        <w:spacing w:after="200"/>
        <w:ind w:right="0"/>
        <w:jc w:val="both"/>
        <w:rPr>
          <w:sz w:val="24"/>
          <w:szCs w:val="24"/>
          <w:rtl w:val="0"/>
          <w:lang w:val="it-IT"/>
        </w:rPr>
      </w:pPr>
      <w:r>
        <w:rPr>
          <w:sz w:val="24"/>
          <w:szCs w:val="24"/>
          <w:rtl w:val="0"/>
          <w:lang w:val="it-IT"/>
        </w:rPr>
        <w:t>Silvia Caroline C. Souza (Analista de Sistema).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</w:p>
    <w:p>
      <w:pPr>
        <w:pStyle w:val="Corpo"/>
        <w:spacing w:after="20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  4.      Controle de vers</w:t>
      </w:r>
      <w:r>
        <w:rPr>
          <w:b w:val="1"/>
          <w:bCs w:val="1"/>
          <w:sz w:val="24"/>
          <w:szCs w:val="24"/>
          <w:rtl w:val="0"/>
          <w:lang w:val="pt-PT"/>
        </w:rPr>
        <w:t>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O versionamento do projeto foi realizado usando a ferramenta  Git, atrav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s da plataforma GitHub. Foi criado um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rio com o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digo fonte e documenta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da aplica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o, ambos divididos em pastas separadas. O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rio pode ser acessado e modificado por todos do time, pois foi dada a todos as permiss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 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 xml:space="preserve">rias para tal. 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Todas 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feitas nos itens de configura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(artefatos), 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feitas na branch principal (main). As releases seguem um padr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num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rico de versionamento de forma crescente, sendo o baseline do software 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</w:rPr>
        <w:t xml:space="preserve">o 1. </w:t>
      </w:r>
    </w:p>
    <w:p>
      <w:pPr>
        <w:pStyle w:val="Corpo"/>
        <w:spacing w:after="200"/>
        <w:ind w:left="72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PT"/>
        </w:rPr>
        <w:t>4</w:t>
      </w:r>
      <w:r>
        <w:rPr>
          <w:b w:val="1"/>
          <w:bCs w:val="1"/>
          <w:sz w:val="24"/>
          <w:szCs w:val="24"/>
          <w:rtl w:val="0"/>
        </w:rPr>
        <w:t>.1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b w:val="1"/>
          <w:bCs w:val="1"/>
          <w:sz w:val="24"/>
          <w:szCs w:val="24"/>
          <w:rtl w:val="0"/>
          <w:lang w:val="pt-PT"/>
        </w:rPr>
        <w:t>Integra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  <w:lang w:val="pt-PT"/>
        </w:rPr>
        <w:t>o continua e entrega cont</w:t>
      </w:r>
      <w:r>
        <w:rPr>
          <w:b w:val="1"/>
          <w:bCs w:val="1"/>
          <w:sz w:val="24"/>
          <w:szCs w:val="24"/>
          <w:rtl w:val="0"/>
          <w:lang w:val="pt-PT"/>
        </w:rPr>
        <w:t>í</w:t>
      </w:r>
      <w:r>
        <w:rPr>
          <w:b w:val="1"/>
          <w:bCs w:val="1"/>
          <w:sz w:val="24"/>
          <w:szCs w:val="24"/>
          <w:rtl w:val="0"/>
          <w:lang w:val="pt-PT"/>
        </w:rPr>
        <w:t>nua (CI/CD)</w:t>
      </w:r>
    </w:p>
    <w:p>
      <w:pPr>
        <w:pStyle w:val="Corpo"/>
        <w:spacing w:after="200"/>
        <w:ind w:left="720" w:firstLine="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A integra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 entrega cont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nua foram realizadas utilizando o GitHub Actions. Essa ferramenta fica dispon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vel na aba </w:t>
      </w:r>
      <w:r>
        <w:rPr>
          <w:sz w:val="24"/>
          <w:szCs w:val="24"/>
          <w:rtl w:val="0"/>
          <w:lang w:val="pt-PT"/>
        </w:rPr>
        <w:t>“</w:t>
      </w:r>
      <w:r>
        <w:rPr>
          <w:sz w:val="24"/>
          <w:szCs w:val="24"/>
          <w:rtl w:val="0"/>
          <w:lang w:val="pt-PT"/>
        </w:rPr>
        <w:t>Actions" do reposit</w:t>
      </w:r>
      <w:r>
        <w:rPr>
          <w:sz w:val="24"/>
          <w:szCs w:val="24"/>
          <w:rtl w:val="0"/>
          <w:lang w:val="pt-PT"/>
        </w:rPr>
        <w:t>ó</w:t>
      </w:r>
      <w:r>
        <w:rPr>
          <w:sz w:val="24"/>
          <w:szCs w:val="24"/>
          <w:rtl w:val="0"/>
          <w:lang w:val="pt-PT"/>
        </w:rPr>
        <w:t>rio no GitHub.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 xml:space="preserve">s dessa ferramenta, </w:t>
      </w:r>
      <w:r>
        <w:rPr>
          <w:sz w:val="24"/>
          <w:szCs w:val="24"/>
          <w:rtl w:val="0"/>
          <w:lang w:val="pt-PT"/>
        </w:rPr>
        <w:t xml:space="preserve">é </w:t>
      </w:r>
      <w:r>
        <w:rPr>
          <w:sz w:val="24"/>
          <w:szCs w:val="24"/>
          <w:rtl w:val="0"/>
          <w:lang w:val="pt-PT"/>
        </w:rPr>
        <w:t>poss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vel automatizar o processo de entrega do software com Workflows, Jobs e outras funcionalidades.</w:t>
      </w:r>
    </w:p>
    <w:p>
      <w:pPr>
        <w:pStyle w:val="Corpo"/>
        <w:spacing w:after="200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>Para a integra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cont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>nua, foi implementado um Job para fazer a Build do projeto atrav</w:t>
      </w:r>
      <w:r>
        <w:rPr>
          <w:sz w:val="24"/>
          <w:szCs w:val="24"/>
          <w:rtl w:val="0"/>
          <w:lang w:val="pt-PT"/>
        </w:rPr>
        <w:t>é</w:t>
      </w:r>
      <w:r>
        <w:rPr>
          <w:sz w:val="24"/>
          <w:szCs w:val="24"/>
          <w:rtl w:val="0"/>
          <w:lang w:val="pt-PT"/>
        </w:rPr>
        <w:t>s do Ant, cada vez que ele for modificado. Nesse Workflow, foi estabelecido que o sistema operacional fosse Ubuntu, com a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16 do Java JDK.</w:t>
      </w:r>
    </w:p>
    <w:p>
      <w:pPr>
        <w:pStyle w:val="Corpo"/>
        <w:spacing w:after="200"/>
        <w:ind w:left="720" w:firstLine="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ab/>
        <w:t>Para a entrega cont</w:t>
      </w:r>
      <w:r>
        <w:rPr>
          <w:sz w:val="24"/>
          <w:szCs w:val="24"/>
          <w:rtl w:val="0"/>
          <w:lang w:val="pt-PT"/>
        </w:rPr>
        <w:t>í</w:t>
      </w:r>
      <w:r>
        <w:rPr>
          <w:sz w:val="24"/>
          <w:szCs w:val="24"/>
          <w:rtl w:val="0"/>
          <w:lang w:val="pt-PT"/>
        </w:rPr>
        <w:t xml:space="preserve">nua, foi estabelecido um Workflow com um Job utilizando uma API chamada </w:t>
      </w:r>
      <w:r>
        <w:rPr>
          <w:sz w:val="24"/>
          <w:szCs w:val="24"/>
          <w:rtl w:val="0"/>
          <w:lang w:val="en-US"/>
        </w:rPr>
        <w:t>GitHub Action - Releases API</w:t>
      </w:r>
      <w:r>
        <w:rPr>
          <w:sz w:val="24"/>
          <w:szCs w:val="24"/>
          <w:rtl w:val="0"/>
          <w:lang w:val="pt-PT"/>
        </w:rPr>
        <w:t>. Essa API possibilita a cria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de uma release, sendo essa criada cada vez que a branch Main for modificada.</w:t>
      </w:r>
    </w:p>
    <w:p>
      <w:pPr>
        <w:pStyle w:val="Corpo"/>
        <w:spacing w:after="200"/>
        <w:ind w:left="720" w:firstLine="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4.</w:t>
      </w:r>
      <w:r>
        <w:rPr>
          <w:b w:val="1"/>
          <w:bCs w:val="1"/>
          <w:sz w:val="24"/>
          <w:szCs w:val="24"/>
          <w:rtl w:val="0"/>
          <w:lang w:val="pt-PT"/>
        </w:rPr>
        <w:t>2</w:t>
      </w:r>
      <w:r>
        <w:rPr>
          <w:b w:val="1"/>
          <w:bCs w:val="1"/>
          <w:sz w:val="24"/>
          <w:szCs w:val="24"/>
          <w:rtl w:val="0"/>
          <w:lang w:val="pt-PT"/>
        </w:rPr>
        <w:t xml:space="preserve"> Ferramentas</w:t>
      </w:r>
    </w:p>
    <w:p>
      <w:pPr>
        <w:pStyle w:val="Corpo"/>
        <w:spacing w:after="200"/>
        <w:ind w:left="720" w:firstLine="0"/>
        <w:jc w:val="both"/>
        <w:rPr>
          <w:b w:val="1"/>
          <w:bCs w:val="1"/>
          <w:sz w:val="24"/>
          <w:szCs w:val="24"/>
        </w:rPr>
      </w:pPr>
    </w:p>
    <w:tbl>
      <w:tblPr>
        <w:tblW w:w="9480" w:type="dxa"/>
        <w:jc w:val="left"/>
        <w:tblInd w:w="10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1605"/>
        <w:gridCol w:w="5760"/>
      </w:tblGrid>
      <w:tr>
        <w:tblPrEx>
          <w:shd w:val="clear" w:color="auto" w:fill="ced7e7"/>
        </w:tblPrEx>
        <w:trPr>
          <w:trHeight w:val="707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Termo</w:t>
            </w:r>
          </w:p>
        </w:tc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Vers</w:t>
            </w: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ã</w:t>
            </w: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  <w:tc>
          <w:tcPr>
            <w:tcW w:type="dxa" w:w="5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Descri</w:t>
            </w: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çã</w:t>
            </w: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o</w:t>
            </w:r>
          </w:p>
        </w:tc>
      </w:tr>
      <w:tr>
        <w:tblPrEx>
          <w:shd w:val="clear" w:color="auto" w:fill="ced7e7"/>
        </w:tblPrEx>
        <w:trPr>
          <w:trHeight w:val="825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Git</w:t>
            </w:r>
          </w:p>
        </w:tc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2.32.0</w:t>
            </w:r>
          </w:p>
        </w:tc>
        <w:tc>
          <w:tcPr>
            <w:tcW w:type="dxa" w:w="5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both"/>
            </w:pPr>
            <w:r>
              <w:rPr>
                <w:b w:val="1"/>
                <w:bCs w:val="1"/>
                <w:outline w:val="0"/>
                <w:color w:val="000000"/>
                <w:sz w:val="24"/>
                <w:szCs w:val="24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Ferramenta de controle de vers</w:t>
            </w:r>
            <w:r>
              <w:rPr>
                <w:b w:val="1"/>
                <w:bCs w:val="1"/>
                <w:outline w:val="0"/>
                <w:color w:val="000000"/>
                <w:sz w:val="24"/>
                <w:szCs w:val="24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ã</w:t>
            </w:r>
            <w:r>
              <w:rPr>
                <w:b w:val="1"/>
                <w:bCs w:val="1"/>
                <w:outline w:val="0"/>
                <w:color w:val="000000"/>
                <w:sz w:val="24"/>
                <w:szCs w:val="24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o distribu</w:t>
            </w:r>
            <w:r>
              <w:rPr>
                <w:b w:val="1"/>
                <w:bCs w:val="1"/>
                <w:outline w:val="0"/>
                <w:color w:val="000000"/>
                <w:sz w:val="24"/>
                <w:szCs w:val="24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í</w:t>
            </w:r>
            <w:r>
              <w:rPr>
                <w:b w:val="1"/>
                <w:bCs w:val="1"/>
                <w:outline w:val="0"/>
                <w:color w:val="000000"/>
                <w:sz w:val="24"/>
                <w:szCs w:val="24"/>
                <w:u w:val="none" w:color="000000"/>
                <w:shd w:val="nil" w:color="auto" w:fill="auto"/>
                <w:rtl w:val="0"/>
                <w:lang w:val="pt-PT"/>
                <w14:textFill>
                  <w14:solidFill>
                    <w14:srgbClr w14:val="000000"/>
                  </w14:solidFill>
                </w14:textFill>
              </w:rPr>
              <w:t>da open-source.</w:t>
            </w:r>
          </w:p>
        </w:tc>
      </w:tr>
      <w:tr>
        <w:tblPrEx>
          <w:shd w:val="clear" w:color="auto" w:fill="ced7e7"/>
        </w:tblPrEx>
        <w:trPr>
          <w:trHeight w:val="1004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Github</w:t>
            </w:r>
          </w:p>
        </w:tc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2.9.0</w:t>
            </w:r>
          </w:p>
        </w:tc>
        <w:tc>
          <w:tcPr>
            <w:tcW w:type="dxa" w:w="5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Ferramenta de hospedagem de c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digo-fonte e arquivos com controle de vers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o usando  Git. </w:t>
            </w:r>
          </w:p>
        </w:tc>
      </w:tr>
      <w:tr>
        <w:tblPrEx>
          <w:shd w:val="clear" w:color="auto" w:fill="ced7e7"/>
        </w:tblPrEx>
        <w:trPr>
          <w:trHeight w:val="1004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JUnit 5</w:t>
            </w:r>
          </w:p>
        </w:tc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5.7.2</w:t>
            </w:r>
          </w:p>
        </w:tc>
        <w:tc>
          <w:tcPr>
            <w:tcW w:type="dxa" w:w="5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Ferramenta para testes em Java e JVM</w:t>
            </w:r>
          </w:p>
        </w:tc>
      </w:tr>
      <w:tr>
        <w:tblPrEx>
          <w:shd w:val="clear" w:color="auto" w:fill="ced7e7"/>
        </w:tblPrEx>
        <w:trPr>
          <w:trHeight w:val="1004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</w:pPr>
            <w:r>
              <w:rPr>
                <w:b w:val="1"/>
                <w:bCs w:val="1"/>
                <w:i w:val="1"/>
                <w:iCs w:val="1"/>
                <w:sz w:val="24"/>
                <w:szCs w:val="24"/>
                <w:shd w:val="nil" w:color="auto" w:fill="auto"/>
                <w:rtl w:val="0"/>
                <w:lang w:val="pt-PT"/>
              </w:rPr>
              <w:t>Astah</w:t>
            </w:r>
          </w:p>
        </w:tc>
        <w:tc>
          <w:tcPr>
            <w:tcW w:type="dxa" w:w="160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center"/>
            </w:pPr>
            <w:r>
              <w:rPr>
                <w:b w:val="1"/>
                <w:bCs w:val="1"/>
                <w:outline w:val="0"/>
                <w:color w:val="ffffff"/>
                <w:sz w:val="24"/>
                <w:szCs w:val="24"/>
                <w:u w:color="ffffff"/>
                <w:shd w:val="clear" w:color="auto" w:fill="000000"/>
                <w:rtl w:val="0"/>
                <w:lang w:val="pt-PT"/>
                <w14:textFill>
                  <w14:solidFill>
                    <w14:srgbClr w14:val="FFFFFF"/>
                  </w14:solidFill>
                </w14:textFill>
              </w:rPr>
              <w:t>8.4</w:t>
            </w:r>
          </w:p>
        </w:tc>
        <w:tc>
          <w:tcPr>
            <w:tcW w:type="dxa" w:w="576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before="240" w:after="240"/>
              <w:jc w:val="both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Ferramenta leve de diagrama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 Uml</w:t>
            </w:r>
          </w:p>
        </w:tc>
      </w:tr>
    </w:tbl>
    <w:p>
      <w:pPr>
        <w:pStyle w:val="Corpo"/>
        <w:widowControl w:val="0"/>
        <w:spacing w:after="200" w:line="240" w:lineRule="auto"/>
        <w:ind w:left="948" w:hanging="948"/>
        <w:rPr>
          <w:b w:val="1"/>
          <w:bCs w:val="1"/>
          <w:sz w:val="24"/>
          <w:szCs w:val="24"/>
        </w:rPr>
      </w:pPr>
    </w:p>
    <w:p>
      <w:pPr>
        <w:pStyle w:val="Corpo"/>
        <w:spacing w:after="200"/>
        <w:ind w:left="720" w:firstLine="0"/>
        <w:jc w:val="both"/>
        <w:rPr>
          <w:b w:val="1"/>
          <w:bCs w:val="1"/>
          <w:outline w:val="0"/>
          <w:color w:val="4d5156"/>
          <w:sz w:val="21"/>
          <w:szCs w:val="21"/>
          <w:u w:color="4d5156"/>
          <w:shd w:val="clear" w:color="auto" w:fill="ffffff"/>
          <w14:textFill>
            <w14:solidFill>
              <w14:srgbClr w14:val="4D5156"/>
            </w14:solidFill>
          </w14:textFill>
        </w:rPr>
      </w:pPr>
    </w:p>
    <w:p>
      <w:pPr>
        <w:pStyle w:val="Corpo"/>
        <w:spacing w:after="200"/>
        <w:ind w:left="720" w:firstLine="0"/>
        <w:jc w:val="both"/>
        <w:rPr>
          <w:sz w:val="24"/>
          <w:szCs w:val="24"/>
        </w:rPr>
      </w:pPr>
    </w:p>
    <w:p>
      <w:pPr>
        <w:pStyle w:val="Corpo"/>
        <w:spacing w:after="20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5.       Procedimento de modifica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 metodologia de 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escolhida pelo grupo foi a de reuni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 xml:space="preserve">es colaborativas. Sempre que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necess</w:t>
      </w:r>
      <w:r>
        <w:rPr>
          <w:sz w:val="24"/>
          <w:szCs w:val="24"/>
          <w:rtl w:val="0"/>
        </w:rPr>
        <w:t>á</w:t>
      </w:r>
      <w:r>
        <w:rPr>
          <w:sz w:val="24"/>
          <w:szCs w:val="24"/>
          <w:rtl w:val="0"/>
          <w:lang w:val="pt-PT"/>
        </w:rPr>
        <w:t>rio fazer mudan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>as no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rio ou novas releases, o time todo se junta em uma videoconfer</w:t>
      </w:r>
      <w:r>
        <w:rPr>
          <w:sz w:val="24"/>
          <w:szCs w:val="24"/>
          <w:rtl w:val="0"/>
        </w:rPr>
        <w:t>ê</w:t>
      </w:r>
      <w:r>
        <w:rPr>
          <w:sz w:val="24"/>
          <w:szCs w:val="24"/>
          <w:rtl w:val="0"/>
          <w:lang w:val="pt-PT"/>
        </w:rPr>
        <w:t xml:space="preserve">ncia, onde nessa </w:t>
      </w:r>
      <w:r>
        <w:rPr>
          <w:sz w:val="24"/>
          <w:szCs w:val="24"/>
          <w:rtl w:val="0"/>
          <w:lang w:val="fr-FR"/>
        </w:rPr>
        <w:t xml:space="preserve">é </w:t>
      </w:r>
      <w:r>
        <w:rPr>
          <w:sz w:val="24"/>
          <w:szCs w:val="24"/>
          <w:rtl w:val="0"/>
          <w:lang w:val="pt-PT"/>
        </w:rPr>
        <w:t>feito um brainstorming para que se possa chegar a um consenso em rela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</w:rPr>
        <w:t xml:space="preserve">o </w:t>
      </w:r>
      <w:r>
        <w:rPr>
          <w:sz w:val="24"/>
          <w:szCs w:val="24"/>
          <w:rtl w:val="0"/>
        </w:rPr>
        <w:t xml:space="preserve">à </w:t>
      </w:r>
      <w:r>
        <w:rPr>
          <w:sz w:val="24"/>
          <w:szCs w:val="24"/>
          <w:rtl w:val="0"/>
          <w:lang w:val="it-IT"/>
        </w:rPr>
        <w:t>modifica</w:t>
      </w:r>
      <w:r>
        <w:rPr>
          <w:sz w:val="24"/>
          <w:szCs w:val="24"/>
          <w:rtl w:val="0"/>
          <w:lang w:val="pt-PT"/>
        </w:rPr>
        <w:t>çã</w:t>
      </w:r>
      <w:r>
        <w:rPr>
          <w:sz w:val="24"/>
          <w:szCs w:val="24"/>
          <w:rtl w:val="0"/>
          <w:lang w:val="pt-PT"/>
        </w:rPr>
        <w:t>o a ser feita. Ap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s a concord</w:t>
      </w:r>
      <w:r>
        <w:rPr>
          <w:sz w:val="24"/>
          <w:szCs w:val="24"/>
          <w:rtl w:val="0"/>
        </w:rPr>
        <w:t>â</w:t>
      </w:r>
      <w:r>
        <w:rPr>
          <w:sz w:val="24"/>
          <w:szCs w:val="24"/>
          <w:rtl w:val="0"/>
          <w:lang w:val="pt-PT"/>
        </w:rPr>
        <w:t>ncia de todos, apenas o desenvolvedor Nelson A. N. Toneze realiza as modifica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no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rio, para que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>o haja conflitos de vers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it-IT"/>
        </w:rPr>
        <w:t>o.</w:t>
      </w:r>
    </w:p>
    <w:p>
      <w:pPr>
        <w:pStyle w:val="Corpo"/>
        <w:spacing w:after="200"/>
        <w:ind w:firstLine="720"/>
        <w:jc w:val="both"/>
      </w:pPr>
    </w:p>
    <w:p>
      <w:pPr>
        <w:pStyle w:val="Corpo"/>
        <w:spacing w:after="200"/>
        <w:jc w:val="both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6.       Auditoria de Configura</w:t>
      </w:r>
      <w:r>
        <w:rPr>
          <w:b w:val="1"/>
          <w:bCs w:val="1"/>
          <w:sz w:val="24"/>
          <w:szCs w:val="24"/>
          <w:rtl w:val="0"/>
          <w:lang w:val="pt-PT"/>
        </w:rPr>
        <w:t>çã</w:t>
      </w:r>
      <w:r>
        <w:rPr>
          <w:b w:val="1"/>
          <w:bCs w:val="1"/>
          <w:sz w:val="24"/>
          <w:szCs w:val="24"/>
          <w:rtl w:val="0"/>
        </w:rPr>
        <w:t>o</w:t>
      </w:r>
    </w:p>
    <w:p>
      <w:pPr>
        <w:pStyle w:val="Corpo"/>
        <w:spacing w:after="200"/>
        <w:jc w:val="both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pt-PT"/>
        </w:rPr>
        <w:t>Assegurar que as altera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 xml:space="preserve">es tenham sido implementadas corretamente,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pt-PT"/>
        </w:rPr>
        <w:t>seguindo os procedimentos descritos neste documento.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pt-PT"/>
        </w:rPr>
        <w:t>Avaliando funcionalmente os aspectos 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>gicos, listando cada requisito estabelecido na baseline que passaram por um ou mais testes e que o resultado de todos esses testes foi aprovado. Bem como os testes que foram reprovados, incompletos ou que ainda n</w:t>
      </w:r>
      <w:r>
        <w:rPr>
          <w:sz w:val="24"/>
          <w:szCs w:val="24"/>
          <w:rtl w:val="0"/>
          <w:lang w:val="pt-PT"/>
        </w:rPr>
        <w:t>ã</w:t>
      </w:r>
      <w:r>
        <w:rPr>
          <w:sz w:val="24"/>
          <w:szCs w:val="24"/>
          <w:rtl w:val="0"/>
          <w:lang w:val="pt-PT"/>
        </w:rPr>
        <w:t xml:space="preserve">o passaram por algum teste. </w:t>
      </w:r>
    </w:p>
    <w:p>
      <w:pPr>
        <w:pStyle w:val="Corpo"/>
        <w:spacing w:after="200"/>
        <w:ind w:firstLine="720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Nos aspectos f</w:t>
      </w:r>
      <w:r>
        <w:rPr>
          <w:sz w:val="24"/>
          <w:szCs w:val="24"/>
          <w:rtl w:val="0"/>
        </w:rPr>
        <w:t>í</w:t>
      </w:r>
      <w:r>
        <w:rPr>
          <w:sz w:val="24"/>
          <w:szCs w:val="24"/>
          <w:rtl w:val="0"/>
          <w:lang w:val="pt-PT"/>
        </w:rPr>
        <w:t>sicos, verificar as configura</w:t>
      </w:r>
      <w:r>
        <w:rPr>
          <w:sz w:val="24"/>
          <w:szCs w:val="24"/>
          <w:rtl w:val="0"/>
          <w:lang w:val="pt-PT"/>
        </w:rPr>
        <w:t>çõ</w:t>
      </w:r>
      <w:r>
        <w:rPr>
          <w:sz w:val="24"/>
          <w:szCs w:val="24"/>
          <w:rtl w:val="0"/>
          <w:lang w:val="pt-PT"/>
        </w:rPr>
        <w:t>es do produto que ser</w:t>
      </w:r>
      <w:r>
        <w:rPr>
          <w:sz w:val="24"/>
          <w:szCs w:val="24"/>
          <w:rtl w:val="0"/>
        </w:rPr>
        <w:t xml:space="preserve">á </w:t>
      </w:r>
      <w:r>
        <w:rPr>
          <w:sz w:val="24"/>
          <w:szCs w:val="24"/>
          <w:rtl w:val="0"/>
          <w:lang w:val="pt-PT"/>
        </w:rPr>
        <w:t>implementado no reposit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pt-PT"/>
        </w:rPr>
        <w:t xml:space="preserve">rio, executando no fim de cada fase de vida do software.   </w:t>
      </w:r>
    </w:p>
    <w:p>
      <w:pPr>
        <w:pStyle w:val="Corpo"/>
        <w:spacing w:after="200"/>
        <w:ind w:firstLine="720"/>
        <w:jc w:val="both"/>
      </w:pPr>
      <w:r>
        <w:rPr>
          <w:sz w:val="24"/>
          <w:szCs w:val="24"/>
          <w:rtl w:val="0"/>
          <w:lang w:val="pt-PT"/>
        </w:rPr>
        <w:t>Verificar e listar todos os componentes e suas respectivas vers</w:t>
      </w:r>
      <w:r>
        <w:rPr>
          <w:sz w:val="24"/>
          <w:szCs w:val="24"/>
          <w:rtl w:val="0"/>
          <w:lang w:val="pt-PT"/>
        </w:rPr>
        <w:t>õ</w:t>
      </w:r>
      <w:r>
        <w:rPr>
          <w:sz w:val="24"/>
          <w:szCs w:val="24"/>
          <w:rtl w:val="0"/>
          <w:lang w:val="pt-PT"/>
        </w:rPr>
        <w:t>es, sendo relatado o resultado dos desvios encontrados atrav</w:t>
      </w:r>
      <w:r>
        <w:rPr>
          <w:sz w:val="24"/>
          <w:szCs w:val="24"/>
          <w:rtl w:val="0"/>
          <w:lang w:val="fr-FR"/>
        </w:rPr>
        <w:t>é</w:t>
      </w:r>
      <w:r>
        <w:rPr>
          <w:sz w:val="24"/>
          <w:szCs w:val="24"/>
          <w:rtl w:val="0"/>
          <w:lang w:val="pt-PT"/>
        </w:rPr>
        <w:t>s do controle de mudan</w:t>
      </w:r>
      <w:r>
        <w:rPr>
          <w:sz w:val="24"/>
          <w:szCs w:val="24"/>
          <w:rtl w:val="0"/>
        </w:rPr>
        <w:t>ç</w:t>
      </w:r>
      <w:r>
        <w:rPr>
          <w:sz w:val="24"/>
          <w:szCs w:val="24"/>
          <w:rtl w:val="0"/>
          <w:lang w:val="pt-PT"/>
        </w:rPr>
        <w:t xml:space="preserve">as.  </w:t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decimal"/>
      <w:suff w:val="tab"/>
      <w:lvlText w:val="%1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8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04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20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●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