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440" w:firstLine="720"/>
        <w:rPr>
          <w:rFonts w:ascii="Nunito" w:cs="Nunito" w:eastAsia="Nunito" w:hAnsi="Nunito"/>
          <w:b w:val="1"/>
          <w:sz w:val="36"/>
          <w:szCs w:val="36"/>
        </w:rPr>
      </w:pPr>
      <w:r w:rsidDel="00000000" w:rsidR="00000000" w:rsidRPr="00000000">
        <w:rPr>
          <w:rFonts w:ascii="Nunito" w:cs="Nunito" w:eastAsia="Nunito" w:hAnsi="Nunito"/>
          <w:b w:val="1"/>
          <w:sz w:val="36"/>
          <w:szCs w:val="36"/>
          <w:rtl w:val="0"/>
        </w:rPr>
        <w:t xml:space="preserve">Shecluded</w:t>
      </w:r>
      <w:r w:rsidDel="00000000" w:rsidR="00000000" w:rsidRPr="00000000">
        <w:rPr>
          <w:rFonts w:ascii="Nunito" w:cs="Nunito" w:eastAsia="Nunito" w:hAnsi="Nunito"/>
          <w:b w:val="1"/>
          <w:sz w:val="36"/>
          <w:szCs w:val="36"/>
          <w:rtl w:val="0"/>
        </w:rPr>
        <w:t xml:space="preserve"> Privacy Policy</w:t>
      </w:r>
    </w:p>
    <w:p w:rsidR="00000000" w:rsidDel="00000000" w:rsidP="00000000" w:rsidRDefault="00000000" w:rsidRPr="00000000" w14:paraId="00000002">
      <w:pPr>
        <w:rPr>
          <w:rFonts w:ascii="Big Caslon Medium" w:cs="Big Caslon Medium" w:eastAsia="Big Caslon Medium" w:hAnsi="Big Caslon Medium"/>
          <w:sz w:val="28"/>
          <w:szCs w:val="28"/>
        </w:rPr>
      </w:pPr>
      <w:r w:rsidDel="00000000" w:rsidR="00000000" w:rsidRPr="00000000">
        <w:rPr>
          <w:rtl w:val="0"/>
        </w:rPr>
      </w:r>
    </w:p>
    <w:p w:rsidR="00000000" w:rsidDel="00000000" w:rsidP="00000000" w:rsidRDefault="00000000" w:rsidRPr="00000000" w14:paraId="00000003">
      <w:pPr>
        <w:spacing w:line="276" w:lineRule="auto"/>
        <w:jc w:val="both"/>
        <w:rPr>
          <w:rFonts w:ascii="Nunito" w:cs="Nunito" w:eastAsia="Nunito" w:hAnsi="Nunito"/>
          <w:sz w:val="28"/>
          <w:szCs w:val="28"/>
        </w:rPr>
      </w:pPr>
      <w:r w:rsidDel="00000000" w:rsidR="00000000" w:rsidRPr="00000000">
        <w:rPr>
          <w:rFonts w:ascii="Nunito" w:cs="Nunito" w:eastAsia="Nunito" w:hAnsi="Nunito"/>
          <w:sz w:val="28"/>
          <w:szCs w:val="28"/>
          <w:rtl w:val="0"/>
        </w:rPr>
        <w:t xml:space="preserve">We at </w:t>
      </w:r>
      <w:r w:rsidDel="00000000" w:rsidR="00000000" w:rsidRPr="00000000">
        <w:rPr>
          <w:rFonts w:ascii="Nunito" w:cs="Nunito" w:eastAsia="Nunito" w:hAnsi="Nunito"/>
          <w:sz w:val="28"/>
          <w:szCs w:val="28"/>
          <w:rtl w:val="0"/>
        </w:rPr>
        <w:t xml:space="preserve">Shecluded</w:t>
      </w:r>
      <w:r w:rsidDel="00000000" w:rsidR="00000000" w:rsidRPr="00000000">
        <w:rPr>
          <w:rFonts w:ascii="Nunito" w:cs="Nunito" w:eastAsia="Nunito" w:hAnsi="Nunito"/>
          <w:sz w:val="28"/>
          <w:szCs w:val="28"/>
          <w:rtl w:val="0"/>
        </w:rPr>
        <w:t xml:space="preserve"> allow our clients decide how we use their personal information. The Nigerian constitution ensures the protection of privacy and personal data. More so, the law obligates us to ensure data privacy and confidentiality of our client’s personal information. </w:t>
      </w:r>
    </w:p>
    <w:p w:rsidR="00000000" w:rsidDel="00000000" w:rsidP="00000000" w:rsidRDefault="00000000" w:rsidRPr="00000000" w14:paraId="00000004">
      <w:pPr>
        <w:spacing w:line="276" w:lineRule="auto"/>
        <w:jc w:val="both"/>
        <w:rPr>
          <w:rFonts w:ascii="Nunito" w:cs="Nunito" w:eastAsia="Nunito" w:hAnsi="Nunito"/>
          <w:sz w:val="28"/>
          <w:szCs w:val="28"/>
        </w:rPr>
      </w:pPr>
      <w:r w:rsidDel="00000000" w:rsidR="00000000" w:rsidRPr="00000000">
        <w:rPr>
          <w:rFonts w:ascii="Nunito" w:cs="Nunito" w:eastAsia="Nunito" w:hAnsi="Nunito"/>
          <w:sz w:val="28"/>
          <w:szCs w:val="28"/>
          <w:rtl w:val="0"/>
        </w:rPr>
        <w:t xml:space="preserve">What sort of personal information do we collect;</w:t>
      </w:r>
    </w:p>
    <w:p w:rsidR="00000000" w:rsidDel="00000000" w:rsidP="00000000" w:rsidRDefault="00000000" w:rsidRPr="00000000" w14:paraId="0000000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Nunito" w:cs="Nunito" w:eastAsia="Nunito" w:hAnsi="Nunito"/>
          <w:i w:val="0"/>
          <w:smallCaps w:val="0"/>
          <w:strike w:val="0"/>
          <w:color w:val="000000"/>
          <w:sz w:val="28"/>
          <w:szCs w:val="28"/>
          <w:shd w:fill="auto" w:val="clear"/>
          <w:vertAlign w:val="baseline"/>
        </w:rPr>
      </w:pPr>
      <w:r w:rsidDel="00000000" w:rsidR="00000000" w:rsidRPr="00000000">
        <w:rPr>
          <w:rFonts w:ascii="Nunito" w:cs="Nunito" w:eastAsia="Nunito" w:hAnsi="Nunito"/>
          <w:i w:val="0"/>
          <w:smallCaps w:val="0"/>
          <w:strike w:val="0"/>
          <w:color w:val="000000"/>
          <w:sz w:val="28"/>
          <w:szCs w:val="28"/>
          <w:u w:val="none"/>
          <w:shd w:fill="auto" w:val="clear"/>
          <w:vertAlign w:val="baseline"/>
          <w:rtl w:val="0"/>
        </w:rPr>
        <w:t xml:space="preserve">Income </w:t>
      </w:r>
    </w:p>
    <w:p w:rsidR="00000000" w:rsidDel="00000000" w:rsidP="00000000" w:rsidRDefault="00000000" w:rsidRPr="00000000" w14:paraId="0000000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Nunito" w:cs="Nunito" w:eastAsia="Nunito" w:hAnsi="Nunito"/>
          <w:i w:val="0"/>
          <w:smallCaps w:val="0"/>
          <w:strike w:val="0"/>
          <w:color w:val="000000"/>
          <w:sz w:val="28"/>
          <w:szCs w:val="28"/>
          <w:shd w:fill="auto" w:val="clear"/>
          <w:vertAlign w:val="baseline"/>
        </w:rPr>
      </w:pPr>
      <w:r w:rsidDel="00000000" w:rsidR="00000000" w:rsidRPr="00000000">
        <w:rPr>
          <w:rFonts w:ascii="Nunito" w:cs="Nunito" w:eastAsia="Nunito" w:hAnsi="Nunito"/>
          <w:i w:val="0"/>
          <w:smallCaps w:val="0"/>
          <w:strike w:val="0"/>
          <w:color w:val="000000"/>
          <w:sz w:val="28"/>
          <w:szCs w:val="28"/>
          <w:u w:val="none"/>
          <w:shd w:fill="auto" w:val="clear"/>
          <w:vertAlign w:val="baseline"/>
          <w:rtl w:val="0"/>
        </w:rPr>
        <w:t xml:space="preserve">Account balances and transaction history </w:t>
      </w:r>
    </w:p>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Nunito" w:cs="Nunito" w:eastAsia="Nunito" w:hAnsi="Nunito"/>
          <w:i w:val="0"/>
          <w:smallCaps w:val="0"/>
          <w:strike w:val="0"/>
          <w:color w:val="000000"/>
          <w:sz w:val="28"/>
          <w:szCs w:val="28"/>
          <w:shd w:fill="auto" w:val="clear"/>
          <w:vertAlign w:val="baseline"/>
        </w:rPr>
      </w:pPr>
      <w:r w:rsidDel="00000000" w:rsidR="00000000" w:rsidRPr="00000000">
        <w:rPr>
          <w:rFonts w:ascii="Nunito" w:cs="Nunito" w:eastAsia="Nunito" w:hAnsi="Nunito"/>
          <w:i w:val="0"/>
          <w:smallCaps w:val="0"/>
          <w:strike w:val="0"/>
          <w:color w:val="000000"/>
          <w:sz w:val="28"/>
          <w:szCs w:val="28"/>
          <w:u w:val="none"/>
          <w:shd w:fill="auto" w:val="clear"/>
          <w:vertAlign w:val="baseline"/>
          <w:rtl w:val="0"/>
        </w:rPr>
        <w:t xml:space="preserve">Bank details </w:t>
      </w:r>
    </w:p>
    <w:p w:rsidR="00000000" w:rsidDel="00000000" w:rsidP="00000000" w:rsidRDefault="00000000" w:rsidRPr="00000000" w14:paraId="00000008">
      <w:pPr>
        <w:spacing w:line="276" w:lineRule="auto"/>
        <w:jc w:val="both"/>
        <w:rPr>
          <w:rFonts w:ascii="Nunito" w:cs="Nunito" w:eastAsia="Nunito" w:hAnsi="Nunito"/>
          <w:sz w:val="28"/>
          <w:szCs w:val="28"/>
        </w:rPr>
      </w:pPr>
      <w:r w:rsidDel="00000000" w:rsidR="00000000" w:rsidRPr="00000000">
        <w:rPr>
          <w:rFonts w:ascii="Nunito" w:cs="Nunito" w:eastAsia="Nunito" w:hAnsi="Nunito"/>
          <w:sz w:val="28"/>
          <w:szCs w:val="28"/>
          <w:rtl w:val="0"/>
        </w:rPr>
        <w:t xml:space="preserve">We need to share our client’s personal information to ensure the day to day running of our business. Here is a list why we need the personal information we collect;</w:t>
      </w:r>
    </w:p>
    <w:p w:rsidR="00000000" w:rsidDel="00000000" w:rsidP="00000000" w:rsidRDefault="00000000" w:rsidRPr="00000000" w14:paraId="00000009">
      <w:pPr>
        <w:rPr>
          <w:rFonts w:ascii="Nunito" w:cs="Nunito" w:eastAsia="Nunito" w:hAnsi="Nunito"/>
          <w:sz w:val="28"/>
          <w:szCs w:val="28"/>
        </w:rPr>
      </w:pPr>
      <w:r w:rsidDel="00000000" w:rsidR="00000000" w:rsidRPr="00000000">
        <w:rPr>
          <w:rtl w:val="0"/>
        </w:rPr>
      </w:r>
    </w:p>
    <w:p w:rsidR="00000000" w:rsidDel="00000000" w:rsidP="00000000" w:rsidRDefault="00000000" w:rsidRPr="00000000" w14:paraId="0000000A">
      <w:pPr>
        <w:rPr>
          <w:rFonts w:ascii="Nunito" w:cs="Nunito" w:eastAsia="Nunito" w:hAnsi="Nunito"/>
          <w:sz w:val="28"/>
          <w:szCs w:val="28"/>
        </w:rPr>
      </w:pPr>
      <w:r w:rsidDel="00000000" w:rsidR="00000000" w:rsidRPr="00000000">
        <w:rPr>
          <w:rtl w:val="0"/>
        </w:rPr>
      </w:r>
    </w:p>
    <w:tbl>
      <w:tblPr>
        <w:tblStyle w:val="Table1"/>
        <w:tblW w:w="92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25"/>
        <w:gridCol w:w="6885"/>
        <w:tblGridChange w:id="0">
          <w:tblGrid>
            <w:gridCol w:w="2325"/>
            <w:gridCol w:w="6885"/>
          </w:tblGrid>
        </w:tblGridChange>
      </w:tblGrid>
      <w:tr>
        <w:tc>
          <w:tcPr/>
          <w:p w:rsidR="00000000" w:rsidDel="00000000" w:rsidP="00000000" w:rsidRDefault="00000000" w:rsidRPr="00000000" w14:paraId="0000000B">
            <w:pPr>
              <w:rPr>
                <w:rFonts w:ascii="Nunito SemiBold" w:cs="Nunito SemiBold" w:eastAsia="Nunito SemiBold" w:hAnsi="Nunito SemiBold"/>
                <w:sz w:val="28"/>
                <w:szCs w:val="28"/>
              </w:rPr>
            </w:pPr>
            <w:r w:rsidDel="00000000" w:rsidR="00000000" w:rsidRPr="00000000">
              <w:rPr>
                <w:rFonts w:ascii="Nunito SemiBold" w:cs="Nunito SemiBold" w:eastAsia="Nunito SemiBold" w:hAnsi="Nunito SemiBold"/>
                <w:sz w:val="28"/>
                <w:szCs w:val="28"/>
                <w:rtl w:val="0"/>
              </w:rPr>
              <w:t xml:space="preserve">Who are we</w:t>
            </w:r>
          </w:p>
        </w:tc>
        <w:tc>
          <w:tcPr/>
          <w:p w:rsidR="00000000" w:rsidDel="00000000" w:rsidP="00000000" w:rsidRDefault="00000000" w:rsidRPr="00000000" w14:paraId="0000000C">
            <w:pPr>
              <w:rPr>
                <w:rFonts w:ascii="Nunito" w:cs="Nunito" w:eastAsia="Nunito" w:hAnsi="Nunito"/>
                <w:sz w:val="26"/>
                <w:szCs w:val="26"/>
              </w:rPr>
            </w:pPr>
            <w:r w:rsidDel="00000000" w:rsidR="00000000" w:rsidRPr="00000000">
              <w:rPr>
                <w:rFonts w:ascii="Nunito" w:cs="Nunito" w:eastAsia="Nunito" w:hAnsi="Nunito"/>
                <w:sz w:val="26"/>
                <w:szCs w:val="26"/>
                <w:highlight w:val="white"/>
                <w:rtl w:val="0"/>
              </w:rPr>
              <w:t xml:space="preserve">A woman-powered growth ecosystem empowering a women with access to financial services</w:t>
            </w:r>
            <w:r w:rsidDel="00000000" w:rsidR="00000000" w:rsidRPr="00000000">
              <w:rPr>
                <w:rtl w:val="0"/>
              </w:rPr>
            </w:r>
          </w:p>
        </w:tc>
      </w:tr>
      <w:tr>
        <w:tc>
          <w:tcPr/>
          <w:p w:rsidR="00000000" w:rsidDel="00000000" w:rsidP="00000000" w:rsidRDefault="00000000" w:rsidRPr="00000000" w14:paraId="0000000D">
            <w:pPr>
              <w:rPr>
                <w:rFonts w:ascii="Nunito SemiBold" w:cs="Nunito SemiBold" w:eastAsia="Nunito SemiBold" w:hAnsi="Nunito SemiBold"/>
                <w:sz w:val="28"/>
                <w:szCs w:val="28"/>
              </w:rPr>
            </w:pPr>
            <w:r w:rsidDel="00000000" w:rsidR="00000000" w:rsidRPr="00000000">
              <w:rPr>
                <w:rFonts w:ascii="Nunito SemiBold" w:cs="Nunito SemiBold" w:eastAsia="Nunito SemiBold" w:hAnsi="Nunito SemiBold"/>
                <w:sz w:val="28"/>
                <w:szCs w:val="28"/>
                <w:rtl w:val="0"/>
              </w:rPr>
              <w:t xml:space="preserve">What we do</w:t>
            </w:r>
          </w:p>
        </w:tc>
        <w:tc>
          <w:tcPr/>
          <w:p w:rsidR="00000000" w:rsidDel="00000000" w:rsidP="00000000" w:rsidRDefault="00000000" w:rsidRPr="00000000" w14:paraId="0000000E">
            <w:pPr>
              <w:rPr>
                <w:rFonts w:ascii="Nunito" w:cs="Nunito" w:eastAsia="Nunito" w:hAnsi="Nunito"/>
                <w:sz w:val="26"/>
                <w:szCs w:val="26"/>
              </w:rPr>
            </w:pPr>
            <w:r w:rsidDel="00000000" w:rsidR="00000000" w:rsidRPr="00000000">
              <w:rPr>
                <w:rFonts w:ascii="Nunito" w:cs="Nunito" w:eastAsia="Nunito" w:hAnsi="Nunito"/>
                <w:sz w:val="26"/>
                <w:szCs w:val="26"/>
                <w:rtl w:val="0"/>
              </w:rPr>
              <w:t xml:space="preserve">We provide financial services to women to reach their goals</w:t>
            </w:r>
          </w:p>
        </w:tc>
      </w:tr>
      <w:tr>
        <w:tc>
          <w:tcPr/>
          <w:p w:rsidR="00000000" w:rsidDel="00000000" w:rsidP="00000000" w:rsidRDefault="00000000" w:rsidRPr="00000000" w14:paraId="0000000F">
            <w:pPr>
              <w:rPr>
                <w:rFonts w:ascii="Nunito SemiBold" w:cs="Nunito SemiBold" w:eastAsia="Nunito SemiBold" w:hAnsi="Nunito SemiBold"/>
                <w:sz w:val="28"/>
                <w:szCs w:val="28"/>
              </w:rPr>
            </w:pPr>
            <w:r w:rsidDel="00000000" w:rsidR="00000000" w:rsidRPr="00000000">
              <w:rPr>
                <w:rFonts w:ascii="Nunito SemiBold" w:cs="Nunito SemiBold" w:eastAsia="Nunito SemiBold" w:hAnsi="Nunito SemiBold"/>
                <w:sz w:val="28"/>
                <w:szCs w:val="28"/>
                <w:rtl w:val="0"/>
              </w:rPr>
              <w:t xml:space="preserve">How do we protect your personal information?</w:t>
            </w:r>
          </w:p>
        </w:tc>
        <w:tc>
          <w:tcPr/>
          <w:p w:rsidR="00000000" w:rsidDel="00000000" w:rsidP="00000000" w:rsidRDefault="00000000" w:rsidRPr="00000000" w14:paraId="00000010">
            <w:pPr>
              <w:rPr>
                <w:rFonts w:ascii="Nunito" w:cs="Nunito" w:eastAsia="Nunito" w:hAnsi="Nunito"/>
                <w:sz w:val="26"/>
                <w:szCs w:val="26"/>
              </w:rPr>
            </w:pPr>
            <w:r w:rsidDel="00000000" w:rsidR="00000000" w:rsidRPr="00000000">
              <w:rPr>
                <w:rFonts w:ascii="Nunito" w:cs="Nunito" w:eastAsia="Nunito" w:hAnsi="Nunito"/>
                <w:sz w:val="26"/>
                <w:szCs w:val="26"/>
                <w:rtl w:val="0"/>
              </w:rPr>
              <w:t xml:space="preserve">To protect your personal information from unauthorized access and use, we use security</w:t>
            </w:r>
          </w:p>
          <w:p w:rsidR="00000000" w:rsidDel="00000000" w:rsidP="00000000" w:rsidRDefault="00000000" w:rsidRPr="00000000" w14:paraId="00000011">
            <w:pPr>
              <w:rPr>
                <w:rFonts w:ascii="Nunito" w:cs="Nunito" w:eastAsia="Nunito" w:hAnsi="Nunito"/>
                <w:sz w:val="26"/>
                <w:szCs w:val="26"/>
              </w:rPr>
            </w:pPr>
            <w:r w:rsidDel="00000000" w:rsidR="00000000" w:rsidRPr="00000000">
              <w:rPr>
                <w:rFonts w:ascii="Nunito" w:cs="Nunito" w:eastAsia="Nunito" w:hAnsi="Nunito"/>
                <w:sz w:val="26"/>
                <w:szCs w:val="26"/>
                <w:rtl w:val="0"/>
              </w:rPr>
              <w:t xml:space="preserve">measures that comply with federal law. These measures include computer safeguards and</w:t>
            </w:r>
          </w:p>
          <w:p w:rsidR="00000000" w:rsidDel="00000000" w:rsidP="00000000" w:rsidRDefault="00000000" w:rsidRPr="00000000" w14:paraId="00000012">
            <w:pPr>
              <w:rPr>
                <w:rFonts w:ascii="Nunito" w:cs="Nunito" w:eastAsia="Nunito" w:hAnsi="Nunito"/>
                <w:sz w:val="26"/>
                <w:szCs w:val="26"/>
              </w:rPr>
            </w:pPr>
            <w:r w:rsidDel="00000000" w:rsidR="00000000" w:rsidRPr="00000000">
              <w:rPr>
                <w:rFonts w:ascii="Nunito" w:cs="Nunito" w:eastAsia="Nunito" w:hAnsi="Nunito"/>
                <w:sz w:val="26"/>
                <w:szCs w:val="26"/>
                <w:rtl w:val="0"/>
              </w:rPr>
              <w:t xml:space="preserve">secured files and buildings.</w:t>
            </w:r>
          </w:p>
        </w:tc>
      </w:tr>
      <w:tr>
        <w:tc>
          <w:tcPr/>
          <w:p w:rsidR="00000000" w:rsidDel="00000000" w:rsidP="00000000" w:rsidRDefault="00000000" w:rsidRPr="00000000" w14:paraId="00000013">
            <w:pPr>
              <w:rPr>
                <w:rFonts w:ascii="Nunito SemiBold" w:cs="Nunito SemiBold" w:eastAsia="Nunito SemiBold" w:hAnsi="Nunito SemiBold"/>
                <w:sz w:val="28"/>
                <w:szCs w:val="28"/>
              </w:rPr>
            </w:pPr>
            <w:r w:rsidDel="00000000" w:rsidR="00000000" w:rsidRPr="00000000">
              <w:rPr>
                <w:rFonts w:ascii="Nunito SemiBold" w:cs="Nunito SemiBold" w:eastAsia="Nunito SemiBold" w:hAnsi="Nunito SemiBold"/>
                <w:sz w:val="28"/>
                <w:szCs w:val="28"/>
                <w:rtl w:val="0"/>
              </w:rPr>
              <w:t xml:space="preserve">How do we collect your personal information?</w:t>
            </w:r>
          </w:p>
        </w:tc>
        <w:tc>
          <w:tcPr/>
          <w:p w:rsidR="00000000" w:rsidDel="00000000" w:rsidP="00000000" w:rsidRDefault="00000000" w:rsidRPr="00000000" w14:paraId="00000014">
            <w:pPr>
              <w:rPr>
                <w:rFonts w:ascii="Nunito" w:cs="Nunito" w:eastAsia="Nunito" w:hAnsi="Nunito"/>
                <w:sz w:val="26"/>
                <w:szCs w:val="26"/>
              </w:rPr>
            </w:pPr>
            <w:r w:rsidDel="00000000" w:rsidR="00000000" w:rsidRPr="00000000">
              <w:rPr>
                <w:rFonts w:ascii="Nunito" w:cs="Nunito" w:eastAsia="Nunito" w:hAnsi="Nunito"/>
                <w:sz w:val="26"/>
                <w:szCs w:val="26"/>
                <w:rtl w:val="0"/>
              </w:rPr>
              <w:t xml:space="preserve">We collect your personal information, for example, </w:t>
            </w:r>
          </w:p>
          <w:p w:rsidR="00000000" w:rsidDel="00000000" w:rsidP="00000000" w:rsidRDefault="00000000" w:rsidRPr="00000000" w14:paraId="00000015">
            <w:pPr>
              <w:numPr>
                <w:ilvl w:val="0"/>
                <w:numId w:val="1"/>
              </w:numPr>
              <w:ind w:left="720" w:hanging="360"/>
              <w:rPr>
                <w:rFonts w:ascii="Nunito" w:cs="Nunito" w:eastAsia="Nunito" w:hAnsi="Nunito"/>
                <w:sz w:val="26"/>
                <w:szCs w:val="26"/>
              </w:rPr>
            </w:pPr>
            <w:r w:rsidDel="00000000" w:rsidR="00000000" w:rsidRPr="00000000">
              <w:rPr>
                <w:rFonts w:ascii="Nunito" w:cs="Nunito" w:eastAsia="Nunito" w:hAnsi="Nunito"/>
                <w:sz w:val="26"/>
                <w:szCs w:val="26"/>
                <w:rtl w:val="0"/>
              </w:rPr>
              <w:t xml:space="preserve">When you sign up on our website, we collect information about your income </w:t>
            </w:r>
          </w:p>
          <w:p w:rsidR="00000000" w:rsidDel="00000000" w:rsidP="00000000" w:rsidRDefault="00000000" w:rsidRPr="00000000" w14:paraId="00000016">
            <w:pPr>
              <w:numPr>
                <w:ilvl w:val="0"/>
                <w:numId w:val="1"/>
              </w:numPr>
              <w:ind w:left="720" w:hanging="360"/>
              <w:rPr>
                <w:rFonts w:ascii="Nunito" w:cs="Nunito" w:eastAsia="Nunito" w:hAnsi="Nunito"/>
                <w:sz w:val="26"/>
                <w:szCs w:val="26"/>
              </w:rPr>
            </w:pPr>
            <w:r w:rsidDel="00000000" w:rsidR="00000000" w:rsidRPr="00000000">
              <w:rPr>
                <w:rFonts w:ascii="Nunito" w:cs="Nunito" w:eastAsia="Nunito" w:hAnsi="Nunito"/>
                <w:sz w:val="26"/>
                <w:szCs w:val="26"/>
                <w:rtl w:val="0"/>
              </w:rPr>
              <w:t xml:space="preserve">When you provide employment information or about your business.</w:t>
            </w:r>
          </w:p>
          <w:p w:rsidR="00000000" w:rsidDel="00000000" w:rsidP="00000000" w:rsidRDefault="00000000" w:rsidRPr="00000000" w14:paraId="00000017">
            <w:pPr>
              <w:numPr>
                <w:ilvl w:val="0"/>
                <w:numId w:val="1"/>
              </w:numPr>
              <w:ind w:left="720" w:hanging="360"/>
              <w:rPr>
                <w:rFonts w:ascii="Nunito" w:cs="Nunito" w:eastAsia="Nunito" w:hAnsi="Nunito"/>
                <w:sz w:val="28"/>
                <w:szCs w:val="28"/>
              </w:rPr>
            </w:pPr>
            <w:r w:rsidDel="00000000" w:rsidR="00000000" w:rsidRPr="00000000">
              <w:rPr>
                <w:rFonts w:ascii="Nunito" w:cs="Nunito" w:eastAsia="Nunito" w:hAnsi="Nunito"/>
                <w:sz w:val="26"/>
                <w:szCs w:val="26"/>
                <w:rtl w:val="0"/>
              </w:rPr>
              <w:t xml:space="preserve">Seek financial advise for your business</w:t>
            </w:r>
            <w:r w:rsidDel="00000000" w:rsidR="00000000" w:rsidRPr="00000000">
              <w:rPr>
                <w:rFonts w:ascii="Nunito" w:cs="Nunito" w:eastAsia="Nunito" w:hAnsi="Nunito"/>
                <w:sz w:val="28"/>
                <w:szCs w:val="28"/>
                <w:rtl w:val="0"/>
              </w:rPr>
              <w:t xml:space="preserve">.</w:t>
            </w:r>
          </w:p>
        </w:tc>
      </w:tr>
      <w:tr>
        <w:trPr>
          <w:trHeight w:val="270" w:hRule="atLeast"/>
        </w:trPr>
        <w:tc>
          <w:tcPr/>
          <w:p w:rsidR="00000000" w:rsidDel="00000000" w:rsidP="00000000" w:rsidRDefault="00000000" w:rsidRPr="00000000" w14:paraId="00000018">
            <w:pPr>
              <w:rPr>
                <w:rFonts w:ascii="Nunito SemiBold" w:cs="Nunito SemiBold" w:eastAsia="Nunito SemiBold" w:hAnsi="Nunito SemiBold"/>
                <w:sz w:val="28"/>
                <w:szCs w:val="28"/>
              </w:rPr>
            </w:pPr>
            <w:bookmarkStart w:colFirst="0" w:colLast="0" w:name="_gjdgxs" w:id="0"/>
            <w:bookmarkEnd w:id="0"/>
            <w:r w:rsidDel="00000000" w:rsidR="00000000" w:rsidRPr="00000000">
              <w:rPr>
                <w:rFonts w:ascii="Nunito SemiBold" w:cs="Nunito SemiBold" w:eastAsia="Nunito SemiBold" w:hAnsi="Nunito SemiBold"/>
                <w:sz w:val="28"/>
                <w:szCs w:val="28"/>
                <w:rtl w:val="0"/>
              </w:rPr>
              <w:t xml:space="preserve">Why can’t I limit sharing?</w:t>
            </w:r>
          </w:p>
        </w:tc>
        <w:tc>
          <w:tcPr/>
          <w:p w:rsidR="00000000" w:rsidDel="00000000" w:rsidP="00000000" w:rsidRDefault="00000000" w:rsidRPr="00000000" w14:paraId="00000019">
            <w:pPr>
              <w:rPr>
                <w:rFonts w:ascii="Nunito" w:cs="Nunito" w:eastAsia="Nunito" w:hAnsi="Nunito"/>
                <w:sz w:val="28"/>
                <w:szCs w:val="28"/>
              </w:rPr>
            </w:pPr>
            <w:r w:rsidDel="00000000" w:rsidR="00000000" w:rsidRPr="00000000">
              <w:rPr>
                <w:rFonts w:ascii="Nunito" w:cs="Nunito" w:eastAsia="Nunito" w:hAnsi="Nunito"/>
                <w:sz w:val="28"/>
                <w:szCs w:val="28"/>
                <w:rtl w:val="0"/>
              </w:rPr>
              <w:t xml:space="preserve">The information we share are really important for the operation and delivery our service to you. </w:t>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spacing w:line="276" w:lineRule="auto"/>
        <w:jc w:val="both"/>
        <w:rPr>
          <w:rFonts w:ascii="Nunito" w:cs="Nunito" w:eastAsia="Nunito" w:hAnsi="Nunito"/>
          <w:sz w:val="28"/>
          <w:szCs w:val="28"/>
        </w:rPr>
      </w:pPr>
      <w:r w:rsidDel="00000000" w:rsidR="00000000" w:rsidRPr="00000000">
        <w:rPr>
          <w:rtl w:val="0"/>
        </w:rPr>
      </w:r>
    </w:p>
    <w:p w:rsidR="00000000" w:rsidDel="00000000" w:rsidP="00000000" w:rsidRDefault="00000000" w:rsidRPr="00000000" w14:paraId="0000001C">
      <w:pPr>
        <w:spacing w:line="276" w:lineRule="auto"/>
        <w:jc w:val="both"/>
        <w:rPr>
          <w:rFonts w:ascii="Nunito" w:cs="Nunito" w:eastAsia="Nunito" w:hAnsi="Nunito"/>
          <w:sz w:val="28"/>
          <w:szCs w:val="28"/>
        </w:rPr>
      </w:pPr>
      <w:r w:rsidDel="00000000" w:rsidR="00000000" w:rsidRPr="00000000">
        <w:rPr>
          <w:rtl w:val="0"/>
        </w:rPr>
      </w:r>
    </w:p>
    <w:p w:rsidR="00000000" w:rsidDel="00000000" w:rsidP="00000000" w:rsidRDefault="00000000" w:rsidRPr="00000000" w14:paraId="0000001D">
      <w:pPr>
        <w:spacing w:line="276" w:lineRule="auto"/>
        <w:jc w:val="both"/>
        <w:rPr>
          <w:rFonts w:ascii="Nunito" w:cs="Nunito" w:eastAsia="Nunito" w:hAnsi="Nunito"/>
          <w:sz w:val="28"/>
          <w:szCs w:val="28"/>
        </w:rPr>
      </w:pPr>
      <w:r w:rsidDel="00000000" w:rsidR="00000000" w:rsidRPr="00000000">
        <w:rPr>
          <w:rtl w:val="0"/>
        </w:rPr>
      </w:r>
    </w:p>
    <w:p w:rsidR="00000000" w:rsidDel="00000000" w:rsidP="00000000" w:rsidRDefault="00000000" w:rsidRPr="00000000" w14:paraId="0000001E">
      <w:pPr>
        <w:spacing w:line="276" w:lineRule="auto"/>
        <w:jc w:val="both"/>
        <w:rPr>
          <w:rFonts w:ascii="Nunito" w:cs="Nunito" w:eastAsia="Nunito" w:hAnsi="Nunito"/>
          <w:sz w:val="28"/>
          <w:szCs w:val="28"/>
        </w:rPr>
      </w:pPr>
      <w:r w:rsidDel="00000000" w:rsidR="00000000" w:rsidRPr="00000000">
        <w:rPr>
          <w:rtl w:val="0"/>
        </w:rPr>
      </w:r>
    </w:p>
    <w:p w:rsidR="00000000" w:rsidDel="00000000" w:rsidP="00000000" w:rsidRDefault="00000000" w:rsidRPr="00000000" w14:paraId="0000001F">
      <w:pPr>
        <w:rPr>
          <w:rFonts w:ascii="Big Caslon Medium" w:cs="Big Caslon Medium" w:eastAsia="Big Caslon Medium" w:hAnsi="Big Caslon Medium"/>
          <w:sz w:val="28"/>
          <w:szCs w:val="28"/>
        </w:rPr>
      </w:pPr>
      <w:r w:rsidDel="00000000" w:rsidR="00000000" w:rsidRPr="00000000">
        <w:rPr>
          <w:rtl w:val="0"/>
        </w:rPr>
      </w:r>
    </w:p>
    <w:tbl>
      <w:tblPr>
        <w:tblStyle w:val="Table2"/>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75"/>
        <w:gridCol w:w="2685"/>
        <w:gridCol w:w="3000"/>
        <w:tblGridChange w:id="0">
          <w:tblGrid>
            <w:gridCol w:w="3675"/>
            <w:gridCol w:w="2685"/>
            <w:gridCol w:w="3000"/>
          </w:tblGrid>
        </w:tblGridChange>
      </w:tblGrid>
      <w:tr>
        <w:trPr>
          <w:trHeight w:val="705" w:hRule="atLeast"/>
        </w:trPr>
        <w:tc>
          <w:tcPr>
            <w:tcBorders>
              <w:top w:color="000000" w:space="0" w:sz="6" w:val="single"/>
              <w:left w:color="434343" w:space="0" w:sz="4" w:val="single"/>
            </w:tcBorders>
            <w:shd w:fill="cccccc" w:val="clear"/>
          </w:tcPr>
          <w:p w:rsidR="00000000" w:rsidDel="00000000" w:rsidP="00000000" w:rsidRDefault="00000000" w:rsidRPr="00000000" w14:paraId="00000020">
            <w:pPr>
              <w:rPr>
                <w:rFonts w:ascii="Nunito SemiBold" w:cs="Nunito SemiBold" w:eastAsia="Nunito SemiBold" w:hAnsi="Nunito SemiBold"/>
                <w:sz w:val="28"/>
                <w:szCs w:val="28"/>
              </w:rPr>
            </w:pPr>
            <w:r w:rsidDel="00000000" w:rsidR="00000000" w:rsidRPr="00000000">
              <w:rPr>
                <w:rFonts w:ascii="Nunito SemiBold" w:cs="Nunito SemiBold" w:eastAsia="Nunito SemiBold" w:hAnsi="Nunito SemiBold"/>
                <w:sz w:val="28"/>
                <w:szCs w:val="28"/>
                <w:rtl w:val="0"/>
              </w:rPr>
              <w:t xml:space="preserve">Why we need your personal information</w:t>
            </w:r>
          </w:p>
        </w:tc>
        <w:tc>
          <w:tcPr>
            <w:shd w:fill="cccccc" w:val="clear"/>
          </w:tcPr>
          <w:p w:rsidR="00000000" w:rsidDel="00000000" w:rsidP="00000000" w:rsidRDefault="00000000" w:rsidRPr="00000000" w14:paraId="00000021">
            <w:pPr>
              <w:rPr>
                <w:rFonts w:ascii="Nunito SemiBold" w:cs="Nunito SemiBold" w:eastAsia="Nunito SemiBold" w:hAnsi="Nunito SemiBold"/>
                <w:sz w:val="28"/>
                <w:szCs w:val="28"/>
              </w:rPr>
            </w:pPr>
            <w:r w:rsidDel="00000000" w:rsidR="00000000" w:rsidRPr="00000000">
              <w:rPr>
                <w:rFonts w:ascii="Nunito SemiBold" w:cs="Nunito SemiBold" w:eastAsia="Nunito SemiBold" w:hAnsi="Nunito SemiBold"/>
                <w:sz w:val="28"/>
                <w:szCs w:val="28"/>
                <w:rtl w:val="0"/>
              </w:rPr>
              <w:t xml:space="preserve">Does </w:t>
            </w:r>
            <w:r w:rsidDel="00000000" w:rsidR="00000000" w:rsidRPr="00000000">
              <w:rPr>
                <w:rFonts w:ascii="Nunito SemiBold" w:cs="Nunito SemiBold" w:eastAsia="Nunito SemiBold" w:hAnsi="Nunito SemiBold"/>
                <w:sz w:val="28"/>
                <w:szCs w:val="28"/>
                <w:rtl w:val="0"/>
              </w:rPr>
              <w:t xml:space="preserve">Shecluded</w:t>
            </w:r>
            <w:r w:rsidDel="00000000" w:rsidR="00000000" w:rsidRPr="00000000">
              <w:rPr>
                <w:rFonts w:ascii="Nunito SemiBold" w:cs="Nunito SemiBold" w:eastAsia="Nunito SemiBold" w:hAnsi="Nunito SemiBold"/>
                <w:sz w:val="28"/>
                <w:szCs w:val="28"/>
                <w:rtl w:val="0"/>
              </w:rPr>
              <w:t xml:space="preserve"> share?</w:t>
            </w:r>
          </w:p>
        </w:tc>
        <w:tc>
          <w:tcPr>
            <w:shd w:fill="cccccc" w:val="clear"/>
          </w:tcPr>
          <w:p w:rsidR="00000000" w:rsidDel="00000000" w:rsidP="00000000" w:rsidRDefault="00000000" w:rsidRPr="00000000" w14:paraId="00000022">
            <w:pPr>
              <w:rPr>
                <w:rFonts w:ascii="Nunito SemiBold" w:cs="Nunito SemiBold" w:eastAsia="Nunito SemiBold" w:hAnsi="Nunito SemiBold"/>
                <w:sz w:val="28"/>
                <w:szCs w:val="28"/>
              </w:rPr>
            </w:pPr>
            <w:r w:rsidDel="00000000" w:rsidR="00000000" w:rsidRPr="00000000">
              <w:rPr>
                <w:rFonts w:ascii="Nunito SemiBold" w:cs="Nunito SemiBold" w:eastAsia="Nunito SemiBold" w:hAnsi="Nunito SemiBold"/>
                <w:sz w:val="28"/>
                <w:szCs w:val="28"/>
                <w:rtl w:val="0"/>
              </w:rPr>
              <w:t xml:space="preserve">Can you limit this sharing?</w:t>
            </w:r>
          </w:p>
        </w:tc>
      </w:tr>
      <w:tr>
        <w:trPr>
          <w:trHeight w:val="2685" w:hRule="atLeast"/>
        </w:trPr>
        <w:tc>
          <w:tcPr/>
          <w:p w:rsidR="00000000" w:rsidDel="00000000" w:rsidP="00000000" w:rsidRDefault="00000000" w:rsidRPr="00000000" w14:paraId="00000023">
            <w:pPr>
              <w:rPr>
                <w:rFonts w:ascii="Nunito" w:cs="Nunito" w:eastAsia="Nunito" w:hAnsi="Nunito"/>
                <w:sz w:val="28"/>
                <w:szCs w:val="28"/>
              </w:rPr>
            </w:pPr>
            <w:r w:rsidDel="00000000" w:rsidR="00000000" w:rsidRPr="00000000">
              <w:rPr>
                <w:rFonts w:ascii="Nunito" w:cs="Nunito" w:eastAsia="Nunito" w:hAnsi="Nunito"/>
                <w:sz w:val="28"/>
                <w:szCs w:val="28"/>
                <w:rtl w:val="0"/>
              </w:rPr>
              <w:t xml:space="preserve">For day-to day business operation such as to process your loan request, maintain your</w:t>
            </w:r>
          </w:p>
          <w:p w:rsidR="00000000" w:rsidDel="00000000" w:rsidP="00000000" w:rsidRDefault="00000000" w:rsidRPr="00000000" w14:paraId="00000024">
            <w:pPr>
              <w:rPr>
                <w:rFonts w:ascii="Nunito" w:cs="Nunito" w:eastAsia="Nunito" w:hAnsi="Nunito"/>
                <w:sz w:val="28"/>
                <w:szCs w:val="28"/>
              </w:rPr>
            </w:pPr>
            <w:r w:rsidDel="00000000" w:rsidR="00000000" w:rsidRPr="00000000">
              <w:rPr>
                <w:rFonts w:ascii="Nunito" w:cs="Nunito" w:eastAsia="Nunito" w:hAnsi="Nunito"/>
                <w:sz w:val="28"/>
                <w:szCs w:val="28"/>
                <w:rtl w:val="0"/>
              </w:rPr>
              <w:t xml:space="preserve">account(s) and respond to court orders and legal</w:t>
            </w:r>
          </w:p>
          <w:p w:rsidR="00000000" w:rsidDel="00000000" w:rsidP="00000000" w:rsidRDefault="00000000" w:rsidRPr="00000000" w14:paraId="00000025">
            <w:pPr>
              <w:rPr>
                <w:rFonts w:ascii="Nunito" w:cs="Nunito" w:eastAsia="Nunito" w:hAnsi="Nunito"/>
                <w:sz w:val="28"/>
                <w:szCs w:val="28"/>
              </w:rPr>
            </w:pPr>
            <w:r w:rsidDel="00000000" w:rsidR="00000000" w:rsidRPr="00000000">
              <w:rPr>
                <w:rFonts w:ascii="Nunito" w:cs="Nunito" w:eastAsia="Nunito" w:hAnsi="Nunito"/>
                <w:sz w:val="28"/>
                <w:szCs w:val="28"/>
                <w:rtl w:val="0"/>
              </w:rPr>
              <w:t xml:space="preserve">investigations</w:t>
            </w:r>
          </w:p>
        </w:tc>
        <w:tc>
          <w:tcPr/>
          <w:p w:rsidR="00000000" w:rsidDel="00000000" w:rsidP="00000000" w:rsidRDefault="00000000" w:rsidRPr="00000000" w14:paraId="00000026">
            <w:pPr>
              <w:rPr>
                <w:rFonts w:ascii="Nunito" w:cs="Nunito" w:eastAsia="Nunito" w:hAnsi="Nunito"/>
                <w:sz w:val="28"/>
                <w:szCs w:val="28"/>
              </w:rPr>
            </w:pPr>
            <w:r w:rsidDel="00000000" w:rsidR="00000000" w:rsidRPr="00000000">
              <w:rPr>
                <w:rFonts w:ascii="Nunito" w:cs="Nunito" w:eastAsia="Nunito" w:hAnsi="Nunito"/>
                <w:sz w:val="28"/>
                <w:szCs w:val="28"/>
                <w:rtl w:val="0"/>
              </w:rPr>
              <w:t xml:space="preserve">Yes</w:t>
            </w:r>
          </w:p>
        </w:tc>
        <w:tc>
          <w:tcPr/>
          <w:p w:rsidR="00000000" w:rsidDel="00000000" w:rsidP="00000000" w:rsidRDefault="00000000" w:rsidRPr="00000000" w14:paraId="00000027">
            <w:pPr>
              <w:rPr>
                <w:rFonts w:ascii="Nunito" w:cs="Nunito" w:eastAsia="Nunito" w:hAnsi="Nunito"/>
                <w:sz w:val="28"/>
                <w:szCs w:val="28"/>
              </w:rPr>
            </w:pPr>
            <w:r w:rsidDel="00000000" w:rsidR="00000000" w:rsidRPr="00000000">
              <w:rPr>
                <w:rFonts w:ascii="Nunito" w:cs="Nunito" w:eastAsia="Nunito" w:hAnsi="Nunito"/>
                <w:sz w:val="28"/>
                <w:szCs w:val="28"/>
                <w:rtl w:val="0"/>
              </w:rPr>
              <w:t xml:space="preserve">No</w:t>
            </w:r>
          </w:p>
        </w:tc>
      </w:tr>
      <w:tr>
        <w:trPr>
          <w:trHeight w:val="780" w:hRule="atLeast"/>
        </w:trPr>
        <w:tc>
          <w:tcPr/>
          <w:p w:rsidR="00000000" w:rsidDel="00000000" w:rsidP="00000000" w:rsidRDefault="00000000" w:rsidRPr="00000000" w14:paraId="00000028">
            <w:pPr>
              <w:rPr>
                <w:rFonts w:ascii="Nunito" w:cs="Nunito" w:eastAsia="Nunito" w:hAnsi="Nunito"/>
                <w:sz w:val="28"/>
                <w:szCs w:val="28"/>
              </w:rPr>
            </w:pPr>
            <w:r w:rsidDel="00000000" w:rsidR="00000000" w:rsidRPr="00000000">
              <w:rPr>
                <w:rFonts w:ascii="Nunito" w:cs="Nunito" w:eastAsia="Nunito" w:hAnsi="Nunito"/>
                <w:sz w:val="28"/>
                <w:szCs w:val="28"/>
                <w:rtl w:val="0"/>
              </w:rPr>
              <w:t xml:space="preserve">Marketing services</w:t>
            </w:r>
          </w:p>
        </w:tc>
        <w:tc>
          <w:tcPr/>
          <w:p w:rsidR="00000000" w:rsidDel="00000000" w:rsidP="00000000" w:rsidRDefault="00000000" w:rsidRPr="00000000" w14:paraId="00000029">
            <w:pPr>
              <w:rPr>
                <w:rFonts w:ascii="Nunito" w:cs="Nunito" w:eastAsia="Nunito" w:hAnsi="Nunito"/>
                <w:sz w:val="28"/>
                <w:szCs w:val="28"/>
              </w:rPr>
            </w:pPr>
            <w:r w:rsidDel="00000000" w:rsidR="00000000" w:rsidRPr="00000000">
              <w:rPr>
                <w:rFonts w:ascii="Nunito" w:cs="Nunito" w:eastAsia="Nunito" w:hAnsi="Nunito"/>
                <w:sz w:val="28"/>
                <w:szCs w:val="28"/>
                <w:rtl w:val="0"/>
              </w:rPr>
              <w:t xml:space="preserve">No</w:t>
            </w:r>
          </w:p>
        </w:tc>
        <w:tc>
          <w:tcPr/>
          <w:p w:rsidR="00000000" w:rsidDel="00000000" w:rsidP="00000000" w:rsidRDefault="00000000" w:rsidRPr="00000000" w14:paraId="0000002A">
            <w:pPr>
              <w:rPr>
                <w:rFonts w:ascii="Nunito" w:cs="Nunito" w:eastAsia="Nunito" w:hAnsi="Nunito"/>
                <w:sz w:val="28"/>
                <w:szCs w:val="28"/>
              </w:rPr>
            </w:pPr>
            <w:r w:rsidDel="00000000" w:rsidR="00000000" w:rsidRPr="00000000">
              <w:rPr>
                <w:rFonts w:ascii="Nunito" w:cs="Nunito" w:eastAsia="Nunito" w:hAnsi="Nunito"/>
                <w:sz w:val="28"/>
                <w:szCs w:val="28"/>
                <w:rtl w:val="0"/>
              </w:rPr>
              <w:t xml:space="preserve">N/A</w:t>
            </w:r>
          </w:p>
        </w:tc>
      </w:tr>
      <w:tr>
        <w:trPr>
          <w:trHeight w:val="1500" w:hRule="atLeast"/>
        </w:trPr>
        <w:tc>
          <w:tcPr/>
          <w:p w:rsidR="00000000" w:rsidDel="00000000" w:rsidP="00000000" w:rsidRDefault="00000000" w:rsidRPr="00000000" w14:paraId="0000002B">
            <w:pPr>
              <w:rPr>
                <w:rFonts w:ascii="Nunito" w:cs="Nunito" w:eastAsia="Nunito" w:hAnsi="Nunito"/>
                <w:sz w:val="28"/>
                <w:szCs w:val="28"/>
              </w:rPr>
            </w:pPr>
            <w:r w:rsidDel="00000000" w:rsidR="00000000" w:rsidRPr="00000000">
              <w:rPr>
                <w:rFonts w:ascii="Nunito" w:cs="Nunito" w:eastAsia="Nunito" w:hAnsi="Nunito"/>
                <w:sz w:val="28"/>
                <w:szCs w:val="28"/>
                <w:rtl w:val="0"/>
              </w:rPr>
              <w:t xml:space="preserve">For joint marketing with other financial companies</w:t>
            </w:r>
          </w:p>
        </w:tc>
        <w:tc>
          <w:tcPr/>
          <w:p w:rsidR="00000000" w:rsidDel="00000000" w:rsidP="00000000" w:rsidRDefault="00000000" w:rsidRPr="00000000" w14:paraId="0000002C">
            <w:pPr>
              <w:rPr>
                <w:rFonts w:ascii="Nunito" w:cs="Nunito" w:eastAsia="Nunito" w:hAnsi="Nunito"/>
                <w:sz w:val="28"/>
                <w:szCs w:val="28"/>
              </w:rPr>
            </w:pPr>
            <w:r w:rsidDel="00000000" w:rsidR="00000000" w:rsidRPr="00000000">
              <w:rPr>
                <w:rFonts w:ascii="Nunito" w:cs="Nunito" w:eastAsia="Nunito" w:hAnsi="Nunito"/>
                <w:sz w:val="28"/>
                <w:szCs w:val="28"/>
                <w:rtl w:val="0"/>
              </w:rPr>
              <w:t xml:space="preserve">No </w:t>
            </w:r>
          </w:p>
        </w:tc>
        <w:tc>
          <w:tcPr/>
          <w:p w:rsidR="00000000" w:rsidDel="00000000" w:rsidP="00000000" w:rsidRDefault="00000000" w:rsidRPr="00000000" w14:paraId="0000002D">
            <w:pPr>
              <w:rPr>
                <w:rFonts w:ascii="Nunito" w:cs="Nunito" w:eastAsia="Nunito" w:hAnsi="Nunito"/>
                <w:sz w:val="28"/>
                <w:szCs w:val="28"/>
              </w:rPr>
            </w:pPr>
            <w:r w:rsidDel="00000000" w:rsidR="00000000" w:rsidRPr="00000000">
              <w:rPr>
                <w:rFonts w:ascii="Nunito" w:cs="Nunito" w:eastAsia="Nunito" w:hAnsi="Nunito"/>
                <w:sz w:val="28"/>
                <w:szCs w:val="28"/>
                <w:rtl w:val="0"/>
              </w:rPr>
              <w:t xml:space="preserve">N/A</w:t>
            </w:r>
          </w:p>
        </w:tc>
      </w:tr>
      <w:tr>
        <w:trPr>
          <w:trHeight w:val="1920" w:hRule="atLeast"/>
        </w:trPr>
        <w:tc>
          <w:tcPr/>
          <w:p w:rsidR="00000000" w:rsidDel="00000000" w:rsidP="00000000" w:rsidRDefault="00000000" w:rsidRPr="00000000" w14:paraId="0000002E">
            <w:pPr>
              <w:rPr>
                <w:rFonts w:ascii="Nunito" w:cs="Nunito" w:eastAsia="Nunito" w:hAnsi="Nunito"/>
                <w:sz w:val="28"/>
                <w:szCs w:val="28"/>
              </w:rPr>
            </w:pPr>
            <w:r w:rsidDel="00000000" w:rsidR="00000000" w:rsidRPr="00000000">
              <w:rPr>
                <w:rFonts w:ascii="Nunito" w:cs="Nunito" w:eastAsia="Nunito" w:hAnsi="Nunito"/>
                <w:sz w:val="28"/>
                <w:szCs w:val="28"/>
                <w:rtl w:val="0"/>
              </w:rPr>
              <w:t xml:space="preserve">For other non-financial partnerships</w:t>
            </w:r>
          </w:p>
        </w:tc>
        <w:tc>
          <w:tcPr/>
          <w:p w:rsidR="00000000" w:rsidDel="00000000" w:rsidP="00000000" w:rsidRDefault="00000000" w:rsidRPr="00000000" w14:paraId="0000002F">
            <w:pPr>
              <w:rPr>
                <w:rFonts w:ascii="Nunito" w:cs="Nunito" w:eastAsia="Nunito" w:hAnsi="Nunito"/>
                <w:sz w:val="28"/>
                <w:szCs w:val="28"/>
              </w:rPr>
            </w:pPr>
            <w:r w:rsidDel="00000000" w:rsidR="00000000" w:rsidRPr="00000000">
              <w:rPr>
                <w:rFonts w:ascii="Nunito" w:cs="Nunito" w:eastAsia="Nunito" w:hAnsi="Nunito"/>
                <w:sz w:val="28"/>
                <w:szCs w:val="28"/>
                <w:rtl w:val="0"/>
              </w:rPr>
              <w:t xml:space="preserve">No</w:t>
            </w:r>
          </w:p>
        </w:tc>
        <w:tc>
          <w:tcPr/>
          <w:p w:rsidR="00000000" w:rsidDel="00000000" w:rsidP="00000000" w:rsidRDefault="00000000" w:rsidRPr="00000000" w14:paraId="00000030">
            <w:pPr>
              <w:rPr>
                <w:rFonts w:ascii="Nunito" w:cs="Nunito" w:eastAsia="Nunito" w:hAnsi="Nunito"/>
                <w:sz w:val="28"/>
                <w:szCs w:val="28"/>
              </w:rPr>
            </w:pPr>
            <w:r w:rsidDel="00000000" w:rsidR="00000000" w:rsidRPr="00000000">
              <w:rPr>
                <w:rFonts w:ascii="Nunito" w:cs="Nunito" w:eastAsia="Nunito" w:hAnsi="Nunito"/>
                <w:sz w:val="28"/>
                <w:szCs w:val="28"/>
                <w:rtl w:val="0"/>
              </w:rPr>
              <w:t xml:space="preserve">N/A</w:t>
            </w:r>
          </w:p>
        </w:tc>
      </w:tr>
    </w:tbl>
    <w:p w:rsidR="00000000" w:rsidDel="00000000" w:rsidP="00000000" w:rsidRDefault="00000000" w:rsidRPr="00000000" w14:paraId="00000031">
      <w:pPr>
        <w:rPr>
          <w:rFonts w:ascii="Nunito" w:cs="Nunito" w:eastAsia="Nunito" w:hAnsi="Nunito"/>
          <w:sz w:val="28"/>
          <w:szCs w:val="28"/>
        </w:rPr>
      </w:pPr>
      <w:r w:rsidDel="00000000" w:rsidR="00000000" w:rsidRPr="00000000">
        <w:rPr>
          <w:rtl w:val="0"/>
        </w:rPr>
      </w:r>
    </w:p>
    <w:p w:rsidR="00000000" w:rsidDel="00000000" w:rsidP="00000000" w:rsidRDefault="00000000" w:rsidRPr="00000000" w14:paraId="00000032">
      <w:pPr>
        <w:rPr>
          <w:rFonts w:ascii="Nunito" w:cs="Nunito" w:eastAsia="Nunito" w:hAnsi="Nunito"/>
          <w:sz w:val="28"/>
          <w:szCs w:val="28"/>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pgSz w:h="16840" w:w="1190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unito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Big Caslon Medium"/>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Big Caslon Medium" w:cs="Big Caslon Medium" w:eastAsia="Big Caslon Medium" w:hAnsi="Big Caslon Medium"/>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unitoSemiBold-regular.ttf"/><Relationship Id="rId2" Type="http://schemas.openxmlformats.org/officeDocument/2006/relationships/font" Target="fonts/NunitoSemiBold-bold.ttf"/><Relationship Id="rId3" Type="http://schemas.openxmlformats.org/officeDocument/2006/relationships/font" Target="fonts/NunitoSemiBold-italic.ttf"/><Relationship Id="rId4" Type="http://schemas.openxmlformats.org/officeDocument/2006/relationships/font" Target="fonts/NunitoSemiBold-boldItalic.ttf"/><Relationship Id="rId5" Type="http://schemas.openxmlformats.org/officeDocument/2006/relationships/font" Target="fonts/Nunito-regular.ttf"/><Relationship Id="rId6" Type="http://schemas.openxmlformats.org/officeDocument/2006/relationships/font" Target="fonts/Nunito-bold.ttf"/><Relationship Id="rId7" Type="http://schemas.openxmlformats.org/officeDocument/2006/relationships/font" Target="fonts/Nunito-italic.ttf"/><Relationship Id="rId8"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