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3D1B" w14:textId="77777777" w:rsidR="00CD0F6A" w:rsidRPr="00CD0F6A" w:rsidRDefault="00CD0F6A" w:rsidP="00CD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F6A">
        <w:rPr>
          <w:rFonts w:ascii="Times New Roman" w:eastAsia="Times New Roman" w:hAnsi="Times New Roman" w:cs="Times New Roman"/>
          <w:b/>
          <w:bCs/>
          <w:sz w:val="27"/>
          <w:szCs w:val="27"/>
        </w:rPr>
        <w:t>1. SSIS (SQL Server Integration Services)</w:t>
      </w:r>
    </w:p>
    <w:p w14:paraId="2A6EFC4B" w14:textId="77777777" w:rsidR="00CD0F6A" w:rsidRPr="00CD0F6A" w:rsidRDefault="00CD0F6A" w:rsidP="00CD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14:paraId="7ED187A8" w14:textId="77777777" w:rsidR="00CD0F6A" w:rsidRPr="00CD0F6A" w:rsidRDefault="00CD0F6A" w:rsidP="00CD0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ETL (Extract, Transform, Load) tool that facilitates data integration and workflow automation.</w:t>
      </w:r>
    </w:p>
    <w:p w14:paraId="474E43FF" w14:textId="77777777" w:rsidR="00CD0F6A" w:rsidRPr="00CD0F6A" w:rsidRDefault="00CD0F6A" w:rsidP="00CD0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Helps extract data from various sources, transform it into a usable format, and load it into a destination system like a database or data warehouse.</w:t>
      </w:r>
    </w:p>
    <w:p w14:paraId="2093732B" w14:textId="77777777" w:rsidR="00CD0F6A" w:rsidRPr="00CD0F6A" w:rsidRDefault="00CD0F6A" w:rsidP="00CD0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Includes features like data cleansing, merging, splitting, and scheduling workflows.</w:t>
      </w:r>
    </w:p>
    <w:p w14:paraId="53B5F0D1" w14:textId="77777777" w:rsidR="00CD0F6A" w:rsidRPr="00CD0F6A" w:rsidRDefault="00CD0F6A" w:rsidP="00CD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Uses:</w:t>
      </w:r>
    </w:p>
    <w:p w14:paraId="05E4649C" w14:textId="77777777" w:rsidR="00CD0F6A" w:rsidRPr="00CD0F6A" w:rsidRDefault="00CD0F6A" w:rsidP="00CD0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Data migration across different systems.</w:t>
      </w:r>
    </w:p>
    <w:p w14:paraId="25F4709E" w14:textId="77777777" w:rsidR="00CD0F6A" w:rsidRPr="00CD0F6A" w:rsidRDefault="00CD0F6A" w:rsidP="00CD0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Automating repetitive tasks like importing and exporting files.</w:t>
      </w:r>
    </w:p>
    <w:p w14:paraId="2D911CDD" w14:textId="77777777" w:rsidR="00CD0F6A" w:rsidRPr="00CD0F6A" w:rsidRDefault="00CD0F6A" w:rsidP="00CD0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Building data pipelines to consolidate information from diverse data sources.</w:t>
      </w:r>
    </w:p>
    <w:p w14:paraId="330D1E5B" w14:textId="77777777" w:rsidR="00CD0F6A" w:rsidRPr="00CD0F6A" w:rsidRDefault="00CD0F6A" w:rsidP="00CD0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pict w14:anchorId="0D532665">
          <v:rect id="_x0000_i1025" style="width:0;height:1.5pt" o:hralign="center" o:hrstd="t" o:hr="t" fillcolor="#a0a0a0" stroked="f"/>
        </w:pict>
      </w:r>
    </w:p>
    <w:p w14:paraId="19525B42" w14:textId="77777777" w:rsidR="00CD0F6A" w:rsidRPr="00CD0F6A" w:rsidRDefault="00CD0F6A" w:rsidP="00CD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F6A">
        <w:rPr>
          <w:rFonts w:ascii="Times New Roman" w:eastAsia="Times New Roman" w:hAnsi="Times New Roman" w:cs="Times New Roman"/>
          <w:b/>
          <w:bCs/>
          <w:sz w:val="27"/>
          <w:szCs w:val="27"/>
        </w:rPr>
        <w:t>2. SSAS (SQL Server Analysis Services)</w:t>
      </w:r>
    </w:p>
    <w:p w14:paraId="0783B06C" w14:textId="77777777" w:rsidR="00CD0F6A" w:rsidRPr="00CD0F6A" w:rsidRDefault="00CD0F6A" w:rsidP="00CD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14:paraId="6213D09C" w14:textId="77777777" w:rsidR="00CD0F6A" w:rsidRPr="00CD0F6A" w:rsidRDefault="00CD0F6A" w:rsidP="00CD0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 xml:space="preserve">A tool for building and managing </w:t>
      </w: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OLAP (Online Analytical Processing)</w:t>
      </w:r>
      <w:r w:rsidRPr="00CD0F6A">
        <w:rPr>
          <w:rFonts w:ascii="Times New Roman" w:eastAsia="Times New Roman" w:hAnsi="Times New Roman" w:cs="Times New Roman"/>
          <w:sz w:val="24"/>
          <w:szCs w:val="24"/>
        </w:rPr>
        <w:t xml:space="preserve"> cubes and </w:t>
      </w: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tabular models</w:t>
      </w:r>
      <w:r w:rsidRPr="00CD0F6A">
        <w:rPr>
          <w:rFonts w:ascii="Times New Roman" w:eastAsia="Times New Roman" w:hAnsi="Times New Roman" w:cs="Times New Roman"/>
          <w:sz w:val="24"/>
          <w:szCs w:val="24"/>
        </w:rPr>
        <w:t xml:space="preserve"> for multidimensional data analysis.</w:t>
      </w:r>
    </w:p>
    <w:p w14:paraId="2D36E569" w14:textId="77777777" w:rsidR="00CD0F6A" w:rsidRPr="00CD0F6A" w:rsidRDefault="00CD0F6A" w:rsidP="00CD0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 xml:space="preserve">Provides advanced data analytics with the ability to create measures, hierarchies, and complex calculations using </w:t>
      </w: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MDX</w:t>
      </w:r>
      <w:r w:rsidRPr="00CD0F6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DAX</w:t>
      </w:r>
      <w:r w:rsidRPr="00CD0F6A">
        <w:rPr>
          <w:rFonts w:ascii="Times New Roman" w:eastAsia="Times New Roman" w:hAnsi="Times New Roman" w:cs="Times New Roman"/>
          <w:sz w:val="24"/>
          <w:szCs w:val="24"/>
        </w:rPr>
        <w:t xml:space="preserve"> languages.</w:t>
      </w:r>
    </w:p>
    <w:p w14:paraId="2E0BC6D6" w14:textId="77777777" w:rsidR="00CD0F6A" w:rsidRPr="00CD0F6A" w:rsidRDefault="00CD0F6A" w:rsidP="00CD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Uses:</w:t>
      </w:r>
    </w:p>
    <w:p w14:paraId="14D7C37B" w14:textId="77777777" w:rsidR="00CD0F6A" w:rsidRPr="00CD0F6A" w:rsidRDefault="00CD0F6A" w:rsidP="00CD0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Creating pre-aggregated and optimized data structures for fast analytical queries.</w:t>
      </w:r>
    </w:p>
    <w:p w14:paraId="347300F4" w14:textId="77777777" w:rsidR="00CD0F6A" w:rsidRPr="00CD0F6A" w:rsidRDefault="00CD0F6A" w:rsidP="00CD0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Facilitating business intelligence reporting by summarizing large datasets.</w:t>
      </w:r>
    </w:p>
    <w:p w14:paraId="3AF85E1E" w14:textId="77777777" w:rsidR="00CD0F6A" w:rsidRPr="00CD0F6A" w:rsidRDefault="00CD0F6A" w:rsidP="00CD0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Supporting decision-making processes with trend analysis, KPI evaluation, and predictive analytics.</w:t>
      </w:r>
    </w:p>
    <w:p w14:paraId="653F77B1" w14:textId="77777777" w:rsidR="00CD0F6A" w:rsidRPr="00CD0F6A" w:rsidRDefault="00CD0F6A" w:rsidP="00CD0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pict w14:anchorId="49F4A5E4">
          <v:rect id="_x0000_i1026" style="width:0;height:1.5pt" o:hralign="center" o:hrstd="t" o:hr="t" fillcolor="#a0a0a0" stroked="f"/>
        </w:pict>
      </w:r>
    </w:p>
    <w:p w14:paraId="4EDFB67D" w14:textId="77777777" w:rsidR="00CD0F6A" w:rsidRPr="00CD0F6A" w:rsidRDefault="00CD0F6A" w:rsidP="00CD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F6A">
        <w:rPr>
          <w:rFonts w:ascii="Times New Roman" w:eastAsia="Times New Roman" w:hAnsi="Times New Roman" w:cs="Times New Roman"/>
          <w:b/>
          <w:bCs/>
          <w:sz w:val="27"/>
          <w:szCs w:val="27"/>
        </w:rPr>
        <w:t>3. SSRS (SQL Server Reporting Services)</w:t>
      </w:r>
    </w:p>
    <w:p w14:paraId="7768B68B" w14:textId="77777777" w:rsidR="00CD0F6A" w:rsidRPr="00CD0F6A" w:rsidRDefault="00CD0F6A" w:rsidP="00CD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14:paraId="072FEA3C" w14:textId="77777777" w:rsidR="00CD0F6A" w:rsidRPr="00CD0F6A" w:rsidRDefault="00CD0F6A" w:rsidP="00CD0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A server-based report generation tool for creating, managing, and deploying paginated reports.</w:t>
      </w:r>
    </w:p>
    <w:p w14:paraId="5439BD76" w14:textId="77777777" w:rsidR="00CD0F6A" w:rsidRPr="00CD0F6A" w:rsidRDefault="00CD0F6A" w:rsidP="00CD0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Supports data visualization with tables, charts, and graphs that are exportable to formats like PDF, Excel, and Word.</w:t>
      </w:r>
    </w:p>
    <w:p w14:paraId="46264483" w14:textId="77777777" w:rsidR="00CD0F6A" w:rsidRPr="00CD0F6A" w:rsidRDefault="00CD0F6A" w:rsidP="00CD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Uses:</w:t>
      </w:r>
    </w:p>
    <w:p w14:paraId="451F3DF7" w14:textId="77777777" w:rsidR="00CD0F6A" w:rsidRPr="00CD0F6A" w:rsidRDefault="00CD0F6A" w:rsidP="00CD0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lastRenderedPageBreak/>
        <w:t>Generating operational and ad hoc reports from various data sources.</w:t>
      </w:r>
    </w:p>
    <w:p w14:paraId="5A99078B" w14:textId="77777777" w:rsidR="00CD0F6A" w:rsidRPr="00CD0F6A" w:rsidRDefault="00CD0F6A" w:rsidP="00CD0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Delivering detailed financial, sales, or operational summaries to stakeholders.</w:t>
      </w:r>
    </w:p>
    <w:p w14:paraId="3BC33F08" w14:textId="77777777" w:rsidR="00CD0F6A" w:rsidRPr="00CD0F6A" w:rsidRDefault="00CD0F6A" w:rsidP="00CD0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Scheduling automated report generation and email distribution.</w:t>
      </w:r>
    </w:p>
    <w:p w14:paraId="4C55E016" w14:textId="77777777" w:rsidR="00CD0F6A" w:rsidRPr="00CD0F6A" w:rsidRDefault="00CD0F6A" w:rsidP="00CD0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pict w14:anchorId="498CF451">
          <v:rect id="_x0000_i1027" style="width:0;height:1.5pt" o:hralign="center" o:hrstd="t" o:hr="t" fillcolor="#a0a0a0" stroked="f"/>
        </w:pict>
      </w:r>
    </w:p>
    <w:p w14:paraId="15827F17" w14:textId="77777777" w:rsidR="00CD0F6A" w:rsidRPr="00CD0F6A" w:rsidRDefault="00CD0F6A" w:rsidP="00CD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F6A">
        <w:rPr>
          <w:rFonts w:ascii="Times New Roman" w:eastAsia="Times New Roman" w:hAnsi="Times New Roman" w:cs="Times New Roman"/>
          <w:b/>
          <w:bCs/>
          <w:sz w:val="27"/>
          <w:szCs w:val="27"/>
        </w:rPr>
        <w:t>4. Power BI Suite</w:t>
      </w:r>
    </w:p>
    <w:p w14:paraId="4A5259B1" w14:textId="77777777" w:rsidR="00CD0F6A" w:rsidRPr="00CD0F6A" w:rsidRDefault="00CD0F6A" w:rsidP="00CD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The Power BI suite includes several components designed for data visualization, reporting, and collaboration:</w:t>
      </w:r>
    </w:p>
    <w:p w14:paraId="5447A7F4" w14:textId="77777777" w:rsidR="00CD0F6A" w:rsidRPr="00CD0F6A" w:rsidRDefault="00CD0F6A" w:rsidP="00CD0F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a. Power BI Desktop</w:t>
      </w:r>
    </w:p>
    <w:p w14:paraId="5C030E83" w14:textId="77777777" w:rsidR="00CD0F6A" w:rsidRPr="00CD0F6A" w:rsidRDefault="00CD0F6A" w:rsidP="00CD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14:paraId="7C508D61" w14:textId="77777777" w:rsidR="00CD0F6A" w:rsidRPr="00CD0F6A" w:rsidRDefault="00CD0F6A" w:rsidP="00CD0F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A desktop-based tool used for creating interactive reports and dashboards.</w:t>
      </w:r>
    </w:p>
    <w:p w14:paraId="394CC19E" w14:textId="77777777" w:rsidR="00CD0F6A" w:rsidRPr="00CD0F6A" w:rsidRDefault="00CD0F6A" w:rsidP="00CD0F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Allows users to connect to multiple data sources, perform data transformations, and design custom visuals.</w:t>
      </w:r>
    </w:p>
    <w:p w14:paraId="50AC9C25" w14:textId="77777777" w:rsidR="00CD0F6A" w:rsidRPr="00CD0F6A" w:rsidRDefault="00CD0F6A" w:rsidP="00CD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Uses:</w:t>
      </w:r>
    </w:p>
    <w:p w14:paraId="08EF17CE" w14:textId="77777777" w:rsidR="00CD0F6A" w:rsidRPr="00CD0F6A" w:rsidRDefault="00CD0F6A" w:rsidP="00CD0F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Developing rich, interactive reports with advanced DAX calculations and visuals.</w:t>
      </w:r>
    </w:p>
    <w:p w14:paraId="5770DD93" w14:textId="77777777" w:rsidR="00CD0F6A" w:rsidRPr="00CD0F6A" w:rsidRDefault="00CD0F6A" w:rsidP="00CD0F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Preparing and modeling data for sharing with others.</w:t>
      </w:r>
    </w:p>
    <w:p w14:paraId="1FF142E5" w14:textId="77777777" w:rsidR="00CD0F6A" w:rsidRPr="00CD0F6A" w:rsidRDefault="00CD0F6A" w:rsidP="00CD0F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Connecting directly to databases, files, and web services to perform analytics.</w:t>
      </w:r>
    </w:p>
    <w:p w14:paraId="05A013A7" w14:textId="77777777" w:rsidR="00CD0F6A" w:rsidRPr="00CD0F6A" w:rsidRDefault="00CD0F6A" w:rsidP="00CD0F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b. Power BI Services</w:t>
      </w:r>
    </w:p>
    <w:p w14:paraId="691E9394" w14:textId="77777777" w:rsidR="00CD0F6A" w:rsidRPr="00CD0F6A" w:rsidRDefault="00CD0F6A" w:rsidP="00CD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14:paraId="55109185" w14:textId="77777777" w:rsidR="00CD0F6A" w:rsidRPr="00CD0F6A" w:rsidRDefault="00CD0F6A" w:rsidP="00CD0F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A cloud-based platform for hosting and sharing Power BI reports and dashboards.</w:t>
      </w:r>
    </w:p>
    <w:p w14:paraId="77AB85B6" w14:textId="77777777" w:rsidR="00CD0F6A" w:rsidRPr="00CD0F6A" w:rsidRDefault="00CD0F6A" w:rsidP="00CD0F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Offers collaboration features like sharing, commenting, and subscriptions.</w:t>
      </w:r>
    </w:p>
    <w:p w14:paraId="0A3594A0" w14:textId="77777777" w:rsidR="00CD0F6A" w:rsidRPr="00CD0F6A" w:rsidRDefault="00CD0F6A" w:rsidP="00CD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Uses:</w:t>
      </w:r>
    </w:p>
    <w:p w14:paraId="44937B31" w14:textId="77777777" w:rsidR="00CD0F6A" w:rsidRPr="00CD0F6A" w:rsidRDefault="00CD0F6A" w:rsidP="00CD0F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Centralized publishing and access to Power BI reports for team collaboration.</w:t>
      </w:r>
    </w:p>
    <w:p w14:paraId="68E9E210" w14:textId="77777777" w:rsidR="00CD0F6A" w:rsidRPr="00CD0F6A" w:rsidRDefault="00CD0F6A" w:rsidP="00CD0F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Real-time data updates for dashboards connected to live data sources.</w:t>
      </w:r>
    </w:p>
    <w:p w14:paraId="6F9262CA" w14:textId="77777777" w:rsidR="00CD0F6A" w:rsidRPr="00CD0F6A" w:rsidRDefault="00CD0F6A" w:rsidP="00CD0F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Providing secure access to insights for users within and outside the organization.</w:t>
      </w:r>
    </w:p>
    <w:p w14:paraId="5DE4DD90" w14:textId="77777777" w:rsidR="00CD0F6A" w:rsidRPr="00CD0F6A" w:rsidRDefault="00CD0F6A" w:rsidP="00CD0F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c. Power BI Mobile</w:t>
      </w:r>
    </w:p>
    <w:p w14:paraId="3014B2A8" w14:textId="77777777" w:rsidR="00CD0F6A" w:rsidRPr="00CD0F6A" w:rsidRDefault="00CD0F6A" w:rsidP="00CD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14:paraId="2516AC9A" w14:textId="77777777" w:rsidR="00CD0F6A" w:rsidRPr="00CD0F6A" w:rsidRDefault="00CD0F6A" w:rsidP="00CD0F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Mobile application that allows users to view and interact with Power BI reports and dashboards on the go.</w:t>
      </w:r>
    </w:p>
    <w:p w14:paraId="71E8540D" w14:textId="77777777" w:rsidR="00CD0F6A" w:rsidRPr="00CD0F6A" w:rsidRDefault="00CD0F6A" w:rsidP="00CD0F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Provides real-time updates and alerts for critical metrics.</w:t>
      </w:r>
    </w:p>
    <w:p w14:paraId="78ED7B31" w14:textId="77777777" w:rsidR="00CD0F6A" w:rsidRPr="00CD0F6A" w:rsidRDefault="00CD0F6A" w:rsidP="00CD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Uses:</w:t>
      </w:r>
    </w:p>
    <w:p w14:paraId="499C0C66" w14:textId="77777777" w:rsidR="00CD0F6A" w:rsidRPr="00CD0F6A" w:rsidRDefault="00CD0F6A" w:rsidP="00CD0F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Accessing key performance indicators (KPIs) anytime, anywhere.</w:t>
      </w:r>
    </w:p>
    <w:p w14:paraId="029479CD" w14:textId="77777777" w:rsidR="00CD0F6A" w:rsidRPr="00CD0F6A" w:rsidRDefault="00CD0F6A" w:rsidP="00CD0F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Monitoring business health with instant notifications.</w:t>
      </w:r>
    </w:p>
    <w:p w14:paraId="151171A9" w14:textId="77777777" w:rsidR="00CD0F6A" w:rsidRPr="00CD0F6A" w:rsidRDefault="00CD0F6A" w:rsidP="00CD0F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t>Collaborating on insights with team members through the app.</w:t>
      </w:r>
    </w:p>
    <w:p w14:paraId="59421F1C" w14:textId="77777777" w:rsidR="00CD0F6A" w:rsidRPr="00CD0F6A" w:rsidRDefault="00CD0F6A" w:rsidP="00CD0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F6A">
        <w:rPr>
          <w:rFonts w:ascii="Times New Roman" w:eastAsia="Times New Roman" w:hAnsi="Times New Roman" w:cs="Times New Roman"/>
          <w:sz w:val="24"/>
          <w:szCs w:val="24"/>
        </w:rPr>
        <w:pict w14:anchorId="3F85B51F">
          <v:rect id="_x0000_i1028" style="width:0;height:1.5pt" o:hralign="center" o:hrstd="t" o:hr="t" fillcolor="#a0a0a0" stroked="f"/>
        </w:pict>
      </w:r>
    </w:p>
    <w:p w14:paraId="58B06749" w14:textId="77777777" w:rsidR="00CD0F6A" w:rsidRPr="00CD0F6A" w:rsidRDefault="00CD0F6A" w:rsidP="00CD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F6A">
        <w:rPr>
          <w:rFonts w:ascii="Times New Roman" w:eastAsia="Times New Roman" w:hAnsi="Times New Roman" w:cs="Times New Roman"/>
          <w:b/>
          <w:bCs/>
          <w:sz w:val="27"/>
          <w:szCs w:val="27"/>
        </w:rPr>
        <w:t>5. Comparison Between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3450"/>
        <w:gridCol w:w="4371"/>
      </w:tblGrid>
      <w:tr w:rsidR="00CD0F6A" w:rsidRPr="00CD0F6A" w14:paraId="057FAFB5" w14:textId="77777777" w:rsidTr="00CD0F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74DDD" w14:textId="77777777" w:rsidR="00CD0F6A" w:rsidRPr="00CD0F6A" w:rsidRDefault="00CD0F6A" w:rsidP="00CD0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5F2D1CE" w14:textId="77777777" w:rsidR="00CD0F6A" w:rsidRPr="00CD0F6A" w:rsidRDefault="00CD0F6A" w:rsidP="00CD0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Focus</w:t>
            </w:r>
          </w:p>
        </w:tc>
        <w:tc>
          <w:tcPr>
            <w:tcW w:w="0" w:type="auto"/>
            <w:vAlign w:val="center"/>
            <w:hideMark/>
          </w:tcPr>
          <w:p w14:paraId="3F67A05C" w14:textId="77777777" w:rsidR="00CD0F6A" w:rsidRPr="00CD0F6A" w:rsidRDefault="00CD0F6A" w:rsidP="00CD0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Use Case</w:t>
            </w:r>
          </w:p>
        </w:tc>
      </w:tr>
      <w:tr w:rsidR="00CD0F6A" w:rsidRPr="00CD0F6A" w14:paraId="15171A18" w14:textId="77777777" w:rsidTr="00CD0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474C5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SSIS</w:t>
            </w:r>
          </w:p>
        </w:tc>
        <w:tc>
          <w:tcPr>
            <w:tcW w:w="0" w:type="auto"/>
            <w:vAlign w:val="center"/>
            <w:hideMark/>
          </w:tcPr>
          <w:p w14:paraId="0A805E05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sz w:val="24"/>
                <w:szCs w:val="24"/>
              </w:rPr>
              <w:t>ETL (Data Integration &amp; Workflow Automation)</w:t>
            </w:r>
          </w:p>
        </w:tc>
        <w:tc>
          <w:tcPr>
            <w:tcW w:w="0" w:type="auto"/>
            <w:vAlign w:val="center"/>
            <w:hideMark/>
          </w:tcPr>
          <w:p w14:paraId="79A39EFC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sz w:val="24"/>
                <w:szCs w:val="24"/>
              </w:rPr>
              <w:t>Consolidating data from multiple sources into a data warehouse.</w:t>
            </w:r>
          </w:p>
        </w:tc>
      </w:tr>
      <w:tr w:rsidR="00CD0F6A" w:rsidRPr="00CD0F6A" w14:paraId="5F5270BB" w14:textId="77777777" w:rsidTr="00CD0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B79A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SSAS</w:t>
            </w:r>
          </w:p>
        </w:tc>
        <w:tc>
          <w:tcPr>
            <w:tcW w:w="0" w:type="auto"/>
            <w:vAlign w:val="center"/>
            <w:hideMark/>
          </w:tcPr>
          <w:p w14:paraId="5DA06137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 and Analytics</w:t>
            </w:r>
          </w:p>
        </w:tc>
        <w:tc>
          <w:tcPr>
            <w:tcW w:w="0" w:type="auto"/>
            <w:vAlign w:val="center"/>
            <w:hideMark/>
          </w:tcPr>
          <w:p w14:paraId="6CBE65C0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OLAP cubes or tabular models for analytical queries.</w:t>
            </w:r>
          </w:p>
        </w:tc>
      </w:tr>
      <w:tr w:rsidR="00CD0F6A" w:rsidRPr="00CD0F6A" w14:paraId="32E38404" w14:textId="77777777" w:rsidTr="00CD0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BAB0B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SSRS</w:t>
            </w:r>
          </w:p>
        </w:tc>
        <w:tc>
          <w:tcPr>
            <w:tcW w:w="0" w:type="auto"/>
            <w:vAlign w:val="center"/>
            <w:hideMark/>
          </w:tcPr>
          <w:p w14:paraId="529DC187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14:paraId="09162DB1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paginated, detailed operational or financial reports.</w:t>
            </w:r>
          </w:p>
        </w:tc>
      </w:tr>
      <w:tr w:rsidR="00CD0F6A" w:rsidRPr="00CD0F6A" w14:paraId="06C77879" w14:textId="77777777" w:rsidTr="00CD0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C6771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BI Desktop</w:t>
            </w:r>
          </w:p>
        </w:tc>
        <w:tc>
          <w:tcPr>
            <w:tcW w:w="0" w:type="auto"/>
            <w:vAlign w:val="center"/>
            <w:hideMark/>
          </w:tcPr>
          <w:p w14:paraId="572939A8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sz w:val="24"/>
                <w:szCs w:val="24"/>
              </w:rPr>
              <w:t>Report Development</w:t>
            </w:r>
          </w:p>
        </w:tc>
        <w:tc>
          <w:tcPr>
            <w:tcW w:w="0" w:type="auto"/>
            <w:vAlign w:val="center"/>
            <w:hideMark/>
          </w:tcPr>
          <w:p w14:paraId="6395D98A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advanced reports and dashboards.</w:t>
            </w:r>
          </w:p>
        </w:tc>
      </w:tr>
      <w:tr w:rsidR="00CD0F6A" w:rsidRPr="00CD0F6A" w14:paraId="53B42567" w14:textId="77777777" w:rsidTr="00CD0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57EAB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BI Services</w:t>
            </w:r>
          </w:p>
        </w:tc>
        <w:tc>
          <w:tcPr>
            <w:tcW w:w="0" w:type="auto"/>
            <w:vAlign w:val="center"/>
            <w:hideMark/>
          </w:tcPr>
          <w:p w14:paraId="29B92F41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Collaboration and Distribution</w:t>
            </w:r>
          </w:p>
        </w:tc>
        <w:tc>
          <w:tcPr>
            <w:tcW w:w="0" w:type="auto"/>
            <w:vAlign w:val="center"/>
            <w:hideMark/>
          </w:tcPr>
          <w:p w14:paraId="40568EE1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sz w:val="24"/>
                <w:szCs w:val="24"/>
              </w:rPr>
              <w:t>Sharing and accessing reports across the organization.</w:t>
            </w:r>
          </w:p>
        </w:tc>
      </w:tr>
      <w:tr w:rsidR="00CD0F6A" w:rsidRPr="00CD0F6A" w14:paraId="4E9CC4E6" w14:textId="77777777" w:rsidTr="00CD0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CE30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BI Mobile</w:t>
            </w:r>
          </w:p>
        </w:tc>
        <w:tc>
          <w:tcPr>
            <w:tcW w:w="0" w:type="auto"/>
            <w:vAlign w:val="center"/>
            <w:hideMark/>
          </w:tcPr>
          <w:p w14:paraId="7CF1E53F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sz w:val="24"/>
                <w:szCs w:val="24"/>
              </w:rPr>
              <w:t>On-the-go Access</w:t>
            </w:r>
          </w:p>
        </w:tc>
        <w:tc>
          <w:tcPr>
            <w:tcW w:w="0" w:type="auto"/>
            <w:vAlign w:val="center"/>
            <w:hideMark/>
          </w:tcPr>
          <w:p w14:paraId="66F48B9C" w14:textId="77777777" w:rsidR="00CD0F6A" w:rsidRPr="00CD0F6A" w:rsidRDefault="00CD0F6A" w:rsidP="00CD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F6A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 dashboards and KPIs in real time on mobile devices.</w:t>
            </w:r>
          </w:p>
        </w:tc>
      </w:tr>
    </w:tbl>
    <w:p w14:paraId="00F62398" w14:textId="77777777" w:rsidR="00CD0F6A" w:rsidRDefault="00CD0F6A"/>
    <w:sectPr w:rsidR="00CD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A39"/>
    <w:multiLevelType w:val="multilevel"/>
    <w:tmpl w:val="2FE2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E2974"/>
    <w:multiLevelType w:val="multilevel"/>
    <w:tmpl w:val="EC9A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329F9"/>
    <w:multiLevelType w:val="multilevel"/>
    <w:tmpl w:val="EAFA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16D9A"/>
    <w:multiLevelType w:val="multilevel"/>
    <w:tmpl w:val="EFD4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67ED9"/>
    <w:multiLevelType w:val="multilevel"/>
    <w:tmpl w:val="4DAE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132D6"/>
    <w:multiLevelType w:val="multilevel"/>
    <w:tmpl w:val="049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7534A"/>
    <w:multiLevelType w:val="multilevel"/>
    <w:tmpl w:val="176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C36F5"/>
    <w:multiLevelType w:val="multilevel"/>
    <w:tmpl w:val="3F72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160EB"/>
    <w:multiLevelType w:val="multilevel"/>
    <w:tmpl w:val="E5E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B7854"/>
    <w:multiLevelType w:val="multilevel"/>
    <w:tmpl w:val="1382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0731B"/>
    <w:multiLevelType w:val="multilevel"/>
    <w:tmpl w:val="3E8E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F6810"/>
    <w:multiLevelType w:val="multilevel"/>
    <w:tmpl w:val="F82E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A"/>
    <w:rsid w:val="00C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3DE3"/>
  <w15:chartTrackingRefBased/>
  <w15:docId w15:val="{41622C4F-47F4-4898-B286-5783D8A2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0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0F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F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0F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0F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0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 niyi</cp:lastModifiedBy>
  <cp:revision>1</cp:revision>
  <dcterms:created xsi:type="dcterms:W3CDTF">2025-01-25T16:29:00Z</dcterms:created>
  <dcterms:modified xsi:type="dcterms:W3CDTF">2025-01-25T16:31:00Z</dcterms:modified>
</cp:coreProperties>
</file>