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677065AC" w14:textId="432989D2">
      <w:pPr>
        <w:jc w:val="center"/>
      </w:pPr>
      <w:r>
        <w:rPr>
          <w:rFonts w:ascii="Calibri" w:hAnsi="Calibri" w:eastAsia="ＭＳ 明朝" w:cs="Calibri" w:eastAsiaTheme="minorEastAsia"/>
          <w:b/>
          <w:bCs/>
          <w:color w:val="1B365D"/>
          <w:sz w:val="32"/>
          <w:szCs w:val="22"/>
        </w:rPr>
        <w:t>Perencanaan Proyek Game &amp; Rubrik Penilaian</w:t>
      </w:r>
      <w:r>
        <w:br w:type="textWrapping"/>
      </w:r>
      <w:r>
        <w:rPr>
          <w:rFonts w:ascii="Calibri" w:hAnsi="Calibri" w:eastAsia="ＭＳ 明朝" w:cs="Calibri" w:eastAsiaTheme="minorEastAsia"/>
          <w:b/>
          <w:bCs/>
          <w:color w:val="1B365D"/>
          <w:sz w:val="32"/>
          <w:szCs w:val="22"/>
        </w:rPr>
        <w:t>TOP-DOWN TACTICAL STEALTH : OPERATION: PHANTOM WIRE</w:t>
      </w:r>
    </w:p>
    <w:p w14:paraId="5DF95B96" w14:textId="77777777">
      <w:pPr>
        <w:spacing w:after="200" w:line="276" w:lineRule="auto"/>
      </w:pPr>
      <w:r>
        <w:rPr>
          <w:rFonts w:ascii="Cambria" w:hAnsi="Cambria" w:eastAsia="ＭＳ 明朝" w:cs="Cambria" w:asciiTheme="minorHAnsi" w:hAnsiTheme="minorHAnsi" w:eastAsiaTheme="minorEastAsia"/>
          <w:sz w:val="22"/>
          <w:szCs w:val="22"/>
        </w:rPr>
        <w:t>Dokumen ini berisi cetak biru arsitektur game berbasis Spec-Driven Development (SDD), struktur pemrograman berorientasi objek (OOP), mekanik stealth taktis, serta rubrik penilaian teknis dan User Experience (UX).</w:t>
      </w:r>
    </w:p>
    <w:p w14:paraId="34729288" w14:textId="0D0038D9">
      <w:pPr>
        <w:spacing w:after="200" w:line="276" w:lineRule="auto"/>
      </w:pPr>
      <w:r>
        <w:rPr>
          <w:rFonts w:ascii="Cambria" w:hAnsi="Cambria" w:eastAsia="ＭＳ 明朝" w:cs="Cambria" w:asciiTheme="minorHAnsi" w:hAnsiTheme="minorHAnsi" w:eastAsiaTheme="minorEastAsia"/>
          <w:b/>
          <w:bCs/>
          <w:sz w:val="22"/>
          <w:szCs w:val="22"/>
        </w:rPr>
        <w:t>Identitas Tim Pengembang:</w:t>
      </w:r>
    </w:p>
    <w:p w14:paraId="5AC9A483" w14:textId="3F22CDAE">
      <w:pPr>
        <w:pStyle w:val="ListParagraph"/>
        <w:numPr>
          <w:ilvl w:val="0"/>
          <w:numId w:val="11"/>
        </w:numPr>
        <w:ind w:left="720" w:hanging="360"/>
      </w:pPr>
      <w:r>
        <w:rPr>
          <w:rFonts w:ascii="Cambria" w:cs="Cambria"/>
          <w:sz w:val="22"/>
          <w:szCs w:val="22"/>
        </w:rPr>
        <w:t>Fadlullah Hasan (F1D02310008)</w:t>
      </w:r>
    </w:p>
    <w:p w14:paraId="5565D77E" w14:textId="748F29E4">
      <w:pPr>
        <w:pStyle w:val="ListParagraph"/>
        <w:numPr>
          <w:ilvl w:val="0"/>
          <w:numId w:val="11"/>
        </w:numPr>
        <w:ind w:left="720" w:hanging="360"/>
      </w:pPr>
      <w:r>
        <w:rPr>
          <w:rFonts w:ascii="Cambria" w:cs="Cambria"/>
          <w:sz w:val="22"/>
          <w:szCs w:val="22"/>
        </w:rPr>
        <w:t>Datu Reksa Hamza Putra (F1D02310045)</w:t>
      </w:r>
    </w:p>
    <w:p w14:paraId="229EC84C" w14:textId="289CBE22">
      <w:pPr>
        <w:pStyle w:val="ListParagraph"/>
        <w:numPr>
          <w:ilvl w:val="0"/>
          <w:numId w:val="11"/>
        </w:numPr>
        <w:ind w:left="720" w:hanging="360"/>
      </w:pPr>
      <w:r>
        <w:rPr>
          <w:rFonts w:ascii="Cambria" w:cs="Cambria"/>
          <w:sz w:val="22"/>
          <w:szCs w:val="22"/>
        </w:rPr>
        <w:t>Lalu Rizaldi Kurniawa (F1D02310120)</w:t>
      </w:r>
    </w:p>
    <w:p w14:paraId="423B7D1B" w14:textId="77777777">
      <w:pPr>
        <w:pStyle w:val="Heading1"/>
      </w:pPr>
      <w:r>
        <w:rPr>
          <w:rFonts w:ascii="Calibri" w:hAnsi="Calibri" w:eastAsia="ＭＳ ゴシック" w:cs="Calibri" w:asciiTheme="majorHAnsi" w:hAnsiTheme="majorHAnsi" w:eastAsiaTheme="majorEastAsia"/>
          <w:b/>
          <w:bCs/>
          <w:color w:val="365F91" w:themeColor="accent1" w:themeShade="BF"/>
          <w:sz w:val="28"/>
          <w:szCs w:val="28"/>
        </w:rPr>
        <w:t>1. Arsitektur &amp; Alur Game (Loop &amp; State)</w:t>
      </w:r>
    </w:p>
    <w:p w14:paraId="7F3B590F" w14:textId="77777777">
      <w:pPr>
        <w:spacing w:after="200" w:line="276" w:lineRule="auto"/>
      </w:pPr>
      <w:r>
        <w:rPr>
          <w:rFonts w:ascii="Cambria" w:hAnsi="Cambria" w:eastAsia="ＭＳ 明朝" w:cs="Cambria" w:asciiTheme="minorHAnsi" w:hAnsiTheme="minorHAnsi" w:eastAsiaTheme="minorEastAsia"/>
          <w:sz w:val="22"/>
          <w:szCs w:val="22"/>
        </w:rPr>
        <w:t>Main Game Loop: Berjalan terus-menerus pada target 60 FPS menggunakan delta time (dt) dari pygame.time.Clock(). Siklus loop terdiri dari 3 tahapan utama setiap frame:</w:t>
      </w:r>
      <w:r>
        <w:br w:type="textWrapping"/>
      </w:r>
      <w:r>
        <w:rPr>
          <w:rFonts w:ascii="Cambria" w:hAnsi="Cambria" w:eastAsia="ＭＳ 明朝" w:cs="Cambria" w:asciiTheme="minorHAnsi" w:hAnsiTheme="minorHAnsi" w:eastAsiaTheme="minorEastAsia"/>
          <w:sz w:val="22"/>
          <w:szCs w:val="22"/>
        </w:rPr>
        <w:t>1. Polling Input (process_events): Membaca antrian event OS (keyboard WASD/Shift/Space/E, mouse, dan quit event).</w:t>
      </w:r>
      <w:r>
        <w:br w:type="textWrapping"/>
      </w:r>
      <w:r>
        <w:rPr>
          <w:rFonts w:ascii="Cambria" w:hAnsi="Cambria" w:eastAsia="ＭＳ 明朝" w:cs="Cambria" w:asciiTheme="minorHAnsi" w:hAnsiTheme="minorHAnsi" w:eastAsiaTheme="minorEastAsia"/>
          <w:sz w:val="22"/>
          <w:szCs w:val="22"/>
        </w:rPr>
        <w:t>2. Pembaruan Logika (update): Memperbarui posisi fisik entitas dengan perkalian dt, evaluasi raycast kerucut pandang (FOV) musuh, deteksi radius suara desibel langkah/ketukan, timer alarm, dan evaluasi kondisi menang/kalah.</w:t>
      </w:r>
      <w:r>
        <w:br w:type="textWrapping"/>
      </w:r>
      <w:r>
        <w:rPr>
          <w:rFonts w:ascii="Cambria" w:hAnsi="Cambria" w:eastAsia="ＭＳ 明朝" w:cs="Cambria" w:asciiTheme="minorHAnsi" w:hAnsiTheme="minorHAnsi" w:eastAsiaTheme="minorEastAsia"/>
          <w:sz w:val="22"/>
          <w:szCs w:val="22"/>
        </w:rPr>
        <w:t>3. Penggambaran Visual (render): Menggambar layer background tilemap bunker, entitas karakter dan musuh, efek pencahayaan/kerucut sinar FOV semi-transparan, serta overlay HUD di layer teratas.</w:t>
      </w:r>
    </w:p>
    <w:p w14:paraId="22D49601" w14:textId="77777777">
      <w:pPr>
        <w:spacing w:after="200" w:line="276" w:lineRule="auto"/>
      </w:pPr>
      <w:r>
        <w:rPr>
          <w:rFonts w:ascii="Cambria" w:hAnsi="Cambria" w:eastAsia="ＭＳ 明朝" w:cs="Cambria" w:asciiTheme="minorHAnsi" w:hAnsiTheme="minorHAnsi" w:eastAsiaTheme="minorEastAsia"/>
          <w:sz w:val="22"/>
          <w:szCs w:val="22"/>
        </w:rPr>
        <w:t>Alur Progresi State: Main Menu (MENU_STATE) -&gt; Play State (PLAY_STATE / Infiltrasi Bunker) -&gt; Pause Menu (PAUSE_STATE / Pembekuan waktu dengan tombol ESC/P) -&gt; End State (END_STATE / Layar Menang atau Kalah) -&gt; Kembali ke Main Menu untuk mengulang atau keluar aplikasi.</w:t>
      </w:r>
    </w:p>
    <w:p w14:paraId="508B5A16" w14:textId="77777777">
      <w:pPr>
        <w:pStyle w:val="Heading2"/>
      </w:pPr>
      <w:r>
        <w:rPr>
          <w:rFonts w:ascii="Calibri" w:hAnsi="Calibri" w:eastAsia="ＭＳ ゴシック" w:cs="Calibri" w:asciiTheme="majorHAnsi" w:hAnsiTheme="majorHAnsi" w:eastAsiaTheme="majorEastAsia"/>
          <w:b/>
          <w:bCs/>
          <w:color w:val="4F81BD" w:themeColor="accent1"/>
          <w:sz w:val="26"/>
          <w:szCs w:val="26"/>
        </w:rPr>
        <w:t>Daftar State Game:</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4320"/>
        <w:gridCol w:w="4320"/>
      </w:tblGrid>
      <w:tr>
        <w:tc>
          <w:tcPr>
            <w:tcW w:w="4320" w:type="dxa"/>
            <w:tcBorders>
              <w:top w:val="single" w:sz="4" w:space="0" w:color="auto"/>
              <w:left w:val="single" w:sz="4" w:space="0" w:color="auto"/>
              <w:bottom w:val="single" w:sz="4" w:space="0" w:color="auto"/>
              <w:right w:val="single" w:sz="4" w:space="0" w:color="auto"/>
            </w:tcBorders>
            <w:shd w:val="clear" w:fill="1B365D"/>
            <w:tcMar>
              <w:top w:w="0" w:type="dxa"/>
              <w:left w:w="108" w:type="dxa"/>
              <w:bottom w:w="0" w:type="dxa"/>
              <w:right w:w="108" w:type="dxa"/>
            </w:tcMar>
          </w:tcPr>
          <w:p w14:paraId="0D0BE0E7" w14:textId="77777777">
            <w:pPr>
              <w:spacing w:after="200" w:line="276" w:lineRule="auto"/>
            </w:pPr>
            <w:r>
              <w:rPr>
                <w:rFonts w:ascii="Cambria" w:hAnsi="Cambria" w:eastAsia="ＭＳ 明朝" w:cs="Cambria" w:asciiTheme="minorHAnsi" w:hAnsiTheme="minorHAnsi" w:eastAsiaTheme="minorEastAsia"/>
                <w:b/>
                <w:bCs/>
                <w:color w:val="FFFFFF"/>
                <w:sz w:val="22"/>
                <w:szCs w:val="22"/>
              </w:rPr>
              <w:t>State</w:t>
            </w:r>
          </w:p>
        </w:tc>
        <w:tc>
          <w:tcPr>
            <w:tcW w:w="4320" w:type="dxa"/>
            <w:tcBorders>
              <w:top w:val="single" w:sz="4" w:space="0" w:color="auto"/>
              <w:left w:val="single" w:sz="4" w:space="0" w:color="auto"/>
              <w:bottom w:val="single" w:sz="4" w:space="0" w:color="auto"/>
              <w:right w:val="single" w:sz="4" w:space="0" w:color="auto"/>
            </w:tcBorders>
            <w:shd w:val="clear" w:fill="1B365D"/>
            <w:tcMar>
              <w:top w:w="0" w:type="dxa"/>
              <w:left w:w="108" w:type="dxa"/>
              <w:bottom w:w="0" w:type="dxa"/>
              <w:right w:w="108" w:type="dxa"/>
            </w:tcMar>
          </w:tcPr>
          <w:p w14:paraId="1BBFA868" w14:textId="77777777">
            <w:pPr>
              <w:spacing w:after="200" w:line="276" w:lineRule="auto"/>
            </w:pPr>
            <w:r>
              <w:rPr>
                <w:rFonts w:ascii="Cambria" w:hAnsi="Cambria" w:eastAsia="ＭＳ 明朝" w:cs="Cambria" w:asciiTheme="minorHAnsi" w:hAnsiTheme="minorHAnsi" w:eastAsiaTheme="minorEastAsia"/>
                <w:b/>
                <w:bCs/>
                <w:color w:val="FFFFFF"/>
                <w:sz w:val="22"/>
                <w:szCs w:val="22"/>
              </w:rPr>
              <w:t>Deskripsi &amp; Fungsi Utama</w:t>
            </w:r>
          </w:p>
        </w:tc>
      </w:tr>
      <w:tr>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7B6185">
            <w:pPr>
              <w:spacing w:after="200" w:line="276" w:lineRule="auto"/>
            </w:pPr>
            <w:r>
              <w:rPr>
                <w:rFonts w:ascii="Cambria" w:hAnsi="Cambria" w:eastAsia="ＭＳ 明朝" w:cs="Cambria" w:asciiTheme="minorHAnsi" w:hAnsiTheme="minorHAnsi" w:eastAsiaTheme="minorEastAsia"/>
                <w:b/>
                <w:bCs/>
                <w:sz w:val="22"/>
                <w:szCs w:val="22"/>
              </w:rPr>
              <w:t>MENU_STATE</w:t>
            </w:r>
          </w:p>
        </w:tc>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72F703">
            <w:pPr>
              <w:spacing w:after="200" w:line="276" w:lineRule="auto"/>
            </w:pPr>
            <w:r>
              <w:rPr>
                <w:rFonts w:ascii="Cambria" w:hAnsi="Cambria" w:eastAsia="ＭＳ 明朝" w:cs="Cambria" w:asciiTheme="minorHAnsi" w:hAnsiTheme="minorHAnsi" w:eastAsiaTheme="minorEastAsia"/>
                <w:sz w:val="22"/>
                <w:szCs w:val="22"/>
              </w:rPr>
              <w:t>Layar awal pembuka game bertema terminal militer. Fungsi utama: show_menu(), handle_menu_input(), update_menu_hover_sfx(). Mengatur navigasi tombol 'Mulai Misi', 'Cara Bermain', 'Kredit Tim', dan 'Keluar'.</w:t>
            </w:r>
          </w:p>
        </w:tc>
      </w:tr>
      <w:tr>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AB7E78">
            <w:pPr>
              <w:spacing w:after="200" w:line="276" w:lineRule="auto"/>
            </w:pPr>
            <w:r>
              <w:rPr>
                <w:rFonts w:ascii="Cambria" w:hAnsi="Cambria" w:eastAsia="ＭＳ 明朝" w:cs="Cambria" w:asciiTheme="minorHAnsi" w:hAnsiTheme="minorHAnsi" w:eastAsiaTheme="minorEastAsia"/>
                <w:b/>
                <w:bCs/>
                <w:sz w:val="22"/>
                <w:szCs w:val="22"/>
              </w:rPr>
              <w:t>PLAY_STATE</w:t>
            </w:r>
          </w:p>
        </w:tc>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5EF8C0">
            <w:pPr>
              <w:spacing w:after="200" w:line="276" w:lineRule="auto"/>
            </w:pPr>
            <w:r>
              <w:rPr>
                <w:rFonts w:ascii="Cambria" w:hAnsi="Cambria" w:eastAsia="ＭＳ 明朝" w:cs="Cambria" w:asciiTheme="minorHAnsi" w:hAnsiTheme="minorHAnsi" w:eastAsiaTheme="minorEastAsia"/>
                <w:sz w:val="22"/>
                <w:szCs w:val="22"/>
              </w:rPr>
              <w:t>Siklus gameplay inti infiltrasi stealth di dalam bunker Sector-9. Fungsi utama: update_player_movement(dt), calculate_noise_decibels(), update_enemy_vision_raycast(dt), update_alert_fsm(), check_tactical_collisions(), render_world_and_hud().</w:t>
            </w:r>
          </w:p>
        </w:tc>
      </w:tr>
      <w:tr>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BDFB6D">
            <w:pPr>
              <w:spacing w:after="200" w:line="276" w:lineRule="auto"/>
            </w:pPr>
            <w:r>
              <w:rPr>
                <w:rFonts w:ascii="Cambria" w:hAnsi="Cambria" w:eastAsia="ＭＳ 明朝" w:cs="Cambria" w:asciiTheme="minorHAnsi" w:hAnsiTheme="minorHAnsi" w:eastAsiaTheme="minorEastAsia"/>
                <w:b/>
                <w:bCs/>
                <w:sz w:val="22"/>
                <w:szCs w:val="22"/>
              </w:rPr>
              <w:t>PAUSE_STATE</w:t>
            </w:r>
          </w:p>
        </w:tc>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6A085E">
            <w:pPr>
              <w:spacing w:after="200" w:line="276" w:lineRule="auto"/>
            </w:pPr>
            <w:r>
              <w:rPr>
                <w:rFonts w:ascii="Cambria" w:hAnsi="Cambria" w:eastAsia="ＭＳ 明朝" w:cs="Cambria" w:asciiTheme="minorHAnsi" w:hAnsiTheme="minorHAnsi" w:eastAsiaTheme="minorEastAsia"/>
                <w:sz w:val="22"/>
                <w:szCs w:val="22"/>
              </w:rPr>
              <w:t>Kondisi jeda taktis saat pemain menekan tombol ESC/P. Fungsi utama: freeze_game_time(), render_darkened_overlay(), handle_pause_selection(). Menghentikan sementara update dunia dan menampilkan opsi 'Lanjutkan', 'Restart Level', dan 'Menu Utama'.</w:t>
            </w:r>
          </w:p>
        </w:tc>
      </w:tr>
      <w:tr>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BFFDA8">
            <w:pPr>
              <w:spacing w:after="200" w:line="276" w:lineRule="auto"/>
            </w:pPr>
            <w:r>
              <w:rPr>
                <w:rFonts w:ascii="Cambria" w:hAnsi="Cambria" w:eastAsia="ＭＳ 明朝" w:cs="Cambria" w:asciiTheme="minorHAnsi" w:hAnsiTheme="minorHAnsi" w:eastAsiaTheme="minorEastAsia"/>
                <w:b/>
                <w:bCs/>
                <w:sz w:val="22"/>
                <w:szCs w:val="22"/>
              </w:rPr>
              <w:t>END_STATE</w:t>
            </w:r>
          </w:p>
        </w:tc>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96B71A">
            <w:pPr>
              <w:spacing w:after="200" w:line="276" w:lineRule="auto"/>
            </w:pPr>
            <w:r>
              <w:rPr>
                <w:rFonts w:ascii="Cambria" w:hAnsi="Cambria" w:eastAsia="ＭＳ 明朝" w:cs="Cambria" w:asciiTheme="minorHAnsi" w:hAnsiTheme="minorHAnsi" w:eastAsiaTheme="minorEastAsia"/>
                <w:sz w:val="22"/>
                <w:szCs w:val="22"/>
              </w:rPr>
              <w:t>Layar akhir penyelesaian misi (Menang/Kalah). Fungsi utama: calculate_tactical_score(), evaluate_rank_badge(), play_debriefing_audio(), show_end_screen(). Menampilkan layar 'Mission Accomplished' (S-Rank/A-Rank) atau 'Mission Failed' (K.I.A.) disertai opsi coba lagi.</w:t>
            </w:r>
          </w:p>
        </w:tc>
      </w:tr>
    </w:tbl>
    <w:p w14:paraId="113273C9" w14:textId="77777777">
      <w:pPr>
        <w:spacing w:after="200" w:line="276" w:lineRule="auto"/>
      </w:pPr>
    </w:p>
    <w:p w14:paraId="5790A0D6" w14:textId="77777777">
      <w:pPr>
        <w:pStyle w:val="Heading1"/>
      </w:pPr>
      <w:r>
        <w:rPr>
          <w:rFonts w:ascii="Calibri" w:hAnsi="Calibri" w:eastAsia="ＭＳ ゴシック" w:cs="Calibri" w:asciiTheme="majorHAnsi" w:hAnsiTheme="majorHAnsi" w:eastAsiaTheme="majorEastAsia"/>
          <w:b/>
          <w:bCs/>
          <w:color w:val="365F91" w:themeColor="accent1" w:themeShade="BF"/>
          <w:sz w:val="28"/>
          <w:szCs w:val="28"/>
        </w:rPr>
        <w:t>2. Struktur Kelas, Objek, &amp; UI</w:t>
      </w:r>
    </w:p>
    <w:p w14:paraId="62772222" w14:textId="77777777">
      <w:pPr>
        <w:spacing w:after="200" w:line="276" w:lineRule="auto"/>
      </w:pPr>
      <w:r>
        <w:rPr>
          <w:rFonts w:ascii="Cambria" w:hAnsi="Cambria" w:eastAsia="ＭＳ 明朝" w:cs="Cambria" w:asciiTheme="minorHAnsi" w:hAnsiTheme="minorHAnsi" w:eastAsiaTheme="minorEastAsia"/>
          <w:sz w:val="22"/>
          <w:szCs w:val="22"/>
        </w:rPr>
        <w:t>Struktur pemrograman dibangun berbasis Object-Oriented Programming (OOP) murni dengan memanfaatkan modul pygame.sprite.Sprite. Seluruh objek turunan mewarisi kelas dasar Entity yang memiliki komponen posisi (x, y), rect (bounding box collider), vektor kecepatan (velocity), facing_angle, serta komponen audio dan visual.</w:t>
      </w:r>
    </w:p>
    <w:p w14:paraId="0F655DE0" w14:textId="77777777">
      <w:pPr>
        <w:pStyle w:val="Heading2"/>
      </w:pPr>
      <w:r>
        <w:lastRenderedPageBreak/>
        <w:rPr>
          <w:rFonts w:ascii="Calibri" w:hAnsi="Calibri" w:eastAsia="ＭＳ ゴシック" w:cs="Calibri" w:asciiTheme="majorHAnsi" w:hAnsiTheme="majorHAnsi" w:eastAsiaTheme="majorEastAsia"/>
          <w:b/>
          <w:bCs/>
          <w:color w:val="4F81BD" w:themeColor="accent1"/>
          <w:sz w:val="26"/>
          <w:szCs w:val="26"/>
        </w:rPr>
        <w:t>Daftar Kelas dan Objek Utama:</w:t>
      </w:r>
    </w:p>
    <w:p w14:paraId="3ECF26F4" w14:textId="28E076F3">
      <w:pPr>
        <w:pStyle w:val="ListBullet"/>
        <w:ind w:left="360" w:hanging="360"/>
      </w:pPr>
      <w:r>
        <w:rPr>
          <w:rFonts w:ascii="Cambria" w:hAnsi="Cambria" w:eastAsia="ＭＳ 明朝" w:cs="Cambria" w:asciiTheme="minorHAnsi" w:hAnsiTheme="minorHAnsi" w:eastAsiaTheme="minorEastAsia"/>
          <w:sz w:val="22"/>
          <w:szCs w:val="22"/>
        </w:rPr>
        <w:t>Playable Character (Agent Wraith): Mewarisi Entity. Memiliki atribut max_health (100 HP), current_health, sprint_active, noise_radius, tranq_ammo (3 peluru), dan is_invulnerable (i-frames 0.8 detik). Fungsi utama: move(dt) dengan normalisasi vektor diagonal, do_wall_knock() (memancarkan denyut suara 180 px dari dinding), do_cqc_takedown() (melumpuhkan musuh dari belakang tanpa suara), shoot_tranq_dart(), dan take_damage(amount, knockback).</w:t>
      </w:r>
    </w:p>
    <w:p w14:paraId="2C162A8B" w14:textId="23531103">
      <w:pPr>
        <w:pStyle w:val="ListBullet"/>
        <w:ind w:left="360" w:hanging="360"/>
      </w:pPr>
      <w:r>
        <w:rPr>
          <w:rFonts w:ascii="Cambria" w:hAnsi="Cambria" w:eastAsia="ＭＳ 明朝" w:cs="Cambria" w:asciiTheme="minorHAnsi" w:hAnsiTheme="minorHAnsi" w:eastAsiaTheme="minorEastAsia"/>
          <w:sz w:val="22"/>
          <w:szCs w:val="22"/>
        </w:rPr>
        <w:t>Enemy &amp; Obstacles: Mewarisi Entity. Terdiri dari PatrolGuard, HeavyEnforcer, SurveillanceCamera, dan Boss Commander Vance. Memiliki komponen FSM AI (PATROL, INVESTIGATE, ALERT, ATTACK, UNCONSCIOUS), atribut fov_angle (60 derajat), view_distance (220 px normal / 110 px gelap), serta hearing_radius. Fungsi utama: update_vision_raycast(player, walls), investigate_sound(coords), shoot_bullet(), dan on_neutralized().</w:t>
      </w:r>
    </w:p>
    <w:p w14:paraId="696AF068" w14:textId="262C7B7B">
      <w:pPr>
        <w:pStyle w:val="ListBullet"/>
        <w:ind w:left="360" w:hanging="360"/>
      </w:pPr>
      <w:r>
        <w:rPr>
          <w:rFonts w:ascii="Cambria" w:hAnsi="Cambria" w:eastAsia="ＭＳ 明朝" w:cs="Cambria" w:asciiTheme="minorHAnsi" w:hAnsiTheme="minorHAnsi" w:eastAsiaTheme="minorEastAsia"/>
          <w:sz w:val="22"/>
          <w:szCs w:val="22"/>
        </w:rPr>
        <w:t>Environment &amp; Interactive Objects: Tembok solid dan pilar beton (WallCollider untuk pemotong garis pandang raycast dan tabrakan fisik), Lantai dengan koefisien desibel berbeda (karpet 0.7x, beton 1.0x, kisi baja 1.6x), Generator Saklar Listrik (dapat disabotase dengan menahan tombol E untuk memadamkan lampu sektor dan memotong jarak pandang musuh 50%), Brankas Data (menyimpan Keycard Level-3), dan Locker sembunyi (area aman dari kerucut penglihatan).</w:t>
      </w:r>
    </w:p>
    <w:p w14:paraId="4695C4C9" w14:textId="77777777">
      <w:pPr>
        <w:pStyle w:val="Heading2"/>
      </w:pPr>
      <w:r>
        <w:rPr>
          <w:rFonts w:ascii="Calibri" w:hAnsi="Calibri" w:eastAsia="ＭＳ ゴシック" w:cs="Calibri" w:asciiTheme="majorHAnsi" w:hAnsiTheme="majorHAnsi" w:eastAsiaTheme="majorEastAsia"/>
          <w:b/>
          <w:bCs/>
          <w:color w:val="4F81BD" w:themeColor="accent1"/>
          <w:sz w:val="26"/>
          <w:szCs w:val="26"/>
        </w:rPr>
        <w:t>Elemen UI &amp; Syarat Penyelesaian (Menang/Kalah):</w:t>
      </w:r>
    </w:p>
    <w:p w14:paraId="7AAB2849" w14:textId="2C827D07">
      <w:pPr>
        <w:pStyle w:val="ListBullet"/>
        <w:ind w:left="360" w:hanging="360"/>
      </w:pPr>
      <w:r>
        <w:rPr>
          <w:rFonts w:ascii="Cambria" w:hAnsi="Cambria" w:eastAsia="ＭＳ 明朝" w:cs="Cambria" w:asciiTheme="minorHAnsi" w:hAnsiTheme="minorHAnsi" w:eastAsiaTheme="minorEastAsia"/>
          <w:sz w:val="22"/>
          <w:szCs w:val="22"/>
        </w:rPr>
        <w:t>Status Indikator (Health &amp; Noise Meter): Menampilkan kondisi fisik agen (100 HP) dan indikator kebisingan aktual (Noise Decibel Meter). Jika HP mencapai 0, memicu event kematian pemain dan beralih ke END_STATE (Kalah). Indikator status fasilitas di kanan atas menampilkan 3 fase alarm dinamis: INFILTRATION (Hijau/Aman), CAUTION (Kuning/Penyelidikan 10 detik), dan ALERT (Merah/Tempur &amp; Sirine darurat).</w:t>
      </w:r>
    </w:p>
    <w:p w14:paraId="13356D7C" w14:textId="0AE6B5D4">
      <w:pPr>
        <w:pStyle w:val="ListBullet"/>
        <w:ind w:left="360" w:hanging="360"/>
      </w:pPr>
      <w:r>
        <w:rPr>
          <w:rFonts w:ascii="Cambria" w:hAnsi="Cambria" w:eastAsia="ＭＳ 明朝" w:cs="Cambria" w:asciiTheme="minorHAnsi" w:hAnsiTheme="minorHAnsi" w:eastAsiaTheme="minorEastAsia"/>
          <w:sz w:val="22"/>
          <w:szCs w:val="22"/>
        </w:rPr>
        <w:t>Objective Tracker &amp; Aturan Menang/Kalah Kuantitatif:</w:t>
      </w:r>
      <w:r>
        <w:br w:type="textWrapping"/>
      </w:r>
      <w:r>
        <w:rPr>
          <w:rFonts w:ascii="Cambria" w:hAnsi="Cambria" w:eastAsia="ＭＳ 明朝" w:cs="Cambria" w:asciiTheme="minorHAnsi" w:hAnsiTheme="minorHAnsi" w:eastAsiaTheme="minorEastAsia"/>
          <w:sz w:val="22"/>
          <w:szCs w:val="22"/>
        </w:rPr>
        <w:t>• Aturan Selesai &amp; Syarat Menang (Victory): Pemain harus menginfiltrasi 2 sektor bunker militer. Di Sektor A, pemain harus mengelabui/melumpuhkan penjaga untuk mengambil Keycard Level-2. Di Sektor B, pemain harus menyusup dan menyabotase 2 Generator Daya Listrik di sudut ruangan. Sabotase ini akan membuka pintu ruang kontrol utama dan menonaktifkan Kinetic Shield milik Boss 'Commander Vance' (HP 400). Boss tidak dapat dilukai senjata biasa saat perisai aktif, tetapi begitu generator padam, perisai runtuh selama 20 detik sehingga Boss dapat dilumpuhkan dengan serangan kejutan dari belakang (80 damage per sergap) atau tembakan terarah. Setelah Vance netral, pemain harus mencapai lift ekstraksi akhir untuk memicu layar kemenangan (Mission Accomplished).</w:t>
      </w:r>
      <w:r>
        <w:br w:type="textWrapping"/>
      </w:r>
      <w:r>
        <w:rPr>
          <w:rFonts w:ascii="Cambria" w:hAnsi="Cambria" w:eastAsia="ＭＳ 明朝" w:cs="Cambria" w:asciiTheme="minorHAnsi" w:hAnsiTheme="minorHAnsi" w:eastAsiaTheme="minorEastAsia"/>
          <w:sz w:val="22"/>
          <w:szCs w:val="22"/>
        </w:rPr>
        <w:t>• Syarat Kalah (Defeat): (1) HP pemain mencapai 0 akibat berondongan peluru musuh atau tembakan Boss Vance; atau (2) Kegagalan akibat Security Lockdown jika alarm ALERT terpicu lebih dari 3 kali berturut-turut di Sektor B.</w:t>
      </w:r>
    </w:p>
    <w:p w14:paraId="2C3E5178" w14:textId="4D8B71A1">
      <w:pPr>
        <w:pStyle w:val="ListBullet"/>
        <w:ind w:left="360" w:hanging="360"/>
      </w:pPr>
      <w:r>
        <w:rPr>
          <w:rFonts w:ascii="Cambria" w:hAnsi="Cambria" w:eastAsia="ＭＳ 明朝" w:cs="Cambria" w:asciiTheme="minorHAnsi" w:hAnsiTheme="minorHAnsi" w:eastAsiaTheme="minorEastAsia"/>
          <w:sz w:val="22"/>
          <w:szCs w:val="22"/>
        </w:rPr>
        <w:t>Sistem Penilaian Taktis (Tactical Stealth Rating): Di akhir misi dihitung skor komprehensif berdasarkan performa stealth pemain. Pemain mendapat Base Clear (+5000 pts), Ghost Takedown (+250 pts/musuh), Sabotase Generator (+500 pts), Penalti Alarm Alert (-1000 pts per insiden), dan Bonus Waktu (&lt; 3 menit: +1500 pts). Total skor menentukan peringkat akhir: S-Rank ('The Phantom Operative' &gt;= 8000 pts), A-Rank (6500-7999 pts), B-Rank (4500-6499 pts), dan C-Rank (&lt; 4500 pts).</w:t>
      </w:r>
    </w:p>
    <w:p w14:paraId="03B5F65B" w14:textId="77777777">
      <w:pPr>
        <w:pageBreakBefore/>
        <w:spacing w:after="200" w:line="276" w:lineRule="auto"/>
      </w:pPr>
      <w:r/>
    </w:p>
    <w:p w14:paraId="76B8BF65" w14:textId="77777777">
      <w:pPr>
        <w:pStyle w:val="Heading1"/>
      </w:pPr>
      <w:r>
        <w:lastRenderedPageBreak/>
        <w:rPr>
          <w:rFonts w:ascii="Calibri" w:hAnsi="Calibri" w:eastAsia="ＭＳ ゴシック" w:cs="Calibri" w:asciiTheme="majorHAnsi" w:hAnsiTheme="majorHAnsi" w:eastAsiaTheme="majorEastAsia"/>
          <w:b/>
          <w:bCs/>
          <w:color w:val="365F91" w:themeColor="accent1" w:themeShade="BF"/>
          <w:sz w:val="28"/>
          <w:szCs w:val="28"/>
        </w:rPr>
        <w:t>3. Rubrik Penilaian Teknis (Fokus pada Pemahaman)</w:t>
      </w:r>
    </w:p>
    <w:p w14:paraId="28938AB1" w14:textId="77777777">
      <w:pPr>
        <w:spacing w:after="200" w:line="276" w:lineRule="auto"/>
      </w:pPr>
      <w:r>
        <w:rPr>
          <w:rFonts w:ascii="Cambria" w:hAnsi="Cambria" w:eastAsia="ＭＳ 明朝" w:cs="Cambria" w:asciiTheme="minorHAnsi" w:hAnsiTheme="minorHAnsi" w:eastAsiaTheme="minorEastAsia"/>
          <w:sz w:val="22"/>
          <w:szCs w:val="22"/>
        </w:rPr>
        <w:t>Sistem Penilaian:</w:t>
      </w:r>
    </w:p>
    <w:p w14:paraId="3F3C6BA9" w14:textId="77777777">
      <w:pPr>
        <w:spacing w:after="200" w:line="276" w:lineRule="auto"/>
      </w:pPr>
      <w:r>
        <w:rPr>
          <w:rFonts w:ascii="Cambria" w:hAnsi="Cambria" w:eastAsia="ＭＳ 明朝" w:cs="Cambria" w:asciiTheme="minorHAnsi" w:hAnsiTheme="minorHAnsi" w:eastAsiaTheme="minorEastAsia"/>
          <w:sz w:val="22"/>
          <w:szCs w:val="22"/>
        </w:rPr>
        <w:t>0 Poin = Tidak bisa menjelaskan / konsep tidak terlihat pada implementasi.</w:t>
      </w:r>
      <w:r>
        <w:br w:type="textWrapping"/>
      </w:r>
      <w:r>
        <w:rPr>
          <w:rFonts w:ascii="Cambria" w:hAnsi="Cambria" w:eastAsia="ＭＳ 明朝" w:cs="Cambria" w:asciiTheme="minorHAnsi" w:hAnsiTheme="minorHAnsi" w:eastAsiaTheme="minorEastAsia"/>
          <w:sz w:val="22"/>
          <w:szCs w:val="22"/>
        </w:rPr>
        <w:t>1 Poin = Bisa menjelaskan secara garis besar, tapi implementasi buggy atau penjelasan dangkal.</w:t>
      </w:r>
      <w:r>
        <w:br w:type="textWrapping"/>
      </w:r>
      <w:r>
        <w:rPr>
          <w:rFonts w:ascii="Cambria" w:hAnsi="Cambria" w:eastAsia="ＭＳ 明朝" w:cs="Cambria" w:asciiTheme="minorHAnsi" w:hAnsiTheme="minorHAnsi" w:eastAsiaTheme="minorEastAsia"/>
          <w:sz w:val="22"/>
          <w:szCs w:val="22"/>
        </w:rPr>
        <w:t>2 Poin = Penjelasan terstruktur, logis, dan 100% selaras dengan kode/implementasi game.</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2160"/>
        <w:gridCol w:w="2160"/>
        <w:gridCol w:w="2160"/>
        <w:gridCol w:w="2160"/>
      </w:tblGrid>
      <w:tr>
        <w:tc>
          <w:tcPr>
            <w:tcW w:w="2160" w:type="dxa"/>
            <w:tcBorders>
              <w:top w:val="single" w:sz="4" w:space="0" w:color="auto"/>
              <w:left w:val="single" w:sz="4" w:space="0" w:color="auto"/>
              <w:bottom w:val="single" w:sz="4" w:space="0" w:color="auto"/>
              <w:right w:val="single" w:sz="4" w:space="0" w:color="auto"/>
            </w:tcBorders>
            <w:shd w:val="clear" w:fill="1B365D"/>
            <w:tcMar>
              <w:top w:w="0" w:type="dxa"/>
              <w:left w:w="108" w:type="dxa"/>
              <w:bottom w:w="0" w:type="dxa"/>
              <w:right w:w="108" w:type="dxa"/>
            </w:tcMar>
          </w:tcPr>
          <w:p w14:paraId="0BFB178D" w14:textId="77777777">
            <w:pPr>
              <w:spacing w:after="200" w:line="276" w:lineRule="auto"/>
            </w:pPr>
            <w:r>
              <w:rPr>
                <w:rFonts w:ascii="Cambria" w:hAnsi="Cambria" w:eastAsia="ＭＳ 明朝" w:cs="Cambria" w:asciiTheme="minorHAnsi" w:hAnsiTheme="minorHAnsi" w:eastAsiaTheme="minorEastAsia"/>
                <w:b/>
                <w:bCs/>
                <w:color w:val="FFFFFF"/>
                <w:sz w:val="22"/>
                <w:szCs w:val="22"/>
              </w:rPr>
              <w:t>Kriteria Penilaian Teknis</w:t>
            </w:r>
          </w:p>
        </w:tc>
        <w:tc>
          <w:tcPr>
            <w:tcW w:w="2160" w:type="dxa"/>
            <w:tcBorders>
              <w:top w:val="single" w:sz="4" w:space="0" w:color="auto"/>
              <w:left w:val="single" w:sz="4" w:space="0" w:color="auto"/>
              <w:bottom w:val="single" w:sz="4" w:space="0" w:color="auto"/>
              <w:right w:val="single" w:sz="4" w:space="0" w:color="auto"/>
            </w:tcBorders>
            <w:shd w:val="clear" w:fill="1B365D"/>
            <w:tcMar>
              <w:top w:w="0" w:type="dxa"/>
              <w:left w:w="108" w:type="dxa"/>
              <w:bottom w:w="0" w:type="dxa"/>
              <w:right w:w="108" w:type="dxa"/>
            </w:tcMar>
          </w:tcPr>
          <w:p w14:paraId="3AC337F1" w14:textId="77777777">
            <w:pPr>
              <w:spacing w:after="200" w:line="276" w:lineRule="auto"/>
            </w:pPr>
            <w:r>
              <w:rPr>
                <w:rFonts w:ascii="Cambria" w:hAnsi="Cambria" w:eastAsia="ＭＳ 明朝" w:cs="Cambria" w:asciiTheme="minorHAnsi" w:hAnsiTheme="minorHAnsi" w:eastAsiaTheme="minorEastAsia"/>
                <w:b/>
                <w:bCs/>
                <w:color w:val="FFFFFF"/>
                <w:sz w:val="22"/>
                <w:szCs w:val="22"/>
              </w:rPr>
              <w:t>Indikator Pertanyaan untuk Kelompok</w:t>
            </w:r>
          </w:p>
        </w:tc>
        <w:tc>
          <w:tcPr>
            <w:tcW w:w="2160" w:type="dxa"/>
            <w:tcBorders>
              <w:top w:val="single" w:sz="4" w:space="0" w:color="auto"/>
              <w:left w:val="single" w:sz="4" w:space="0" w:color="auto"/>
              <w:bottom w:val="single" w:sz="4" w:space="0" w:color="auto"/>
              <w:right w:val="single" w:sz="4" w:space="0" w:color="auto"/>
            </w:tcBorders>
            <w:shd w:val="clear" w:fill="1B365D"/>
            <w:tcMar>
              <w:top w:w="0" w:type="dxa"/>
              <w:left w:w="108" w:type="dxa"/>
              <w:bottom w:w="0" w:type="dxa"/>
              <w:right w:w="108" w:type="dxa"/>
            </w:tcMar>
          </w:tcPr>
          <w:p w14:paraId="6E45E979" w14:textId="77777777">
            <w:pPr>
              <w:spacing w:after="200" w:line="276" w:lineRule="auto"/>
            </w:pPr>
            <w:r>
              <w:rPr>
                <w:rFonts w:ascii="Cambria" w:hAnsi="Cambria" w:eastAsia="ＭＳ 明朝" w:cs="Cambria" w:asciiTheme="minorHAnsi" w:hAnsiTheme="minorHAnsi" w:eastAsiaTheme="minorEastAsia"/>
                <w:b/>
                <w:bCs/>
                <w:color w:val="FFFFFF"/>
                <w:sz w:val="22"/>
                <w:szCs w:val="22"/>
              </w:rPr>
              <w:t>Poin (0/1/2)</w:t>
            </w:r>
          </w:p>
        </w:tc>
        <w:tc>
          <w:tcPr>
            <w:tcW w:w="2160" w:type="dxa"/>
            <w:tcBorders>
              <w:top w:val="single" w:sz="4" w:space="0" w:color="auto"/>
              <w:left w:val="single" w:sz="4" w:space="0" w:color="auto"/>
              <w:bottom w:val="single" w:sz="4" w:space="0" w:color="auto"/>
              <w:right w:val="single" w:sz="4" w:space="0" w:color="auto"/>
            </w:tcBorders>
            <w:shd w:val="clear" w:fill="1B365D"/>
            <w:tcMar>
              <w:top w:w="0" w:type="dxa"/>
              <w:left w:w="108" w:type="dxa"/>
              <w:bottom w:w="0" w:type="dxa"/>
              <w:right w:w="108" w:type="dxa"/>
            </w:tcMar>
          </w:tcPr>
          <w:p w14:paraId="0B1AA765" w14:textId="77777777">
            <w:pPr>
              <w:spacing w:after="200" w:line="276" w:lineRule="auto"/>
            </w:pPr>
            <w:r>
              <w:rPr>
                <w:rFonts w:ascii="Cambria" w:hAnsi="Cambria" w:eastAsia="ＭＳ 明朝" w:cs="Cambria" w:asciiTheme="minorHAnsi" w:hAnsiTheme="minorHAnsi" w:eastAsiaTheme="minorEastAsia"/>
                <w:b/>
                <w:bCs/>
                <w:color w:val="FFFFFF"/>
                <w:sz w:val="22"/>
                <w:szCs w:val="22"/>
              </w:rPr>
              <w:t>Catatan Penilai</w:t>
            </w:r>
          </w:p>
        </w:tc>
      </w:tr>
      <w:tr>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DEAF4C" w14:textId="77777777">
            <w:pPr>
              <w:spacing w:after="200" w:line="276" w:lineRule="auto"/>
            </w:pPr>
            <w:r>
              <w:rPr>
                <w:rFonts w:ascii="Cambria" w:hAnsi="Cambria" w:eastAsia="ＭＳ 明朝" w:cs="Cambria" w:asciiTheme="minorHAnsi" w:hAnsiTheme="minorHAnsi" w:eastAsiaTheme="minorEastAsia"/>
                <w:sz w:val="22"/>
                <w:szCs w:val="22"/>
              </w:rPr>
              <w:t>Pemahaman Main Game Loop</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F7BB53" w14:textId="77777777">
            <w:pPr>
              <w:spacing w:after="200" w:line="276" w:lineRule="auto"/>
            </w:pPr>
            <w:r>
              <w:rPr>
                <w:rFonts w:ascii="Cambria" w:hAnsi="Cambria" w:eastAsia="ＭＳ 明朝" w:cs="Cambria" w:asciiTheme="minorHAnsi" w:hAnsiTheme="minorHAnsi" w:eastAsiaTheme="minorEastAsia"/>
                <w:sz w:val="22"/>
                <w:szCs w:val="22"/>
              </w:rPr>
              <w:t>Coba jelaskan bagaimana game Anda memproses input, memperbarui logika (update), dan menggambar visual (render) setiap frame/turn?</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D99405">
            <w:pPr>
              <w:spacing w:after="200" w:line="276" w:lineRule="auto"/>
            </w:pP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75650F"/>
        </w:tc>
      </w:tr>
      <w:tr>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368387" w14:textId="77777777">
            <w:pPr>
              <w:spacing w:after="200" w:line="276" w:lineRule="auto"/>
            </w:pPr>
            <w:r>
              <w:rPr>
                <w:rFonts w:ascii="Cambria" w:hAnsi="Cambria" w:eastAsia="ＭＳ 明朝" w:cs="Cambria" w:asciiTheme="minorHAnsi" w:hAnsiTheme="minorHAnsi" w:eastAsiaTheme="minorEastAsia"/>
                <w:sz w:val="22"/>
                <w:szCs w:val="22"/>
              </w:rPr>
              <w:t>Manajemen State</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60AFDB" w14:textId="77777777">
            <w:pPr>
              <w:spacing w:after="200" w:line="276" w:lineRule="auto"/>
            </w:pPr>
            <w:r>
              <w:rPr>
                <w:rFonts w:ascii="Cambria" w:hAnsi="Cambria" w:eastAsia="ＭＳ 明朝" w:cs="Cambria" w:asciiTheme="minorHAnsi" w:hAnsiTheme="minorHAnsi" w:eastAsiaTheme="minorEastAsia"/>
                <w:sz w:val="22"/>
                <w:szCs w:val="22"/>
              </w:rPr>
              <w:t>Bagaimana cara sistem membedakan saat pemain di Menu, Bermain, Pause, atau Game Over? Di mana variabel ini disimpan?</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9488C0">
            <w:pPr>
              <w:spacing w:after="200" w:line="276" w:lineRule="auto"/>
            </w:pP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1F7410">
            <w:pPr>
              <w:spacing w:after="200" w:line="276" w:lineRule="auto"/>
            </w:pPr>
          </w:p>
        </w:tc>
      </w:tr>
      <w:tr>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F526C4" w14:textId="77777777">
            <w:pPr>
              <w:spacing w:after="200" w:line="276" w:lineRule="auto"/>
            </w:pPr>
            <w:r>
              <w:rPr>
                <w:rFonts w:ascii="Cambria" w:hAnsi="Cambria" w:eastAsia="ＭＳ 明朝" w:cs="Cambria" w:asciiTheme="minorHAnsi" w:hAnsiTheme="minorHAnsi" w:eastAsiaTheme="minorEastAsia"/>
                <w:sz w:val="22"/>
                <w:szCs w:val="22"/>
              </w:rPr>
              <w:t>Struktur Objek (OOP/ECS)</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DCE747" w14:textId="77777777">
            <w:pPr>
              <w:spacing w:after="200" w:line="276" w:lineRule="auto"/>
            </w:pPr>
            <w:r>
              <w:rPr>
                <w:rFonts w:ascii="Cambria" w:hAnsi="Cambria" w:eastAsia="ＭＳ 明朝" w:cs="Cambria" w:asciiTheme="minorHAnsi" w:hAnsiTheme="minorHAnsi" w:eastAsiaTheme="minorEastAsia"/>
                <w:sz w:val="22"/>
                <w:szCs w:val="22"/>
              </w:rPr>
              <w:t>Jelaskan struktur kelas dari entitas utama di game. Komponen apa saja yang menyusun entitas tersebut dan mengapa didesain demikian?</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04A990"/>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5CE1E7"/>
        </w:tc>
      </w:tr>
      <w:tr>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8A3F85" w14:textId="77777777">
            <w:pPr>
              <w:spacing w:after="200" w:line="276" w:lineRule="auto"/>
            </w:pPr>
            <w:r>
              <w:rPr>
                <w:rFonts w:ascii="Cambria" w:hAnsi="Cambria" w:eastAsia="ＭＳ 明朝" w:cs="Cambria" w:asciiTheme="minorHAnsi" w:hAnsiTheme="minorHAnsi" w:eastAsiaTheme="minorEastAsia"/>
                <w:sz w:val="22"/>
                <w:szCs w:val="22"/>
              </w:rPr>
              <w:t>Logika Interaksi &amp; Menang/Kalah</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B3BA71" w14:textId="77777777">
            <w:pPr>
              <w:spacing w:after="200" w:line="276" w:lineRule="auto"/>
            </w:pPr>
            <w:r>
              <w:rPr>
                <w:rFonts w:ascii="Cambria" w:hAnsi="Cambria" w:eastAsia="ＭＳ 明朝" w:cs="Cambria" w:asciiTheme="minorHAnsi" w:hAnsiTheme="minorHAnsi" w:eastAsiaTheme="minorEastAsia"/>
                <w:sz w:val="22"/>
                <w:szCs w:val="22"/>
              </w:rPr>
              <w:t>Tunjukkan blok kode yang mengatur syarat selesainya game. Bagaimana sistem mendeteksi bahwa syarat menang/kalah terpenuhi?</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A25743">
            <w:pPr>
              <w:spacing w:after="200" w:line="276" w:lineRule="auto"/>
            </w:pP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B866A5"/>
        </w:tc>
      </w:tr>
      <w:tr>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0BC1A2" w14:textId="3FBA9B88">
            <w:pPr>
              <w:spacing w:after="200" w:line="276" w:lineRule="auto"/>
            </w:pPr>
            <w:r>
              <w:rPr>
                <w:rFonts w:ascii="Cambria" w:hAnsi="Cambria" w:eastAsia="ＭＳ 明朝" w:cs="Cambria" w:asciiTheme="minorHAnsi" w:hAnsiTheme="minorHAnsi" w:eastAsiaTheme="minorEastAsia"/>
                <w:sz w:val="22"/>
                <w:szCs w:val="22"/>
              </w:rPr>
              <w:t xml:space="preserve">Tingkat </w:t>
            </w:r>
            <w:r>
              <w:rPr>
                <w:rFonts w:ascii="Cambria" w:hAnsi="Cambria" w:eastAsia="ＭＳ 明朝" w:cs="Cambria" w:asciiTheme="minorHAnsi" w:hAnsiTheme="minorHAnsi" w:eastAsiaTheme="minorEastAsia"/>
                <w:sz w:val="22"/>
                <w:szCs w:val="22"/>
              </w:rPr>
              <w:t>kerumitan</w:t>
            </w:r>
            <w:r>
              <w:rPr>
                <w:rFonts w:ascii="Cambria" w:hAnsi="Cambria" w:eastAsia="ＭＳ 明朝" w:cs="Cambria" w:asciiTheme="minorHAnsi" w:hAnsiTheme="minorHAnsi" w:eastAsiaTheme="minorEastAsia"/>
                <w:sz w:val="22"/>
                <w:szCs w:val="22"/>
              </w:rPr>
              <w:t xml:space="preserve"> game</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1019F4" w14:textId="08B96022">
            <w:pPr>
              <w:spacing w:after="200" w:line="276" w:lineRule="auto"/>
            </w:pPr>
            <w:r>
              <w:rPr>
                <w:rFonts w:ascii="Cambria" w:hAnsi="Cambria" w:eastAsia="ＭＳ 明朝" w:cs="Cambria" w:asciiTheme="minorHAnsi" w:hAnsiTheme="minorHAnsi" w:eastAsiaTheme="minorEastAsia"/>
                <w:sz w:val="22"/>
                <w:szCs w:val="22"/>
              </w:rPr>
              <w:t>Seberapa</w:t>
            </w:r>
            <w:r>
              <w:rPr>
                <w:rFonts w:ascii="Cambria" w:hAnsi="Cambria" w:eastAsia="ＭＳ 明朝" w:cs="Cambria" w:asciiTheme="minorHAnsi" w:hAnsiTheme="minorHAnsi" w:eastAsiaTheme="minorEastAsia"/>
                <w:sz w:val="22"/>
                <w:szCs w:val="22"/>
              </w:rPr>
              <w:t xml:space="preserve"> </w:t>
            </w:r>
            <w:r>
              <w:rPr>
                <w:rFonts w:ascii="Cambria" w:hAnsi="Cambria" w:eastAsia="ＭＳ 明朝" w:cs="Cambria" w:asciiTheme="minorHAnsi" w:hAnsiTheme="minorHAnsi" w:eastAsiaTheme="minorEastAsia"/>
                <w:sz w:val="22"/>
                <w:szCs w:val="22"/>
              </w:rPr>
              <w:t>banyak</w:t>
            </w:r>
            <w:r>
              <w:rPr>
                <w:rFonts w:ascii="Cambria" w:hAnsi="Cambria" w:eastAsia="ＭＳ 明朝" w:cs="Cambria" w:asciiTheme="minorHAnsi" w:hAnsiTheme="minorHAnsi" w:eastAsiaTheme="minorEastAsia"/>
                <w:sz w:val="22"/>
                <w:szCs w:val="22"/>
              </w:rPr>
              <w:t xml:space="preserve"> </w:t>
            </w:r>
            <w:r>
              <w:rPr>
                <w:rFonts w:ascii="Cambria" w:hAnsi="Cambria" w:eastAsia="ＭＳ 明朝" w:cs="Cambria" w:asciiTheme="minorHAnsi" w:hAnsiTheme="minorHAnsi" w:eastAsiaTheme="minorEastAsia"/>
                <w:sz w:val="22"/>
                <w:szCs w:val="22"/>
              </w:rPr>
              <w:t>syarat</w:t>
            </w:r>
            <w:r>
              <w:rPr>
                <w:rFonts w:ascii="Cambria" w:hAnsi="Cambria" w:eastAsia="ＭＳ 明朝" w:cs="Cambria" w:asciiTheme="minorHAnsi" w:hAnsiTheme="minorHAnsi" w:eastAsiaTheme="minorEastAsia"/>
                <w:sz w:val="22"/>
                <w:szCs w:val="22"/>
              </w:rPr>
              <w:t xml:space="preserve"> </w:t>
            </w:r>
            <w:r>
              <w:rPr>
                <w:rFonts w:ascii="Cambria" w:hAnsi="Cambria" w:eastAsia="ＭＳ 明朝" w:cs="Cambria" w:asciiTheme="minorHAnsi" w:hAnsiTheme="minorHAnsi" w:eastAsiaTheme="minorEastAsia"/>
                <w:sz w:val="22"/>
                <w:szCs w:val="22"/>
              </w:rPr>
              <w:t>atau</w:t>
            </w:r>
            <w:r>
              <w:rPr>
                <w:rFonts w:ascii="Cambria" w:hAnsi="Cambria" w:eastAsia="ＭＳ 明朝" w:cs="Cambria" w:asciiTheme="minorHAnsi" w:hAnsiTheme="minorHAnsi" w:eastAsiaTheme="minorEastAsia"/>
                <w:sz w:val="22"/>
                <w:szCs w:val="22"/>
              </w:rPr>
              <w:t xml:space="preserve"> </w:t>
            </w:r>
            <w:r>
              <w:rPr>
                <w:rFonts w:ascii="Cambria" w:hAnsi="Cambria" w:eastAsia="ＭＳ 明朝" w:cs="Cambria" w:asciiTheme="minorHAnsi" w:hAnsiTheme="minorHAnsi" w:eastAsiaTheme="minorEastAsia"/>
                <w:sz w:val="22"/>
                <w:szCs w:val="22"/>
              </w:rPr>
              <w:t>aturan</w:t>
            </w:r>
            <w:r>
              <w:rPr>
                <w:rFonts w:ascii="Cambria" w:hAnsi="Cambria" w:eastAsia="ＭＳ 明朝" w:cs="Cambria" w:asciiTheme="minorHAnsi" w:hAnsiTheme="minorHAnsi" w:eastAsiaTheme="minorEastAsia"/>
                <w:sz w:val="22"/>
                <w:szCs w:val="22"/>
              </w:rPr>
              <w:t xml:space="preserve"> </w:t>
            </w:r>
            <w:r>
              <w:rPr>
                <w:rFonts w:ascii="Cambria" w:hAnsi="Cambria" w:eastAsia="ＭＳ 明朝" w:cs="Cambria" w:asciiTheme="minorHAnsi" w:hAnsiTheme="minorHAnsi" w:eastAsiaTheme="minorEastAsia"/>
                <w:sz w:val="22"/>
                <w:szCs w:val="22"/>
              </w:rPr>
              <w:t>kendali</w:t>
            </w:r>
            <w:r>
              <w:rPr>
                <w:rFonts w:ascii="Cambria" w:hAnsi="Cambria" w:eastAsia="ＭＳ 明朝" w:cs="Cambria" w:asciiTheme="minorHAnsi" w:hAnsiTheme="minorHAnsi" w:eastAsiaTheme="minorEastAsia"/>
                <w:sz w:val="22"/>
                <w:szCs w:val="22"/>
              </w:rPr>
              <w:t xml:space="preserve">, collider, </w:t>
            </w:r>
            <w:r>
              <w:rPr>
                <w:rFonts w:ascii="Cambria" w:hAnsi="Cambria" w:eastAsia="ＭＳ 明朝" w:cs="Cambria" w:asciiTheme="minorHAnsi" w:hAnsiTheme="minorHAnsi" w:eastAsiaTheme="minorEastAsia"/>
                <w:sz w:val="22"/>
                <w:szCs w:val="22"/>
              </w:rPr>
              <w:t>syarat</w:t>
            </w:r>
            <w:r>
              <w:rPr>
                <w:rFonts w:ascii="Cambria" w:hAnsi="Cambria" w:eastAsia="ＭＳ 明朝" w:cs="Cambria" w:asciiTheme="minorHAnsi" w:hAnsiTheme="minorHAnsi" w:eastAsiaTheme="minorEastAsia"/>
                <w:sz w:val="22"/>
                <w:szCs w:val="22"/>
              </w:rPr>
              <w:t xml:space="preserve"> </w:t>
            </w:r>
            <w:r>
              <w:rPr>
                <w:rFonts w:ascii="Cambria" w:hAnsi="Cambria" w:eastAsia="ＭＳ 明朝" w:cs="Cambria" w:asciiTheme="minorHAnsi" w:hAnsiTheme="minorHAnsi" w:eastAsiaTheme="minorEastAsia"/>
                <w:sz w:val="22"/>
                <w:szCs w:val="22"/>
              </w:rPr>
              <w:t>penyelesaian</w:t>
            </w:r>
            <w:r>
              <w:rPr>
                <w:rFonts w:ascii="Cambria" w:hAnsi="Cambria" w:eastAsia="ＭＳ 明朝" w:cs="Cambria" w:asciiTheme="minorHAnsi" w:hAnsiTheme="minorHAnsi" w:eastAsiaTheme="minorEastAsia"/>
                <w:sz w:val="22"/>
                <w:szCs w:val="22"/>
              </w:rPr>
              <w:t xml:space="preserve">  </w:t>
            </w:r>
            <w:r>
              <w:rPr>
                <w:rFonts w:ascii="Cambria" w:hAnsi="Cambria" w:eastAsia="ＭＳ 明朝" w:cs="Cambria" w:asciiTheme="minorHAnsi" w:hAnsiTheme="minorHAnsi" w:eastAsiaTheme="minorEastAsia"/>
                <w:sz w:val="22"/>
                <w:szCs w:val="22"/>
              </w:rPr>
              <w:t>dalam</w:t>
            </w:r>
            <w:r>
              <w:rPr>
                <w:rFonts w:ascii="Cambria" w:hAnsi="Cambria" w:eastAsia="ＭＳ 明朝" w:cs="Cambria" w:asciiTheme="minorHAnsi" w:hAnsiTheme="minorHAnsi" w:eastAsiaTheme="minorEastAsia"/>
                <w:sz w:val="22"/>
                <w:szCs w:val="22"/>
              </w:rPr>
              <w:t xml:space="preserve"> game</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6BF1A4"/>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9F4425">
            <w:pPr>
              <w:spacing w:after="200" w:line="276" w:lineRule="auto"/>
            </w:pPr>
          </w:p>
        </w:tc>
      </w:tr>
    </w:tbl>
    <w:p w14:paraId="2693BF20" w14:textId="77777777">
      <w:pPr>
        <w:spacing w:after="200" w:line="276" w:lineRule="auto"/>
      </w:pPr>
    </w:p>
    <w:p w14:paraId="0D17EA7F" w14:textId="77777777">
      <w:pPr>
        <w:pStyle w:val="Heading1"/>
      </w:pPr>
      <w:r>
        <w:lastRenderedPageBreak/>
        <w:rPr>
          <w:rFonts w:ascii="Calibri" w:hAnsi="Calibri" w:eastAsia="ＭＳ ゴシック" w:cs="Calibri" w:asciiTheme="majorHAnsi" w:hAnsiTheme="majorHAnsi" w:eastAsiaTheme="majorEastAsia"/>
          <w:b/>
          <w:bCs/>
          <w:color w:val="365F91" w:themeColor="accent1" w:themeShade="BF"/>
          <w:sz w:val="28"/>
          <w:szCs w:val="28"/>
        </w:rPr>
        <w:t>4. Rubrik Penilaian UX (Universal Player Experience)</w:t>
      </w:r>
    </w:p>
    <w:p w14:paraId="698BC2A1" w14:textId="77777777">
      <w:pPr>
        <w:spacing w:after="200" w:line="276" w:lineRule="auto"/>
      </w:pPr>
      <w:r>
        <w:rPr>
          <w:rFonts w:ascii="Cambria" w:hAnsi="Cambria" w:eastAsia="ＭＳ 明朝" w:cs="Cambria" w:asciiTheme="minorHAnsi" w:hAnsiTheme="minorHAnsi" w:eastAsiaTheme="minorEastAsia"/>
          <w:sz w:val="22"/>
          <w:szCs w:val="22"/>
        </w:rPr>
        <w:t>Sistem Penilaian: Ceklis observasi (Ya = 10 Poin, Tidak = 0). Sangat cocok untuk peer-review di mana penilai bertindak sebagai pemain awam.</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2880"/>
        <w:gridCol w:w="2880"/>
        <w:gridCol w:w="2880"/>
      </w:tblGrid>
      <w:tr>
        <w:tc>
          <w:tcPr>
            <w:tcW w:w="2880" w:type="dxa"/>
            <w:tcBorders>
              <w:top w:val="single" w:sz="4" w:space="0" w:color="auto"/>
              <w:left w:val="single" w:sz="4" w:space="0" w:color="auto"/>
              <w:bottom w:val="single" w:sz="4" w:space="0" w:color="auto"/>
              <w:right w:val="single" w:sz="4" w:space="0" w:color="auto"/>
            </w:tcBorders>
            <w:shd w:val="clear" w:fill="1B365D"/>
            <w:tcMar>
              <w:top w:w="0" w:type="dxa"/>
              <w:left w:w="108" w:type="dxa"/>
              <w:bottom w:w="0" w:type="dxa"/>
              <w:right w:w="108" w:type="dxa"/>
            </w:tcMar>
          </w:tcPr>
          <w:p w14:paraId="31B6990B" w14:textId="77777777">
            <w:pPr>
              <w:spacing w:after="200" w:line="276" w:lineRule="auto"/>
            </w:pPr>
            <w:r>
              <w:rPr>
                <w:rFonts w:ascii="Cambria" w:hAnsi="Cambria" w:eastAsia="ＭＳ 明朝" w:cs="Cambria" w:asciiTheme="minorHAnsi" w:hAnsiTheme="minorHAnsi" w:eastAsiaTheme="minorEastAsia"/>
                <w:b/>
                <w:bCs/>
                <w:color w:val="FFFFFF"/>
                <w:sz w:val="22"/>
                <w:szCs w:val="22"/>
              </w:rPr>
              <w:t>Kriteria UX</w:t>
            </w:r>
          </w:p>
        </w:tc>
        <w:tc>
          <w:tcPr>
            <w:tcW w:w="2880" w:type="dxa"/>
            <w:tcBorders>
              <w:top w:val="single" w:sz="4" w:space="0" w:color="auto"/>
              <w:left w:val="single" w:sz="4" w:space="0" w:color="auto"/>
              <w:bottom w:val="single" w:sz="4" w:space="0" w:color="auto"/>
              <w:right w:val="single" w:sz="4" w:space="0" w:color="auto"/>
            </w:tcBorders>
            <w:shd w:val="clear" w:fill="1B365D"/>
            <w:tcMar>
              <w:top w:w="0" w:type="dxa"/>
              <w:left w:w="108" w:type="dxa"/>
              <w:bottom w:w="0" w:type="dxa"/>
              <w:right w:w="108" w:type="dxa"/>
            </w:tcMar>
          </w:tcPr>
          <w:p w14:paraId="451A0CD1" w14:textId="77777777">
            <w:pPr>
              <w:spacing w:after="200" w:line="276" w:lineRule="auto"/>
            </w:pPr>
            <w:r>
              <w:rPr>
                <w:rFonts w:ascii="Cambria" w:hAnsi="Cambria" w:eastAsia="ＭＳ 明朝" w:cs="Cambria" w:asciiTheme="minorHAnsi" w:hAnsiTheme="minorHAnsi" w:eastAsiaTheme="minorEastAsia"/>
                <w:b/>
                <w:bCs/>
                <w:color w:val="FFFFFF"/>
                <w:sz w:val="22"/>
                <w:szCs w:val="22"/>
              </w:rPr>
              <w:t>Ceklis Observasi</w:t>
            </w:r>
          </w:p>
        </w:tc>
        <w:tc>
          <w:tcPr>
            <w:tcW w:w="2880" w:type="dxa"/>
            <w:tcBorders>
              <w:top w:val="single" w:sz="4" w:space="0" w:color="auto"/>
              <w:left w:val="single" w:sz="4" w:space="0" w:color="auto"/>
              <w:bottom w:val="single" w:sz="4" w:space="0" w:color="auto"/>
              <w:right w:val="single" w:sz="4" w:space="0" w:color="auto"/>
            </w:tcBorders>
            <w:shd w:val="clear" w:fill="1B365D"/>
            <w:tcMar>
              <w:top w:w="0" w:type="dxa"/>
              <w:left w:w="108" w:type="dxa"/>
              <w:bottom w:w="0" w:type="dxa"/>
              <w:right w:w="108" w:type="dxa"/>
            </w:tcMar>
          </w:tcPr>
          <w:p w14:paraId="136A9541" w14:textId="77777777">
            <w:pPr>
              <w:spacing w:after="200" w:line="276" w:lineRule="auto"/>
            </w:pPr>
            <w:r>
              <w:rPr>
                <w:rFonts w:ascii="Cambria" w:hAnsi="Cambria" w:eastAsia="ＭＳ 明朝" w:cs="Cambria" w:asciiTheme="minorHAnsi" w:hAnsiTheme="minorHAnsi" w:eastAsiaTheme="minorEastAsia"/>
                <w:b/>
                <w:bCs/>
                <w:color w:val="FFFFFF"/>
                <w:sz w:val="22"/>
                <w:szCs w:val="22"/>
              </w:rPr>
              <w:t>Ya / Tidak</w:t>
            </w: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734E15" w14:textId="77777777">
            <w:pPr>
              <w:spacing w:after="200" w:line="276" w:lineRule="auto"/>
            </w:pPr>
            <w:r>
              <w:rPr>
                <w:rFonts w:ascii="Cambria" w:hAnsi="Cambria" w:eastAsia="ＭＳ 明朝" w:cs="Cambria" w:asciiTheme="minorHAnsi" w:hAnsiTheme="minorHAnsi" w:eastAsiaTheme="minorEastAsia"/>
                <w:sz w:val="22"/>
                <w:szCs w:val="22"/>
              </w:rPr>
              <w:t>Kejelasan Tujuan (Objective Clarity)</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876700" w14:textId="77777777">
            <w:pPr>
              <w:spacing w:after="200" w:line="276" w:lineRule="auto"/>
            </w:pPr>
            <w:r>
              <w:rPr>
                <w:rFonts w:ascii="Cambria" w:hAnsi="Cambria" w:eastAsia="ＭＳ 明朝" w:cs="Cambria" w:asciiTheme="minorHAnsi" w:hAnsiTheme="minorHAnsi" w:eastAsiaTheme="minorEastAsia"/>
                <w:sz w:val="22"/>
                <w:szCs w:val="22"/>
              </w:rPr>
              <w:t>Apakah dalam 1 menit pertama bermain, pemain langsung tahu apa tujuan utama yang harus dicapai dalam game ini?</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BFA876"/>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40F664" w14:textId="77777777">
            <w:pPr>
              <w:spacing w:after="200" w:line="276" w:lineRule="auto"/>
            </w:pPr>
            <w:r>
              <w:rPr>
                <w:rFonts w:ascii="Cambria" w:hAnsi="Cambria" w:eastAsia="ＭＳ 明朝" w:cs="Cambria" w:asciiTheme="minorHAnsi" w:hAnsiTheme="minorHAnsi" w:eastAsiaTheme="minorEastAsia"/>
                <w:sz w:val="22"/>
                <w:szCs w:val="22"/>
              </w:rPr>
              <w:t>Umpan Balik (Feedback)</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393A29" w14:textId="77777777">
            <w:pPr>
              <w:spacing w:after="200" w:line="276" w:lineRule="auto"/>
            </w:pPr>
            <w:r>
              <w:rPr>
                <w:rFonts w:ascii="Cambria" w:hAnsi="Cambria" w:eastAsia="ＭＳ 明朝" w:cs="Cambria" w:asciiTheme="minorHAnsi" w:hAnsiTheme="minorHAnsi" w:eastAsiaTheme="minorEastAsia"/>
                <w:sz w:val="22"/>
                <w:szCs w:val="22"/>
              </w:rPr>
              <w:t>Apakah game memberikan respons visual atau audio setiap kali pemain melakukan aksi penting (menekan tombol, skor, terkena damage)?</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44FA6A"/>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56E8AA" w14:textId="77777777">
            <w:pPr>
              <w:spacing w:after="200" w:line="276" w:lineRule="auto"/>
            </w:pPr>
            <w:r>
              <w:rPr>
                <w:rFonts w:ascii="Cambria" w:hAnsi="Cambria" w:eastAsia="ＭＳ 明朝" w:cs="Cambria" w:asciiTheme="minorHAnsi" w:hAnsiTheme="minorHAnsi" w:eastAsiaTheme="minorEastAsia"/>
                <w:sz w:val="22"/>
                <w:szCs w:val="22"/>
              </w:rPr>
              <w:t>Keterbacaan Visual (Readability)</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288052" w14:textId="77777777">
            <w:pPr>
              <w:spacing w:after="200" w:line="276" w:lineRule="auto"/>
            </w:pPr>
            <w:r>
              <w:rPr>
                <w:rFonts w:ascii="Cambria" w:hAnsi="Cambria" w:eastAsia="ＭＳ 明朝" w:cs="Cambria" w:asciiTheme="minorHAnsi" w:hAnsiTheme="minorHAnsi" w:eastAsiaTheme="minorEastAsia"/>
                <w:sz w:val="22"/>
                <w:szCs w:val="22"/>
              </w:rPr>
              <w:t>Apakah pemain bisa dengan mudah membedakan mana elemen interaktif (musuh/item) dan mana sekadar latar belakang (background)?</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1BE4BD">
            <w:pPr>
              <w:spacing w:after="200" w:line="276" w:lineRule="auto"/>
            </w:pP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268386" w14:textId="77777777">
            <w:pPr>
              <w:spacing w:after="200" w:line="276" w:lineRule="auto"/>
            </w:pPr>
            <w:r>
              <w:rPr>
                <w:rFonts w:ascii="Cambria" w:hAnsi="Cambria" w:eastAsia="ＭＳ 明朝" w:cs="Cambria" w:asciiTheme="minorHAnsi" w:hAnsiTheme="minorHAnsi" w:eastAsiaTheme="minorEastAsia"/>
                <w:sz w:val="22"/>
                <w:szCs w:val="22"/>
              </w:rPr>
              <w:t>Intuitivitas Kontrol (Mapping)</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907F14" w14:textId="77777777">
            <w:pPr>
              <w:spacing w:after="200" w:line="276" w:lineRule="auto"/>
            </w:pPr>
            <w:r>
              <w:rPr>
                <w:rFonts w:ascii="Cambria" w:hAnsi="Cambria" w:eastAsia="ＭＳ 明朝" w:cs="Cambria" w:asciiTheme="minorHAnsi" w:hAnsiTheme="minorHAnsi" w:eastAsiaTheme="minorEastAsia"/>
                <w:sz w:val="22"/>
                <w:szCs w:val="22"/>
              </w:rPr>
              <w:t>Apakah skema kontrol terasa wajar, mudah diingat, dan langsung merespons perintah tanpa jeda yang mengganggu?</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3423BD">
            <w:pPr>
              <w:spacing w:after="200" w:line="276" w:lineRule="auto"/>
            </w:pP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4BCDC2" w14:textId="77777777">
            <w:pPr>
              <w:spacing w:after="200" w:line="276" w:lineRule="auto"/>
            </w:pPr>
            <w:r>
              <w:rPr>
                <w:rFonts w:ascii="Cambria" w:hAnsi="Cambria" w:eastAsia="ＭＳ 明朝" w:cs="Cambria" w:asciiTheme="minorHAnsi" w:hAnsiTheme="minorHAnsi" w:eastAsiaTheme="minorEastAsia"/>
                <w:sz w:val="22"/>
                <w:szCs w:val="22"/>
              </w:rPr>
              <w:t>Pencegahan Frustrasi (Error Prevention)</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21798C" w14:textId="77777777">
            <w:pPr>
              <w:spacing w:after="200" w:line="276" w:lineRule="auto"/>
            </w:pPr>
            <w:r>
              <w:rPr>
                <w:rFonts w:ascii="Cambria" w:hAnsi="Cambria" w:eastAsia="ＭＳ 明朝" w:cs="Cambria" w:asciiTheme="minorHAnsi" w:hAnsiTheme="minorHAnsi" w:eastAsiaTheme="minorEastAsia"/>
                <w:sz w:val="22"/>
                <w:szCs w:val="22"/>
              </w:rPr>
              <w:t>Apakah pemain memiliki cara untuk keluar, membatalkan aksi, pause, atau restart tanpa harus menutup paksa aplikasi?</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C59265">
            <w:pPr>
              <w:spacing w:after="200" w:line="276" w:lineRule="auto"/>
            </w:pPr>
          </w:p>
        </w:tc>
      </w:tr>
    </w:tbl>
    <w:p w14:paraId="733B1500" w14:textId="77777777">
      <w:pPr>
        <w:spacing w:after="200" w:line="276" w:lineRule="auto"/>
      </w:pPr>
    </w:p>
    <w:sectPr>
      <w:pgSz w:w="12240" w:h="15840"/>
      <w:pgMar w:top="1440" w:right="1800" w:bottom="1440" w:left="180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9474FBC"/>
    <w:multiLevelType w:val="hybridMultilevel"/>
    <w:tmpl w:val="E640E31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7A270F8"/>
    <w:multiLevelType w:val="hybridMultilevel"/>
    <w:tmpl w:val="499650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22973007">
    <w:abstractNumId w:val="8"/>
  </w:num>
  <w:num w:numId="2" w16cid:durableId="853955855">
    <w:abstractNumId w:val="6"/>
  </w:num>
  <w:num w:numId="3" w16cid:durableId="1609115203">
    <w:abstractNumId w:val="5"/>
  </w:num>
  <w:num w:numId="4" w16cid:durableId="603996783">
    <w:abstractNumId w:val="4"/>
  </w:num>
  <w:num w:numId="5" w16cid:durableId="764032497">
    <w:abstractNumId w:val="7"/>
  </w:num>
  <w:num w:numId="6" w16cid:durableId="1424302553">
    <w:abstractNumId w:val="3"/>
  </w:num>
  <w:num w:numId="7" w16cid:durableId="1138451544">
    <w:abstractNumId w:val="2"/>
  </w:num>
  <w:num w:numId="8" w16cid:durableId="365260051">
    <w:abstractNumId w:val="1"/>
  </w:num>
  <w:num w:numId="9" w16cid:durableId="245769682">
    <w:abstractNumId w:val="0"/>
  </w:num>
  <w:num w:numId="10" w16cid:durableId="1652326294">
    <w:abstractNumId w:val="10"/>
  </w:num>
  <w:num w:numId="11" w16cid:durableId="4951471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AD1"/>
    <w:rsid w:val="00034616"/>
    <w:rsid w:val="0006063C"/>
    <w:rsid w:val="00107AC5"/>
    <w:rsid w:val="0015074B"/>
    <w:rsid w:val="001E3CF6"/>
    <w:rsid w:val="0029639D"/>
    <w:rsid w:val="00326F90"/>
    <w:rsid w:val="005524C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C047E4"/>
  <w14:defaultImageDpi w14:val="300"/>
  <w15:docId w15:val="{27EA6F56-36D6-41C3-BEB9-6E4FA97B9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667</Words>
  <Characters>3807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Tester23</cp:lastModifiedBy>
  <cp:revision>2</cp:revision>
  <dcterms:created xsi:type="dcterms:W3CDTF">2013-12-23T23:15:00Z</dcterms:created>
  <dcterms:modified xsi:type="dcterms:W3CDTF">2026-10-21T16:22:54.977Z</dcterms:modified>
  <cp:category/>
</cp:coreProperties>
</file>