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jc w:val="left"/>
        <w:outlineLvl w:val="0"/>
      </w:pPr>
      <w:r>
        <w:rPr>
          <w:rFonts w:ascii="宋体" w:hAnsi="宋体" w:eastAsia="宋体"/>
          <w:b/>
          <w:i w:val="0"/>
          <w:sz w:val="36"/>
        </w:rPr>
        <w:t>第 1 章 绪论</w:t>
      </w:r>
    </w:p>
    <w:p>
      <w:pPr>
        <w:spacing w:before="240" w:after="120" w:line="360" w:lineRule="auto"/>
        <w:jc w:val="left"/>
        <w:outlineLvl w:val="1"/>
      </w:pPr>
      <w:r>
        <w:rPr>
          <w:rFonts w:ascii="宋体" w:hAnsi="宋体" w:eastAsia="宋体"/>
          <w:b/>
          <w:i w:val="0"/>
          <w:sz w:val="28"/>
        </w:rPr>
        <w:t>1.1 研究背景</w:t>
      </w:r>
    </w:p>
    <w:p>
      <w:pPr>
        <w:spacing w:before="0" w:after="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滑坡、泥石流等地质灾害频发。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18"/>
        </w:rPr>
        <w:t>图 1-1 系统架构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2973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29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360" w:lineRule="auto"/>
        <w:ind w:firstLine="420"/>
        <w:jc w:val="left"/>
      </w:pPr>
      <w:r>
        <w:rPr>
          <w:rFonts w:ascii="宋体" w:hAnsi="宋体" w:eastAsia="宋体"/>
          <w:b w:val="0"/>
          <w:i w:val="0"/>
          <w:sz w:val="24"/>
        </w:rPr>
        <w:t>公式如下：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266432" cy="15910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66432" cy="15910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rFonts w:ascii="宋体" w:hAnsi="宋体" w:eastAsia="宋体"/>
          <w:b w:val="0"/>
          <w:i w:val="0"/>
          <w:sz w:val="20"/>
        </w:rPr>
        <w:t>(1-1)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tcBorders>
              <w:top w:val="single" w:sz="12" w:color="000000"/>
            </w:tcBorders>
            <w:tcBorders>
              <w:bottom w:val="single" w:sz="8" w:color="000000"/>
            </w:tcBorders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b/>
              </w:rPr>
              <w:t>参数</w:t>
            </w:r>
          </w:p>
        </w:tc>
        <w:tc>
          <w:tcPr>
            <w:tcW w:type="dxa" w:w="4394"/>
            <w:tcBorders>
              <w:top w:val="single" w:sz="12" w:color="000000"/>
            </w:tcBorders>
            <w:tcBorders>
              <w:bottom w:val="single" w:sz="8" w:color="000000"/>
            </w:tcBorders>
            <w:tcBorders>
              <w:left w:val="nil"/>
              <w:right w:val="nil"/>
            </w:tcBorders>
          </w:tcPr>
          <w:p>
            <w:pPr>
              <w:jc w:val="center"/>
            </w:pPr>
            <w:r>
              <w:rPr>
                <w:b/>
              </w:rPr>
              <w:t>值</w:t>
            </w:r>
          </w:p>
        </w:tc>
      </w:tr>
      <w:tr>
        <w:tc>
          <w:tcPr>
            <w:tcW w:type="dxa" w:w="4394"/>
            <w:tcBorders>
              <w:bottom w:val="single" w:sz="12" w:color="000000"/>
            </w:tcBorders>
            <w:tcBorders>
              <w:left w:val="nil"/>
              <w:right w:val="nil"/>
            </w:tcBorders>
          </w:tcPr>
          <w:p>
            <w:pPr>
              <w:jc w:val="center"/>
            </w:pPr>
            <w:r>
              <w:t>质量</w:t>
            </w:r>
          </w:p>
        </w:tc>
        <w:tc>
          <w:tcPr>
            <w:tcW w:type="dxa" w:w="4394"/>
            <w:tcBorders>
              <w:bottom w:val="single" w:sz="12" w:color="000000"/>
            </w:tcBorders>
            <w:tcBorders>
              <w:left w:val="nil"/>
              <w:right w:val="nil"/>
            </w:tcBorders>
          </w:tcPr>
          <w:p>
            <w:pPr>
              <w:jc w:val="center"/>
            </w:pPr>
            <w:r>
              <w:t>10</w:t>
            </w:r>
          </w:p>
        </w:tc>
      </w:tr>
    </w:tbl>
    <w:p>
      <w:r>
        <w:br w:type="page"/>
      </w:r>
    </w:p>
    <w:p>
      <w:pPr>
        <w:spacing w:before="240" w:after="120" w:line="360" w:lineRule="auto"/>
        <w:jc w:val="left"/>
        <w:outlineLvl w:val="0"/>
      </w:pPr>
      <w:r>
        <w:rPr>
          <w:rFonts w:ascii="宋体" w:hAnsi="宋体" w:eastAsia="宋体"/>
          <w:b/>
          <w:i w:val="0"/>
          <w:sz w:val="36"/>
        </w:rPr>
        <w:t>第 2 章 方法</w:t>
      </w:r>
    </w:p>
    <w:sectPr w:rsidR="00FC693F" w:rsidRPr="0006063C" w:rsidSect="00034616">
      <w:pgSz w:w="11906" w:h="16838"/>
      <w:pgMar w:top="1440" w:right="1417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