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AEB" w:rsidRPr="0011241C" w:rsidRDefault="00213AEB" w:rsidP="00565A15">
      <w:pPr>
        <w:spacing w:beforeLines="50" w:before="156" w:afterLines="50" w:after="156"/>
        <w:ind w:firstLine="880"/>
        <w:rPr>
          <w:sz w:val="44"/>
        </w:rPr>
      </w:pPr>
    </w:p>
    <w:p w:rsidR="00213AEB" w:rsidRDefault="00213AEB" w:rsidP="00565A15">
      <w:pPr>
        <w:spacing w:beforeLines="50" w:before="156" w:afterLines="50" w:after="156"/>
        <w:ind w:firstLine="883"/>
        <w:rPr>
          <w:b/>
          <w:sz w:val="44"/>
        </w:rPr>
      </w:pPr>
    </w:p>
    <w:p w:rsidR="00565A15" w:rsidRDefault="00565A15" w:rsidP="00213AEB">
      <w:pPr>
        <w:spacing w:beforeLines="100" w:before="312" w:afterLines="100" w:after="312"/>
        <w:ind w:firstLine="883"/>
        <w:rPr>
          <w:b/>
          <w:sz w:val="44"/>
        </w:rPr>
      </w:pPr>
      <w:r>
        <w:rPr>
          <w:rFonts w:hint="eastAsia"/>
          <w:b/>
          <w:sz w:val="44"/>
        </w:rPr>
        <w:t>杭州电子科技大学学术型硕士研究生</w:t>
      </w:r>
      <w:r>
        <w:rPr>
          <w:b/>
          <w:sz w:val="44"/>
        </w:rPr>
        <w:t xml:space="preserve"> </w:t>
      </w:r>
    </w:p>
    <w:p w:rsidR="00565A15" w:rsidRDefault="00565A15" w:rsidP="00213AEB">
      <w:pPr>
        <w:spacing w:beforeLines="100" w:before="312" w:afterLines="100" w:after="312" w:line="540" w:lineRule="exact"/>
        <w:ind w:firstLine="883"/>
        <w:rPr>
          <w:b/>
          <w:sz w:val="44"/>
        </w:rPr>
      </w:pPr>
      <w:r>
        <w:rPr>
          <w:rFonts w:hint="eastAsia"/>
          <w:b/>
          <w:sz w:val="44"/>
        </w:rPr>
        <w:t>毕业论文开题报告和论文工作计划表</w:t>
      </w:r>
    </w:p>
    <w:p w:rsidR="00565A15" w:rsidRPr="00CD7366" w:rsidRDefault="00565A15" w:rsidP="00565A15">
      <w:pPr>
        <w:ind w:firstLine="480"/>
      </w:pPr>
    </w:p>
    <w:p w:rsidR="00565A15" w:rsidRPr="00F872FE" w:rsidRDefault="00565A15" w:rsidP="00565A15">
      <w:pPr>
        <w:ind w:firstLine="480"/>
      </w:pPr>
    </w:p>
    <w:p w:rsidR="00565A15" w:rsidRDefault="00565A15" w:rsidP="00565A15">
      <w:pPr>
        <w:ind w:firstLine="480"/>
      </w:pPr>
    </w:p>
    <w:p w:rsidR="00565A15" w:rsidRDefault="00213AEB" w:rsidP="00213AEB">
      <w:pPr>
        <w:ind w:firstLineChars="0" w:firstLine="0"/>
      </w:pPr>
      <w:r>
        <w:rPr>
          <w:rFonts w:hint="eastAsia"/>
        </w:rPr>
        <w:t xml:space="preserve">    </w:t>
      </w:r>
    </w:p>
    <w:p w:rsidR="00213AEB" w:rsidRDefault="00213AEB" w:rsidP="00213AEB">
      <w:pPr>
        <w:ind w:firstLineChars="0" w:firstLine="0"/>
      </w:pPr>
      <w:r>
        <w:rPr>
          <w:rFonts w:hint="eastAsia"/>
        </w:rPr>
        <w:t xml:space="preserve">    </w:t>
      </w:r>
    </w:p>
    <w:p w:rsidR="00565A15" w:rsidRDefault="00565A15" w:rsidP="00565A15">
      <w:pPr>
        <w:ind w:firstLine="480"/>
      </w:pPr>
    </w:p>
    <w:p w:rsidR="00565A15" w:rsidRPr="001051B7" w:rsidRDefault="00565A15" w:rsidP="00565A15">
      <w:pPr>
        <w:spacing w:line="480" w:lineRule="auto"/>
        <w:ind w:leftChars="650" w:left="1560" w:firstLineChars="0" w:firstLine="0"/>
        <w:rPr>
          <w:rFonts w:ascii="宋体"/>
          <w:b/>
        </w:rPr>
      </w:pPr>
      <w:r w:rsidRPr="001051B7">
        <w:rPr>
          <w:rFonts w:ascii="宋体" w:hAnsi="宋体" w:hint="eastAsia"/>
          <w:b/>
          <w:sz w:val="30"/>
        </w:rPr>
        <w:t>所在学院：</w:t>
      </w:r>
      <w:r w:rsidRPr="001051B7">
        <w:rPr>
          <w:rFonts w:ascii="宋体" w:hAnsi="宋体"/>
          <w:b/>
          <w:sz w:val="30"/>
          <w:u w:val="single"/>
        </w:rPr>
        <w:t xml:space="preserve">     </w:t>
      </w:r>
      <w:r>
        <w:rPr>
          <w:rFonts w:ascii="宋体" w:hAnsi="宋体"/>
          <w:b/>
          <w:sz w:val="30"/>
          <w:u w:val="single"/>
        </w:rPr>
        <w:t xml:space="preserve"> </w:t>
      </w:r>
      <w:r w:rsidRPr="001051B7">
        <w:rPr>
          <w:rFonts w:ascii="宋体" w:hAnsi="宋体"/>
          <w:b/>
          <w:sz w:val="30"/>
          <w:u w:val="single"/>
        </w:rPr>
        <w:t xml:space="preserve"> </w:t>
      </w:r>
      <w:r>
        <w:rPr>
          <w:rFonts w:ascii="宋体" w:hAnsi="宋体"/>
          <w:b/>
          <w:sz w:val="30"/>
          <w:u w:val="single"/>
        </w:rPr>
        <w:t xml:space="preserve"> </w:t>
      </w:r>
      <w:r>
        <w:rPr>
          <w:rFonts w:ascii="宋体" w:hAnsi="宋体" w:hint="eastAsia"/>
          <w:b/>
          <w:sz w:val="30"/>
          <w:u w:val="single"/>
        </w:rPr>
        <w:t>电子信息学院</w:t>
      </w:r>
      <w:r>
        <w:rPr>
          <w:rFonts w:ascii="宋体" w:hAnsi="宋体"/>
          <w:b/>
          <w:sz w:val="30"/>
          <w:u w:val="single"/>
        </w:rPr>
        <w:t xml:space="preserve">  </w:t>
      </w:r>
      <w:r w:rsidRPr="001051B7">
        <w:rPr>
          <w:rFonts w:ascii="宋体" w:hAnsi="宋体"/>
          <w:b/>
          <w:sz w:val="30"/>
          <w:u w:val="single"/>
        </w:rPr>
        <w:t xml:space="preserve">  </w:t>
      </w:r>
      <w:r>
        <w:rPr>
          <w:rFonts w:ascii="宋体" w:hAnsi="宋体"/>
          <w:b/>
          <w:sz w:val="30"/>
          <w:u w:val="single"/>
        </w:rPr>
        <w:t xml:space="preserve">  </w:t>
      </w:r>
      <w:r w:rsidRPr="001051B7">
        <w:rPr>
          <w:rFonts w:ascii="宋体" w:hAnsi="宋体"/>
          <w:b/>
          <w:sz w:val="30"/>
          <w:u w:val="single"/>
        </w:rPr>
        <w:t xml:space="preserve">   </w:t>
      </w:r>
    </w:p>
    <w:p w:rsidR="00565A15" w:rsidRPr="001051B7" w:rsidRDefault="00565A15" w:rsidP="00565A15">
      <w:pPr>
        <w:spacing w:line="480" w:lineRule="auto"/>
        <w:ind w:leftChars="650" w:left="1560" w:firstLineChars="0" w:firstLine="0"/>
        <w:rPr>
          <w:rFonts w:ascii="宋体"/>
          <w:b/>
          <w:sz w:val="30"/>
          <w:u w:val="single"/>
        </w:rPr>
      </w:pPr>
      <w:r w:rsidRPr="001051B7">
        <w:rPr>
          <w:rFonts w:ascii="宋体" w:hAnsi="宋体" w:hint="eastAsia"/>
          <w:b/>
          <w:sz w:val="30"/>
        </w:rPr>
        <w:t>学</w:t>
      </w:r>
      <w:r w:rsidRPr="001051B7">
        <w:rPr>
          <w:rFonts w:ascii="宋体" w:hAnsi="宋体"/>
          <w:b/>
          <w:sz w:val="30"/>
        </w:rPr>
        <w:t xml:space="preserve">    </w:t>
      </w:r>
      <w:r w:rsidRPr="001051B7">
        <w:rPr>
          <w:rFonts w:ascii="宋体" w:hAnsi="宋体" w:hint="eastAsia"/>
          <w:b/>
          <w:sz w:val="30"/>
        </w:rPr>
        <w:t>号：</w:t>
      </w:r>
      <w:r w:rsidRPr="001051B7">
        <w:rPr>
          <w:rFonts w:ascii="宋体" w:hAnsi="宋体"/>
          <w:b/>
          <w:sz w:val="30"/>
          <w:u w:val="single"/>
        </w:rPr>
        <w:t xml:space="preserve">      </w:t>
      </w:r>
      <w:r>
        <w:rPr>
          <w:rFonts w:ascii="宋体" w:hAnsi="宋体"/>
          <w:b/>
          <w:sz w:val="30"/>
          <w:u w:val="single"/>
        </w:rPr>
        <w:t xml:space="preserve">   131040017</w:t>
      </w:r>
      <w:r w:rsidRPr="001051B7">
        <w:rPr>
          <w:rFonts w:ascii="宋体" w:hAnsi="宋体"/>
          <w:b/>
          <w:sz w:val="30"/>
          <w:u w:val="single"/>
        </w:rPr>
        <w:t xml:space="preserve"> </w:t>
      </w:r>
      <w:r>
        <w:rPr>
          <w:rFonts w:ascii="宋体" w:hAnsi="宋体"/>
          <w:b/>
          <w:sz w:val="30"/>
          <w:u w:val="single"/>
        </w:rPr>
        <w:t xml:space="preserve">          </w:t>
      </w:r>
    </w:p>
    <w:p w:rsidR="00565A15" w:rsidRPr="001051B7" w:rsidRDefault="00565A15" w:rsidP="00565A15">
      <w:pPr>
        <w:spacing w:line="480" w:lineRule="auto"/>
        <w:ind w:leftChars="650" w:left="1560" w:firstLineChars="0" w:firstLine="0"/>
        <w:rPr>
          <w:rFonts w:ascii="宋体"/>
          <w:b/>
          <w:sz w:val="30"/>
          <w:u w:val="single"/>
        </w:rPr>
      </w:pPr>
      <w:r w:rsidRPr="001051B7">
        <w:rPr>
          <w:rFonts w:ascii="宋体" w:hAnsi="宋体" w:hint="eastAsia"/>
          <w:b/>
          <w:sz w:val="30"/>
        </w:rPr>
        <w:t>姓</w:t>
      </w:r>
      <w:r w:rsidRPr="001051B7">
        <w:rPr>
          <w:rFonts w:ascii="宋体" w:hAnsi="宋体"/>
          <w:b/>
          <w:sz w:val="30"/>
        </w:rPr>
        <w:t xml:space="preserve">    </w:t>
      </w:r>
      <w:r w:rsidRPr="001051B7">
        <w:rPr>
          <w:rFonts w:ascii="宋体" w:hAnsi="宋体" w:hint="eastAsia"/>
          <w:b/>
          <w:sz w:val="30"/>
        </w:rPr>
        <w:t>名：</w:t>
      </w:r>
      <w:r w:rsidRPr="001051B7">
        <w:rPr>
          <w:rFonts w:ascii="宋体" w:hAnsi="宋体"/>
          <w:b/>
          <w:sz w:val="30"/>
          <w:u w:val="single"/>
        </w:rPr>
        <w:t xml:space="preserve">       </w:t>
      </w:r>
      <w:r>
        <w:rPr>
          <w:rFonts w:ascii="宋体" w:hAnsi="宋体"/>
          <w:b/>
          <w:sz w:val="30"/>
          <w:u w:val="single"/>
        </w:rPr>
        <w:t xml:space="preserve">  </w:t>
      </w:r>
      <w:r w:rsidRPr="001051B7">
        <w:rPr>
          <w:rFonts w:ascii="宋体" w:hAnsi="宋体"/>
          <w:b/>
          <w:sz w:val="30"/>
          <w:u w:val="single"/>
        </w:rPr>
        <w:t xml:space="preserve"> </w:t>
      </w:r>
      <w:r>
        <w:rPr>
          <w:rFonts w:ascii="宋体" w:hAnsi="宋体" w:hint="eastAsia"/>
          <w:b/>
          <w:sz w:val="30"/>
          <w:u w:val="single"/>
        </w:rPr>
        <w:t>魏晗冬</w:t>
      </w:r>
      <w:r w:rsidRPr="001051B7">
        <w:rPr>
          <w:rFonts w:ascii="宋体" w:hAnsi="宋体"/>
          <w:b/>
          <w:sz w:val="30"/>
          <w:u w:val="single"/>
        </w:rPr>
        <w:t xml:space="preserve">  </w:t>
      </w:r>
      <w:r>
        <w:rPr>
          <w:rFonts w:ascii="宋体" w:hAnsi="宋体"/>
          <w:b/>
          <w:sz w:val="30"/>
          <w:u w:val="single"/>
        </w:rPr>
        <w:t xml:space="preserve">        </w:t>
      </w:r>
      <w:r w:rsidRPr="001051B7">
        <w:rPr>
          <w:rFonts w:ascii="宋体" w:hAnsi="宋体"/>
          <w:b/>
          <w:sz w:val="30"/>
          <w:u w:val="single"/>
        </w:rPr>
        <w:t xml:space="preserve">   </w:t>
      </w:r>
    </w:p>
    <w:p w:rsidR="00565A15" w:rsidRPr="001051B7" w:rsidRDefault="00565A15" w:rsidP="00565A15">
      <w:pPr>
        <w:spacing w:line="480" w:lineRule="auto"/>
        <w:ind w:leftChars="650" w:left="1560" w:firstLineChars="0" w:firstLine="0"/>
        <w:rPr>
          <w:rFonts w:ascii="宋体"/>
          <w:b/>
          <w:sz w:val="30"/>
          <w:u w:val="single"/>
        </w:rPr>
      </w:pPr>
      <w:r w:rsidRPr="001051B7">
        <w:rPr>
          <w:rFonts w:ascii="宋体" w:hAnsi="宋体" w:hint="eastAsia"/>
          <w:b/>
          <w:sz w:val="30"/>
        </w:rPr>
        <w:t>学科专业：</w:t>
      </w:r>
      <w:r w:rsidRPr="001051B7">
        <w:rPr>
          <w:rFonts w:ascii="宋体" w:hAnsi="宋体"/>
          <w:b/>
          <w:sz w:val="30"/>
          <w:u w:val="single"/>
        </w:rPr>
        <w:t xml:space="preserve">        </w:t>
      </w:r>
      <w:r>
        <w:rPr>
          <w:rFonts w:ascii="宋体" w:hAnsi="宋体"/>
          <w:b/>
          <w:sz w:val="30"/>
          <w:u w:val="single"/>
        </w:rPr>
        <w:t xml:space="preserve"> </w:t>
      </w:r>
      <w:r>
        <w:rPr>
          <w:rFonts w:ascii="宋体" w:hAnsi="宋体" w:hint="eastAsia"/>
          <w:b/>
          <w:sz w:val="30"/>
          <w:u w:val="single"/>
        </w:rPr>
        <w:t>电路与系统</w:t>
      </w:r>
      <w:r>
        <w:rPr>
          <w:rFonts w:ascii="宋体" w:hAnsi="宋体"/>
          <w:b/>
          <w:sz w:val="30"/>
          <w:u w:val="single"/>
        </w:rPr>
        <w:t xml:space="preserve"> </w:t>
      </w:r>
      <w:r w:rsidRPr="001051B7">
        <w:rPr>
          <w:rFonts w:ascii="宋体" w:hAnsi="宋体"/>
          <w:b/>
          <w:sz w:val="30"/>
          <w:u w:val="single"/>
        </w:rPr>
        <w:t xml:space="preserve">         </w:t>
      </w:r>
    </w:p>
    <w:p w:rsidR="00565A15" w:rsidRDefault="00565A15" w:rsidP="00565A15">
      <w:pPr>
        <w:spacing w:line="480" w:lineRule="auto"/>
        <w:ind w:leftChars="650" w:left="1560" w:firstLineChars="0" w:firstLine="0"/>
        <w:rPr>
          <w:rFonts w:ascii="宋体"/>
          <w:b/>
          <w:sz w:val="30"/>
          <w:u w:val="single"/>
        </w:rPr>
      </w:pPr>
      <w:r w:rsidRPr="001051B7">
        <w:rPr>
          <w:rFonts w:ascii="宋体" w:hAnsi="宋体" w:hint="eastAsia"/>
          <w:b/>
          <w:sz w:val="30"/>
        </w:rPr>
        <w:t>研究方向：</w:t>
      </w:r>
      <w:r w:rsidRPr="001051B7">
        <w:rPr>
          <w:rFonts w:ascii="宋体" w:hAnsi="宋体"/>
          <w:b/>
          <w:sz w:val="30"/>
          <w:u w:val="single"/>
        </w:rPr>
        <w:t xml:space="preserve">   </w:t>
      </w:r>
      <w:r>
        <w:rPr>
          <w:rFonts w:ascii="宋体" w:hAnsi="宋体" w:hint="eastAsia"/>
          <w:b/>
          <w:sz w:val="30"/>
          <w:u w:val="single"/>
        </w:rPr>
        <w:t>电子</w:t>
      </w:r>
      <w:r w:rsidRPr="00C50477">
        <w:rPr>
          <w:rFonts w:ascii="宋体" w:hAnsi="宋体" w:hint="eastAsia"/>
          <w:b/>
          <w:sz w:val="30"/>
          <w:u w:val="single"/>
        </w:rPr>
        <w:t>信息系统集成技术</w:t>
      </w:r>
      <w:r>
        <w:rPr>
          <w:rFonts w:ascii="宋体" w:hAnsi="宋体" w:hint="eastAsia"/>
          <w:b/>
          <w:sz w:val="30"/>
          <w:u w:val="single"/>
        </w:rPr>
        <w:t xml:space="preserve">    </w:t>
      </w:r>
      <w:r>
        <w:rPr>
          <w:rFonts w:ascii="宋体" w:hAnsi="宋体"/>
          <w:b/>
          <w:sz w:val="30"/>
          <w:u w:val="single"/>
        </w:rPr>
        <w:t xml:space="preserve"> </w:t>
      </w:r>
      <w:r w:rsidRPr="001051B7">
        <w:rPr>
          <w:rFonts w:ascii="宋体" w:hAnsi="宋体"/>
          <w:b/>
          <w:sz w:val="30"/>
          <w:u w:val="single"/>
        </w:rPr>
        <w:t xml:space="preserve"> </w:t>
      </w:r>
    </w:p>
    <w:p w:rsidR="00565A15" w:rsidRPr="00CD4810" w:rsidRDefault="00565A15" w:rsidP="00565A15">
      <w:pPr>
        <w:spacing w:line="480" w:lineRule="auto"/>
        <w:ind w:leftChars="650" w:left="1560" w:firstLineChars="0" w:firstLine="0"/>
        <w:rPr>
          <w:rFonts w:ascii="宋体"/>
          <w:b/>
          <w:sz w:val="30"/>
          <w:u w:val="single"/>
        </w:rPr>
      </w:pPr>
      <w:r w:rsidRPr="00DF30B8">
        <w:rPr>
          <w:rFonts w:ascii="宋体" w:hAnsi="宋体" w:hint="eastAsia"/>
          <w:b/>
          <w:sz w:val="30"/>
        </w:rPr>
        <w:t>开题题目：</w:t>
      </w:r>
      <w:r w:rsidRPr="00FB7FBF">
        <w:rPr>
          <w:rFonts w:ascii="宋体" w:hAnsi="宋体"/>
          <w:b/>
          <w:sz w:val="30"/>
          <w:u w:val="single"/>
        </w:rPr>
        <w:t xml:space="preserve"> </w:t>
      </w:r>
      <w:r>
        <w:rPr>
          <w:rFonts w:ascii="宋体" w:hAnsi="宋体"/>
          <w:b/>
          <w:sz w:val="30"/>
          <w:u w:val="single"/>
        </w:rPr>
        <w:t xml:space="preserve"> </w:t>
      </w:r>
      <w:r>
        <w:rPr>
          <w:rFonts w:ascii="宋体" w:hAnsi="宋体" w:hint="eastAsia"/>
          <w:b/>
          <w:sz w:val="30"/>
          <w:u w:val="single"/>
        </w:rPr>
        <w:t>深海</w:t>
      </w:r>
      <w:r>
        <w:rPr>
          <w:rFonts w:ascii="宋体" w:hAnsi="宋体"/>
          <w:b/>
          <w:sz w:val="30"/>
          <w:u w:val="single"/>
        </w:rPr>
        <w:t xml:space="preserve">装备的着陆控制技术研究 </w:t>
      </w:r>
    </w:p>
    <w:p w:rsidR="00565A15" w:rsidRPr="001051B7" w:rsidRDefault="00565A15" w:rsidP="00565A15">
      <w:pPr>
        <w:spacing w:line="480" w:lineRule="auto"/>
        <w:ind w:leftChars="650" w:left="1560" w:firstLineChars="0" w:firstLine="0"/>
        <w:rPr>
          <w:rFonts w:ascii="宋体"/>
          <w:b/>
          <w:sz w:val="30"/>
          <w:u w:val="single"/>
        </w:rPr>
      </w:pPr>
      <w:r>
        <w:rPr>
          <w:rFonts w:ascii="宋体" w:hAnsi="宋体" w:hint="eastAsia"/>
          <w:b/>
          <w:sz w:val="30"/>
        </w:rPr>
        <w:t>导</w:t>
      </w:r>
      <w:r w:rsidRPr="001051B7">
        <w:rPr>
          <w:rFonts w:ascii="宋体" w:hAnsi="宋体" w:hint="eastAsia"/>
          <w:b/>
          <w:sz w:val="30"/>
        </w:rPr>
        <w:t>师姓名：</w:t>
      </w:r>
      <w:r w:rsidRPr="001051B7">
        <w:rPr>
          <w:rFonts w:ascii="宋体" w:hAnsi="宋体"/>
          <w:b/>
          <w:sz w:val="30"/>
          <w:u w:val="single"/>
        </w:rPr>
        <w:t xml:space="preserve">        </w:t>
      </w:r>
      <w:r>
        <w:rPr>
          <w:rFonts w:ascii="宋体" w:hAnsi="宋体"/>
          <w:b/>
          <w:sz w:val="30"/>
          <w:u w:val="single"/>
        </w:rPr>
        <w:t xml:space="preserve">  </w:t>
      </w:r>
      <w:proofErr w:type="gramStart"/>
      <w:r>
        <w:rPr>
          <w:rFonts w:ascii="宋体" w:hAnsi="宋体" w:hint="eastAsia"/>
          <w:b/>
          <w:sz w:val="30"/>
          <w:u w:val="single"/>
        </w:rPr>
        <w:t>章雪挺</w:t>
      </w:r>
      <w:proofErr w:type="gramEnd"/>
      <w:r w:rsidRPr="001051B7">
        <w:rPr>
          <w:rFonts w:ascii="宋体" w:hAnsi="宋体"/>
          <w:b/>
          <w:sz w:val="30"/>
          <w:u w:val="single"/>
        </w:rPr>
        <w:t xml:space="preserve"> </w:t>
      </w:r>
      <w:r>
        <w:rPr>
          <w:rFonts w:ascii="宋体" w:hAnsi="宋体"/>
          <w:b/>
          <w:sz w:val="30"/>
          <w:u w:val="single"/>
        </w:rPr>
        <w:t xml:space="preserve">     </w:t>
      </w:r>
      <w:r w:rsidRPr="001051B7">
        <w:rPr>
          <w:rFonts w:ascii="宋体" w:hAnsi="宋体"/>
          <w:b/>
          <w:sz w:val="30"/>
          <w:u w:val="single"/>
        </w:rPr>
        <w:t xml:space="preserve">       </w:t>
      </w:r>
    </w:p>
    <w:p w:rsidR="00565A15" w:rsidRPr="001051B7" w:rsidRDefault="00565A15" w:rsidP="00565A15">
      <w:pPr>
        <w:spacing w:line="480" w:lineRule="auto"/>
        <w:ind w:leftChars="650" w:left="1560" w:firstLineChars="0" w:firstLine="0"/>
        <w:rPr>
          <w:rFonts w:ascii="宋体"/>
          <w:b/>
          <w:sz w:val="30"/>
          <w:u w:val="single"/>
        </w:rPr>
      </w:pPr>
      <w:r w:rsidRPr="001051B7">
        <w:rPr>
          <w:rFonts w:ascii="宋体" w:hAnsi="宋体" w:hint="eastAsia"/>
          <w:b/>
          <w:sz w:val="30"/>
        </w:rPr>
        <w:t>入学时间：</w:t>
      </w:r>
      <w:r w:rsidRPr="001051B7">
        <w:rPr>
          <w:rFonts w:ascii="宋体" w:hAnsi="宋体"/>
          <w:b/>
          <w:sz w:val="30"/>
          <w:u w:val="single"/>
        </w:rPr>
        <w:t xml:space="preserve">     </w:t>
      </w:r>
      <w:r>
        <w:rPr>
          <w:rFonts w:ascii="宋体" w:hAnsi="宋体"/>
          <w:b/>
          <w:sz w:val="30"/>
          <w:u w:val="single"/>
        </w:rPr>
        <w:t xml:space="preserve">    2013</w:t>
      </w:r>
      <w:r>
        <w:rPr>
          <w:rFonts w:ascii="宋体" w:hAnsi="宋体" w:hint="eastAsia"/>
          <w:b/>
          <w:sz w:val="30"/>
          <w:u w:val="single"/>
        </w:rPr>
        <w:t>年</w:t>
      </w:r>
      <w:r>
        <w:rPr>
          <w:rFonts w:ascii="宋体" w:hAnsi="宋体"/>
          <w:b/>
          <w:sz w:val="30"/>
          <w:u w:val="single"/>
        </w:rPr>
        <w:t>9</w:t>
      </w:r>
      <w:r>
        <w:rPr>
          <w:rFonts w:ascii="宋体" w:hAnsi="宋体" w:hint="eastAsia"/>
          <w:b/>
          <w:sz w:val="30"/>
          <w:u w:val="single"/>
        </w:rPr>
        <w:t>月</w:t>
      </w:r>
      <w:r>
        <w:rPr>
          <w:rFonts w:ascii="宋体" w:hAnsi="宋体"/>
          <w:b/>
          <w:sz w:val="30"/>
          <w:u w:val="single"/>
        </w:rPr>
        <w:t xml:space="preserve">          </w:t>
      </w:r>
    </w:p>
    <w:p w:rsidR="00565A15" w:rsidRPr="00F872FE" w:rsidRDefault="00565A15" w:rsidP="00565A15">
      <w:pPr>
        <w:ind w:firstLine="480"/>
        <w:rPr>
          <w:rFonts w:ascii="宋体"/>
        </w:rPr>
      </w:pPr>
    </w:p>
    <w:p w:rsidR="00565A15" w:rsidRDefault="00565A15" w:rsidP="00565A15">
      <w:pPr>
        <w:ind w:firstLine="480"/>
        <w:rPr>
          <w:rFonts w:ascii="宋体"/>
        </w:rPr>
      </w:pPr>
    </w:p>
    <w:p w:rsidR="00565A15" w:rsidRPr="00843059" w:rsidRDefault="00565A15" w:rsidP="00565A15">
      <w:pPr>
        <w:ind w:firstLine="480"/>
        <w:rPr>
          <w:rFonts w:ascii="宋体"/>
        </w:rPr>
      </w:pPr>
    </w:p>
    <w:p w:rsidR="00565A15" w:rsidRDefault="00565A15" w:rsidP="00565A15">
      <w:pPr>
        <w:ind w:firstLine="480"/>
        <w:rPr>
          <w:rFonts w:ascii="宋体"/>
        </w:rPr>
      </w:pPr>
    </w:p>
    <w:p w:rsidR="00565A15" w:rsidRDefault="00565A15" w:rsidP="00565A15">
      <w:pPr>
        <w:ind w:firstLine="480"/>
        <w:rPr>
          <w:rFonts w:ascii="宋体"/>
        </w:rPr>
      </w:pPr>
    </w:p>
    <w:p w:rsidR="00565A15" w:rsidRPr="004A513F" w:rsidRDefault="00565A15" w:rsidP="00565A15">
      <w:pPr>
        <w:spacing w:line="480" w:lineRule="auto"/>
        <w:ind w:firstLineChars="850" w:firstLine="2389"/>
        <w:rPr>
          <w:rFonts w:ascii="宋体"/>
          <w:b/>
          <w:sz w:val="28"/>
        </w:rPr>
      </w:pPr>
      <w:r w:rsidRPr="004A513F">
        <w:rPr>
          <w:rFonts w:ascii="宋体" w:hAnsi="宋体" w:hint="eastAsia"/>
          <w:b/>
          <w:sz w:val="28"/>
        </w:rPr>
        <w:t>填表日期：</w:t>
      </w:r>
      <w:r w:rsidRPr="004A513F">
        <w:rPr>
          <w:rFonts w:ascii="宋体" w:hAnsi="宋体"/>
          <w:b/>
          <w:sz w:val="28"/>
        </w:rPr>
        <w:t xml:space="preserve">  </w:t>
      </w:r>
      <w:r>
        <w:rPr>
          <w:rFonts w:ascii="宋体" w:hAnsi="宋体" w:hint="eastAsia"/>
          <w:b/>
          <w:sz w:val="28"/>
        </w:rPr>
        <w:t>2014</w:t>
      </w:r>
      <w:r w:rsidRPr="004A513F">
        <w:rPr>
          <w:rFonts w:ascii="宋体" w:hAnsi="宋体"/>
          <w:b/>
          <w:sz w:val="28"/>
        </w:rPr>
        <w:t xml:space="preserve"> </w:t>
      </w:r>
      <w:r w:rsidRPr="004A513F">
        <w:rPr>
          <w:rFonts w:ascii="宋体" w:hAnsi="宋体" w:hint="eastAsia"/>
          <w:b/>
          <w:sz w:val="28"/>
        </w:rPr>
        <w:t>年</w:t>
      </w:r>
      <w:r>
        <w:rPr>
          <w:rFonts w:ascii="宋体" w:hAnsi="宋体" w:hint="eastAsia"/>
          <w:b/>
          <w:sz w:val="28"/>
        </w:rPr>
        <w:t>12</w:t>
      </w:r>
      <w:r w:rsidRPr="004A513F">
        <w:rPr>
          <w:rFonts w:ascii="宋体" w:hAnsi="宋体"/>
          <w:b/>
          <w:sz w:val="28"/>
        </w:rPr>
        <w:t xml:space="preserve"> </w:t>
      </w:r>
      <w:r w:rsidRPr="004A513F">
        <w:rPr>
          <w:rFonts w:ascii="宋体" w:hAnsi="宋体" w:hint="eastAsia"/>
          <w:b/>
          <w:sz w:val="28"/>
        </w:rPr>
        <w:t>月</w:t>
      </w:r>
      <w:r>
        <w:rPr>
          <w:rFonts w:ascii="宋体" w:hAnsi="宋体"/>
          <w:b/>
          <w:sz w:val="28"/>
        </w:rPr>
        <w:t xml:space="preserve"> 8</w:t>
      </w:r>
      <w:r w:rsidRPr="004A513F">
        <w:rPr>
          <w:rFonts w:ascii="宋体" w:hAnsi="宋体"/>
          <w:b/>
          <w:sz w:val="28"/>
        </w:rPr>
        <w:t xml:space="preserve"> </w:t>
      </w:r>
      <w:r w:rsidRPr="004A513F">
        <w:rPr>
          <w:rFonts w:ascii="宋体" w:hAnsi="宋体" w:hint="eastAsia"/>
          <w:b/>
          <w:sz w:val="28"/>
        </w:rPr>
        <w:t>日</w:t>
      </w:r>
    </w:p>
    <w:p w:rsidR="00565A15" w:rsidRDefault="00565A15" w:rsidP="00565A15">
      <w:pPr>
        <w:ind w:firstLine="482"/>
      </w:pPr>
      <w:r>
        <w:rPr>
          <w:b/>
          <w:bCs/>
        </w:rPr>
        <w:br w:type="page"/>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565A15" w:rsidTr="00565A15">
        <w:trPr>
          <w:cantSplit/>
          <w:trHeight w:val="13921"/>
        </w:trPr>
        <w:tc>
          <w:tcPr>
            <w:tcW w:w="9828" w:type="dxa"/>
          </w:tcPr>
          <w:p w:rsidR="00565A15" w:rsidRPr="002C7C5B" w:rsidRDefault="00565A15" w:rsidP="00213AEB">
            <w:pPr>
              <w:pStyle w:val="1"/>
              <w:spacing w:beforeLines="50" w:before="156"/>
            </w:pPr>
            <w:r>
              <w:rPr>
                <w:rFonts w:hint="eastAsia"/>
              </w:rPr>
              <w:lastRenderedPageBreak/>
              <w:t>一、</w:t>
            </w:r>
            <w:r w:rsidRPr="002C7C5B">
              <w:rPr>
                <w:rFonts w:hint="eastAsia"/>
              </w:rPr>
              <w:t>论文来源的课题名称及类型：（属于国家、省、市、学校、自选中的哪一种？）</w:t>
            </w:r>
          </w:p>
          <w:p w:rsidR="00565A15" w:rsidRDefault="00565A15" w:rsidP="00C275EB">
            <w:pPr>
              <w:ind w:firstLine="480"/>
            </w:pPr>
            <w:r>
              <w:rPr>
                <w:rFonts w:hint="eastAsia"/>
              </w:rPr>
              <w:t xml:space="preserve"> </w:t>
            </w:r>
            <w:r>
              <w:rPr>
                <w:rFonts w:hint="eastAsia"/>
              </w:rPr>
              <w:t>论文来源的课题名称：《</w:t>
            </w:r>
            <w:r>
              <w:rPr>
                <w:rFonts w:hint="eastAsia"/>
              </w:rPr>
              <w:t>4500</w:t>
            </w:r>
            <w:r>
              <w:rPr>
                <w:rFonts w:hint="eastAsia"/>
              </w:rPr>
              <w:t>米级深海资源自主勘察系统》</w:t>
            </w:r>
          </w:p>
          <w:p w:rsidR="00565A15" w:rsidRPr="00B52FDA" w:rsidRDefault="00565A15" w:rsidP="00C275EB">
            <w:pPr>
              <w:ind w:firstLineChars="0" w:firstLine="0"/>
              <w:rPr>
                <w:color w:val="000000"/>
              </w:rPr>
            </w:pPr>
            <w:r>
              <w:rPr>
                <w:rFonts w:hint="eastAsia"/>
              </w:rPr>
              <w:t xml:space="preserve">     </w:t>
            </w:r>
            <w:r>
              <w:rPr>
                <w:rFonts w:hint="eastAsia"/>
              </w:rPr>
              <w:t>课题类型：国家</w:t>
            </w:r>
            <w:r>
              <w:rPr>
                <w:rFonts w:hint="eastAsia"/>
              </w:rPr>
              <w:t>863</w:t>
            </w:r>
            <w:r>
              <w:rPr>
                <w:rFonts w:hint="eastAsia"/>
              </w:rPr>
              <w:t>重点课题横向外协委托项目</w:t>
            </w:r>
          </w:p>
          <w:p w:rsidR="00565A15" w:rsidRPr="00F872FE" w:rsidRDefault="00565A15" w:rsidP="007040B1">
            <w:pPr>
              <w:pStyle w:val="1"/>
            </w:pPr>
            <w:r w:rsidRPr="00F872FE">
              <w:rPr>
                <w:rFonts w:hint="eastAsia"/>
              </w:rPr>
              <w:t>二、研究目的和意义：</w:t>
            </w:r>
          </w:p>
          <w:p w:rsidR="00565A15" w:rsidRDefault="00565A15" w:rsidP="00071720">
            <w:pPr>
              <w:ind w:firstLine="480"/>
            </w:pPr>
            <w:r w:rsidRPr="00770124">
              <w:rPr>
                <w:rFonts w:hint="eastAsia"/>
              </w:rPr>
              <w:t>近年来</w:t>
            </w:r>
            <w:r>
              <w:rPr>
                <w:rFonts w:hint="eastAsia"/>
              </w:rPr>
              <w:t>，</w:t>
            </w:r>
            <w:r w:rsidRPr="00770124">
              <w:rPr>
                <w:rFonts w:hint="eastAsia"/>
              </w:rPr>
              <w:t>世界经济的高速发展使能源和资源问题日益突出</w:t>
            </w:r>
            <w:r>
              <w:rPr>
                <w:rFonts w:hint="eastAsia"/>
              </w:rPr>
              <w:t>，</w:t>
            </w:r>
            <w:r w:rsidRPr="00770124">
              <w:rPr>
                <w:rFonts w:hint="eastAsia"/>
              </w:rPr>
              <w:t>世界范围内的海洋资源争夺战也有愈演愈烈之势</w:t>
            </w:r>
            <w:r>
              <w:rPr>
                <w:rFonts w:hint="eastAsia"/>
              </w:rPr>
              <w:t>，</w:t>
            </w:r>
            <w:r w:rsidRPr="00770124">
              <w:rPr>
                <w:rFonts w:hint="eastAsia"/>
              </w:rPr>
              <w:t>原油价格的高企催生了海洋油气开发的热</w:t>
            </w:r>
            <w:r>
              <w:rPr>
                <w:rFonts w:hint="eastAsia"/>
              </w:rPr>
              <w:t>潮。</w:t>
            </w:r>
            <w:r w:rsidRPr="00770124">
              <w:rPr>
                <w:rFonts w:hint="eastAsia"/>
              </w:rPr>
              <w:t>因而</w:t>
            </w:r>
            <w:r>
              <w:rPr>
                <w:rFonts w:hint="eastAsia"/>
              </w:rPr>
              <w:t>，世界对海洋</w:t>
            </w:r>
            <w:r w:rsidRPr="00770124">
              <w:rPr>
                <w:rFonts w:hint="eastAsia"/>
              </w:rPr>
              <w:t>装备的需求也不断高涨</w:t>
            </w:r>
            <w:r>
              <w:rPr>
                <w:rFonts w:hint="eastAsia"/>
              </w:rPr>
              <w:t>，</w:t>
            </w:r>
            <w:r w:rsidRPr="00770124">
              <w:rPr>
                <w:rFonts w:hint="eastAsia"/>
              </w:rPr>
              <w:t>全球海洋</w:t>
            </w:r>
            <w:proofErr w:type="gramStart"/>
            <w:r w:rsidRPr="00770124">
              <w:rPr>
                <w:rFonts w:hint="eastAsia"/>
              </w:rPr>
              <w:t>装备业</w:t>
            </w:r>
            <w:proofErr w:type="gramEnd"/>
            <w:r w:rsidRPr="00770124">
              <w:rPr>
                <w:rFonts w:hint="eastAsia"/>
              </w:rPr>
              <w:t>的前景非常乐观</w:t>
            </w:r>
            <w:r>
              <w:rPr>
                <w:rFonts w:hint="eastAsia"/>
              </w:rPr>
              <w:t>。</w:t>
            </w:r>
            <w:r w:rsidRPr="00770124">
              <w:rPr>
                <w:rFonts w:hint="eastAsia"/>
              </w:rPr>
              <w:t>随着陆地及近海油气资源逐渐减少</w:t>
            </w:r>
            <w:r>
              <w:rPr>
                <w:rFonts w:hint="eastAsia"/>
              </w:rPr>
              <w:t>，</w:t>
            </w:r>
            <w:r w:rsidRPr="00770124">
              <w:rPr>
                <w:rFonts w:hint="eastAsia"/>
              </w:rPr>
              <w:t>为满足强劲增长的能源需求</w:t>
            </w:r>
            <w:r>
              <w:rPr>
                <w:rFonts w:hint="eastAsia"/>
              </w:rPr>
              <w:t>，</w:t>
            </w:r>
            <w:r w:rsidRPr="00770124">
              <w:rPr>
                <w:rFonts w:hint="eastAsia"/>
              </w:rPr>
              <w:t>世界先进国家将油气资源的开发重点投向了深海</w:t>
            </w:r>
            <w:r>
              <w:rPr>
                <w:rFonts w:hint="eastAsia"/>
              </w:rPr>
              <w:t>。深海</w:t>
            </w:r>
            <w:r>
              <w:t>装备</w:t>
            </w:r>
            <w:r w:rsidRPr="00770124">
              <w:rPr>
                <w:rFonts w:hint="eastAsia"/>
              </w:rPr>
              <w:t>在国防安全、海洋科学调查、海洋资源勘探、水下工程等多个领域有着广泛的应用前景</w:t>
            </w:r>
            <w:r>
              <w:rPr>
                <w:rFonts w:hint="eastAsia"/>
              </w:rPr>
              <w:t>。</w:t>
            </w:r>
            <w:r w:rsidRPr="00792535">
              <w:rPr>
                <w:rFonts w:hint="eastAsia"/>
              </w:rPr>
              <w:t>当前</w:t>
            </w:r>
            <w:r>
              <w:rPr>
                <w:rFonts w:hint="eastAsia"/>
              </w:rPr>
              <w:t>，</w:t>
            </w:r>
            <w:r w:rsidRPr="00792535">
              <w:rPr>
                <w:rFonts w:hint="eastAsia"/>
              </w:rPr>
              <w:t>世界</w:t>
            </w:r>
            <w:r>
              <w:rPr>
                <w:rFonts w:hint="eastAsia"/>
              </w:rPr>
              <w:t>深海</w:t>
            </w:r>
            <w:r w:rsidRPr="00792535">
              <w:rPr>
                <w:rFonts w:hint="eastAsia"/>
              </w:rPr>
              <w:t>装备技术正向深水</w:t>
            </w:r>
            <w:r>
              <w:rPr>
                <w:rFonts w:hint="eastAsia"/>
              </w:rPr>
              <w:t>化</w:t>
            </w:r>
            <w:r w:rsidRPr="00792535">
              <w:rPr>
                <w:rFonts w:hint="eastAsia"/>
              </w:rPr>
              <w:t>、大型化、集约化、智能化、清洁化和水下生产体系发展</w:t>
            </w:r>
            <w:r>
              <w:rPr>
                <w:rFonts w:hint="eastAsia"/>
              </w:rPr>
              <w:t>，</w:t>
            </w:r>
            <w:r>
              <w:t>而</w:t>
            </w:r>
            <w:r w:rsidRPr="00770124">
              <w:rPr>
                <w:rFonts w:hint="eastAsia"/>
              </w:rPr>
              <w:t>我国在深海装备领域与世界先进国家仍存在一定差距</w:t>
            </w:r>
            <w:r>
              <w:rPr>
                <w:rFonts w:hint="eastAsia"/>
              </w:rPr>
              <w:t>，</w:t>
            </w:r>
            <w:r w:rsidRPr="00770124">
              <w:rPr>
                <w:rFonts w:hint="eastAsia"/>
              </w:rPr>
              <w:t>密切跟踪国际深海海洋工程装备技术的发展现状及趋势是我国大力发展海洋开发事业必须</w:t>
            </w:r>
            <w:r>
              <w:rPr>
                <w:rFonts w:hint="eastAsia"/>
              </w:rPr>
              <w:t>先期进行的工作。</w:t>
            </w:r>
          </w:p>
          <w:p w:rsidR="00565A15" w:rsidRDefault="00565A15" w:rsidP="00071720">
            <w:pPr>
              <w:ind w:firstLine="480"/>
            </w:pPr>
            <w:r w:rsidRPr="00CE27CB">
              <w:rPr>
                <w:rFonts w:hint="eastAsia"/>
              </w:rPr>
              <w:t>在</w:t>
            </w:r>
            <w:r>
              <w:rPr>
                <w:rFonts w:hint="eastAsia"/>
              </w:rPr>
              <w:t>近年来的国家大洋科学考察中发现，由于海底地形的复杂多样，对于深海</w:t>
            </w:r>
            <w:r w:rsidRPr="00CE27CB">
              <w:rPr>
                <w:rFonts w:hint="eastAsia"/>
              </w:rPr>
              <w:t>装备来说，平稳地沉底着陆是一项比较</w:t>
            </w:r>
            <w:r>
              <w:rPr>
                <w:rFonts w:hint="eastAsia"/>
              </w:rPr>
              <w:t>困难的工作。对于自主</w:t>
            </w:r>
            <w:r>
              <w:t>水下航行器</w:t>
            </w:r>
            <w:r w:rsidRPr="00623E12">
              <w:rPr>
                <w:rFonts w:hint="eastAsia"/>
              </w:rPr>
              <w:t>来说，其携带的能源都是有限的，工作时间通常为几十小时，而对海洋环境和资源的监测则需要长时间的工作。为了解决这个难题，</w:t>
            </w:r>
            <w:r>
              <w:rPr>
                <w:rFonts w:hint="eastAsia"/>
              </w:rPr>
              <w:t>当今</w:t>
            </w:r>
            <w:r>
              <w:t>人们</w:t>
            </w:r>
            <w:r w:rsidRPr="00623E12">
              <w:rPr>
                <w:rFonts w:hint="eastAsia"/>
              </w:rPr>
              <w:t>考虑让</w:t>
            </w:r>
            <w:r>
              <w:rPr>
                <w:rFonts w:hint="eastAsia"/>
              </w:rPr>
              <w:t>其</w:t>
            </w:r>
            <w:r w:rsidRPr="00623E12">
              <w:rPr>
                <w:rFonts w:hint="eastAsia"/>
              </w:rPr>
              <w:t>沉底着陆，即当</w:t>
            </w:r>
            <w:r>
              <w:rPr>
                <w:rFonts w:hint="eastAsia"/>
              </w:rPr>
              <w:t>航行器</w:t>
            </w:r>
            <w:r w:rsidRPr="00623E12">
              <w:rPr>
                <w:rFonts w:hint="eastAsia"/>
              </w:rPr>
              <w:t>到达指定海域后降落到海底，停止螺旋桨转动进入睡眠模式，只保持监测传感器工作</w:t>
            </w:r>
            <w:r>
              <w:rPr>
                <w:rFonts w:hint="eastAsia"/>
              </w:rPr>
              <w:t>，</w:t>
            </w:r>
            <w:r w:rsidRPr="00623E12">
              <w:rPr>
                <w:rFonts w:hint="eastAsia"/>
              </w:rPr>
              <w:t>可以在一定的能源情况下增加</w:t>
            </w:r>
            <w:r>
              <w:rPr>
                <w:rFonts w:hint="eastAsia"/>
              </w:rPr>
              <w:t>航行器</w:t>
            </w:r>
            <w:r w:rsidRPr="00623E12">
              <w:rPr>
                <w:rFonts w:hint="eastAsia"/>
              </w:rPr>
              <w:t>的工作时间</w:t>
            </w:r>
            <w:r>
              <w:rPr>
                <w:rFonts w:hint="eastAsia"/>
              </w:rPr>
              <w:t>。</w:t>
            </w:r>
            <w:r w:rsidRPr="00623E12">
              <w:rPr>
                <w:rFonts w:hint="eastAsia"/>
              </w:rPr>
              <w:t>因此，如何解决</w:t>
            </w:r>
            <w:r>
              <w:rPr>
                <w:rFonts w:hint="eastAsia"/>
              </w:rPr>
              <w:t>航行器</w:t>
            </w:r>
            <w:r w:rsidRPr="00623E12">
              <w:t>平稳地着陆就显得非常重要了。</w:t>
            </w:r>
            <w:r>
              <w:rPr>
                <w:rFonts w:hint="eastAsia"/>
              </w:rPr>
              <w:t>另外对于一些其他的需要着陆海底作业的大型深海装备，如</w:t>
            </w:r>
            <w:r w:rsidRPr="00623E12">
              <w:t>海底</w:t>
            </w:r>
            <w:r>
              <w:rPr>
                <w:rFonts w:hint="eastAsia"/>
              </w:rPr>
              <w:t>岩芯</w:t>
            </w:r>
            <w:r w:rsidRPr="00623E12">
              <w:t>取样钻机</w:t>
            </w:r>
            <w:r>
              <w:rPr>
                <w:rFonts w:hint="eastAsia"/>
              </w:rPr>
              <w:t>等</w:t>
            </w:r>
            <w:r w:rsidRPr="00623E12">
              <w:t>来说</w:t>
            </w:r>
            <w:r w:rsidRPr="00623E12">
              <w:rPr>
                <w:rFonts w:hint="eastAsia"/>
              </w:rPr>
              <w:t>，工作面的倾斜程度将会直接影响海底</w:t>
            </w:r>
            <w:r>
              <w:rPr>
                <w:rFonts w:hint="eastAsia"/>
              </w:rPr>
              <w:t>作业</w:t>
            </w:r>
            <w:r w:rsidRPr="00623E12">
              <w:rPr>
                <w:rFonts w:hint="eastAsia"/>
              </w:rPr>
              <w:t>成功率。如何解决</w:t>
            </w:r>
            <w:r>
              <w:rPr>
                <w:rFonts w:hint="eastAsia"/>
              </w:rPr>
              <w:t>这些大型深海装备</w:t>
            </w:r>
            <w:r w:rsidRPr="00623E12">
              <w:rPr>
                <w:rFonts w:hint="eastAsia"/>
              </w:rPr>
              <w:t>的自动调平，是直接决定</w:t>
            </w:r>
            <w:r>
              <w:rPr>
                <w:rFonts w:hint="eastAsia"/>
              </w:rPr>
              <w:t>装备安全性与作业效率</w:t>
            </w:r>
            <w:r w:rsidRPr="00623E12">
              <w:rPr>
                <w:rFonts w:hint="eastAsia"/>
              </w:rPr>
              <w:t>的重要因素。</w:t>
            </w:r>
          </w:p>
          <w:p w:rsidR="00565A15" w:rsidRDefault="00565A15" w:rsidP="00565A15">
            <w:pPr>
              <w:ind w:firstLine="480"/>
            </w:pPr>
            <w:r>
              <w:rPr>
                <w:rFonts w:hint="eastAsia"/>
              </w:rPr>
              <w:t>由此可见，无论对于需要沉底观测的水下</w:t>
            </w:r>
            <w:r>
              <w:t>航行器</w:t>
            </w:r>
            <w:r w:rsidRPr="00CE27CB">
              <w:rPr>
                <w:rFonts w:hint="eastAsia"/>
              </w:rPr>
              <w:t>，</w:t>
            </w:r>
            <w:r>
              <w:rPr>
                <w:rFonts w:hint="eastAsia"/>
              </w:rPr>
              <w:t>还是需要着陆作业的大型深海装备，</w:t>
            </w:r>
            <w:r w:rsidRPr="00CE27CB">
              <w:rPr>
                <w:rFonts w:hint="eastAsia"/>
              </w:rPr>
              <w:t>在复杂的海底环境下，一个平稳的着陆将会是后续一系列观测</w:t>
            </w:r>
            <w:r>
              <w:rPr>
                <w:rFonts w:hint="eastAsia"/>
              </w:rPr>
              <w:t>与作业</w:t>
            </w:r>
            <w:r w:rsidRPr="00CE27CB">
              <w:rPr>
                <w:rFonts w:hint="eastAsia"/>
              </w:rPr>
              <w:t>工作的保障。</w:t>
            </w:r>
          </w:p>
          <w:p w:rsidR="00565A15" w:rsidRDefault="00565A15" w:rsidP="00565A15">
            <w:pPr>
              <w:pStyle w:val="1"/>
            </w:pPr>
            <w:r w:rsidRPr="002C7C5B">
              <w:rPr>
                <w:rFonts w:hint="eastAsia"/>
              </w:rPr>
              <w:t>三、国内外研究现状和发展趋势：</w:t>
            </w:r>
          </w:p>
          <w:p w:rsidR="00565A15" w:rsidRDefault="00565A15" w:rsidP="00565A15">
            <w:pPr>
              <w:pStyle w:val="1"/>
            </w:pPr>
            <w:r>
              <w:rPr>
                <w:rFonts w:hint="eastAsia"/>
              </w:rPr>
              <w:t xml:space="preserve">3.1 </w:t>
            </w:r>
            <w:r>
              <w:rPr>
                <w:rFonts w:hint="eastAsia"/>
              </w:rPr>
              <w:t>国内外</w:t>
            </w:r>
            <w:r>
              <w:t>研究现状</w:t>
            </w:r>
          </w:p>
          <w:p w:rsidR="00565A15" w:rsidRPr="003520C4" w:rsidRDefault="00565A15" w:rsidP="00565A15">
            <w:pPr>
              <w:pStyle w:val="1"/>
            </w:pPr>
            <w:r>
              <w:rPr>
                <w:rFonts w:hint="eastAsia"/>
              </w:rPr>
              <w:t>3.1.1</w:t>
            </w:r>
            <w:r>
              <w:t xml:space="preserve"> </w:t>
            </w:r>
            <w:r w:rsidRPr="003520C4">
              <w:rPr>
                <w:rFonts w:hint="eastAsia"/>
              </w:rPr>
              <w:t>陆上着陆</w:t>
            </w:r>
            <w:r w:rsidRPr="003520C4">
              <w:t>控制技术</w:t>
            </w:r>
            <w:r w:rsidRPr="003520C4">
              <w:rPr>
                <w:rFonts w:hint="eastAsia"/>
              </w:rPr>
              <w:t>的</w:t>
            </w:r>
            <w:r>
              <w:t>研究</w:t>
            </w:r>
            <w:r>
              <w:rPr>
                <w:rFonts w:hint="eastAsia"/>
              </w:rPr>
              <w:t>现状</w:t>
            </w:r>
          </w:p>
          <w:p w:rsidR="00636162" w:rsidRDefault="00565A15" w:rsidP="00636162">
            <w:pPr>
              <w:ind w:firstLine="480"/>
            </w:pPr>
            <w:r>
              <w:rPr>
                <w:rFonts w:hint="eastAsia"/>
              </w:rPr>
              <w:t>在陆上</w:t>
            </w:r>
            <w:r>
              <w:t>应用领域，着陆控制技术</w:t>
            </w:r>
            <w:r>
              <w:rPr>
                <w:rFonts w:hint="eastAsia"/>
              </w:rPr>
              <w:t>主要</w:t>
            </w:r>
            <w:r>
              <w:t>体现在装备的调</w:t>
            </w:r>
            <w:proofErr w:type="gramStart"/>
            <w:r>
              <w:t>平</w:t>
            </w:r>
            <w:r w:rsidR="00636162">
              <w:rPr>
                <w:rFonts w:hint="eastAsia"/>
              </w:rPr>
              <w:t>控制</w:t>
            </w:r>
            <w:proofErr w:type="gramEnd"/>
            <w:r w:rsidR="00636162">
              <w:rPr>
                <w:rFonts w:hint="eastAsia"/>
              </w:rPr>
              <w:t>方面。</w:t>
            </w:r>
            <w:r w:rsidRPr="00F67832">
              <w:rPr>
                <w:rFonts w:hint="eastAsia"/>
              </w:rPr>
              <w:t>上世纪九十年代</w:t>
            </w:r>
            <w:r>
              <w:rPr>
                <w:rFonts w:hint="eastAsia"/>
              </w:rPr>
              <w:t>，</w:t>
            </w:r>
            <w:r w:rsidRPr="00F67832">
              <w:rPr>
                <w:rFonts w:hint="eastAsia"/>
              </w:rPr>
              <w:t>东南大学的翟羽健、江生针对雷达天线车的调平系统</w:t>
            </w:r>
            <w:r>
              <w:rPr>
                <w:rFonts w:hint="eastAsia"/>
              </w:rPr>
              <w:t>，</w:t>
            </w:r>
            <w:r w:rsidRPr="00F67832">
              <w:rPr>
                <w:rFonts w:hint="eastAsia"/>
              </w:rPr>
              <w:t>分别采用了三</w:t>
            </w:r>
            <w:r w:rsidR="00636162" w:rsidRPr="00F67832">
              <w:rPr>
                <w:rFonts w:hint="eastAsia"/>
              </w:rPr>
              <w:t>点式和四点式支撑两种调平方案</w:t>
            </w:r>
            <w:r w:rsidR="00636162">
              <w:rPr>
                <w:rFonts w:hint="eastAsia"/>
              </w:rPr>
              <w:t>，</w:t>
            </w:r>
            <w:r w:rsidR="00636162" w:rsidRPr="00F67832">
              <w:rPr>
                <w:rFonts w:hint="eastAsia"/>
              </w:rPr>
              <w:t>并针对两种方式提出了相应的控制方法</w:t>
            </w:r>
            <w:r w:rsidR="00636162">
              <w:rPr>
                <w:rFonts w:hint="eastAsia"/>
              </w:rPr>
              <w:t>，</w:t>
            </w:r>
            <w:r w:rsidR="00636162" w:rsidRPr="00F67832">
              <w:rPr>
                <w:rFonts w:hint="eastAsia"/>
              </w:rPr>
              <w:t>通过比较分析</w:t>
            </w:r>
            <w:r w:rsidR="00636162">
              <w:rPr>
                <w:rFonts w:hint="eastAsia"/>
              </w:rPr>
              <w:t>，</w:t>
            </w:r>
            <w:r w:rsidR="00636162" w:rsidRPr="00F67832">
              <w:rPr>
                <w:rFonts w:hint="eastAsia"/>
              </w:rPr>
              <w:t>设计完成了精度优于</w:t>
            </w:r>
            <w:r w:rsidR="00636162" w:rsidRPr="00F67832">
              <w:rPr>
                <w:rFonts w:hint="eastAsia"/>
              </w:rPr>
              <w:t>6</w:t>
            </w:r>
            <w:r w:rsidR="00636162" w:rsidRPr="00F67832">
              <w:rPr>
                <w:rFonts w:hint="eastAsia"/>
              </w:rPr>
              <w:t>分的全自动</w:t>
            </w:r>
            <w:proofErr w:type="gramStart"/>
            <w:r w:rsidR="00636162" w:rsidRPr="00F67832">
              <w:rPr>
                <w:rFonts w:hint="eastAsia"/>
              </w:rPr>
              <w:t>电液式</w:t>
            </w:r>
            <w:proofErr w:type="gramEnd"/>
            <w:r w:rsidR="00636162" w:rsidRPr="00F67832">
              <w:rPr>
                <w:rFonts w:hint="eastAsia"/>
              </w:rPr>
              <w:t>四点支撑雷达天线</w:t>
            </w:r>
            <w:proofErr w:type="gramStart"/>
            <w:r w:rsidR="00636162" w:rsidRPr="00F67832">
              <w:rPr>
                <w:rFonts w:hint="eastAsia"/>
              </w:rPr>
              <w:t>座车调平</w:t>
            </w:r>
            <w:proofErr w:type="gramEnd"/>
            <w:r w:rsidR="00636162" w:rsidRPr="00F67832">
              <w:rPr>
                <w:rFonts w:hint="eastAsia"/>
              </w:rPr>
              <w:t>系统。二十世纪九十年代末</w:t>
            </w:r>
            <w:r w:rsidR="00636162">
              <w:rPr>
                <w:rFonts w:hint="eastAsia"/>
              </w:rPr>
              <w:t>，</w:t>
            </w:r>
            <w:r w:rsidR="00636162" w:rsidRPr="00F67832">
              <w:rPr>
                <w:rFonts w:hint="eastAsia"/>
              </w:rPr>
              <w:t>一种调平精度为</w:t>
            </w:r>
            <w:r w:rsidR="00636162" w:rsidRPr="00F67832">
              <w:rPr>
                <w:rFonts w:hint="eastAsia"/>
              </w:rPr>
              <w:t>3</w:t>
            </w:r>
            <w:r w:rsidR="00636162" w:rsidRPr="00F67832">
              <w:rPr>
                <w:rFonts w:hint="eastAsia"/>
              </w:rPr>
              <w:t>分的高精度、重型六点支撑液压式调</w:t>
            </w:r>
            <w:proofErr w:type="gramStart"/>
            <w:r w:rsidR="00636162" w:rsidRPr="00F67832">
              <w:rPr>
                <w:rFonts w:hint="eastAsia"/>
              </w:rPr>
              <w:t>平系统</w:t>
            </w:r>
            <w:proofErr w:type="gramEnd"/>
            <w:r w:rsidR="00636162" w:rsidRPr="00F67832">
              <w:rPr>
                <w:rFonts w:hint="eastAsia"/>
              </w:rPr>
              <w:t>由西安电子科技大学的盛英、仇原鹰等设计成功</w:t>
            </w:r>
            <w:r w:rsidR="00636162">
              <w:rPr>
                <w:rFonts w:hint="eastAsia"/>
              </w:rPr>
              <w:t>，</w:t>
            </w:r>
            <w:r w:rsidR="00636162" w:rsidRPr="00F67832">
              <w:rPr>
                <w:rFonts w:hint="eastAsia"/>
              </w:rPr>
              <w:t>系统采用</w:t>
            </w:r>
            <w:proofErr w:type="gramStart"/>
            <w:r w:rsidR="00636162" w:rsidRPr="00F67832">
              <w:rPr>
                <w:rFonts w:hint="eastAsia"/>
              </w:rPr>
              <w:t>电液式</w:t>
            </w:r>
            <w:proofErr w:type="gramEnd"/>
            <w:r w:rsidR="00636162" w:rsidRPr="00F67832">
              <w:rPr>
                <w:rFonts w:hint="eastAsia"/>
              </w:rPr>
              <w:t>控制方式</w:t>
            </w:r>
            <w:r w:rsidR="00636162">
              <w:rPr>
                <w:rFonts w:hint="eastAsia"/>
              </w:rPr>
              <w:t>，</w:t>
            </w:r>
            <w:r w:rsidR="00636162" w:rsidRPr="00F67832">
              <w:rPr>
                <w:rFonts w:hint="eastAsia"/>
              </w:rPr>
              <w:t>且平台能实现自动控制</w:t>
            </w:r>
            <w:r w:rsidR="00636162">
              <w:rPr>
                <w:rFonts w:hint="eastAsia"/>
              </w:rPr>
              <w:t>。</w:t>
            </w:r>
            <w:r w:rsidR="00636162" w:rsidRPr="00F67832">
              <w:rPr>
                <w:rFonts w:hint="eastAsia"/>
              </w:rPr>
              <w:t>同一阶段</w:t>
            </w:r>
            <w:r w:rsidR="00636162">
              <w:rPr>
                <w:rFonts w:hint="eastAsia"/>
              </w:rPr>
              <w:t>，</w:t>
            </w:r>
            <w:r w:rsidR="00636162" w:rsidRPr="00F67832">
              <w:rPr>
                <w:rFonts w:hint="eastAsia"/>
              </w:rPr>
              <w:t>中国电子科技集团公司第</w:t>
            </w:r>
            <w:r w:rsidR="00636162">
              <w:t>14</w:t>
            </w:r>
            <w:r w:rsidR="00636162" w:rsidRPr="00F67832">
              <w:rPr>
                <w:rFonts w:hint="eastAsia"/>
              </w:rPr>
              <w:t>研究所研制的某高机动</w:t>
            </w:r>
            <w:proofErr w:type="gramStart"/>
            <w:r w:rsidR="00636162" w:rsidRPr="00F67832">
              <w:rPr>
                <w:rFonts w:hint="eastAsia"/>
              </w:rPr>
              <w:t>雷达电液式</w:t>
            </w:r>
            <w:proofErr w:type="gramEnd"/>
            <w:r w:rsidR="00636162" w:rsidRPr="00F67832">
              <w:rPr>
                <w:rFonts w:hint="eastAsia"/>
              </w:rPr>
              <w:t>自动调平平台</w:t>
            </w:r>
            <w:r w:rsidR="00636162">
              <w:rPr>
                <w:rFonts w:hint="eastAsia"/>
              </w:rPr>
              <w:t>，</w:t>
            </w:r>
            <w:r w:rsidR="00636162" w:rsidRPr="00F67832">
              <w:rPr>
                <w:rFonts w:hint="eastAsia"/>
              </w:rPr>
              <w:t>调平精度在</w:t>
            </w:r>
            <w:r w:rsidR="00636162" w:rsidRPr="00F67832">
              <w:rPr>
                <w:rFonts w:hint="eastAsia"/>
              </w:rPr>
              <w:t>3</w:t>
            </w:r>
            <w:r w:rsidR="00636162" w:rsidRPr="00F67832">
              <w:rPr>
                <w:rFonts w:hint="eastAsia"/>
              </w:rPr>
              <w:t>分以内</w:t>
            </w:r>
            <w:r w:rsidR="00636162">
              <w:rPr>
                <w:rFonts w:hint="eastAsia"/>
              </w:rPr>
              <w:t>，</w:t>
            </w:r>
            <w:r w:rsidR="00636162" w:rsidRPr="00F67832">
              <w:rPr>
                <w:rFonts w:hint="eastAsia"/>
              </w:rPr>
              <w:t>而且在</w:t>
            </w:r>
            <w:r w:rsidR="00636162" w:rsidRPr="00F67832">
              <w:rPr>
                <w:rFonts w:hint="eastAsia"/>
              </w:rPr>
              <w:t>3</w:t>
            </w:r>
            <w:r w:rsidR="00636162" w:rsidRPr="00F67832">
              <w:rPr>
                <w:rFonts w:hint="eastAsia"/>
              </w:rPr>
              <w:t>分钟内就能完成此精度的调平</w:t>
            </w:r>
            <w:r w:rsidR="00636162">
              <w:rPr>
                <w:rFonts w:hint="eastAsia"/>
              </w:rPr>
              <w:t>。</w:t>
            </w:r>
          </w:p>
          <w:p w:rsidR="00636162" w:rsidRDefault="00636162" w:rsidP="00636162">
            <w:pPr>
              <w:ind w:firstLine="480"/>
            </w:pPr>
            <w:r w:rsidRPr="00F67832">
              <w:rPr>
                <w:rFonts w:hint="eastAsia"/>
              </w:rPr>
              <w:lastRenderedPageBreak/>
              <w:t>进入</w:t>
            </w:r>
            <w:r w:rsidRPr="00F67832">
              <w:rPr>
                <w:rFonts w:hint="eastAsia"/>
              </w:rPr>
              <w:t>21</w:t>
            </w:r>
            <w:r w:rsidRPr="00F67832">
              <w:rPr>
                <w:rFonts w:hint="eastAsia"/>
              </w:rPr>
              <w:t>世纪</w:t>
            </w:r>
            <w:r>
              <w:rPr>
                <w:rFonts w:hint="eastAsia"/>
              </w:rPr>
              <w:t>，</w:t>
            </w:r>
            <w:r w:rsidRPr="00F67832">
              <w:rPr>
                <w:rFonts w:hint="eastAsia"/>
              </w:rPr>
              <w:t>伴随着车载平台稳定性和精度要求更高的车载激光武器的出现</w:t>
            </w:r>
            <w:r>
              <w:rPr>
                <w:rFonts w:hint="eastAsia"/>
              </w:rPr>
              <w:t>，</w:t>
            </w:r>
            <w:r w:rsidRPr="00F67832">
              <w:rPr>
                <w:rFonts w:hint="eastAsia"/>
              </w:rPr>
              <w:t>世界各著名电气公司都推出了精度优于</w:t>
            </w:r>
            <w:proofErr w:type="gramStart"/>
            <w:r w:rsidRPr="00F67832">
              <w:rPr>
                <w:rFonts w:hint="eastAsia"/>
              </w:rPr>
              <w:t>电液式</w:t>
            </w:r>
            <w:proofErr w:type="gramEnd"/>
            <w:r w:rsidRPr="00F67832">
              <w:rPr>
                <w:rFonts w:hint="eastAsia"/>
              </w:rPr>
              <w:t>控制系统的全数字式交流伺服控制系统</w:t>
            </w:r>
            <w:r>
              <w:rPr>
                <w:rFonts w:hint="eastAsia"/>
              </w:rPr>
              <w:t>，</w:t>
            </w:r>
            <w:r w:rsidRPr="00F67832">
              <w:rPr>
                <w:rFonts w:hint="eastAsia"/>
              </w:rPr>
              <w:t>综合了角速度、伺服电机以及角位移传感器的最新成就</w:t>
            </w:r>
            <w:r>
              <w:rPr>
                <w:rFonts w:hint="eastAsia"/>
              </w:rPr>
              <w:t>，</w:t>
            </w:r>
            <w:r w:rsidRPr="00F67832">
              <w:rPr>
                <w:rFonts w:hint="eastAsia"/>
              </w:rPr>
              <w:t>且将新型功率开关器件、专用继承电路应用于交流伺服驱动器</w:t>
            </w:r>
            <w:r>
              <w:rPr>
                <w:rFonts w:hint="eastAsia"/>
              </w:rPr>
              <w:t>，</w:t>
            </w:r>
            <w:r w:rsidRPr="00F67832">
              <w:rPr>
                <w:rFonts w:hint="eastAsia"/>
              </w:rPr>
              <w:t>同时釆用控制精度更高的控制算法</w:t>
            </w:r>
            <w:r>
              <w:rPr>
                <w:rFonts w:hint="eastAsia"/>
              </w:rPr>
              <w:t>，</w:t>
            </w:r>
            <w:r w:rsidRPr="00F67832">
              <w:rPr>
                <w:rFonts w:hint="eastAsia"/>
              </w:rPr>
              <w:t>而且不断地将新技术应用于产品的更新换代。相对于电液控制系统</w:t>
            </w:r>
            <w:r>
              <w:rPr>
                <w:rFonts w:hint="eastAsia"/>
              </w:rPr>
              <w:t>，釆用这些产品的调</w:t>
            </w:r>
            <w:proofErr w:type="gramStart"/>
            <w:r>
              <w:rPr>
                <w:rFonts w:hint="eastAsia"/>
              </w:rPr>
              <w:t>平系统</w:t>
            </w:r>
            <w:proofErr w:type="gramEnd"/>
            <w:r>
              <w:rPr>
                <w:rFonts w:hint="eastAsia"/>
              </w:rPr>
              <w:t>控制精度更高、</w:t>
            </w:r>
            <w:r w:rsidRPr="00F67832">
              <w:rPr>
                <w:rFonts w:hint="eastAsia"/>
              </w:rPr>
              <w:t>动态性能更好</w:t>
            </w:r>
            <w:r>
              <w:rPr>
                <w:rFonts w:hint="eastAsia"/>
              </w:rPr>
              <w:t>，</w:t>
            </w:r>
            <w:r w:rsidRPr="00F67832">
              <w:rPr>
                <w:rFonts w:hint="eastAsia"/>
              </w:rPr>
              <w:t>而且价格具有良好的竞争力</w:t>
            </w:r>
            <w:r>
              <w:rPr>
                <w:rFonts w:hint="eastAsia"/>
              </w:rPr>
              <w:t>，</w:t>
            </w:r>
            <w:r w:rsidRPr="00F67832">
              <w:rPr>
                <w:rFonts w:hint="eastAsia"/>
              </w:rPr>
              <w:t>将逐步替代</w:t>
            </w:r>
            <w:proofErr w:type="gramStart"/>
            <w:r w:rsidRPr="00F67832">
              <w:rPr>
                <w:rFonts w:hint="eastAsia"/>
              </w:rPr>
              <w:t>电液式</w:t>
            </w:r>
            <w:proofErr w:type="gramEnd"/>
            <w:r w:rsidRPr="00F67832">
              <w:rPr>
                <w:rFonts w:hint="eastAsia"/>
              </w:rPr>
              <w:t>调平系统</w:t>
            </w:r>
            <w:r>
              <w:rPr>
                <w:rFonts w:hint="eastAsia"/>
              </w:rPr>
              <w:t>。</w:t>
            </w:r>
          </w:p>
          <w:p w:rsidR="00636162" w:rsidRPr="00AF3D7E" w:rsidRDefault="00636162" w:rsidP="00636162">
            <w:pPr>
              <w:pStyle w:val="1"/>
            </w:pPr>
            <w:r w:rsidRPr="00AF3D7E">
              <w:rPr>
                <w:rFonts w:hint="eastAsia"/>
              </w:rPr>
              <w:t>3</w:t>
            </w:r>
            <w:r w:rsidRPr="00AF3D7E">
              <w:t>.</w:t>
            </w:r>
            <w:r>
              <w:t>1.</w:t>
            </w:r>
            <w:r w:rsidRPr="00AF3D7E">
              <w:t>2</w:t>
            </w:r>
            <w:r w:rsidRPr="00AF3D7E">
              <w:t>航</w:t>
            </w:r>
            <w:r w:rsidRPr="00AF3D7E">
              <w:rPr>
                <w:rFonts w:hint="eastAsia"/>
              </w:rPr>
              <w:t>天着陆</w:t>
            </w:r>
            <w:r w:rsidRPr="00AF3D7E">
              <w:t>控制技术</w:t>
            </w:r>
            <w:r w:rsidRPr="00AF3D7E">
              <w:rPr>
                <w:rFonts w:hint="eastAsia"/>
              </w:rPr>
              <w:t>的</w:t>
            </w:r>
            <w:r w:rsidRPr="00AF3D7E">
              <w:t>研究</w:t>
            </w:r>
            <w:r>
              <w:rPr>
                <w:rFonts w:hint="eastAsia"/>
              </w:rPr>
              <w:t>现状</w:t>
            </w:r>
          </w:p>
          <w:p w:rsidR="00636162" w:rsidRPr="00843059" w:rsidRDefault="00636162" w:rsidP="00636162">
            <w:pPr>
              <w:ind w:firstLine="480"/>
            </w:pPr>
            <w:r>
              <w:rPr>
                <w:rFonts w:hint="eastAsia"/>
              </w:rPr>
              <w:t>着陆</w:t>
            </w:r>
            <w:r>
              <w:t>控制技术</w:t>
            </w:r>
            <w:r w:rsidRPr="00843059">
              <w:rPr>
                <w:rFonts w:hint="eastAsia"/>
              </w:rPr>
              <w:t>在</w:t>
            </w:r>
            <w:r w:rsidRPr="00843059">
              <w:t>航天方面比较典型的是</w:t>
            </w:r>
            <w:r>
              <w:rPr>
                <w:rFonts w:hint="eastAsia"/>
              </w:rPr>
              <w:t>应用于</w:t>
            </w:r>
            <w:r w:rsidRPr="00843059">
              <w:rPr>
                <w:rFonts w:hint="eastAsia"/>
              </w:rPr>
              <w:t>嫦娥三号</w:t>
            </w:r>
            <w:r>
              <w:rPr>
                <w:rFonts w:hint="eastAsia"/>
              </w:rPr>
              <w:t>月球</w:t>
            </w:r>
            <w:r>
              <w:t>探测器</w:t>
            </w:r>
            <w:r w:rsidRPr="00843059">
              <w:rPr>
                <w:rFonts w:hint="eastAsia"/>
              </w:rPr>
              <w:t>。由于条件限制</w:t>
            </w:r>
            <w:r w:rsidRPr="00843059">
              <w:t>，</w:t>
            </w:r>
            <w:r w:rsidRPr="00843059">
              <w:rPr>
                <w:rFonts w:hint="eastAsia"/>
              </w:rPr>
              <w:t>嫦娥三号的四条腿既要轻便，又要经受落月时的载重考验，科研人员在“腿骨”内部增加了类似橡皮泥的塑性变形吸能材料，在着陆冲击时能起到很好的吸能和缓冲作用，而腿部末端安装了脸盆大小的圆形大脚，可以保证着陆器在复杂的月球表面站稳脚跟。从水平面到十几度的坡面，着陆器的四条</w:t>
            </w:r>
            <w:proofErr w:type="gramStart"/>
            <w:r w:rsidRPr="00843059">
              <w:rPr>
                <w:rFonts w:hint="eastAsia"/>
              </w:rPr>
              <w:t>长腿均</w:t>
            </w:r>
            <w:proofErr w:type="gramEnd"/>
            <w:r w:rsidRPr="00843059">
              <w:rPr>
                <w:rFonts w:hint="eastAsia"/>
              </w:rPr>
              <w:t>表现优异，将力保它在真实月壤上完美着陆。</w:t>
            </w:r>
          </w:p>
          <w:p w:rsidR="00636162" w:rsidRPr="00AF3D7E" w:rsidRDefault="00636162" w:rsidP="00636162">
            <w:pPr>
              <w:pStyle w:val="1"/>
            </w:pPr>
            <w:r w:rsidRPr="00AF3D7E">
              <w:t>3.</w:t>
            </w:r>
            <w:r>
              <w:t>1.</w:t>
            </w:r>
            <w:r w:rsidRPr="00AF3D7E">
              <w:t xml:space="preserve">3 </w:t>
            </w:r>
            <w:r w:rsidRPr="00AF3D7E">
              <w:rPr>
                <w:rFonts w:hint="eastAsia"/>
              </w:rPr>
              <w:t>深海着陆</w:t>
            </w:r>
            <w:r w:rsidRPr="00AF3D7E">
              <w:t>控制技术</w:t>
            </w:r>
            <w:r w:rsidRPr="00AF3D7E">
              <w:rPr>
                <w:rFonts w:hint="eastAsia"/>
              </w:rPr>
              <w:t>的</w:t>
            </w:r>
            <w:r w:rsidRPr="00AF3D7E">
              <w:t>研究</w:t>
            </w:r>
            <w:r>
              <w:rPr>
                <w:rFonts w:hint="eastAsia"/>
              </w:rPr>
              <w:t>现状</w:t>
            </w:r>
          </w:p>
          <w:p w:rsidR="00636162" w:rsidRDefault="00636162" w:rsidP="00636162">
            <w:pPr>
              <w:ind w:firstLineChars="0" w:firstLine="0"/>
              <w:rPr>
                <w:szCs w:val="24"/>
              </w:rPr>
            </w:pPr>
            <w:r>
              <w:rPr>
                <w:rFonts w:hint="eastAsia"/>
                <w:szCs w:val="24"/>
              </w:rPr>
              <w:t>（</w:t>
            </w:r>
            <w:r>
              <w:rPr>
                <w:rFonts w:hint="eastAsia"/>
                <w:szCs w:val="24"/>
              </w:rPr>
              <w:t>1</w:t>
            </w:r>
            <w:r>
              <w:rPr>
                <w:szCs w:val="24"/>
              </w:rPr>
              <w:t>）</w:t>
            </w:r>
            <w:r>
              <w:rPr>
                <w:rFonts w:hint="eastAsia"/>
                <w:szCs w:val="24"/>
              </w:rPr>
              <w:t>水下航行器的着陆控制技术</w:t>
            </w:r>
            <w:r>
              <w:rPr>
                <w:szCs w:val="24"/>
              </w:rPr>
              <w:t>研究</w:t>
            </w:r>
          </w:p>
          <w:p w:rsidR="00636162" w:rsidRDefault="00636162" w:rsidP="00636162">
            <w:pPr>
              <w:ind w:firstLine="480"/>
            </w:pPr>
            <w:r w:rsidRPr="00732BCE">
              <w:rPr>
                <w:rFonts w:hint="eastAsia"/>
              </w:rPr>
              <w:t>海洋环境的探测与监测一般需要长时间工作，而目前的</w:t>
            </w:r>
            <w:r w:rsidRPr="00732BCE">
              <w:rPr>
                <w:rFonts w:hint="eastAsia"/>
              </w:rPr>
              <w:t xml:space="preserve"> AUV </w:t>
            </w:r>
            <w:r w:rsidRPr="00732BCE">
              <w:rPr>
                <w:rFonts w:hint="eastAsia"/>
              </w:rPr>
              <w:t>最长工作时间仅为几天，有的甚至只能工作几个小时，因此，不能满足长期海洋环境测量要求。</w:t>
            </w:r>
            <w:r w:rsidRPr="00B043A4">
              <w:rPr>
                <w:rFonts w:hint="eastAsia"/>
              </w:rPr>
              <w:t>为了节省能源，延长海洋监测时间，</w:t>
            </w:r>
            <w:r w:rsidRPr="00B043A4">
              <w:rPr>
                <w:rFonts w:hint="eastAsia"/>
              </w:rPr>
              <w:t>1992</w:t>
            </w:r>
            <w:r w:rsidRPr="00B043A4">
              <w:rPr>
                <w:rFonts w:hint="eastAsia"/>
              </w:rPr>
              <w:t>年美国海军研究生院</w:t>
            </w:r>
            <w:r w:rsidRPr="00B043A4">
              <w:rPr>
                <w:rFonts w:hint="eastAsia"/>
              </w:rPr>
              <w:t>(Navy</w:t>
            </w:r>
            <w:r w:rsidR="00C275EB">
              <w:t xml:space="preserve"> </w:t>
            </w:r>
            <w:r w:rsidRPr="00B043A4">
              <w:rPr>
                <w:rFonts w:hint="eastAsia"/>
              </w:rPr>
              <w:t>Postgraduate Sch001)</w:t>
            </w:r>
            <w:r w:rsidRPr="00B043A4">
              <w:rPr>
                <w:rFonts w:hint="eastAsia"/>
              </w:rPr>
              <w:t>首先提出</w:t>
            </w:r>
            <w:r w:rsidRPr="00B043A4">
              <w:rPr>
                <w:rFonts w:hint="eastAsia"/>
              </w:rPr>
              <w:t>AUV</w:t>
            </w:r>
            <w:r w:rsidRPr="00B043A4">
              <w:rPr>
                <w:rFonts w:hint="eastAsia"/>
              </w:rPr>
              <w:t>着陆</w:t>
            </w:r>
            <w:proofErr w:type="gramStart"/>
            <w:r w:rsidRPr="00B043A4">
              <w:rPr>
                <w:rFonts w:hint="eastAsia"/>
              </w:rPr>
              <w:t>坐底</w:t>
            </w:r>
            <w:proofErr w:type="gramEnd"/>
            <w:r w:rsidRPr="00B043A4">
              <w:rPr>
                <w:rFonts w:hint="eastAsia"/>
              </w:rPr>
              <w:t>概念，即</w:t>
            </w:r>
            <w:r w:rsidRPr="00B043A4">
              <w:rPr>
                <w:rFonts w:hint="eastAsia"/>
              </w:rPr>
              <w:t>AUV</w:t>
            </w:r>
            <w:r w:rsidRPr="00B043A4">
              <w:rPr>
                <w:rFonts w:hint="eastAsia"/>
              </w:rPr>
              <w:t>航行到设定水域后，关闭驱动电机以节约能源，通过改变浮力与重力使得</w:t>
            </w:r>
            <w:r w:rsidRPr="00B043A4">
              <w:rPr>
                <w:rFonts w:hint="eastAsia"/>
              </w:rPr>
              <w:t>AUV</w:t>
            </w:r>
            <w:r w:rsidRPr="00B043A4">
              <w:rPr>
                <w:rFonts w:hint="eastAsia"/>
              </w:rPr>
              <w:t>坐落于海洋底部进行测量。美国海军研究生院研制成功</w:t>
            </w:r>
            <w:r w:rsidRPr="00B043A4">
              <w:rPr>
                <w:rFonts w:hint="eastAsia"/>
              </w:rPr>
              <w:t>NPS AUV</w:t>
            </w:r>
            <w:r w:rsidRPr="00B043A4">
              <w:rPr>
                <w:rFonts w:hint="eastAsia"/>
              </w:rPr>
              <w:t>，</w:t>
            </w:r>
            <w:r w:rsidRPr="00B043A4">
              <w:rPr>
                <w:rFonts w:hint="eastAsia"/>
              </w:rPr>
              <w:t>NPS</w:t>
            </w:r>
            <w:r>
              <w:t xml:space="preserve"> </w:t>
            </w:r>
            <w:r w:rsidRPr="00B043A4">
              <w:rPr>
                <w:rFonts w:hint="eastAsia"/>
              </w:rPr>
              <w:t>AUV</w:t>
            </w:r>
            <w:r w:rsidRPr="00B043A4">
              <w:rPr>
                <w:rFonts w:hint="eastAsia"/>
              </w:rPr>
              <w:t>的截面为方形，底部为一平面。它的首部和尾部都安装有一个可控制注水速度的压载水舱和一个垂直向安装的螺旋桨。当</w:t>
            </w:r>
            <w:r w:rsidRPr="00B043A4">
              <w:rPr>
                <w:rFonts w:hint="eastAsia"/>
              </w:rPr>
              <w:t>NPS AUV</w:t>
            </w:r>
            <w:proofErr w:type="gramStart"/>
            <w:r w:rsidRPr="00B043A4">
              <w:rPr>
                <w:rFonts w:hint="eastAsia"/>
              </w:rPr>
              <w:t>坐底</w:t>
            </w:r>
            <w:proofErr w:type="gramEnd"/>
            <w:r w:rsidRPr="00B043A4">
              <w:rPr>
                <w:rFonts w:hint="eastAsia"/>
              </w:rPr>
              <w:t>时，同时控制两个水舱的注水的速度和借助于垂直螺旋桨的反向推力，可以实现姿态平稳的软着陆。这个方案能够很好地</w:t>
            </w:r>
            <w:r w:rsidR="00BA6EC0">
              <w:rPr>
                <w:rFonts w:hint="eastAsia"/>
              </w:rPr>
              <w:t>实现着陆，但是整个系统相对复杂，而且需要高精度的控制系统来保证。</w:t>
            </w:r>
          </w:p>
          <w:p w:rsidR="00636162" w:rsidRDefault="00636162" w:rsidP="00636162">
            <w:pPr>
              <w:ind w:firstLine="480"/>
            </w:pPr>
            <w:r w:rsidRPr="00B043A4">
              <w:rPr>
                <w:rFonts w:hint="eastAsia"/>
              </w:rPr>
              <w:t>1998</w:t>
            </w:r>
            <w:r w:rsidRPr="00B043A4">
              <w:rPr>
                <w:rFonts w:hint="eastAsia"/>
              </w:rPr>
              <w:t>年</w:t>
            </w:r>
            <w:r w:rsidRPr="00B043A4">
              <w:rPr>
                <w:rFonts w:hint="eastAsia"/>
              </w:rPr>
              <w:t>7</w:t>
            </w:r>
            <w:r w:rsidRPr="00B043A4">
              <w:rPr>
                <w:rFonts w:hint="eastAsia"/>
              </w:rPr>
              <w:t>月，美国佛罗里达亚特兰大大学</w:t>
            </w:r>
            <w:r w:rsidRPr="00B043A4">
              <w:rPr>
                <w:rFonts w:hint="eastAsia"/>
              </w:rPr>
              <w:t>(Florida Atlantic University)</w:t>
            </w:r>
            <w:r w:rsidRPr="00B043A4">
              <w:rPr>
                <w:rFonts w:hint="eastAsia"/>
              </w:rPr>
              <w:t>开发的</w:t>
            </w:r>
            <w:r>
              <w:rPr>
                <w:rFonts w:hint="eastAsia"/>
              </w:rPr>
              <w:t>ANS AUV</w:t>
            </w:r>
            <w:r>
              <w:rPr>
                <w:rFonts w:hint="eastAsia"/>
              </w:rPr>
              <w:t>一“</w:t>
            </w:r>
            <w:r w:rsidRPr="00B043A4">
              <w:rPr>
                <w:rFonts w:hint="eastAsia"/>
              </w:rPr>
              <w:t>Magellan</w:t>
            </w:r>
            <w:r w:rsidRPr="00B043A4">
              <w:rPr>
                <w:rFonts w:hint="eastAsia"/>
              </w:rPr>
              <w:t>”号进行了海试。其上搭载的传感器主要是环境噪声测量</w:t>
            </w:r>
            <w:r w:rsidRPr="00B043A4">
              <w:rPr>
                <w:rFonts w:hint="eastAsia"/>
              </w:rPr>
              <w:t>(Ambient Noise System)</w:t>
            </w:r>
            <w:r w:rsidRPr="00B043A4">
              <w:rPr>
                <w:rFonts w:hint="eastAsia"/>
              </w:rPr>
              <w:t>系统。其变浮力方案是：在</w:t>
            </w:r>
            <w:r w:rsidRPr="00B043A4">
              <w:rPr>
                <w:rFonts w:hint="eastAsia"/>
              </w:rPr>
              <w:t>AUV</w:t>
            </w:r>
            <w:r w:rsidRPr="00B043A4">
              <w:rPr>
                <w:rFonts w:hint="eastAsia"/>
              </w:rPr>
              <w:t>接近海底以后，采用水舱注水的方法来实现变浮力和着陆</w:t>
            </w:r>
            <w:proofErr w:type="gramStart"/>
            <w:r w:rsidRPr="00B043A4">
              <w:rPr>
                <w:rFonts w:hint="eastAsia"/>
              </w:rPr>
              <w:t>坐底</w:t>
            </w:r>
            <w:proofErr w:type="gramEnd"/>
            <w:r w:rsidRPr="00B043A4">
              <w:rPr>
                <w:rFonts w:hint="eastAsia"/>
              </w:rPr>
              <w:t>；完成测量任务后，变浮力系统将高压气瓶内的气体释放到压载水舱，吹除压载水舱内的水，实现整体上浮。该功能的实现依赖于一套较为复杂的电气以及液压系统的协调控制，系统整体重量也较大。</w:t>
            </w:r>
          </w:p>
          <w:p w:rsidR="00636162" w:rsidRPr="00CC7A43" w:rsidRDefault="00636162" w:rsidP="00636162">
            <w:pPr>
              <w:ind w:firstLine="480"/>
            </w:pPr>
            <w:r>
              <w:rPr>
                <w:rFonts w:hint="eastAsia"/>
              </w:rPr>
              <w:t>在国内</w:t>
            </w:r>
            <w:r w:rsidRPr="00732BCE">
              <w:rPr>
                <w:rFonts w:hint="eastAsia"/>
              </w:rPr>
              <w:t>，</w:t>
            </w:r>
            <w:r>
              <w:rPr>
                <w:rFonts w:hint="eastAsia"/>
              </w:rPr>
              <w:t>天津</w:t>
            </w:r>
            <w:r>
              <w:t>大学机械学院</w:t>
            </w:r>
            <w:r w:rsidRPr="00732BCE">
              <w:rPr>
                <w:rFonts w:hint="eastAsia"/>
              </w:rPr>
              <w:t>开发一种具有变浮力系统、可以着陆</w:t>
            </w:r>
            <w:proofErr w:type="gramStart"/>
            <w:r w:rsidRPr="00732BCE">
              <w:rPr>
                <w:rFonts w:hint="eastAsia"/>
              </w:rPr>
              <w:t>坐底</w:t>
            </w:r>
            <w:proofErr w:type="gramEnd"/>
            <w:r w:rsidRPr="00732BCE">
              <w:rPr>
                <w:rFonts w:hint="eastAsia"/>
              </w:rPr>
              <w:t>的新型水下自航行器（</w:t>
            </w:r>
            <w:r>
              <w:rPr>
                <w:rFonts w:hint="eastAsia"/>
              </w:rPr>
              <w:t>Autonomous Underwater Vehicle</w:t>
            </w:r>
            <w:r w:rsidRPr="00732BCE">
              <w:rPr>
                <w:rFonts w:hint="eastAsia"/>
              </w:rPr>
              <w:t xml:space="preserve"> with Variable Buoyancy System</w:t>
            </w:r>
            <w:r w:rsidRPr="00732BCE">
              <w:rPr>
                <w:rFonts w:hint="eastAsia"/>
              </w:rPr>
              <w:t>，简称</w:t>
            </w:r>
            <w:r w:rsidRPr="00732BCE">
              <w:rPr>
                <w:rFonts w:hint="eastAsia"/>
              </w:rPr>
              <w:t xml:space="preserve"> AUV-VBS</w:t>
            </w:r>
            <w:r w:rsidRPr="00732BCE">
              <w:rPr>
                <w:rFonts w:hint="eastAsia"/>
              </w:rPr>
              <w:t>），</w:t>
            </w:r>
            <w:proofErr w:type="gramStart"/>
            <w:r w:rsidRPr="00732BCE">
              <w:rPr>
                <w:rFonts w:hint="eastAsia"/>
              </w:rPr>
              <w:t>实现长</w:t>
            </w:r>
            <w:proofErr w:type="gramEnd"/>
            <w:r w:rsidRPr="00732BCE">
              <w:rPr>
                <w:rFonts w:hint="eastAsia"/>
              </w:rPr>
              <w:t>时间（三个月）座底在位测量。其主要工作原理为：水下航行到位，注水着陆</w:t>
            </w:r>
            <w:proofErr w:type="gramStart"/>
            <w:r w:rsidRPr="00732BCE">
              <w:rPr>
                <w:rFonts w:hint="eastAsia"/>
              </w:rPr>
              <w:t>坐底</w:t>
            </w:r>
            <w:proofErr w:type="gramEnd"/>
            <w:r w:rsidRPr="00732BCE">
              <w:rPr>
                <w:rFonts w:hint="eastAsia"/>
              </w:rPr>
              <w:t>，航行控制部件停止工作，任务测量传感器单元启动工作，实现在位测量。</w:t>
            </w:r>
            <w:r>
              <w:rPr>
                <w:rFonts w:hint="eastAsia"/>
              </w:rPr>
              <w:t>AUV-VB</w:t>
            </w:r>
            <w:r>
              <w:t>S</w:t>
            </w:r>
            <w:r w:rsidRPr="00732BCE">
              <w:rPr>
                <w:rFonts w:hint="eastAsia"/>
              </w:rPr>
              <w:t>着陆</w:t>
            </w:r>
            <w:proofErr w:type="gramStart"/>
            <w:r w:rsidRPr="00732BCE">
              <w:rPr>
                <w:rFonts w:hint="eastAsia"/>
              </w:rPr>
              <w:t>坐底</w:t>
            </w:r>
            <w:proofErr w:type="gramEnd"/>
            <w:r w:rsidRPr="00732BCE">
              <w:rPr>
                <w:rFonts w:hint="eastAsia"/>
              </w:rPr>
              <w:t>具有如下意义：</w:t>
            </w:r>
            <w:r>
              <w:rPr>
                <w:rFonts w:hint="eastAsia"/>
              </w:rPr>
              <w:t>①</w:t>
            </w:r>
            <w:r w:rsidRPr="00732BCE">
              <w:rPr>
                <w:rFonts w:hint="eastAsia"/>
              </w:rPr>
              <w:t>可</w:t>
            </w:r>
            <w:proofErr w:type="gramStart"/>
            <w:r w:rsidRPr="00732BCE">
              <w:rPr>
                <w:rFonts w:hint="eastAsia"/>
              </w:rPr>
              <w:t>实现长</w:t>
            </w:r>
            <w:proofErr w:type="gramEnd"/>
            <w:r w:rsidRPr="00732BCE">
              <w:rPr>
                <w:rFonts w:hint="eastAsia"/>
              </w:rPr>
              <w:t>时间（三个月）</w:t>
            </w:r>
            <w:proofErr w:type="gramStart"/>
            <w:r w:rsidRPr="00732BCE">
              <w:rPr>
                <w:rFonts w:hint="eastAsia"/>
              </w:rPr>
              <w:t>坐底</w:t>
            </w:r>
            <w:proofErr w:type="gramEnd"/>
            <w:r w:rsidRPr="00732BCE">
              <w:rPr>
                <w:rFonts w:hint="eastAsia"/>
              </w:rPr>
              <w:t>在位精确测量；</w:t>
            </w:r>
            <w:r>
              <w:rPr>
                <w:rFonts w:hint="eastAsia"/>
              </w:rPr>
              <w:t>②</w:t>
            </w:r>
            <w:r w:rsidRPr="00732BCE">
              <w:rPr>
                <w:rFonts w:hint="eastAsia"/>
              </w:rPr>
              <w:t>突破了制约</w:t>
            </w:r>
            <w:r w:rsidRPr="00732BCE">
              <w:rPr>
                <w:rFonts w:hint="eastAsia"/>
              </w:rPr>
              <w:t xml:space="preserve"> AUV</w:t>
            </w:r>
            <w:r w:rsidRPr="00732BCE">
              <w:rPr>
                <w:rFonts w:hint="eastAsia"/>
              </w:rPr>
              <w:t>工作时间的能源问题，</w:t>
            </w:r>
            <w:r>
              <w:rPr>
                <w:rFonts w:hint="eastAsia"/>
              </w:rPr>
              <w:t>③</w:t>
            </w:r>
            <w:r w:rsidRPr="00732BCE">
              <w:rPr>
                <w:rFonts w:hint="eastAsia"/>
              </w:rPr>
              <w:t>提高了</w:t>
            </w:r>
            <w:r w:rsidRPr="00732BCE">
              <w:rPr>
                <w:rFonts w:hint="eastAsia"/>
              </w:rPr>
              <w:t xml:space="preserve"> AUV </w:t>
            </w:r>
            <w:r w:rsidRPr="00732BCE">
              <w:rPr>
                <w:rFonts w:hint="eastAsia"/>
              </w:rPr>
              <w:t>的隐蔽性，可完成特殊任务。</w:t>
            </w:r>
            <w:r w:rsidRPr="00732BCE">
              <w:rPr>
                <w:rFonts w:hint="eastAsia"/>
              </w:rPr>
              <w:t xml:space="preserve"> </w:t>
            </w:r>
            <w:r w:rsidRPr="00732BCE">
              <w:rPr>
                <w:rFonts w:hint="eastAsia"/>
              </w:rPr>
              <w:t>与传统</w:t>
            </w:r>
            <w:r w:rsidRPr="00732BCE">
              <w:rPr>
                <w:rFonts w:hint="eastAsia"/>
              </w:rPr>
              <w:t xml:space="preserve"> AUV</w:t>
            </w:r>
            <w:r w:rsidRPr="00732BCE">
              <w:rPr>
                <w:rFonts w:hint="eastAsia"/>
              </w:rPr>
              <w:t>相比，</w:t>
            </w:r>
            <w:r>
              <w:rPr>
                <w:rFonts w:hint="eastAsia"/>
              </w:rPr>
              <w:t>其</w:t>
            </w:r>
            <w:r w:rsidRPr="00732BCE">
              <w:rPr>
                <w:rFonts w:hint="eastAsia"/>
              </w:rPr>
              <w:t>研制的</w:t>
            </w:r>
            <w:r w:rsidRPr="00732BCE">
              <w:rPr>
                <w:rFonts w:hint="eastAsia"/>
              </w:rPr>
              <w:t xml:space="preserve"> AUV-</w:t>
            </w:r>
            <w:r w:rsidRPr="00732BCE">
              <w:rPr>
                <w:rFonts w:hint="eastAsia"/>
              </w:rPr>
              <w:lastRenderedPageBreak/>
              <w:t xml:space="preserve">VBS </w:t>
            </w:r>
            <w:r w:rsidRPr="00732BCE">
              <w:rPr>
                <w:rFonts w:hint="eastAsia"/>
              </w:rPr>
              <w:t>有如下两个特点：</w:t>
            </w:r>
            <w:r>
              <w:rPr>
                <w:rFonts w:hint="eastAsia"/>
              </w:rPr>
              <w:t>①</w:t>
            </w:r>
            <w:r w:rsidRPr="00732BCE">
              <w:rPr>
                <w:rFonts w:hint="eastAsia"/>
              </w:rPr>
              <w:t>系统在整个工作过程中，浮力不是常数。当系统航行时，重力与浮力相等，呈中性；当系统着陆</w:t>
            </w:r>
            <w:proofErr w:type="gramStart"/>
            <w:r w:rsidRPr="00732BCE">
              <w:rPr>
                <w:rFonts w:hint="eastAsia"/>
              </w:rPr>
              <w:t>坐底</w:t>
            </w:r>
            <w:proofErr w:type="gramEnd"/>
            <w:r w:rsidRPr="00732BCE">
              <w:rPr>
                <w:rFonts w:hint="eastAsia"/>
              </w:rPr>
              <w:t>时，重力大于浮力；当系统上浮时，重力小于浮力。</w:t>
            </w:r>
            <w:r>
              <w:rPr>
                <w:rFonts w:hint="eastAsia"/>
              </w:rPr>
              <w:t>②</w:t>
            </w:r>
            <w:r w:rsidRPr="00732BCE">
              <w:rPr>
                <w:rFonts w:hint="eastAsia"/>
              </w:rPr>
              <w:t>系统在着陆过程中需要精确的导航与控制，以满足</w:t>
            </w:r>
            <w:r w:rsidRPr="00732BCE">
              <w:rPr>
                <w:rFonts w:hint="eastAsia"/>
              </w:rPr>
              <w:t xml:space="preserve"> AUV-VBS </w:t>
            </w:r>
            <w:proofErr w:type="gramStart"/>
            <w:r w:rsidRPr="00732BCE">
              <w:rPr>
                <w:rFonts w:hint="eastAsia"/>
              </w:rPr>
              <w:t>坐底</w:t>
            </w:r>
            <w:proofErr w:type="gramEnd"/>
            <w:r w:rsidRPr="00732BCE">
              <w:rPr>
                <w:rFonts w:hint="eastAsia"/>
              </w:rPr>
              <w:t>的位置与姿态要求，并保证系统在着陆过程中的安全性。</w:t>
            </w:r>
          </w:p>
          <w:p w:rsidR="00636162" w:rsidRDefault="00636162" w:rsidP="00636162">
            <w:pPr>
              <w:ind w:firstLineChars="0" w:firstLine="0"/>
            </w:pPr>
            <w:r w:rsidRPr="00843059">
              <w:rPr>
                <w:rFonts w:hint="eastAsia"/>
              </w:rPr>
              <w:t>（</w:t>
            </w:r>
            <w:r>
              <w:rPr>
                <w:rFonts w:hint="eastAsia"/>
              </w:rPr>
              <w:t>2</w:t>
            </w:r>
            <w:r w:rsidRPr="00843059">
              <w:t>）</w:t>
            </w:r>
            <w:r>
              <w:rPr>
                <w:rFonts w:hint="eastAsia"/>
              </w:rPr>
              <w:t>其他深海装备的</w:t>
            </w:r>
            <w:r w:rsidRPr="00843059">
              <w:t>调</w:t>
            </w:r>
            <w:proofErr w:type="gramStart"/>
            <w:r w:rsidRPr="00843059">
              <w:t>平</w:t>
            </w:r>
            <w:r>
              <w:rPr>
                <w:rFonts w:hint="eastAsia"/>
              </w:rPr>
              <w:t>技术</w:t>
            </w:r>
            <w:proofErr w:type="gramEnd"/>
            <w:r w:rsidRPr="00843059">
              <w:rPr>
                <w:rFonts w:hint="eastAsia"/>
              </w:rPr>
              <w:t>研究</w:t>
            </w:r>
          </w:p>
          <w:p w:rsidR="00636162" w:rsidRDefault="00636162" w:rsidP="00636162">
            <w:pPr>
              <w:ind w:firstLine="480"/>
              <w:rPr>
                <w:rFonts w:ascii="宋体" w:hAnsi="宋体"/>
                <w:bCs/>
                <w:color w:val="000000"/>
              </w:rPr>
            </w:pPr>
            <w:r w:rsidRPr="00843059">
              <w:rPr>
                <w:rFonts w:hint="eastAsia"/>
              </w:rPr>
              <w:t>海底钻机主要工作在较深海底，不可能采用人工监视、调控，因此必须采用实时监测、调控。国外海底钻机主要采用三支腿的液压式自动调平系统</w:t>
            </w:r>
            <w:r>
              <w:rPr>
                <w:rFonts w:hint="eastAsia"/>
              </w:rPr>
              <w:t>，</w:t>
            </w:r>
            <w:r w:rsidRPr="00843059">
              <w:rPr>
                <w:rFonts w:hint="eastAsia"/>
              </w:rPr>
              <w:t>如澳大利亚</w:t>
            </w:r>
            <w:proofErr w:type="spellStart"/>
            <w:r w:rsidRPr="00843059">
              <w:rPr>
                <w:rFonts w:hint="eastAsia"/>
              </w:rPr>
              <w:t>Benthie</w:t>
            </w:r>
            <w:proofErr w:type="spellEnd"/>
            <w:r w:rsidR="00C275EB">
              <w:t xml:space="preserve"> </w:t>
            </w:r>
            <w:proofErr w:type="spellStart"/>
            <w:r w:rsidRPr="00843059">
              <w:rPr>
                <w:rFonts w:hint="eastAsia"/>
              </w:rPr>
              <w:t>Geoteeh</w:t>
            </w:r>
            <w:proofErr w:type="spellEnd"/>
            <w:r w:rsidRPr="00843059">
              <w:rPr>
                <w:rFonts w:hint="eastAsia"/>
              </w:rPr>
              <w:t>公司的</w:t>
            </w:r>
            <w:r w:rsidRPr="00843059">
              <w:rPr>
                <w:rFonts w:hint="eastAsia"/>
              </w:rPr>
              <w:t>PROD</w:t>
            </w:r>
            <w:r w:rsidRPr="00843059">
              <w:rPr>
                <w:rFonts w:hint="eastAsia"/>
              </w:rPr>
              <w:t>钻机和德国</w:t>
            </w:r>
            <w:proofErr w:type="spellStart"/>
            <w:r w:rsidRPr="00843059">
              <w:rPr>
                <w:rFonts w:hint="eastAsia"/>
              </w:rPr>
              <w:t>Marum</w:t>
            </w:r>
            <w:proofErr w:type="spellEnd"/>
            <w:r w:rsidRPr="00843059">
              <w:rPr>
                <w:rFonts w:hint="eastAsia"/>
              </w:rPr>
              <w:t>公司的</w:t>
            </w:r>
            <w:proofErr w:type="spellStart"/>
            <w:r w:rsidRPr="00843059">
              <w:rPr>
                <w:rFonts w:hint="eastAsia"/>
              </w:rPr>
              <w:t>MeBo</w:t>
            </w:r>
            <w:proofErr w:type="spellEnd"/>
            <w:r w:rsidRPr="00843059">
              <w:rPr>
                <w:rFonts w:hint="eastAsia"/>
              </w:rPr>
              <w:t>钻机，均采用三支腿的液压式调平系统，能够满足海底钻机平台水平度要求，但其抗倾覆能力较差。</w:t>
            </w:r>
            <w:r w:rsidRPr="00843059">
              <w:rPr>
                <w:rFonts w:ascii="宋体" w:hAnsi="宋体" w:hint="eastAsia"/>
                <w:bCs/>
                <w:color w:val="000000"/>
              </w:rPr>
              <w:t>国内海底钻机研究起步相对较晚，驱动方式包括机电式和液压式调平系统。地质矿产部海洋地质勘探局曾自行研制了HZ-10型动力头海底取芯钻机和振动式海底取芯钻机、中国地质大学（武汉）研制的YHZ-1型海底遥控取样钻机采用两个较大面积腹板进行支撑，提高了抗倾覆能力，但同时也降低了调平精度，影响钻探取样效果。</w:t>
            </w:r>
          </w:p>
          <w:p w:rsidR="00636162" w:rsidRDefault="00636162" w:rsidP="00636162">
            <w:pPr>
              <w:ind w:firstLine="480"/>
              <w:rPr>
                <w:rFonts w:ascii="宋体" w:hAnsi="宋体"/>
                <w:bCs/>
                <w:color w:val="000000"/>
              </w:rPr>
            </w:pPr>
            <w:r w:rsidRPr="000B6E50">
              <w:rPr>
                <w:rFonts w:ascii="宋体" w:hAnsi="宋体" w:hint="eastAsia"/>
                <w:bCs/>
                <w:color w:val="000000"/>
              </w:rPr>
              <w:t>由</w:t>
            </w:r>
            <w:r>
              <w:rPr>
                <w:rFonts w:ascii="宋体" w:hAnsi="宋体" w:hint="eastAsia"/>
                <w:bCs/>
                <w:color w:val="000000"/>
              </w:rPr>
              <w:t>中国</w:t>
            </w:r>
            <w:r>
              <w:rPr>
                <w:rFonts w:ascii="宋体" w:hAnsi="宋体"/>
                <w:bCs/>
                <w:color w:val="000000"/>
              </w:rPr>
              <w:t>海洋大学（</w:t>
            </w:r>
            <w:r>
              <w:rPr>
                <w:rFonts w:ascii="宋体" w:hAnsi="宋体" w:hint="eastAsia"/>
                <w:bCs/>
                <w:color w:val="000000"/>
              </w:rPr>
              <w:t>青岛</w:t>
            </w:r>
            <w:r>
              <w:rPr>
                <w:rFonts w:ascii="宋体" w:hAnsi="宋体"/>
                <w:bCs/>
                <w:color w:val="000000"/>
              </w:rPr>
              <w:t>）</w:t>
            </w:r>
            <w:r w:rsidRPr="000B6E50">
              <w:rPr>
                <w:rFonts w:ascii="宋体" w:hAnsi="宋体" w:hint="eastAsia"/>
                <w:bCs/>
                <w:color w:val="000000"/>
              </w:rPr>
              <w:t>研制的我国第一代深海原位激光拉曼光谱系统</w:t>
            </w:r>
            <w:r w:rsidRPr="00C275EB">
              <w:rPr>
                <w:rFonts w:hint="eastAsia"/>
              </w:rPr>
              <w:t>（</w:t>
            </w:r>
            <w:r w:rsidRPr="00C275EB">
              <w:rPr>
                <w:rFonts w:hint="eastAsia"/>
              </w:rPr>
              <w:t>D</w:t>
            </w:r>
            <w:r w:rsidRPr="00C275EB">
              <w:t>OCARS</w:t>
            </w:r>
            <w:r w:rsidRPr="00C275EB">
              <w:rPr>
                <w:rFonts w:hint="eastAsia"/>
              </w:rPr>
              <w:t>）</w:t>
            </w:r>
            <w:r>
              <w:rPr>
                <w:rFonts w:ascii="宋体" w:hAnsi="宋体" w:hint="eastAsia"/>
                <w:bCs/>
                <w:color w:val="000000"/>
              </w:rPr>
              <w:t>，其</w:t>
            </w:r>
            <w:r>
              <w:rPr>
                <w:rFonts w:ascii="宋体" w:hAnsi="宋体"/>
                <w:bCs/>
                <w:color w:val="000000"/>
              </w:rPr>
              <w:t>通过对</w:t>
            </w:r>
            <w:r w:rsidRPr="000B6E50">
              <w:rPr>
                <w:rFonts w:ascii="宋体" w:hAnsi="宋体" w:hint="eastAsia"/>
                <w:bCs/>
                <w:color w:val="000000"/>
              </w:rPr>
              <w:t>设备舱姿态（三维倾角）的精确检测</w:t>
            </w:r>
            <w:r>
              <w:rPr>
                <w:rFonts w:ascii="宋体" w:hAnsi="宋体" w:hint="eastAsia"/>
                <w:bCs/>
                <w:color w:val="000000"/>
              </w:rPr>
              <w:t>，</w:t>
            </w:r>
            <w:r>
              <w:rPr>
                <w:rFonts w:ascii="宋体" w:hAnsi="宋体"/>
                <w:bCs/>
                <w:color w:val="000000"/>
              </w:rPr>
              <w:t>来</w:t>
            </w:r>
            <w:r w:rsidRPr="000B6E50">
              <w:rPr>
                <w:rFonts w:ascii="宋体" w:hAnsi="宋体" w:hint="eastAsia"/>
                <w:bCs/>
                <w:color w:val="000000"/>
              </w:rPr>
              <w:t>使仪器设备</w:t>
            </w:r>
            <w:proofErr w:type="gramStart"/>
            <w:r w:rsidRPr="000B6E50">
              <w:rPr>
                <w:rFonts w:ascii="宋体" w:hAnsi="宋体" w:hint="eastAsia"/>
                <w:bCs/>
                <w:color w:val="000000"/>
              </w:rPr>
              <w:t>舱能够</w:t>
            </w:r>
            <w:proofErr w:type="gramEnd"/>
            <w:r w:rsidRPr="000B6E50">
              <w:rPr>
                <w:rFonts w:ascii="宋体" w:hAnsi="宋体" w:hint="eastAsia"/>
                <w:bCs/>
                <w:color w:val="000000"/>
              </w:rPr>
              <w:t>稳固地施放于海底，或着床后能进行姿态调整以获得最佳的工作状态。</w:t>
            </w:r>
          </w:p>
          <w:p w:rsidR="00636162" w:rsidRDefault="00636162" w:rsidP="00636162">
            <w:pPr>
              <w:pStyle w:val="1"/>
            </w:pPr>
            <w:r>
              <w:t>3.2</w:t>
            </w:r>
            <w:r>
              <w:rPr>
                <w:rFonts w:hint="eastAsia"/>
              </w:rPr>
              <w:t xml:space="preserve"> </w:t>
            </w:r>
            <w:r>
              <w:rPr>
                <w:rFonts w:hint="eastAsia"/>
              </w:rPr>
              <w:t>深海</w:t>
            </w:r>
            <w:r>
              <w:t>装备</w:t>
            </w:r>
            <w:r>
              <w:rPr>
                <w:rFonts w:hint="eastAsia"/>
              </w:rPr>
              <w:t>着陆控制</w:t>
            </w:r>
            <w:r>
              <w:t>技术</w:t>
            </w:r>
            <w:r>
              <w:rPr>
                <w:rFonts w:hint="eastAsia"/>
              </w:rPr>
              <w:t>的</w:t>
            </w:r>
            <w:r w:rsidRPr="005141D2">
              <w:t>发展趋势</w:t>
            </w:r>
          </w:p>
          <w:p w:rsidR="00636162" w:rsidRPr="00C879B8" w:rsidRDefault="00636162" w:rsidP="00636162">
            <w:pPr>
              <w:ind w:firstLineChars="0" w:firstLine="0"/>
              <w:rPr>
                <w:kern w:val="44"/>
                <w:szCs w:val="44"/>
              </w:rPr>
            </w:pPr>
            <w:r w:rsidRPr="005141D2">
              <w:rPr>
                <w:rFonts w:hint="eastAsia"/>
              </w:rPr>
              <w:t>（</w:t>
            </w:r>
            <w:r w:rsidRPr="005141D2">
              <w:rPr>
                <w:rFonts w:hint="eastAsia"/>
              </w:rPr>
              <w:t>1</w:t>
            </w:r>
            <w:r w:rsidRPr="005141D2">
              <w:t>）</w:t>
            </w:r>
            <w:r w:rsidRPr="005141D2">
              <w:rPr>
                <w:rFonts w:hint="eastAsia"/>
              </w:rPr>
              <w:t>向</w:t>
            </w:r>
            <w:r w:rsidRPr="005141D2">
              <w:t>自动化发展</w:t>
            </w:r>
          </w:p>
          <w:p w:rsidR="00636162" w:rsidRPr="005141D2" w:rsidRDefault="00636162" w:rsidP="00636162">
            <w:pPr>
              <w:ind w:firstLine="480"/>
            </w:pPr>
            <w:r w:rsidRPr="005141D2">
              <w:rPr>
                <w:rFonts w:hint="eastAsia"/>
              </w:rPr>
              <w:t>随着海洋</w:t>
            </w:r>
            <w:r w:rsidRPr="005141D2">
              <w:t>技术的</w:t>
            </w:r>
            <w:r w:rsidRPr="005141D2">
              <w:rPr>
                <w:rFonts w:hint="eastAsia"/>
              </w:rPr>
              <w:t>深入</w:t>
            </w:r>
            <w:r w:rsidRPr="005141D2">
              <w:t>发展，</w:t>
            </w:r>
            <w:r w:rsidRPr="005141D2">
              <w:rPr>
                <w:rFonts w:hint="eastAsia"/>
              </w:rPr>
              <w:t>深海</w:t>
            </w:r>
            <w:r w:rsidRPr="005141D2">
              <w:t>装备</w:t>
            </w:r>
            <w:r w:rsidRPr="005141D2">
              <w:rPr>
                <w:rFonts w:hint="eastAsia"/>
              </w:rPr>
              <w:t>将会越来越</w:t>
            </w:r>
            <w:r w:rsidRPr="005141D2">
              <w:t>自动化</w:t>
            </w:r>
            <w:r w:rsidRPr="005141D2">
              <w:rPr>
                <w:rFonts w:hint="eastAsia"/>
              </w:rPr>
              <w:t>。全自动化</w:t>
            </w:r>
            <w:r w:rsidRPr="005141D2">
              <w:t>作业将会取代</w:t>
            </w:r>
            <w:r w:rsidRPr="005141D2">
              <w:rPr>
                <w:rFonts w:hint="eastAsia"/>
              </w:rPr>
              <w:t>操作员人工</w:t>
            </w:r>
            <w:r w:rsidRPr="005141D2">
              <w:t>控制</w:t>
            </w:r>
            <w:r w:rsidRPr="005141D2">
              <w:rPr>
                <w:rFonts w:hint="eastAsia"/>
              </w:rPr>
              <w:t>，深海设备</w:t>
            </w:r>
            <w:r w:rsidRPr="005141D2">
              <w:t>将自主完成一系列着陆、勘探工作。</w:t>
            </w:r>
          </w:p>
          <w:p w:rsidR="00636162" w:rsidRDefault="00636162" w:rsidP="00636162">
            <w:pPr>
              <w:ind w:firstLineChars="0" w:firstLine="0"/>
            </w:pPr>
            <w:r>
              <w:rPr>
                <w:rFonts w:hint="eastAsia"/>
              </w:rPr>
              <w:t>（</w:t>
            </w:r>
            <w:r w:rsidRPr="005141D2">
              <w:rPr>
                <w:rFonts w:hint="eastAsia"/>
              </w:rPr>
              <w:t>2</w:t>
            </w:r>
            <w:r w:rsidRPr="005141D2">
              <w:t>）</w:t>
            </w:r>
            <w:r w:rsidRPr="005141D2">
              <w:rPr>
                <w:rFonts w:hint="eastAsia"/>
              </w:rPr>
              <w:t>向</w:t>
            </w:r>
            <w:r w:rsidRPr="005141D2">
              <w:t>长时间作业发展</w:t>
            </w:r>
          </w:p>
          <w:p w:rsidR="00636162" w:rsidRDefault="00636162" w:rsidP="00636162">
            <w:pPr>
              <w:ind w:firstLine="480"/>
            </w:pPr>
            <w:r w:rsidRPr="005141D2">
              <w:rPr>
                <w:rFonts w:hint="eastAsia"/>
              </w:rPr>
              <w:t>目前的自主</w:t>
            </w:r>
            <w:r w:rsidRPr="005141D2">
              <w:t>式</w:t>
            </w:r>
            <w:r w:rsidRPr="005141D2">
              <w:rPr>
                <w:rFonts w:hint="eastAsia"/>
              </w:rPr>
              <w:t>水下机器人最长工作时间仅为几天，有的甚至只能工作几个小时，因此，不能满足长期海洋环境测量要求，沉底</w:t>
            </w:r>
            <w:r w:rsidRPr="005141D2">
              <w:t>着陆式的</w:t>
            </w:r>
            <w:r w:rsidRPr="005141D2">
              <w:rPr>
                <w:rFonts w:hint="eastAsia"/>
              </w:rPr>
              <w:t>水下机器人</w:t>
            </w:r>
            <w:r w:rsidRPr="005141D2">
              <w:t>的</w:t>
            </w:r>
            <w:r w:rsidRPr="005141D2">
              <w:rPr>
                <w:rFonts w:hint="eastAsia"/>
              </w:rPr>
              <w:t>出现</w:t>
            </w:r>
            <w:r w:rsidRPr="005141D2">
              <w:t>，将会</w:t>
            </w:r>
            <w:r w:rsidRPr="005141D2">
              <w:rPr>
                <w:rFonts w:hint="eastAsia"/>
              </w:rPr>
              <w:t>有效</w:t>
            </w:r>
            <w:r w:rsidRPr="005141D2">
              <w:t>节约其携带能源，延长作业时间</w:t>
            </w:r>
            <w:r w:rsidRPr="005141D2">
              <w:rPr>
                <w:rFonts w:hint="eastAsia"/>
              </w:rPr>
              <w:t>。</w:t>
            </w:r>
          </w:p>
          <w:p w:rsidR="00636162" w:rsidRPr="005141D2" w:rsidRDefault="00636162" w:rsidP="00636162">
            <w:pPr>
              <w:ind w:firstLineChars="0" w:firstLine="0"/>
            </w:pPr>
            <w:r w:rsidRPr="005141D2">
              <w:rPr>
                <w:rFonts w:hint="eastAsia"/>
              </w:rPr>
              <w:t>（</w:t>
            </w:r>
            <w:r w:rsidRPr="005141D2">
              <w:rPr>
                <w:rFonts w:hint="eastAsia"/>
              </w:rPr>
              <w:t>3</w:t>
            </w:r>
            <w:r w:rsidRPr="005141D2">
              <w:t>）</w:t>
            </w:r>
            <w:r w:rsidRPr="005141D2">
              <w:rPr>
                <w:rFonts w:hint="eastAsia"/>
              </w:rPr>
              <w:t>向</w:t>
            </w:r>
            <w:r w:rsidRPr="005141D2">
              <w:t>多功能化发展</w:t>
            </w:r>
          </w:p>
          <w:p w:rsidR="00636162" w:rsidRPr="00C879B8" w:rsidRDefault="00636162" w:rsidP="00636162">
            <w:pPr>
              <w:ind w:firstLine="480"/>
            </w:pPr>
            <w:r w:rsidRPr="005141D2">
              <w:rPr>
                <w:rFonts w:hint="eastAsia"/>
              </w:rPr>
              <w:t>携带</w:t>
            </w:r>
            <w:r w:rsidRPr="005141D2">
              <w:t>着陆系统的</w:t>
            </w:r>
            <w:r w:rsidRPr="005141D2">
              <w:rPr>
                <w:rFonts w:hint="eastAsia"/>
              </w:rPr>
              <w:t>水下机器人</w:t>
            </w:r>
            <w:r w:rsidRPr="005141D2">
              <w:t>的</w:t>
            </w:r>
            <w:r w:rsidRPr="005141D2">
              <w:rPr>
                <w:rFonts w:hint="eastAsia"/>
              </w:rPr>
              <w:t>功能</w:t>
            </w:r>
            <w:r w:rsidRPr="005141D2">
              <w:t>将会越来越完善</w:t>
            </w:r>
            <w:r w:rsidRPr="005141D2">
              <w:rPr>
                <w:rFonts w:hint="eastAsia"/>
              </w:rPr>
              <w:t>，将</w:t>
            </w:r>
            <w:r w:rsidRPr="005141D2">
              <w:t>能</w:t>
            </w:r>
            <w:r w:rsidRPr="005141D2">
              <w:rPr>
                <w:rFonts w:hint="eastAsia"/>
              </w:rPr>
              <w:t>胜任</w:t>
            </w:r>
            <w:r w:rsidRPr="005141D2">
              <w:t>水下</w:t>
            </w:r>
            <w:r w:rsidRPr="005141D2">
              <w:rPr>
                <w:rFonts w:hint="eastAsia"/>
              </w:rPr>
              <w:t>铺设管线、海底考察、数据收集、钻井支援、海底施工、水下设备维护与维修等</w:t>
            </w:r>
            <w:r w:rsidRPr="005141D2">
              <w:t>各种</w:t>
            </w:r>
            <w:r w:rsidRPr="005141D2">
              <w:rPr>
                <w:rFonts w:hint="eastAsia"/>
              </w:rPr>
              <w:t>工作</w:t>
            </w:r>
            <w:r w:rsidRPr="005141D2">
              <w:t>。</w:t>
            </w:r>
          </w:p>
          <w:p w:rsidR="00636162" w:rsidRDefault="00636162" w:rsidP="00636162">
            <w:pPr>
              <w:pStyle w:val="1"/>
            </w:pPr>
          </w:p>
          <w:p w:rsidR="00636162" w:rsidRDefault="00636162" w:rsidP="00636162">
            <w:pPr>
              <w:pStyle w:val="1"/>
            </w:pPr>
          </w:p>
          <w:p w:rsidR="00636162" w:rsidRDefault="00636162" w:rsidP="00636162">
            <w:pPr>
              <w:pStyle w:val="1"/>
            </w:pPr>
          </w:p>
          <w:p w:rsidR="00636162" w:rsidRDefault="00636162" w:rsidP="00636162">
            <w:pPr>
              <w:pStyle w:val="1"/>
            </w:pPr>
          </w:p>
          <w:p w:rsidR="00636162" w:rsidRDefault="00636162" w:rsidP="00636162">
            <w:pPr>
              <w:pStyle w:val="1"/>
            </w:pPr>
          </w:p>
          <w:p w:rsidR="00636162" w:rsidRDefault="00636162" w:rsidP="00636162">
            <w:pPr>
              <w:pStyle w:val="1"/>
            </w:pPr>
          </w:p>
          <w:p w:rsidR="00C275EB" w:rsidRPr="00C275EB" w:rsidRDefault="00C275EB" w:rsidP="00C275EB">
            <w:pPr>
              <w:ind w:firstLine="480"/>
            </w:pPr>
          </w:p>
          <w:p w:rsidR="00636162" w:rsidRPr="00F872FE" w:rsidRDefault="00636162" w:rsidP="00636162">
            <w:pPr>
              <w:pStyle w:val="1"/>
            </w:pPr>
            <w:r w:rsidRPr="00F872FE">
              <w:rPr>
                <w:rFonts w:hint="eastAsia"/>
              </w:rPr>
              <w:lastRenderedPageBreak/>
              <w:t>四、主要研究内容和要求达到的深度</w:t>
            </w:r>
          </w:p>
          <w:p w:rsidR="00636162" w:rsidRDefault="00636162" w:rsidP="00636162">
            <w:pPr>
              <w:pStyle w:val="1"/>
            </w:pPr>
            <w:r>
              <w:t xml:space="preserve">4.1 </w:t>
            </w:r>
            <w:r w:rsidRPr="008718DF">
              <w:rPr>
                <w:rFonts w:hint="eastAsia"/>
              </w:rPr>
              <w:t>主要研究内容</w:t>
            </w:r>
          </w:p>
          <w:p w:rsidR="00636162" w:rsidRDefault="00636162" w:rsidP="00636162">
            <w:pPr>
              <w:ind w:firstLine="480"/>
            </w:pPr>
            <w:r w:rsidRPr="00E84E43">
              <w:rPr>
                <w:rFonts w:hint="eastAsia"/>
              </w:rPr>
              <w:t>本课题</w:t>
            </w:r>
            <w:r>
              <w:rPr>
                <w:rFonts w:hint="eastAsia"/>
              </w:rPr>
              <w:t>主要</w:t>
            </w:r>
            <w:r>
              <w:t>研究的内容是</w:t>
            </w:r>
            <w:r>
              <w:rPr>
                <w:rFonts w:hint="eastAsia"/>
              </w:rPr>
              <w:t>深海</w:t>
            </w:r>
            <w:r>
              <w:t>装备的</w:t>
            </w:r>
            <w:r>
              <w:rPr>
                <w:rFonts w:hint="eastAsia"/>
              </w:rPr>
              <w:t>着陆</w:t>
            </w:r>
            <w:r>
              <w:t>控制技术，完成原理样机</w:t>
            </w:r>
            <w:r>
              <w:rPr>
                <w:rFonts w:hint="eastAsia"/>
              </w:rPr>
              <w:t>开发</w:t>
            </w:r>
            <w:r>
              <w:t>，在实验室水池环境下实现</w:t>
            </w:r>
            <w:r>
              <w:rPr>
                <w:rFonts w:hint="eastAsia"/>
              </w:rPr>
              <w:t>样机在</w:t>
            </w:r>
            <w:r>
              <w:t>复杂地形下的平稳着陆。</w:t>
            </w:r>
            <w:r>
              <w:rPr>
                <w:rFonts w:hint="eastAsia"/>
              </w:rPr>
              <w:t>首先</w:t>
            </w:r>
            <w:r>
              <w:t>完成原理样机的自主设计和加工</w:t>
            </w:r>
            <w:r>
              <w:rPr>
                <w:rFonts w:hint="eastAsia"/>
              </w:rPr>
              <w:t>，</w:t>
            </w:r>
            <w:r>
              <w:t>然后完成系统的硬件设计</w:t>
            </w:r>
            <w:r>
              <w:rPr>
                <w:rFonts w:hint="eastAsia"/>
              </w:rPr>
              <w:t>，</w:t>
            </w:r>
            <w:r>
              <w:t>软件调试</w:t>
            </w:r>
            <w:r>
              <w:rPr>
                <w:rFonts w:hint="eastAsia"/>
              </w:rPr>
              <w:t>，</w:t>
            </w:r>
            <w:r>
              <w:t>最后在实验室水池</w:t>
            </w:r>
            <w:r>
              <w:rPr>
                <w:rFonts w:hint="eastAsia"/>
              </w:rPr>
              <w:t>中</w:t>
            </w:r>
            <w:r>
              <w:t>进行试验调试。</w:t>
            </w:r>
            <w:r>
              <w:rPr>
                <w:rFonts w:hint="eastAsia"/>
              </w:rPr>
              <w:t>整个</w:t>
            </w:r>
            <w:r>
              <w:t>系统</w:t>
            </w:r>
            <w:r>
              <w:rPr>
                <w:rFonts w:hint="eastAsia"/>
              </w:rPr>
              <w:t>由</w:t>
            </w:r>
            <w:r>
              <w:t>传感器系统、</w:t>
            </w:r>
            <w:proofErr w:type="gramStart"/>
            <w:r>
              <w:t>主处理</w:t>
            </w:r>
            <w:proofErr w:type="gramEnd"/>
            <w:r>
              <w:t>系统、驱动</w:t>
            </w:r>
            <w:r>
              <w:rPr>
                <w:rFonts w:hint="eastAsia"/>
              </w:rPr>
              <w:t>控制</w:t>
            </w:r>
            <w:r>
              <w:t>系统和</w:t>
            </w:r>
            <w:r>
              <w:rPr>
                <w:rFonts w:hint="eastAsia"/>
              </w:rPr>
              <w:t>样机实体</w:t>
            </w:r>
            <w:r>
              <w:t>组成一个闭环控制系统。整个</w:t>
            </w:r>
            <w:r>
              <w:rPr>
                <w:rFonts w:hint="eastAsia"/>
              </w:rPr>
              <w:t>控制</w:t>
            </w:r>
            <w:r>
              <w:t>系统框图如图</w:t>
            </w:r>
            <w:r>
              <w:rPr>
                <w:rFonts w:hint="eastAsia"/>
              </w:rPr>
              <w:t>1</w:t>
            </w:r>
            <w:r>
              <w:rPr>
                <w:rFonts w:hint="eastAsia"/>
              </w:rPr>
              <w:t>所示</w:t>
            </w:r>
            <w:r>
              <w:t>：</w:t>
            </w:r>
          </w:p>
          <w:p w:rsidR="00636162" w:rsidRDefault="00C275EB" w:rsidP="00636162">
            <w:pPr>
              <w:spacing w:line="360" w:lineRule="auto"/>
              <w:ind w:firstLineChars="0" w:firstLine="0"/>
              <w:jc w:val="center"/>
            </w:pPr>
            <w:r>
              <w:object w:dxaOrig="9616" w:dyaOrig="5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184.25pt" o:ole="">
                  <v:imagedata r:id="rId8" o:title=""/>
                </v:shape>
                <o:OLEObject Type="Embed" ProgID="Visio.Drawing.15" ShapeID="_x0000_i1025" DrawAspect="Content" ObjectID="_1481352297" r:id="rId9"/>
              </w:object>
            </w:r>
          </w:p>
          <w:p w:rsidR="00636162" w:rsidRPr="00CA7FEF" w:rsidRDefault="00636162" w:rsidP="00636162">
            <w:pPr>
              <w:ind w:firstLineChars="0" w:firstLine="0"/>
              <w:jc w:val="center"/>
              <w:rPr>
                <w:sz w:val="21"/>
                <w:szCs w:val="21"/>
              </w:rPr>
            </w:pPr>
            <w:r w:rsidRPr="00CA7FEF">
              <w:rPr>
                <w:rFonts w:hint="eastAsia"/>
                <w:sz w:val="21"/>
                <w:szCs w:val="21"/>
              </w:rPr>
              <w:t>图</w:t>
            </w:r>
            <w:r w:rsidRPr="00CA7FEF">
              <w:rPr>
                <w:rFonts w:hint="eastAsia"/>
                <w:sz w:val="21"/>
                <w:szCs w:val="21"/>
              </w:rPr>
              <w:t xml:space="preserve">1 </w:t>
            </w:r>
            <w:r w:rsidRPr="00CA7FEF">
              <w:rPr>
                <w:rFonts w:hint="eastAsia"/>
                <w:sz w:val="21"/>
                <w:szCs w:val="21"/>
              </w:rPr>
              <w:t>控制</w:t>
            </w:r>
            <w:r w:rsidRPr="00CA7FEF">
              <w:rPr>
                <w:sz w:val="21"/>
                <w:szCs w:val="21"/>
              </w:rPr>
              <w:t>系统框图</w:t>
            </w:r>
          </w:p>
          <w:p w:rsidR="00636162" w:rsidRPr="00C275EB" w:rsidRDefault="00636162" w:rsidP="00636162">
            <w:pPr>
              <w:ind w:firstLineChars="0" w:firstLine="0"/>
            </w:pPr>
            <w:r w:rsidRPr="00C275EB">
              <w:rPr>
                <w:rFonts w:hint="eastAsia"/>
              </w:rPr>
              <w:t>（</w:t>
            </w:r>
            <w:r w:rsidRPr="00C275EB">
              <w:t>1</w:t>
            </w:r>
            <w:r w:rsidRPr="00C275EB">
              <w:t>）</w:t>
            </w:r>
            <w:r w:rsidRPr="00C275EB">
              <w:rPr>
                <w:rFonts w:hint="eastAsia"/>
              </w:rPr>
              <w:t>原理样机</w:t>
            </w:r>
            <w:r w:rsidRPr="00C275EB">
              <w:t>的</w:t>
            </w:r>
            <w:r w:rsidRPr="00C275EB">
              <w:rPr>
                <w:rFonts w:hint="eastAsia"/>
              </w:rPr>
              <w:t>设计</w:t>
            </w:r>
            <w:r w:rsidRPr="00C275EB">
              <w:t>与加工</w:t>
            </w:r>
          </w:p>
          <w:p w:rsidR="00636162" w:rsidRDefault="00636162" w:rsidP="00636162">
            <w:pPr>
              <w:ind w:firstLine="480"/>
            </w:pPr>
            <w:r>
              <w:rPr>
                <w:rFonts w:hint="eastAsia"/>
              </w:rPr>
              <w:t>用</w:t>
            </w:r>
            <w:r>
              <w:rPr>
                <w:rFonts w:hint="eastAsia"/>
              </w:rPr>
              <w:t>S</w:t>
            </w:r>
            <w:r>
              <w:t>olidWorks</w:t>
            </w:r>
            <w:r>
              <w:rPr>
                <w:rFonts w:hint="eastAsia"/>
              </w:rPr>
              <w:t>软件</w:t>
            </w:r>
            <w:r>
              <w:t>设计原理样机的机械</w:t>
            </w:r>
            <w:r>
              <w:rPr>
                <w:rFonts w:hint="eastAsia"/>
              </w:rPr>
              <w:t>工程图</w:t>
            </w:r>
            <w:r w:rsidR="00BF0D46">
              <w:rPr>
                <w:rFonts w:hint="eastAsia"/>
              </w:rPr>
              <w:t>（图</w:t>
            </w:r>
            <w:r w:rsidR="00BF0D46">
              <w:rPr>
                <w:rFonts w:hint="eastAsia"/>
              </w:rPr>
              <w:t>2</w:t>
            </w:r>
            <w:r w:rsidR="00BF0D46">
              <w:t>）</w:t>
            </w:r>
            <w:r>
              <w:t>，并导出</w:t>
            </w:r>
            <w:r>
              <w:rPr>
                <w:rFonts w:hint="eastAsia"/>
              </w:rPr>
              <w:t>CAD</w:t>
            </w:r>
            <w:r>
              <w:rPr>
                <w:rFonts w:hint="eastAsia"/>
              </w:rPr>
              <w:t>图纸交由</w:t>
            </w:r>
            <w:r>
              <w:t>加工单位进行</w:t>
            </w:r>
            <w:r>
              <w:rPr>
                <w:rFonts w:hint="eastAsia"/>
              </w:rPr>
              <w:t>各个</w:t>
            </w:r>
            <w:r>
              <w:t>零件的加工。</w:t>
            </w:r>
          </w:p>
          <w:p w:rsidR="00BF0D46" w:rsidRDefault="00BF0D46" w:rsidP="00BF0D46">
            <w:pPr>
              <w:spacing w:line="240" w:lineRule="auto"/>
              <w:ind w:firstLineChars="0" w:firstLine="0"/>
              <w:jc w:val="center"/>
            </w:pPr>
            <w:r w:rsidRPr="00BF0D46">
              <w:rPr>
                <w:noProof/>
              </w:rPr>
              <w:drawing>
                <wp:inline distT="0" distB="0" distL="0" distR="0" wp14:anchorId="3FFE34D2" wp14:editId="163D3B73">
                  <wp:extent cx="2750400" cy="2287838"/>
                  <wp:effectExtent l="0" t="0" r="0" b="0"/>
                  <wp:docPr id="194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图片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9842" cy="2304010"/>
                          </a:xfrm>
                          <a:prstGeom prst="rect">
                            <a:avLst/>
                          </a:prstGeom>
                          <a:noFill/>
                          <a:ln>
                            <a:noFill/>
                          </a:ln>
                          <a:extLst/>
                        </pic:spPr>
                      </pic:pic>
                    </a:graphicData>
                  </a:graphic>
                </wp:inline>
              </w:drawing>
            </w:r>
          </w:p>
          <w:p w:rsidR="00BF0D46" w:rsidRPr="00BF0D46" w:rsidRDefault="00BF0D46" w:rsidP="00BF0D46">
            <w:pPr>
              <w:spacing w:line="240" w:lineRule="auto"/>
              <w:ind w:firstLineChars="0" w:firstLine="0"/>
              <w:jc w:val="center"/>
              <w:rPr>
                <w:sz w:val="21"/>
                <w:szCs w:val="21"/>
              </w:rPr>
            </w:pPr>
            <w:r w:rsidRPr="00BF0D46">
              <w:rPr>
                <w:rFonts w:hint="eastAsia"/>
                <w:sz w:val="21"/>
                <w:szCs w:val="21"/>
              </w:rPr>
              <w:t>图</w:t>
            </w:r>
            <w:r w:rsidRPr="00BF0D46">
              <w:rPr>
                <w:rFonts w:hint="eastAsia"/>
                <w:sz w:val="21"/>
                <w:szCs w:val="21"/>
              </w:rPr>
              <w:t xml:space="preserve">2 </w:t>
            </w:r>
            <w:r w:rsidRPr="00BF0D46">
              <w:rPr>
                <w:rFonts w:hint="eastAsia"/>
                <w:sz w:val="21"/>
                <w:szCs w:val="21"/>
              </w:rPr>
              <w:t>原理</w:t>
            </w:r>
            <w:r w:rsidRPr="00BF0D46">
              <w:rPr>
                <w:sz w:val="21"/>
                <w:szCs w:val="21"/>
              </w:rPr>
              <w:t>样机示意图</w:t>
            </w:r>
          </w:p>
          <w:p w:rsidR="00636162" w:rsidRDefault="00636162" w:rsidP="00636162">
            <w:pPr>
              <w:ind w:firstLineChars="0" w:firstLine="0"/>
            </w:pPr>
            <w:r>
              <w:rPr>
                <w:rFonts w:hint="eastAsia"/>
              </w:rPr>
              <w:t>（</w:t>
            </w:r>
            <w:r>
              <w:t>2</w:t>
            </w:r>
            <w:r>
              <w:t>）</w:t>
            </w:r>
            <w:r>
              <w:rPr>
                <w:rFonts w:hint="eastAsia"/>
              </w:rPr>
              <w:t>控制</w:t>
            </w:r>
            <w:r>
              <w:t>系统的硬件设计</w:t>
            </w:r>
          </w:p>
          <w:p w:rsidR="00636162" w:rsidRDefault="00636162" w:rsidP="00636162">
            <w:pPr>
              <w:ind w:firstLine="480"/>
            </w:pPr>
            <w:r>
              <w:rPr>
                <w:rFonts w:hint="eastAsia"/>
              </w:rPr>
              <w:t>设计和印制系统各部分的硬件电路，并进行工艺组装和调试。系统硬件包括</w:t>
            </w:r>
            <w:proofErr w:type="gramStart"/>
            <w:r>
              <w:rPr>
                <w:rFonts w:hint="eastAsia"/>
              </w:rPr>
              <w:t>主处理</w:t>
            </w:r>
            <w:proofErr w:type="gramEnd"/>
            <w:r>
              <w:rPr>
                <w:rFonts w:hint="eastAsia"/>
              </w:rPr>
              <w:t>系统、传感器系统、驱动控制系统，其中</w:t>
            </w:r>
            <w:proofErr w:type="gramStart"/>
            <w:r>
              <w:rPr>
                <w:rFonts w:hint="eastAsia"/>
              </w:rPr>
              <w:t>主处理</w:t>
            </w:r>
            <w:proofErr w:type="gramEnd"/>
            <w:r>
              <w:rPr>
                <w:rFonts w:hint="eastAsia"/>
              </w:rPr>
              <w:t>系统又包括电源管理电路和控制系统监控电路。图</w:t>
            </w:r>
            <w:r w:rsidR="006325B0">
              <w:t>3</w:t>
            </w:r>
            <w:r>
              <w:rPr>
                <w:rFonts w:hint="eastAsia"/>
              </w:rPr>
              <w:t>为控制系统的内外接口电路框图：</w:t>
            </w:r>
          </w:p>
          <w:p w:rsidR="00636162" w:rsidRDefault="0025224D" w:rsidP="00636162">
            <w:pPr>
              <w:spacing w:line="360" w:lineRule="auto"/>
              <w:ind w:firstLineChars="0" w:firstLine="0"/>
              <w:jc w:val="center"/>
            </w:pPr>
            <w:r>
              <w:object w:dxaOrig="12361" w:dyaOrig="7171">
                <v:shape id="_x0000_i1026" type="#_x0000_t75" style="width:290.85pt;height:168.95pt" o:ole="">
                  <v:imagedata r:id="rId11" o:title=""/>
                </v:shape>
                <o:OLEObject Type="Embed" ProgID="Visio.Drawing.15" ShapeID="_x0000_i1026" DrawAspect="Content" ObjectID="_1481352298" r:id="rId12"/>
              </w:object>
            </w:r>
          </w:p>
          <w:p w:rsidR="00636162" w:rsidRPr="00CA7FEF" w:rsidRDefault="00636162" w:rsidP="00636162">
            <w:pPr>
              <w:ind w:firstLineChars="0" w:firstLine="0"/>
              <w:jc w:val="center"/>
              <w:rPr>
                <w:sz w:val="21"/>
                <w:szCs w:val="21"/>
              </w:rPr>
            </w:pPr>
            <w:r w:rsidRPr="00CA7FEF">
              <w:rPr>
                <w:rFonts w:hint="eastAsia"/>
                <w:sz w:val="21"/>
                <w:szCs w:val="21"/>
              </w:rPr>
              <w:t>图</w:t>
            </w:r>
            <w:r w:rsidR="006325B0">
              <w:rPr>
                <w:sz w:val="21"/>
                <w:szCs w:val="21"/>
              </w:rPr>
              <w:t>3</w:t>
            </w:r>
            <w:r w:rsidRPr="00CA7FEF">
              <w:rPr>
                <w:rFonts w:hint="eastAsia"/>
                <w:sz w:val="21"/>
                <w:szCs w:val="21"/>
              </w:rPr>
              <w:t xml:space="preserve"> </w:t>
            </w:r>
            <w:r w:rsidRPr="00CA7FEF">
              <w:rPr>
                <w:rFonts w:hint="eastAsia"/>
                <w:sz w:val="21"/>
                <w:szCs w:val="21"/>
              </w:rPr>
              <w:t>控制</w:t>
            </w:r>
            <w:r w:rsidRPr="00CA7FEF">
              <w:rPr>
                <w:sz w:val="21"/>
                <w:szCs w:val="21"/>
              </w:rPr>
              <w:t>系统内外接口</w:t>
            </w:r>
            <w:r w:rsidRPr="00CA7FEF">
              <w:rPr>
                <w:rFonts w:hint="eastAsia"/>
                <w:sz w:val="21"/>
                <w:szCs w:val="21"/>
              </w:rPr>
              <w:t>电路框图</w:t>
            </w:r>
          </w:p>
          <w:p w:rsidR="00636162" w:rsidRDefault="00636162" w:rsidP="00636162">
            <w:pPr>
              <w:ind w:firstLine="480"/>
            </w:pPr>
            <w:r w:rsidRPr="00EC4930">
              <w:rPr>
                <w:rFonts w:hint="eastAsia"/>
              </w:rPr>
              <w:t>主处理器电路：</w:t>
            </w:r>
            <w:r w:rsidRPr="00EC4930">
              <w:t>MCU</w:t>
            </w:r>
            <w:r>
              <w:rPr>
                <w:rFonts w:hint="eastAsia"/>
              </w:rPr>
              <w:t>处理</w:t>
            </w:r>
            <w:r>
              <w:t>传感器数据，</w:t>
            </w:r>
            <w:r>
              <w:rPr>
                <w:rFonts w:hint="eastAsia"/>
              </w:rPr>
              <w:t>计算步进</w:t>
            </w:r>
            <w:r>
              <w:t>电机</w:t>
            </w:r>
            <w:r w:rsidRPr="00EC4930">
              <w:rPr>
                <w:rFonts w:hint="eastAsia"/>
              </w:rPr>
              <w:t>的调整控制量，输出给驱动电路用来驱动</w:t>
            </w:r>
            <w:r>
              <w:rPr>
                <w:rFonts w:hint="eastAsia"/>
              </w:rPr>
              <w:t>步进电机</w:t>
            </w:r>
            <w:r w:rsidRPr="00EC4930">
              <w:rPr>
                <w:rFonts w:hint="eastAsia"/>
              </w:rPr>
              <w:t>工作，调整</w:t>
            </w:r>
            <w:r>
              <w:rPr>
                <w:rFonts w:hint="eastAsia"/>
              </w:rPr>
              <w:t>四个支腿</w:t>
            </w:r>
            <w:r>
              <w:t>的</w:t>
            </w:r>
            <w:r>
              <w:rPr>
                <w:rFonts w:hint="eastAsia"/>
              </w:rPr>
              <w:t>长度</w:t>
            </w:r>
            <w:r>
              <w:t>变化</w:t>
            </w:r>
            <w:r w:rsidR="006325B0">
              <w:rPr>
                <w:rFonts w:hint="eastAsia"/>
              </w:rPr>
              <w:t>，</w:t>
            </w:r>
            <w:proofErr w:type="gramStart"/>
            <w:r w:rsidR="006325B0" w:rsidRPr="00BA6EC0">
              <w:rPr>
                <w:rFonts w:hint="eastAsia"/>
              </w:rPr>
              <w:t>主</w:t>
            </w:r>
            <w:r w:rsidR="006325B0" w:rsidRPr="00BA6EC0">
              <w:t>处理</w:t>
            </w:r>
            <w:proofErr w:type="gramEnd"/>
            <w:r w:rsidR="006325B0" w:rsidRPr="00BA6EC0">
              <w:t>电路原理图</w:t>
            </w:r>
            <w:r w:rsidR="006325B0" w:rsidRPr="00BA6EC0">
              <w:rPr>
                <w:rFonts w:hint="eastAsia"/>
              </w:rPr>
              <w:t>如图</w:t>
            </w:r>
            <w:r w:rsidR="006325B0" w:rsidRPr="00BA6EC0">
              <w:t>4</w:t>
            </w:r>
            <w:r w:rsidR="006325B0" w:rsidRPr="00BA6EC0">
              <w:rPr>
                <w:rFonts w:hint="eastAsia"/>
              </w:rPr>
              <w:t>所示</w:t>
            </w:r>
            <w:r w:rsidR="006325B0" w:rsidRPr="00BA6EC0">
              <w:t>。</w:t>
            </w:r>
          </w:p>
          <w:p w:rsidR="00BF0D46" w:rsidRDefault="00BF0D46" w:rsidP="00BF0D46">
            <w:pPr>
              <w:spacing w:line="240" w:lineRule="auto"/>
              <w:ind w:firstLineChars="0" w:firstLine="0"/>
              <w:jc w:val="center"/>
            </w:pPr>
            <w:r>
              <w:rPr>
                <w:noProof/>
              </w:rPr>
              <w:drawing>
                <wp:inline distT="0" distB="0" distL="0" distR="0" wp14:anchorId="4A3840BD" wp14:editId="6B187A82">
                  <wp:extent cx="3074400" cy="220312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179" cy="2233784"/>
                          </a:xfrm>
                          <a:prstGeom prst="rect">
                            <a:avLst/>
                          </a:prstGeom>
                        </pic:spPr>
                      </pic:pic>
                    </a:graphicData>
                  </a:graphic>
                </wp:inline>
              </w:drawing>
            </w:r>
          </w:p>
          <w:p w:rsidR="00BF0D46" w:rsidRPr="00BA6EC0" w:rsidRDefault="00BF0D46" w:rsidP="00BA6EC0">
            <w:pPr>
              <w:ind w:firstLineChars="0" w:firstLine="0"/>
              <w:jc w:val="center"/>
              <w:rPr>
                <w:sz w:val="21"/>
                <w:szCs w:val="21"/>
              </w:rPr>
            </w:pPr>
            <w:r w:rsidRPr="00BA6EC0">
              <w:rPr>
                <w:rFonts w:hint="eastAsia"/>
                <w:sz w:val="21"/>
                <w:szCs w:val="21"/>
              </w:rPr>
              <w:t>图</w:t>
            </w:r>
            <w:r w:rsidR="006325B0" w:rsidRPr="00BA6EC0">
              <w:rPr>
                <w:sz w:val="21"/>
                <w:szCs w:val="21"/>
              </w:rPr>
              <w:t>4</w:t>
            </w:r>
            <w:r w:rsidRPr="00BA6EC0">
              <w:rPr>
                <w:rFonts w:hint="eastAsia"/>
                <w:sz w:val="21"/>
                <w:szCs w:val="21"/>
              </w:rPr>
              <w:t xml:space="preserve"> </w:t>
            </w:r>
            <w:proofErr w:type="gramStart"/>
            <w:r w:rsidRPr="00BA6EC0">
              <w:rPr>
                <w:rFonts w:hint="eastAsia"/>
                <w:sz w:val="21"/>
                <w:szCs w:val="21"/>
              </w:rPr>
              <w:t>主</w:t>
            </w:r>
            <w:r w:rsidRPr="00BA6EC0">
              <w:rPr>
                <w:sz w:val="21"/>
                <w:szCs w:val="21"/>
              </w:rPr>
              <w:t>处理</w:t>
            </w:r>
            <w:proofErr w:type="gramEnd"/>
            <w:r w:rsidRPr="00BA6EC0">
              <w:rPr>
                <w:sz w:val="21"/>
                <w:szCs w:val="21"/>
              </w:rPr>
              <w:t>电路原理图</w:t>
            </w:r>
          </w:p>
          <w:p w:rsidR="00636162" w:rsidRPr="00EC4930" w:rsidRDefault="00636162" w:rsidP="00636162">
            <w:pPr>
              <w:ind w:firstLine="480"/>
            </w:pPr>
            <w:r w:rsidRPr="00EC4930">
              <w:rPr>
                <w:rFonts w:hint="eastAsia"/>
              </w:rPr>
              <w:t>系统监控电路：负责</w:t>
            </w:r>
            <w:r>
              <w:rPr>
                <w:rFonts w:hint="eastAsia"/>
              </w:rPr>
              <w:t>主控</w:t>
            </w:r>
            <w:r w:rsidRPr="00EC4930">
              <w:rPr>
                <w:rFonts w:hint="eastAsia"/>
              </w:rPr>
              <w:t>仓漏水</w:t>
            </w:r>
            <w:r>
              <w:rPr>
                <w:rFonts w:hint="eastAsia"/>
              </w:rPr>
              <w:t>、</w:t>
            </w:r>
            <w:r>
              <w:t>温度</w:t>
            </w:r>
            <w:r>
              <w:rPr>
                <w:rFonts w:hint="eastAsia"/>
              </w:rPr>
              <w:t>检测。可以通过环形漏液检测装置完成漏水检</w:t>
            </w:r>
            <w:r w:rsidRPr="00EC4930">
              <w:rPr>
                <w:rFonts w:hint="eastAsia"/>
              </w:rPr>
              <w:t>测，同时使用</w:t>
            </w:r>
            <w:r>
              <w:rPr>
                <w:rFonts w:hint="eastAsia"/>
              </w:rPr>
              <w:t>温湿度</w:t>
            </w:r>
            <w:r>
              <w:t>传感器</w:t>
            </w:r>
            <w:r w:rsidRPr="00EC4930">
              <w:rPr>
                <w:rFonts w:hint="eastAsia"/>
              </w:rPr>
              <w:t>检测舱内温湿度。</w:t>
            </w:r>
          </w:p>
          <w:p w:rsidR="00636162" w:rsidRPr="00EC4930" w:rsidRDefault="00636162" w:rsidP="00636162">
            <w:pPr>
              <w:ind w:firstLine="480"/>
            </w:pPr>
            <w:r>
              <w:rPr>
                <w:rFonts w:hint="eastAsia"/>
              </w:rPr>
              <w:t>电源</w:t>
            </w:r>
            <w:r w:rsidRPr="00EC4930">
              <w:rPr>
                <w:rFonts w:hint="eastAsia"/>
              </w:rPr>
              <w:t>管理电路：负责将系统供电转换为各电路板所需要的电压电平，</w:t>
            </w:r>
            <w:proofErr w:type="gramStart"/>
            <w:r w:rsidRPr="00EC4930">
              <w:rPr>
                <w:rFonts w:hint="eastAsia"/>
              </w:rPr>
              <w:t>供整个</w:t>
            </w:r>
            <w:proofErr w:type="gramEnd"/>
            <w:r w:rsidRPr="00EC4930">
              <w:rPr>
                <w:rFonts w:hint="eastAsia"/>
              </w:rPr>
              <w:t>系统使用。</w:t>
            </w:r>
          </w:p>
          <w:p w:rsidR="00636162" w:rsidRPr="00EC4930" w:rsidRDefault="00636162" w:rsidP="00636162">
            <w:pPr>
              <w:ind w:firstLine="480"/>
            </w:pPr>
            <w:r>
              <w:rPr>
                <w:rFonts w:hint="eastAsia"/>
              </w:rPr>
              <w:t>传感器系统</w:t>
            </w:r>
            <w:r w:rsidRPr="00EC4930">
              <w:rPr>
                <w:rFonts w:hint="eastAsia"/>
              </w:rPr>
              <w:t>：负责传感器的接口设计，以方便各种传感器的接入。传感器包括</w:t>
            </w:r>
            <w:r>
              <w:rPr>
                <w:rFonts w:hint="eastAsia"/>
              </w:rPr>
              <w:t>距离</w:t>
            </w:r>
            <w:r>
              <w:t>传感器</w:t>
            </w:r>
            <w:r>
              <w:rPr>
                <w:rFonts w:hint="eastAsia"/>
              </w:rPr>
              <w:t>、</w:t>
            </w:r>
            <w:r>
              <w:t>压力传感器、角度传感器</w:t>
            </w:r>
            <w:r w:rsidRPr="00EC4930">
              <w:rPr>
                <w:rFonts w:hint="eastAsia"/>
              </w:rPr>
              <w:t>等。</w:t>
            </w:r>
          </w:p>
          <w:p w:rsidR="00636162" w:rsidRPr="00EC4930" w:rsidRDefault="00636162" w:rsidP="00636162">
            <w:pPr>
              <w:ind w:firstLine="480"/>
            </w:pPr>
            <w:r w:rsidRPr="00EC4930">
              <w:rPr>
                <w:rFonts w:hint="eastAsia"/>
              </w:rPr>
              <w:t>驱动控制系统：负责完成</w:t>
            </w:r>
            <w:r>
              <w:rPr>
                <w:rFonts w:hint="eastAsia"/>
              </w:rPr>
              <w:t>步进电机</w:t>
            </w:r>
            <w:r w:rsidRPr="00EC4930">
              <w:rPr>
                <w:rFonts w:hint="eastAsia"/>
              </w:rPr>
              <w:t>的驱动设计。</w:t>
            </w:r>
          </w:p>
          <w:p w:rsidR="00636162" w:rsidRDefault="00636162" w:rsidP="00636162">
            <w:pPr>
              <w:ind w:firstLineChars="0" w:firstLine="0"/>
            </w:pPr>
            <w:r>
              <w:rPr>
                <w:rFonts w:hint="eastAsia"/>
              </w:rPr>
              <w:t>（</w:t>
            </w:r>
            <w:r>
              <w:t>3</w:t>
            </w:r>
            <w:r>
              <w:t>）</w:t>
            </w:r>
            <w:r>
              <w:rPr>
                <w:rFonts w:hint="eastAsia"/>
              </w:rPr>
              <w:t>控制</w:t>
            </w:r>
            <w:r>
              <w:t>算法软件设计</w:t>
            </w:r>
          </w:p>
          <w:p w:rsidR="006325B0" w:rsidRPr="00F500A9" w:rsidRDefault="00636162" w:rsidP="008332E4">
            <w:pPr>
              <w:ind w:firstLine="480"/>
            </w:pPr>
            <w:r>
              <w:rPr>
                <w:rFonts w:hint="eastAsia"/>
              </w:rPr>
              <w:t>本课题</w:t>
            </w:r>
            <w:r>
              <w:t>的控制算法将采用</w:t>
            </w:r>
            <w:r>
              <w:rPr>
                <w:rFonts w:hint="eastAsia"/>
              </w:rPr>
              <w:t>PID</w:t>
            </w:r>
            <w:r>
              <w:rPr>
                <w:rFonts w:hint="eastAsia"/>
              </w:rPr>
              <w:t>控制</w:t>
            </w:r>
            <w:r>
              <w:t>算法</w:t>
            </w:r>
            <w:r>
              <w:rPr>
                <w:rFonts w:hint="eastAsia"/>
              </w:rPr>
              <w:t>，</w:t>
            </w:r>
            <w:r w:rsidR="006325B0" w:rsidRPr="00F500A9">
              <w:rPr>
                <w:rFonts w:hint="eastAsia"/>
              </w:rPr>
              <w:t>即指利用比例（</w:t>
            </w:r>
            <w:r w:rsidR="006325B0" w:rsidRPr="00F500A9">
              <w:rPr>
                <w:rFonts w:hint="eastAsia"/>
              </w:rPr>
              <w:t>P</w:t>
            </w:r>
            <w:r w:rsidR="006325B0" w:rsidRPr="00F500A9">
              <w:rPr>
                <w:rFonts w:hint="eastAsia"/>
              </w:rPr>
              <w:t>）、积分（</w:t>
            </w:r>
            <w:r w:rsidR="006325B0" w:rsidRPr="00F500A9">
              <w:rPr>
                <w:rFonts w:hint="eastAsia"/>
              </w:rPr>
              <w:t>I</w:t>
            </w:r>
            <w:r w:rsidR="006325B0" w:rsidRPr="00F500A9">
              <w:rPr>
                <w:rFonts w:hint="eastAsia"/>
              </w:rPr>
              <w:t>）和微分（</w:t>
            </w:r>
            <w:r w:rsidR="00BA6EC0">
              <w:t>D</w:t>
            </w:r>
            <w:r w:rsidR="006325B0" w:rsidRPr="00F500A9">
              <w:rPr>
                <w:rFonts w:hint="eastAsia"/>
              </w:rPr>
              <w:t>）进行计算的一种方法，在实际系统调试中，这三个部分作用各不相同。</w:t>
            </w:r>
          </w:p>
          <w:p w:rsidR="006325B0" w:rsidRDefault="006325B0" w:rsidP="008332E4">
            <w:pPr>
              <w:ind w:firstLine="480"/>
            </w:pPr>
            <w:r w:rsidRPr="00F500A9">
              <w:rPr>
                <w:rFonts w:hint="eastAsia"/>
              </w:rPr>
              <w:t>结合本</w:t>
            </w:r>
            <w:r>
              <w:rPr>
                <w:rFonts w:hint="eastAsia"/>
              </w:rPr>
              <w:t>课题的</w:t>
            </w:r>
            <w:r>
              <w:t>着陆控制</w:t>
            </w:r>
            <w:r>
              <w:rPr>
                <w:rFonts w:hint="eastAsia"/>
              </w:rPr>
              <w:t>技术</w:t>
            </w:r>
            <w:r w:rsidRPr="00F500A9">
              <w:rPr>
                <w:rFonts w:hint="eastAsia"/>
              </w:rPr>
              <w:t>，将测距模块的高度</w:t>
            </w:r>
            <w:proofErr w:type="gramStart"/>
            <w:r w:rsidRPr="00F500A9">
              <w:rPr>
                <w:rFonts w:hint="eastAsia"/>
              </w:rPr>
              <w:t>值或者</w:t>
            </w:r>
            <w:proofErr w:type="gramEnd"/>
            <w:r w:rsidRPr="00F500A9">
              <w:rPr>
                <w:rFonts w:hint="eastAsia"/>
              </w:rPr>
              <w:t>姿态模块的姿态角作为当前测量值，调</w:t>
            </w:r>
            <w:proofErr w:type="gramStart"/>
            <w:r w:rsidRPr="00F500A9">
              <w:rPr>
                <w:rFonts w:hint="eastAsia"/>
              </w:rPr>
              <w:t>平系统</w:t>
            </w:r>
            <w:proofErr w:type="gramEnd"/>
            <w:r w:rsidRPr="00F500A9">
              <w:rPr>
                <w:rFonts w:hint="eastAsia"/>
              </w:rPr>
              <w:t>的水平值作为调</w:t>
            </w:r>
            <w:proofErr w:type="gramStart"/>
            <w:r w:rsidRPr="00F500A9">
              <w:rPr>
                <w:rFonts w:hint="eastAsia"/>
              </w:rPr>
              <w:t>平系统</w:t>
            </w:r>
            <w:proofErr w:type="gramEnd"/>
            <w:r w:rsidRPr="00F500A9">
              <w:rPr>
                <w:rFonts w:hint="eastAsia"/>
              </w:rPr>
              <w:t>的目标值，因为</w:t>
            </w:r>
            <w:r w:rsidRPr="00F500A9">
              <w:rPr>
                <w:rFonts w:hint="eastAsia"/>
              </w:rPr>
              <w:t>P</w:t>
            </w:r>
            <w:r w:rsidRPr="00F500A9">
              <w:rPr>
                <w:rFonts w:hint="eastAsia"/>
              </w:rPr>
              <w:t>的作用可以提高系统响应的速度，减小系统误差，结合</w:t>
            </w:r>
            <w:r w:rsidRPr="00F500A9">
              <w:rPr>
                <w:rFonts w:hint="eastAsia"/>
              </w:rPr>
              <w:t>I</w:t>
            </w:r>
            <w:r w:rsidRPr="00F500A9">
              <w:rPr>
                <w:rFonts w:hint="eastAsia"/>
              </w:rPr>
              <w:t>的作用可以减小系统的稳态误差，使调</w:t>
            </w:r>
            <w:proofErr w:type="gramStart"/>
            <w:r w:rsidRPr="00F500A9">
              <w:rPr>
                <w:rFonts w:hint="eastAsia"/>
              </w:rPr>
              <w:t>平系统</w:t>
            </w:r>
            <w:proofErr w:type="gramEnd"/>
            <w:r w:rsidRPr="00F500A9">
              <w:rPr>
                <w:rFonts w:hint="eastAsia"/>
              </w:rPr>
              <w:t>效果更加理想，所以利用</w:t>
            </w:r>
            <w:r w:rsidRPr="00F500A9">
              <w:rPr>
                <w:rFonts w:hint="eastAsia"/>
              </w:rPr>
              <w:t>PI</w:t>
            </w:r>
            <w:r w:rsidRPr="00F500A9">
              <w:rPr>
                <w:rFonts w:hint="eastAsia"/>
              </w:rPr>
              <w:t>控制器来计算得出电机的控制量。</w:t>
            </w:r>
          </w:p>
          <w:p w:rsidR="009813C2" w:rsidRPr="009813C2" w:rsidRDefault="009813C2" w:rsidP="008332E4">
            <w:pPr>
              <w:ind w:firstLine="480"/>
            </w:pPr>
            <w:r w:rsidRPr="00045BA4">
              <w:rPr>
                <w:rFonts w:hint="eastAsia"/>
              </w:rPr>
              <w:lastRenderedPageBreak/>
              <w:t>本</w:t>
            </w:r>
            <w:r w:rsidR="008332E4">
              <w:rPr>
                <w:rFonts w:hint="eastAsia"/>
              </w:rPr>
              <w:t>课题</w:t>
            </w:r>
            <w:r w:rsidRPr="00045BA4">
              <w:rPr>
                <w:rFonts w:hint="eastAsia"/>
              </w:rPr>
              <w:t>着陆</w:t>
            </w:r>
            <w:r w:rsidR="008332E4">
              <w:rPr>
                <w:rFonts w:hint="eastAsia"/>
              </w:rPr>
              <w:t>控制</w:t>
            </w:r>
            <w:r w:rsidR="008332E4">
              <w:t>技术中的调</w:t>
            </w:r>
            <w:proofErr w:type="gramStart"/>
            <w:r w:rsidR="008332E4">
              <w:t>平系统</w:t>
            </w:r>
            <w:proofErr w:type="gramEnd"/>
            <w:r w:rsidRPr="00045BA4">
              <w:rPr>
                <w:rFonts w:hint="eastAsia"/>
              </w:rPr>
              <w:t>采用的是“二次调平”，即着陆系统通过两次调平，第一次是基于测距模块测量的高度值来进行的粗略调平，第二次是基于姿态模块进行的微小调平。具体的工作流程如下：</w:t>
            </w:r>
          </w:p>
          <w:p w:rsidR="006325B0" w:rsidRPr="00045BA4" w:rsidRDefault="00C275EB" w:rsidP="008332E4">
            <w:pPr>
              <w:ind w:firstLine="480"/>
            </w:pPr>
            <w:r>
              <w:t>A</w:t>
            </w:r>
            <w:r>
              <w:rPr>
                <w:rFonts w:hint="eastAsia"/>
              </w:rPr>
              <w:t>、</w:t>
            </w:r>
            <w:r w:rsidR="006325B0" w:rsidRPr="00045BA4">
              <w:rPr>
                <w:rFonts w:hint="eastAsia"/>
              </w:rPr>
              <w:t>系统上电，调</w:t>
            </w:r>
            <w:proofErr w:type="gramStart"/>
            <w:r w:rsidR="006325B0" w:rsidRPr="00045BA4">
              <w:rPr>
                <w:rFonts w:hint="eastAsia"/>
              </w:rPr>
              <w:t>平系统</w:t>
            </w:r>
            <w:proofErr w:type="gramEnd"/>
            <w:r w:rsidR="008332E4">
              <w:rPr>
                <w:rFonts w:hint="eastAsia"/>
              </w:rPr>
              <w:t>四</w:t>
            </w:r>
            <w:r w:rsidR="006325B0" w:rsidRPr="00045BA4">
              <w:rPr>
                <w:rFonts w:hint="eastAsia"/>
              </w:rPr>
              <w:t>个支腿上面的测距模块开始工作，依次测量得到</w:t>
            </w:r>
            <w:r w:rsidR="008332E4">
              <w:rPr>
                <w:rFonts w:hint="eastAsia"/>
              </w:rPr>
              <w:t>四</w:t>
            </w:r>
            <w:r w:rsidR="006325B0" w:rsidRPr="00045BA4">
              <w:rPr>
                <w:rFonts w:hint="eastAsia"/>
              </w:rPr>
              <w:t>支腿的高度值；</w:t>
            </w:r>
          </w:p>
          <w:p w:rsidR="006325B0" w:rsidRPr="00045BA4" w:rsidRDefault="00C275EB" w:rsidP="008332E4">
            <w:pPr>
              <w:ind w:firstLine="480"/>
            </w:pPr>
            <w:r>
              <w:t>B</w:t>
            </w:r>
            <w:r>
              <w:rPr>
                <w:rFonts w:hint="eastAsia"/>
              </w:rPr>
              <w:t>、</w:t>
            </w:r>
            <w:r w:rsidR="008332E4">
              <w:rPr>
                <w:rFonts w:hint="eastAsia"/>
              </w:rPr>
              <w:t>四</w:t>
            </w:r>
            <w:r w:rsidR="006325B0" w:rsidRPr="00045BA4">
              <w:rPr>
                <w:rFonts w:hint="eastAsia"/>
              </w:rPr>
              <w:t>支腿的</w:t>
            </w:r>
            <w:proofErr w:type="gramStart"/>
            <w:r w:rsidR="006325B0" w:rsidRPr="00045BA4">
              <w:rPr>
                <w:rFonts w:hint="eastAsia"/>
              </w:rPr>
              <w:t>高度值求平均值</w:t>
            </w:r>
            <w:proofErr w:type="gramEnd"/>
            <w:r w:rsidR="006325B0" w:rsidRPr="00045BA4">
              <w:rPr>
                <w:rFonts w:hint="eastAsia"/>
              </w:rPr>
              <w:t>作为调</w:t>
            </w:r>
            <w:proofErr w:type="gramStart"/>
            <w:r w:rsidR="006325B0" w:rsidRPr="00045BA4">
              <w:rPr>
                <w:rFonts w:hint="eastAsia"/>
              </w:rPr>
              <w:t>平系统</w:t>
            </w:r>
            <w:proofErr w:type="gramEnd"/>
            <w:r w:rsidR="006325B0" w:rsidRPr="00045BA4">
              <w:rPr>
                <w:rFonts w:hint="eastAsia"/>
              </w:rPr>
              <w:t>参考值，利用</w:t>
            </w:r>
            <w:r w:rsidR="008332E4">
              <w:rPr>
                <w:rFonts w:hint="eastAsia"/>
              </w:rPr>
              <w:t>四</w:t>
            </w:r>
            <w:r w:rsidR="006325B0" w:rsidRPr="00045BA4">
              <w:rPr>
                <w:rFonts w:hint="eastAsia"/>
              </w:rPr>
              <w:t>个高度值和参考值的差就可以得到</w:t>
            </w:r>
            <w:r w:rsidR="008332E4">
              <w:rPr>
                <w:rFonts w:hint="eastAsia"/>
              </w:rPr>
              <w:t>四</w:t>
            </w:r>
            <w:r w:rsidR="006325B0" w:rsidRPr="00045BA4">
              <w:rPr>
                <w:rFonts w:hint="eastAsia"/>
              </w:rPr>
              <w:t>个支腿的调节方向以及调节速度</w:t>
            </w:r>
          </w:p>
          <w:p w:rsidR="008332E4" w:rsidRDefault="00C275EB" w:rsidP="008332E4">
            <w:pPr>
              <w:ind w:firstLine="480"/>
            </w:pPr>
            <w:r>
              <w:t>C</w:t>
            </w:r>
            <w:r>
              <w:rPr>
                <w:rFonts w:hint="eastAsia"/>
              </w:rPr>
              <w:t>、</w:t>
            </w:r>
            <w:r w:rsidR="006325B0" w:rsidRPr="00045BA4">
              <w:rPr>
                <w:rFonts w:hint="eastAsia"/>
              </w:rPr>
              <w:t>根据上述的差值来选择使用“二次调平”的哪一种调平策略，如果差值大于设定阈值，则采用基于测距高度值的粗调，如果差值小于设定阈值，则采用基于姿态数据的微调。</w:t>
            </w:r>
          </w:p>
          <w:p w:rsidR="006325B0" w:rsidRPr="00045BA4" w:rsidRDefault="00C275EB" w:rsidP="008332E4">
            <w:pPr>
              <w:ind w:firstLine="480"/>
            </w:pPr>
            <w:r w:rsidRPr="00AB2341">
              <w:t>D</w:t>
            </w:r>
            <w:r>
              <w:rPr>
                <w:rFonts w:ascii="宋体" w:hAnsi="宋体" w:cs="宋体" w:hint="eastAsia"/>
              </w:rPr>
              <w:t>、</w:t>
            </w:r>
            <w:r w:rsidR="006325B0" w:rsidRPr="00045BA4">
              <w:rPr>
                <w:rFonts w:hint="eastAsia"/>
              </w:rPr>
              <w:t>将差值输入到</w:t>
            </w:r>
            <w:r w:rsidR="006325B0" w:rsidRPr="00045BA4">
              <w:rPr>
                <w:rFonts w:hint="eastAsia"/>
              </w:rPr>
              <w:t>PID</w:t>
            </w:r>
            <w:r w:rsidR="006325B0" w:rsidRPr="00045BA4">
              <w:rPr>
                <w:rFonts w:hint="eastAsia"/>
              </w:rPr>
              <w:t>控制算法中，进行每个支</w:t>
            </w:r>
            <w:proofErr w:type="gramStart"/>
            <w:r w:rsidR="006325B0" w:rsidRPr="00045BA4">
              <w:rPr>
                <w:rFonts w:hint="eastAsia"/>
              </w:rPr>
              <w:t>脚实际</w:t>
            </w:r>
            <w:proofErr w:type="gramEnd"/>
            <w:r w:rsidR="006325B0" w:rsidRPr="00045BA4">
              <w:rPr>
                <w:rFonts w:hint="eastAsia"/>
              </w:rPr>
              <w:t>控制量的计算，本系统中使用的是</w:t>
            </w:r>
            <w:r w:rsidR="006325B0" w:rsidRPr="00045BA4">
              <w:rPr>
                <w:rFonts w:hint="eastAsia"/>
              </w:rPr>
              <w:t>PI</w:t>
            </w:r>
            <w:r w:rsidR="006325B0" w:rsidRPr="00045BA4">
              <w:rPr>
                <w:rFonts w:hint="eastAsia"/>
              </w:rPr>
              <w:t>控制算法。</w:t>
            </w:r>
          </w:p>
          <w:p w:rsidR="006325B0" w:rsidRPr="006325B0" w:rsidRDefault="00C275EB" w:rsidP="008332E4">
            <w:pPr>
              <w:ind w:firstLine="480"/>
            </w:pPr>
            <w:r>
              <w:t>E</w:t>
            </w:r>
            <w:r>
              <w:rPr>
                <w:rFonts w:hint="eastAsia"/>
              </w:rPr>
              <w:t>、</w:t>
            </w:r>
            <w:r w:rsidR="006325B0" w:rsidRPr="00045BA4">
              <w:rPr>
                <w:rFonts w:hint="eastAsia"/>
              </w:rPr>
              <w:t>将计算得到的控制量转变为对应频率的控制信号，控制信号进过驱动模块后直接驱动步进电机，执行方向和速度的控制。</w:t>
            </w:r>
          </w:p>
          <w:p w:rsidR="00636162" w:rsidRDefault="00636162" w:rsidP="00636162">
            <w:pPr>
              <w:ind w:firstLine="480"/>
            </w:pPr>
            <w:r>
              <w:rPr>
                <w:rFonts w:hint="eastAsia"/>
              </w:rPr>
              <w:t>其实现</w:t>
            </w:r>
            <w:r>
              <w:t>框图如图</w:t>
            </w:r>
            <w:r w:rsidR="006325B0">
              <w:t>5</w:t>
            </w:r>
            <w:r>
              <w:rPr>
                <w:rFonts w:hint="eastAsia"/>
              </w:rPr>
              <w:t>所示</w:t>
            </w:r>
            <w:r>
              <w:t>：</w:t>
            </w:r>
          </w:p>
          <w:p w:rsidR="00636162" w:rsidRDefault="00636162" w:rsidP="00636162">
            <w:pPr>
              <w:spacing w:line="240" w:lineRule="auto"/>
              <w:ind w:firstLine="480"/>
              <w:jc w:val="center"/>
            </w:pPr>
            <w:r w:rsidRPr="007F359E">
              <w:rPr>
                <w:noProof/>
              </w:rPr>
              <w:drawing>
                <wp:inline distT="0" distB="0" distL="0" distR="0" wp14:anchorId="029AF018" wp14:editId="0CF98856">
                  <wp:extent cx="3578060" cy="3672000"/>
                  <wp:effectExtent l="0" t="0" r="3810" b="508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596" cy="3745415"/>
                          </a:xfrm>
                          <a:prstGeom prst="rect">
                            <a:avLst/>
                          </a:prstGeom>
                          <a:noFill/>
                          <a:ln>
                            <a:noFill/>
                          </a:ln>
                          <a:extLst/>
                        </pic:spPr>
                      </pic:pic>
                    </a:graphicData>
                  </a:graphic>
                </wp:inline>
              </w:drawing>
            </w:r>
          </w:p>
          <w:p w:rsidR="00636162" w:rsidRPr="003009A7" w:rsidRDefault="00636162" w:rsidP="00636162">
            <w:pPr>
              <w:spacing w:line="240" w:lineRule="auto"/>
              <w:ind w:firstLineChars="0" w:firstLine="0"/>
              <w:jc w:val="center"/>
              <w:rPr>
                <w:sz w:val="21"/>
                <w:szCs w:val="21"/>
              </w:rPr>
            </w:pPr>
            <w:r w:rsidRPr="003009A7">
              <w:rPr>
                <w:rFonts w:hint="eastAsia"/>
                <w:sz w:val="21"/>
                <w:szCs w:val="21"/>
              </w:rPr>
              <w:t>图</w:t>
            </w:r>
            <w:r w:rsidR="006325B0">
              <w:rPr>
                <w:sz w:val="21"/>
                <w:szCs w:val="21"/>
              </w:rPr>
              <w:t>5</w:t>
            </w:r>
            <w:r w:rsidR="009813C2">
              <w:rPr>
                <w:rFonts w:hint="eastAsia"/>
                <w:sz w:val="21"/>
                <w:szCs w:val="21"/>
              </w:rPr>
              <w:t xml:space="preserve"> </w:t>
            </w:r>
            <w:r>
              <w:rPr>
                <w:rFonts w:hint="eastAsia"/>
                <w:sz w:val="21"/>
                <w:szCs w:val="21"/>
              </w:rPr>
              <w:t>算法</w:t>
            </w:r>
            <w:r>
              <w:rPr>
                <w:sz w:val="21"/>
                <w:szCs w:val="21"/>
              </w:rPr>
              <w:t>整体流程图</w:t>
            </w:r>
          </w:p>
          <w:p w:rsidR="00636162" w:rsidRDefault="00636162" w:rsidP="00636162">
            <w:pPr>
              <w:ind w:firstLineChars="0" w:firstLine="0"/>
            </w:pPr>
            <w:r>
              <w:rPr>
                <w:rFonts w:hint="eastAsia"/>
              </w:rPr>
              <w:t>（</w:t>
            </w:r>
            <w:r>
              <w:t>4</w:t>
            </w:r>
            <w:r>
              <w:t>）</w:t>
            </w:r>
            <w:r>
              <w:rPr>
                <w:rFonts w:hint="eastAsia"/>
              </w:rPr>
              <w:t>上位机</w:t>
            </w:r>
            <w:r>
              <w:t>软件设计</w:t>
            </w:r>
          </w:p>
          <w:p w:rsidR="00636162" w:rsidRDefault="00636162" w:rsidP="00636162">
            <w:pPr>
              <w:ind w:firstLine="480"/>
            </w:pPr>
            <w:r>
              <w:rPr>
                <w:rFonts w:hint="eastAsia"/>
              </w:rPr>
              <w:t>用</w:t>
            </w:r>
            <w:r>
              <w:rPr>
                <w:rFonts w:hint="eastAsia"/>
              </w:rPr>
              <w:t>C#</w:t>
            </w:r>
            <w:r>
              <w:rPr>
                <w:rFonts w:hint="eastAsia"/>
              </w:rPr>
              <w:t>编写</w:t>
            </w:r>
            <w:r>
              <w:t>上位机软件，在上位机界面上显示</w:t>
            </w:r>
            <w:r>
              <w:rPr>
                <w:rFonts w:hint="eastAsia"/>
              </w:rPr>
              <w:t>出各个</w:t>
            </w:r>
            <w:r>
              <w:t>传感器的实时数据及仓内的温湿度变化</w:t>
            </w:r>
            <w:r>
              <w:rPr>
                <w:rFonts w:hint="eastAsia"/>
              </w:rPr>
              <w:t>，</w:t>
            </w:r>
            <w:r>
              <w:t>如图</w:t>
            </w:r>
            <w:r w:rsidR="006325B0">
              <w:t>6</w:t>
            </w:r>
            <w:r>
              <w:rPr>
                <w:rFonts w:hint="eastAsia"/>
              </w:rPr>
              <w:t>所示</w:t>
            </w:r>
            <w:r>
              <w:t>。</w:t>
            </w:r>
          </w:p>
          <w:p w:rsidR="00636162" w:rsidRDefault="00636162" w:rsidP="00636162">
            <w:pPr>
              <w:spacing w:line="240" w:lineRule="auto"/>
              <w:ind w:firstLine="480"/>
              <w:jc w:val="center"/>
            </w:pPr>
            <w:r w:rsidRPr="00052F0B">
              <w:rPr>
                <w:noProof/>
              </w:rPr>
              <w:lastRenderedPageBreak/>
              <w:drawing>
                <wp:inline distT="0" distB="0" distL="0" distR="0" wp14:anchorId="5BF006E3" wp14:editId="2245136A">
                  <wp:extent cx="4018329" cy="2347200"/>
                  <wp:effectExtent l="0" t="0" r="127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4054251" cy="2368183"/>
                          </a:xfrm>
                          <a:prstGeom prst="rect">
                            <a:avLst/>
                          </a:prstGeom>
                        </pic:spPr>
                      </pic:pic>
                    </a:graphicData>
                  </a:graphic>
                </wp:inline>
              </w:drawing>
            </w:r>
          </w:p>
          <w:p w:rsidR="00636162" w:rsidRPr="00CC6ADA" w:rsidRDefault="00636162" w:rsidP="00636162">
            <w:pPr>
              <w:spacing w:line="240" w:lineRule="auto"/>
              <w:ind w:firstLineChars="0" w:firstLine="0"/>
              <w:jc w:val="center"/>
              <w:rPr>
                <w:sz w:val="21"/>
                <w:szCs w:val="21"/>
              </w:rPr>
            </w:pPr>
            <w:r w:rsidRPr="00CC6ADA">
              <w:rPr>
                <w:rFonts w:hint="eastAsia"/>
                <w:sz w:val="21"/>
                <w:szCs w:val="21"/>
              </w:rPr>
              <w:t>图</w:t>
            </w:r>
            <w:r w:rsidR="006325B0">
              <w:rPr>
                <w:sz w:val="21"/>
                <w:szCs w:val="21"/>
              </w:rPr>
              <w:t>6</w:t>
            </w:r>
            <w:r w:rsidRPr="00CC6ADA">
              <w:rPr>
                <w:sz w:val="21"/>
                <w:szCs w:val="21"/>
              </w:rPr>
              <w:t xml:space="preserve"> </w:t>
            </w:r>
            <w:r w:rsidRPr="00CC6ADA">
              <w:rPr>
                <w:rFonts w:hint="eastAsia"/>
                <w:sz w:val="21"/>
                <w:szCs w:val="21"/>
              </w:rPr>
              <w:t>深海装备着陆控制系统上位机示意图</w:t>
            </w:r>
          </w:p>
          <w:p w:rsidR="00636162" w:rsidRDefault="00636162" w:rsidP="00636162">
            <w:pPr>
              <w:ind w:firstLineChars="0" w:firstLine="0"/>
            </w:pPr>
            <w:r>
              <w:rPr>
                <w:rFonts w:hint="eastAsia"/>
              </w:rPr>
              <w:t>（</w:t>
            </w:r>
            <w:r>
              <w:t>5</w:t>
            </w:r>
            <w:r>
              <w:t>）</w:t>
            </w:r>
            <w:r>
              <w:rPr>
                <w:rFonts w:hint="eastAsia"/>
              </w:rPr>
              <w:t>样机</w:t>
            </w:r>
            <w:r>
              <w:t>整体调试</w:t>
            </w:r>
          </w:p>
          <w:p w:rsidR="00636162" w:rsidRPr="00CA1851" w:rsidRDefault="00636162" w:rsidP="00636162">
            <w:pPr>
              <w:ind w:firstLine="480"/>
            </w:pPr>
            <w:r w:rsidRPr="00CA1851">
              <w:rPr>
                <w:rFonts w:hint="eastAsia"/>
              </w:rPr>
              <w:t>整套系统的调试工作由浅入深，在不同的阶段完成不同的调试任务。调试方案设计</w:t>
            </w:r>
            <w:r>
              <w:rPr>
                <w:rFonts w:hint="eastAsia"/>
              </w:rPr>
              <w:t>如下：</w:t>
            </w:r>
          </w:p>
          <w:p w:rsidR="00636162" w:rsidRDefault="00C275EB" w:rsidP="00C275EB">
            <w:pPr>
              <w:ind w:firstLineChars="50" w:firstLine="120"/>
            </w:pPr>
            <w:r>
              <w:t>A</w:t>
            </w:r>
            <w:r>
              <w:rPr>
                <w:rFonts w:hint="eastAsia"/>
              </w:rPr>
              <w:t>、</w:t>
            </w:r>
            <w:r w:rsidR="00636162">
              <w:rPr>
                <w:rFonts w:hint="eastAsia"/>
              </w:rPr>
              <w:t>防水</w:t>
            </w:r>
            <w:r w:rsidR="00636162">
              <w:t>测试</w:t>
            </w:r>
          </w:p>
          <w:p w:rsidR="00636162" w:rsidRDefault="00636162" w:rsidP="00636162">
            <w:pPr>
              <w:ind w:firstLine="480"/>
            </w:pPr>
            <w:r>
              <w:rPr>
                <w:rFonts w:hint="eastAsia"/>
              </w:rPr>
              <w:t>在</w:t>
            </w:r>
            <w:r>
              <w:t>样机加工完成后，放入水中进行防水测试，测试</w:t>
            </w:r>
            <w:r>
              <w:rPr>
                <w:rFonts w:hint="eastAsia"/>
              </w:rPr>
              <w:t>其</w:t>
            </w:r>
            <w:r>
              <w:t>是否达到的防水</w:t>
            </w:r>
            <w:r>
              <w:rPr>
                <w:rFonts w:hint="eastAsia"/>
              </w:rPr>
              <w:t>要求</w:t>
            </w:r>
            <w:r>
              <w:t>。</w:t>
            </w:r>
          </w:p>
          <w:p w:rsidR="00636162" w:rsidRDefault="00C275EB" w:rsidP="00AB2341">
            <w:pPr>
              <w:ind w:firstLineChars="50" w:firstLine="120"/>
            </w:pPr>
            <w:r>
              <w:t>B</w:t>
            </w:r>
            <w:r>
              <w:rPr>
                <w:rFonts w:hint="eastAsia"/>
              </w:rPr>
              <w:t>、</w:t>
            </w:r>
            <w:r w:rsidR="00636162">
              <w:rPr>
                <w:rFonts w:hint="eastAsia"/>
              </w:rPr>
              <w:t>陆地</w:t>
            </w:r>
            <w:r w:rsidR="00636162">
              <w:t>调试</w:t>
            </w:r>
          </w:p>
          <w:p w:rsidR="00636162" w:rsidRPr="00CA1851" w:rsidRDefault="00636162" w:rsidP="00636162">
            <w:pPr>
              <w:ind w:firstLine="480"/>
            </w:pPr>
            <w:r>
              <w:rPr>
                <w:rFonts w:hint="eastAsia"/>
              </w:rPr>
              <w:t>将</w:t>
            </w:r>
            <w:r>
              <w:t>控制体系和样机组装好，</w:t>
            </w:r>
            <w:r>
              <w:rPr>
                <w:rFonts w:hint="eastAsia"/>
              </w:rPr>
              <w:t>在</w:t>
            </w:r>
            <w:r>
              <w:t>地面</w:t>
            </w:r>
            <w:r>
              <w:rPr>
                <w:rFonts w:hint="eastAsia"/>
              </w:rPr>
              <w:t>上</w:t>
            </w:r>
            <w:r>
              <w:t>模拟出一个</w:t>
            </w:r>
            <w:r>
              <w:rPr>
                <w:rFonts w:hint="eastAsia"/>
              </w:rPr>
              <w:t>高低</w:t>
            </w:r>
            <w:r>
              <w:t>不平地</w:t>
            </w:r>
            <w:r>
              <w:rPr>
                <w:rFonts w:hint="eastAsia"/>
              </w:rPr>
              <w:t>复杂</w:t>
            </w:r>
            <w:r>
              <w:t>海底</w:t>
            </w:r>
            <w:r>
              <w:rPr>
                <w:rFonts w:hint="eastAsia"/>
              </w:rPr>
              <w:t>环境，</w:t>
            </w:r>
            <w:r>
              <w:t>将整个</w:t>
            </w:r>
            <w:r>
              <w:rPr>
                <w:rFonts w:hint="eastAsia"/>
              </w:rPr>
              <w:t>装置通过</w:t>
            </w:r>
            <w:r>
              <w:t>滑轮</w:t>
            </w:r>
            <w:r>
              <w:rPr>
                <w:rFonts w:hint="eastAsia"/>
              </w:rPr>
              <w:t>吊</w:t>
            </w:r>
            <w:r>
              <w:t>到半</w:t>
            </w:r>
            <w:bookmarkStart w:id="0" w:name="_GoBack"/>
            <w:bookmarkEnd w:id="0"/>
            <w:r>
              <w:t>空中</w:t>
            </w:r>
            <w:r>
              <w:rPr>
                <w:rFonts w:hint="eastAsia"/>
              </w:rPr>
              <w:t>，通过</w:t>
            </w:r>
            <w:r>
              <w:t>滑轮将</w:t>
            </w:r>
            <w:r>
              <w:rPr>
                <w:rFonts w:hint="eastAsia"/>
              </w:rPr>
              <w:t>装置缓缓</w:t>
            </w:r>
            <w:r>
              <w:t>下放</w:t>
            </w:r>
            <w:r>
              <w:rPr>
                <w:rFonts w:hint="eastAsia"/>
              </w:rPr>
              <w:t>，</w:t>
            </w:r>
            <w:r>
              <w:t>模拟</w:t>
            </w:r>
            <w:r>
              <w:rPr>
                <w:rFonts w:hint="eastAsia"/>
              </w:rPr>
              <w:t>深海</w:t>
            </w:r>
            <w:r>
              <w:t>装备着陆的过程。</w:t>
            </w:r>
          </w:p>
          <w:p w:rsidR="00636162" w:rsidRDefault="00C275EB" w:rsidP="00AB2341">
            <w:pPr>
              <w:ind w:firstLineChars="50" w:firstLine="120"/>
            </w:pPr>
            <w:r>
              <w:t>C</w:t>
            </w:r>
            <w:r>
              <w:rPr>
                <w:rFonts w:hint="eastAsia"/>
              </w:rPr>
              <w:t>、</w:t>
            </w:r>
            <w:r w:rsidR="00636162">
              <w:rPr>
                <w:rFonts w:hint="eastAsia"/>
              </w:rPr>
              <w:t>水下</w:t>
            </w:r>
            <w:r w:rsidR="00636162">
              <w:t>测试</w:t>
            </w:r>
          </w:p>
          <w:p w:rsidR="006325B0" w:rsidRPr="006325B0" w:rsidRDefault="00636162" w:rsidP="006325B0">
            <w:pPr>
              <w:ind w:firstLine="480"/>
            </w:pPr>
            <w:r>
              <w:rPr>
                <w:rFonts w:hint="eastAsia"/>
              </w:rPr>
              <w:t>在</w:t>
            </w:r>
            <w:r>
              <w:t>完成陆地调试后，将整个装置</w:t>
            </w:r>
            <w:r>
              <w:rPr>
                <w:rFonts w:hint="eastAsia"/>
              </w:rPr>
              <w:t>放到</w:t>
            </w:r>
            <w:r>
              <w:t>实验室水池里</w:t>
            </w:r>
            <w:r>
              <w:rPr>
                <w:rFonts w:hint="eastAsia"/>
              </w:rPr>
              <w:t>进行模拟</w:t>
            </w:r>
            <w:r>
              <w:t>测试</w:t>
            </w:r>
            <w:r>
              <w:rPr>
                <w:rFonts w:hint="eastAsia"/>
              </w:rPr>
              <w:t>。</w:t>
            </w:r>
          </w:p>
          <w:p w:rsidR="00636162" w:rsidRDefault="00636162" w:rsidP="00636162">
            <w:pPr>
              <w:pStyle w:val="1"/>
            </w:pPr>
            <w:r>
              <w:t>4.</w:t>
            </w:r>
            <w:r w:rsidRPr="008718DF">
              <w:t>2</w:t>
            </w:r>
            <w:r>
              <w:rPr>
                <w:rFonts w:hint="eastAsia"/>
              </w:rPr>
              <w:t xml:space="preserve"> </w:t>
            </w:r>
            <w:r w:rsidRPr="008718DF">
              <w:rPr>
                <w:rFonts w:hint="eastAsia"/>
              </w:rPr>
              <w:t>要求达到的深度：</w:t>
            </w:r>
          </w:p>
          <w:p w:rsidR="00636162" w:rsidRDefault="00636162" w:rsidP="00636162">
            <w:pPr>
              <w:ind w:firstLine="480"/>
            </w:pPr>
            <w:r>
              <w:rPr>
                <w:rFonts w:hint="eastAsia"/>
              </w:rPr>
              <w:t>在理论与实验研究方面：要求通过</w:t>
            </w:r>
            <w:r>
              <w:t>对深海装备的着陆控制技术的</w:t>
            </w:r>
            <w:r>
              <w:rPr>
                <w:rFonts w:hint="eastAsia"/>
              </w:rPr>
              <w:t>文献</w:t>
            </w:r>
            <w:r>
              <w:t>研究</w:t>
            </w:r>
            <w:r>
              <w:rPr>
                <w:rFonts w:hint="eastAsia"/>
              </w:rPr>
              <w:t>，以及基于原型样机的大量实验室实验研究，提出一种详细的适用于深海装备的通用型着陆控制技术方案。</w:t>
            </w:r>
          </w:p>
          <w:p w:rsidR="00636162" w:rsidRDefault="00636162" w:rsidP="00636162">
            <w:pPr>
              <w:ind w:firstLine="480"/>
            </w:pPr>
            <w:r>
              <w:rPr>
                <w:rFonts w:hint="eastAsia"/>
              </w:rPr>
              <w:t>在实物研制方面：要求设计开发出一种可在实验室水池中试验，并实现四腿伸缩的原理模型样机。</w:t>
            </w:r>
          </w:p>
          <w:p w:rsidR="00636162" w:rsidRDefault="00636162" w:rsidP="00636162">
            <w:pPr>
              <w:ind w:firstLine="480"/>
            </w:pPr>
            <w:r>
              <w:rPr>
                <w:rFonts w:hint="eastAsia"/>
              </w:rPr>
              <w:t>在算法设计方面：要求基于自适应控制理论，设计一种四腿协同伸缩控制的算法，并在嵌入式平台中予以实现。</w:t>
            </w:r>
          </w:p>
          <w:p w:rsidR="0025224D" w:rsidRDefault="00636162" w:rsidP="0025224D">
            <w:pPr>
              <w:ind w:firstLineChars="0" w:firstLine="0"/>
            </w:pPr>
            <w:r>
              <w:rPr>
                <w:rFonts w:hint="eastAsia"/>
              </w:rPr>
              <w:t>在整体调试效果方面：要求基于自主研制的模型样机和自行设计的控制算法，在实验室水池中多次反复完成各种模拟</w:t>
            </w:r>
            <w:r w:rsidRPr="004438C0">
              <w:rPr>
                <w:rFonts w:hint="eastAsia"/>
              </w:rPr>
              <w:t>复杂地形下的平稳着陆</w:t>
            </w:r>
            <w:r>
              <w:rPr>
                <w:rFonts w:hint="eastAsia"/>
              </w:rPr>
              <w:t>试验过程</w:t>
            </w:r>
            <w:r w:rsidRPr="004438C0">
              <w:rPr>
                <w:rFonts w:hint="eastAsia"/>
              </w:rPr>
              <w:t>。</w:t>
            </w:r>
            <w:bookmarkStart w:id="1" w:name="_Toc401522128"/>
          </w:p>
          <w:p w:rsidR="006325B0" w:rsidRDefault="006325B0" w:rsidP="009813C2">
            <w:pPr>
              <w:pStyle w:val="1"/>
              <w:rPr>
                <w:noProof/>
              </w:rPr>
            </w:pPr>
            <w:r>
              <w:rPr>
                <w:rFonts w:hint="eastAsia"/>
                <w:noProof/>
              </w:rPr>
              <w:t>4</w:t>
            </w:r>
            <w:r>
              <w:rPr>
                <w:noProof/>
              </w:rPr>
              <w:t>.3</w:t>
            </w:r>
            <w:r>
              <w:rPr>
                <w:noProof/>
              </w:rPr>
              <w:t>主要技术指标</w:t>
            </w:r>
            <w:bookmarkEnd w:id="1"/>
          </w:p>
          <w:p w:rsidR="00C275EB" w:rsidRPr="00C275EB" w:rsidRDefault="00C275EB" w:rsidP="000108B8">
            <w:pPr>
              <w:pStyle w:val="a6"/>
              <w:numPr>
                <w:ilvl w:val="0"/>
                <w:numId w:val="3"/>
              </w:numPr>
              <w:ind w:left="0" w:firstLineChars="0" w:firstLine="420"/>
            </w:pPr>
            <w:r w:rsidRPr="007D5F3F">
              <w:rPr>
                <w:rFonts w:hint="eastAsia"/>
              </w:rPr>
              <w:t>工作电压</w:t>
            </w:r>
            <w:r>
              <w:rPr>
                <w:rFonts w:hint="eastAsia"/>
              </w:rPr>
              <w:t>：</w:t>
            </w:r>
            <w:r w:rsidRPr="007D5F3F">
              <w:rPr>
                <w:rFonts w:hint="eastAsia"/>
              </w:rPr>
              <w:t xml:space="preserve">DC </w:t>
            </w:r>
            <w:r w:rsidRPr="007D5F3F">
              <w:t>10</w:t>
            </w:r>
            <w:r w:rsidRPr="007D5F3F">
              <w:rPr>
                <w:rFonts w:hint="eastAsia"/>
              </w:rPr>
              <w:t>V-</w:t>
            </w:r>
            <w:r w:rsidRPr="007D5F3F">
              <w:t>12</w:t>
            </w:r>
            <w:r w:rsidRPr="007D5F3F">
              <w:rPr>
                <w:rFonts w:hint="eastAsia"/>
              </w:rPr>
              <w:t>V</w:t>
            </w:r>
          </w:p>
          <w:p w:rsidR="00565A15" w:rsidRDefault="00C275EB" w:rsidP="000108B8">
            <w:pPr>
              <w:pStyle w:val="a6"/>
              <w:numPr>
                <w:ilvl w:val="0"/>
                <w:numId w:val="3"/>
              </w:numPr>
              <w:ind w:left="0" w:firstLineChars="0" w:firstLine="420"/>
            </w:pPr>
            <w:r w:rsidRPr="007D5F3F">
              <w:rPr>
                <w:rFonts w:hint="eastAsia"/>
              </w:rPr>
              <w:t>工作温度</w:t>
            </w:r>
            <w:r>
              <w:rPr>
                <w:rFonts w:hint="eastAsia"/>
              </w:rPr>
              <w:t>：</w:t>
            </w:r>
            <w:r w:rsidRPr="007D5F3F">
              <w:rPr>
                <w:rFonts w:hint="eastAsia"/>
              </w:rPr>
              <w:t>-10</w:t>
            </w:r>
            <w:r w:rsidRPr="007D5F3F">
              <w:rPr>
                <w:rFonts w:hint="eastAsia"/>
              </w:rPr>
              <w:t>°</w:t>
            </w:r>
            <w:r w:rsidRPr="007D5F3F">
              <w:rPr>
                <w:rFonts w:hint="eastAsia"/>
              </w:rPr>
              <w:t>C</w:t>
            </w:r>
            <w:r w:rsidRPr="007D5F3F">
              <w:rPr>
                <w:rFonts w:ascii="仿宋" w:eastAsia="仿宋" w:hAnsi="仿宋" w:hint="eastAsia"/>
              </w:rPr>
              <w:t>～</w:t>
            </w:r>
            <w:r w:rsidRPr="007D5F3F">
              <w:rPr>
                <w:rFonts w:hint="eastAsia"/>
              </w:rPr>
              <w:t>55</w:t>
            </w:r>
            <w:r w:rsidRPr="007D5F3F">
              <w:rPr>
                <w:rFonts w:hint="eastAsia"/>
              </w:rPr>
              <w:t>°</w:t>
            </w:r>
            <w:r w:rsidRPr="007D5F3F">
              <w:rPr>
                <w:rFonts w:hint="eastAsia"/>
              </w:rPr>
              <w:t>C</w:t>
            </w:r>
          </w:p>
          <w:p w:rsidR="00C275EB" w:rsidRDefault="00C275EB" w:rsidP="000108B8">
            <w:pPr>
              <w:pStyle w:val="a6"/>
              <w:numPr>
                <w:ilvl w:val="0"/>
                <w:numId w:val="3"/>
              </w:numPr>
              <w:ind w:left="0" w:firstLineChars="0" w:firstLine="420"/>
            </w:pPr>
            <w:r w:rsidRPr="007D5F3F">
              <w:rPr>
                <w:rFonts w:hint="eastAsia"/>
              </w:rPr>
              <w:t>工作</w:t>
            </w:r>
            <w:r w:rsidRPr="007D5F3F">
              <w:t>水深</w:t>
            </w:r>
            <w:r>
              <w:rPr>
                <w:rFonts w:hint="eastAsia"/>
              </w:rPr>
              <w:t>：</w:t>
            </w:r>
            <w:r w:rsidRPr="007D5F3F">
              <w:rPr>
                <w:rFonts w:hint="eastAsia"/>
              </w:rPr>
              <w:t>≤</w:t>
            </w:r>
            <w:r w:rsidRPr="007D5F3F">
              <w:t>2</w:t>
            </w:r>
            <w:r w:rsidRPr="007D5F3F">
              <w:rPr>
                <w:rFonts w:hint="eastAsia"/>
              </w:rPr>
              <w:t>m</w:t>
            </w:r>
          </w:p>
          <w:p w:rsidR="00C275EB" w:rsidRDefault="00C275EB" w:rsidP="000108B8">
            <w:pPr>
              <w:pStyle w:val="a6"/>
              <w:numPr>
                <w:ilvl w:val="0"/>
                <w:numId w:val="3"/>
              </w:numPr>
              <w:ind w:left="0" w:firstLineChars="0" w:firstLine="420"/>
            </w:pPr>
            <w:r w:rsidRPr="007D5F3F">
              <w:rPr>
                <w:rFonts w:hint="eastAsia"/>
              </w:rPr>
              <w:t>调平误差</w:t>
            </w:r>
            <w:r>
              <w:rPr>
                <w:rFonts w:hint="eastAsia"/>
              </w:rPr>
              <w:t>：</w:t>
            </w:r>
            <w:r w:rsidRPr="007D5F3F">
              <w:rPr>
                <w:rFonts w:hint="eastAsia"/>
              </w:rPr>
              <w:t>≤</w:t>
            </w:r>
            <w:r>
              <w:t>1</w:t>
            </w:r>
            <w:r w:rsidRPr="007D5F3F">
              <w:rPr>
                <w:rFonts w:hint="eastAsia"/>
              </w:rPr>
              <w:t>°</w:t>
            </w:r>
          </w:p>
          <w:p w:rsidR="00C275EB" w:rsidRPr="00565A15" w:rsidRDefault="00C275EB" w:rsidP="000108B8">
            <w:pPr>
              <w:pStyle w:val="a6"/>
              <w:numPr>
                <w:ilvl w:val="0"/>
                <w:numId w:val="3"/>
              </w:numPr>
              <w:ind w:left="0" w:firstLineChars="0" w:firstLine="420"/>
            </w:pPr>
            <w:r w:rsidRPr="007D5F3F">
              <w:rPr>
                <w:rFonts w:hint="eastAsia"/>
              </w:rPr>
              <w:t>调平时间</w:t>
            </w:r>
            <w:r>
              <w:rPr>
                <w:rFonts w:hint="eastAsia"/>
              </w:rPr>
              <w:t>：</w:t>
            </w:r>
            <w:r w:rsidRPr="007D5F3F">
              <w:rPr>
                <w:rFonts w:hint="eastAsia"/>
              </w:rPr>
              <w:t>≤</w:t>
            </w:r>
            <w:r w:rsidRPr="007D5F3F">
              <w:t>30</w:t>
            </w:r>
            <w:r w:rsidRPr="007D5F3F">
              <w:rPr>
                <w:rFonts w:hint="eastAsia"/>
              </w:rPr>
              <w:t>秒</w:t>
            </w:r>
          </w:p>
        </w:tc>
      </w:tr>
    </w:tbl>
    <w:p w:rsidR="00565A15" w:rsidRPr="005D7B56" w:rsidRDefault="00565A15" w:rsidP="00A134C5">
      <w:pPr>
        <w:pStyle w:val="1"/>
      </w:pPr>
      <w:r w:rsidRPr="005D7B56">
        <w:rPr>
          <w:rFonts w:hint="eastAsia"/>
        </w:rPr>
        <w:lastRenderedPageBreak/>
        <w:t>五、研究及论文工作的主要阶段、进度和完成时间：（包括查阅资料和选题、文献综述、调查研究、开题答辩、毕业论文的写作、毕业论文答辩等阶段）</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3"/>
        <w:gridCol w:w="2905"/>
        <w:gridCol w:w="1218"/>
        <w:gridCol w:w="1091"/>
        <w:gridCol w:w="3591"/>
        <w:gridCol w:w="180"/>
      </w:tblGrid>
      <w:tr w:rsidR="00565A15" w:rsidTr="007040B1">
        <w:trPr>
          <w:gridAfter w:val="1"/>
          <w:wAfter w:w="180" w:type="dxa"/>
          <w:trHeight w:val="1620"/>
        </w:trPr>
        <w:tc>
          <w:tcPr>
            <w:tcW w:w="843" w:type="dxa"/>
            <w:vAlign w:val="center"/>
          </w:tcPr>
          <w:p w:rsidR="00565A15" w:rsidRPr="00810317" w:rsidRDefault="00565A15" w:rsidP="00A134C5">
            <w:pPr>
              <w:spacing w:line="440" w:lineRule="exact"/>
              <w:ind w:firstLineChars="0" w:firstLine="0"/>
              <w:rPr>
                <w:b/>
                <w:szCs w:val="24"/>
              </w:rPr>
            </w:pPr>
            <w:r w:rsidRPr="00810317">
              <w:rPr>
                <w:rFonts w:hint="eastAsia"/>
                <w:b/>
                <w:szCs w:val="24"/>
              </w:rPr>
              <w:t>序号</w:t>
            </w:r>
          </w:p>
        </w:tc>
        <w:tc>
          <w:tcPr>
            <w:tcW w:w="2905" w:type="dxa"/>
            <w:vAlign w:val="center"/>
          </w:tcPr>
          <w:p w:rsidR="00565A15" w:rsidRPr="00810317" w:rsidRDefault="00565A15" w:rsidP="00A134C5">
            <w:pPr>
              <w:spacing w:line="440" w:lineRule="exact"/>
              <w:ind w:firstLineChars="82" w:firstLine="198"/>
              <w:jc w:val="center"/>
              <w:rPr>
                <w:b/>
                <w:szCs w:val="24"/>
              </w:rPr>
            </w:pPr>
            <w:r w:rsidRPr="00810317">
              <w:rPr>
                <w:rFonts w:hint="eastAsia"/>
                <w:b/>
                <w:szCs w:val="24"/>
              </w:rPr>
              <w:t>研究及论文</w:t>
            </w:r>
          </w:p>
          <w:p w:rsidR="00565A15" w:rsidRPr="00810317" w:rsidRDefault="00565A15" w:rsidP="00A134C5">
            <w:pPr>
              <w:spacing w:line="440" w:lineRule="exact"/>
              <w:ind w:firstLineChars="82" w:firstLine="198"/>
              <w:jc w:val="center"/>
              <w:rPr>
                <w:b/>
                <w:szCs w:val="24"/>
              </w:rPr>
            </w:pPr>
            <w:r w:rsidRPr="00810317">
              <w:rPr>
                <w:rFonts w:hint="eastAsia"/>
                <w:b/>
                <w:szCs w:val="24"/>
              </w:rPr>
              <w:t>工作的主要阶段</w:t>
            </w:r>
          </w:p>
        </w:tc>
        <w:tc>
          <w:tcPr>
            <w:tcW w:w="1218" w:type="dxa"/>
            <w:vAlign w:val="center"/>
          </w:tcPr>
          <w:p w:rsidR="00565A15" w:rsidRPr="00810317" w:rsidRDefault="00565A15" w:rsidP="00A134C5">
            <w:pPr>
              <w:spacing w:line="440" w:lineRule="exact"/>
              <w:ind w:firstLineChars="82" w:firstLine="198"/>
              <w:rPr>
                <w:b/>
                <w:szCs w:val="24"/>
              </w:rPr>
            </w:pPr>
            <w:r w:rsidRPr="00810317">
              <w:rPr>
                <w:rFonts w:hint="eastAsia"/>
                <w:b/>
                <w:szCs w:val="24"/>
              </w:rPr>
              <w:t>开始</w:t>
            </w:r>
          </w:p>
          <w:p w:rsidR="00565A15" w:rsidRPr="00810317" w:rsidRDefault="00565A15" w:rsidP="00A134C5">
            <w:pPr>
              <w:spacing w:line="440" w:lineRule="exact"/>
              <w:ind w:firstLineChars="82" w:firstLine="198"/>
              <w:rPr>
                <w:b/>
                <w:szCs w:val="24"/>
              </w:rPr>
            </w:pPr>
            <w:r w:rsidRPr="00810317">
              <w:rPr>
                <w:rFonts w:hint="eastAsia"/>
                <w:b/>
                <w:szCs w:val="24"/>
              </w:rPr>
              <w:t>时间</w:t>
            </w:r>
          </w:p>
        </w:tc>
        <w:tc>
          <w:tcPr>
            <w:tcW w:w="1091" w:type="dxa"/>
            <w:vAlign w:val="center"/>
          </w:tcPr>
          <w:p w:rsidR="00565A15" w:rsidRPr="00810317" w:rsidRDefault="00565A15" w:rsidP="00A134C5">
            <w:pPr>
              <w:spacing w:line="440" w:lineRule="exact"/>
              <w:ind w:firstLineChars="0" w:firstLine="0"/>
              <w:jc w:val="center"/>
              <w:rPr>
                <w:b/>
                <w:szCs w:val="24"/>
              </w:rPr>
            </w:pPr>
            <w:r w:rsidRPr="00810317">
              <w:rPr>
                <w:rFonts w:hint="eastAsia"/>
                <w:b/>
                <w:szCs w:val="24"/>
              </w:rPr>
              <w:t>完成</w:t>
            </w:r>
          </w:p>
          <w:p w:rsidR="00565A15" w:rsidRPr="00810317" w:rsidRDefault="00565A15" w:rsidP="00A134C5">
            <w:pPr>
              <w:spacing w:line="440" w:lineRule="exact"/>
              <w:ind w:firstLineChars="0" w:firstLine="0"/>
              <w:jc w:val="center"/>
              <w:rPr>
                <w:b/>
                <w:szCs w:val="24"/>
              </w:rPr>
            </w:pPr>
            <w:r w:rsidRPr="00810317">
              <w:rPr>
                <w:rFonts w:hint="eastAsia"/>
                <w:b/>
                <w:szCs w:val="24"/>
              </w:rPr>
              <w:t>时间</w:t>
            </w:r>
          </w:p>
        </w:tc>
        <w:tc>
          <w:tcPr>
            <w:tcW w:w="3591" w:type="dxa"/>
            <w:vAlign w:val="center"/>
          </w:tcPr>
          <w:p w:rsidR="00565A15" w:rsidRPr="00810317" w:rsidRDefault="00565A15" w:rsidP="00A134C5">
            <w:pPr>
              <w:spacing w:line="440" w:lineRule="exact"/>
              <w:ind w:firstLineChars="82" w:firstLine="198"/>
              <w:jc w:val="center"/>
              <w:rPr>
                <w:b/>
                <w:szCs w:val="24"/>
              </w:rPr>
            </w:pPr>
            <w:r w:rsidRPr="00810317">
              <w:rPr>
                <w:rFonts w:hint="eastAsia"/>
                <w:b/>
                <w:szCs w:val="24"/>
              </w:rPr>
              <w:t>导师指导方式及</w:t>
            </w:r>
          </w:p>
          <w:p w:rsidR="00565A15" w:rsidRPr="00810317" w:rsidRDefault="00565A15" w:rsidP="00A134C5">
            <w:pPr>
              <w:spacing w:line="440" w:lineRule="exact"/>
              <w:ind w:firstLineChars="82" w:firstLine="198"/>
              <w:jc w:val="center"/>
              <w:rPr>
                <w:b/>
                <w:szCs w:val="24"/>
              </w:rPr>
            </w:pPr>
            <w:r w:rsidRPr="00810317">
              <w:rPr>
                <w:rFonts w:hint="eastAsia"/>
                <w:b/>
                <w:szCs w:val="24"/>
              </w:rPr>
              <w:t>要求提交何种材料</w:t>
            </w:r>
          </w:p>
        </w:tc>
      </w:tr>
      <w:tr w:rsidR="00565A15" w:rsidTr="007040B1">
        <w:trPr>
          <w:gridAfter w:val="1"/>
          <w:wAfter w:w="180" w:type="dxa"/>
          <w:trHeight w:val="1620"/>
        </w:trPr>
        <w:tc>
          <w:tcPr>
            <w:tcW w:w="843" w:type="dxa"/>
            <w:vAlign w:val="center"/>
          </w:tcPr>
          <w:p w:rsidR="00565A15" w:rsidRDefault="00565A15" w:rsidP="00A134C5">
            <w:pPr>
              <w:spacing w:line="440" w:lineRule="exact"/>
              <w:ind w:firstLineChars="83" w:firstLine="199"/>
            </w:pPr>
            <w:r>
              <w:t>1</w:t>
            </w:r>
          </w:p>
        </w:tc>
        <w:tc>
          <w:tcPr>
            <w:tcW w:w="2905" w:type="dxa"/>
            <w:vAlign w:val="center"/>
          </w:tcPr>
          <w:p w:rsidR="00565A15" w:rsidRDefault="00565A15" w:rsidP="00A134C5">
            <w:pPr>
              <w:spacing w:line="560" w:lineRule="exact"/>
              <w:ind w:firstLineChars="83" w:firstLine="199"/>
              <w:jc w:val="center"/>
            </w:pPr>
            <w:r>
              <w:rPr>
                <w:rFonts w:hint="eastAsia"/>
              </w:rPr>
              <w:t>查阅资料和选题</w:t>
            </w:r>
          </w:p>
        </w:tc>
        <w:tc>
          <w:tcPr>
            <w:tcW w:w="1218" w:type="dxa"/>
            <w:vAlign w:val="center"/>
          </w:tcPr>
          <w:p w:rsidR="00565A15" w:rsidRDefault="00565A15" w:rsidP="00A134C5">
            <w:pPr>
              <w:spacing w:line="440" w:lineRule="exact"/>
              <w:ind w:firstLineChars="0" w:firstLine="0"/>
            </w:pPr>
            <w:r>
              <w:t>2014.07</w:t>
            </w:r>
          </w:p>
        </w:tc>
        <w:tc>
          <w:tcPr>
            <w:tcW w:w="1091" w:type="dxa"/>
            <w:vAlign w:val="center"/>
          </w:tcPr>
          <w:p w:rsidR="00565A15" w:rsidRDefault="00565A15" w:rsidP="00A134C5">
            <w:pPr>
              <w:spacing w:line="440" w:lineRule="exact"/>
              <w:ind w:firstLineChars="0" w:firstLine="0"/>
            </w:pPr>
            <w:r>
              <w:t>2014.10</w:t>
            </w:r>
          </w:p>
        </w:tc>
        <w:tc>
          <w:tcPr>
            <w:tcW w:w="3591" w:type="dxa"/>
            <w:vAlign w:val="center"/>
          </w:tcPr>
          <w:p w:rsidR="00565A15" w:rsidRDefault="00565A15" w:rsidP="00A134C5">
            <w:pPr>
              <w:spacing w:line="440" w:lineRule="exact"/>
              <w:ind w:firstLineChars="0" w:firstLine="0"/>
            </w:pPr>
            <w:r>
              <w:rPr>
                <w:rFonts w:hint="eastAsia"/>
              </w:rPr>
              <w:t>导师主要以邮件和定期见面方式指导</w:t>
            </w:r>
          </w:p>
        </w:tc>
      </w:tr>
      <w:tr w:rsidR="00565A15" w:rsidTr="007040B1">
        <w:trPr>
          <w:gridAfter w:val="1"/>
          <w:wAfter w:w="180" w:type="dxa"/>
          <w:trHeight w:val="1620"/>
        </w:trPr>
        <w:tc>
          <w:tcPr>
            <w:tcW w:w="843" w:type="dxa"/>
            <w:vAlign w:val="center"/>
          </w:tcPr>
          <w:p w:rsidR="00565A15" w:rsidRDefault="00565A15" w:rsidP="00A134C5">
            <w:pPr>
              <w:spacing w:line="440" w:lineRule="exact"/>
              <w:ind w:firstLineChars="83" w:firstLine="199"/>
            </w:pPr>
            <w:r>
              <w:t>2</w:t>
            </w:r>
          </w:p>
        </w:tc>
        <w:tc>
          <w:tcPr>
            <w:tcW w:w="2905" w:type="dxa"/>
            <w:vAlign w:val="center"/>
          </w:tcPr>
          <w:p w:rsidR="00565A15" w:rsidRDefault="00565A15" w:rsidP="00A134C5">
            <w:pPr>
              <w:spacing w:line="560" w:lineRule="exact"/>
              <w:ind w:firstLineChars="83" w:firstLine="199"/>
              <w:jc w:val="center"/>
            </w:pPr>
            <w:r>
              <w:rPr>
                <w:rFonts w:hint="eastAsia"/>
              </w:rPr>
              <w:t>文献综述</w:t>
            </w:r>
          </w:p>
        </w:tc>
        <w:tc>
          <w:tcPr>
            <w:tcW w:w="1218" w:type="dxa"/>
            <w:vAlign w:val="center"/>
          </w:tcPr>
          <w:p w:rsidR="00565A15" w:rsidRDefault="00565A15" w:rsidP="00A134C5">
            <w:pPr>
              <w:spacing w:line="440" w:lineRule="exact"/>
              <w:ind w:firstLineChars="0" w:firstLine="0"/>
            </w:pPr>
            <w:r>
              <w:t>2014.11</w:t>
            </w:r>
          </w:p>
        </w:tc>
        <w:tc>
          <w:tcPr>
            <w:tcW w:w="1091" w:type="dxa"/>
            <w:vAlign w:val="center"/>
          </w:tcPr>
          <w:p w:rsidR="00565A15" w:rsidRDefault="00565A15" w:rsidP="00A134C5">
            <w:pPr>
              <w:spacing w:line="440" w:lineRule="exact"/>
              <w:ind w:firstLineChars="0" w:firstLine="0"/>
            </w:pPr>
            <w:r>
              <w:t>2014.12</w:t>
            </w:r>
          </w:p>
        </w:tc>
        <w:tc>
          <w:tcPr>
            <w:tcW w:w="3591" w:type="dxa"/>
            <w:vAlign w:val="center"/>
          </w:tcPr>
          <w:p w:rsidR="00565A15" w:rsidRDefault="00565A15" w:rsidP="00A134C5">
            <w:pPr>
              <w:spacing w:line="440" w:lineRule="exact"/>
              <w:ind w:firstLineChars="0" w:firstLine="0"/>
            </w:pPr>
            <w:r>
              <w:rPr>
                <w:rFonts w:hint="eastAsia"/>
              </w:rPr>
              <w:t>导师以每周例会方式指导</w:t>
            </w:r>
          </w:p>
          <w:p w:rsidR="00565A15" w:rsidRDefault="00565A15" w:rsidP="00A134C5">
            <w:pPr>
              <w:spacing w:line="440" w:lineRule="exact"/>
              <w:ind w:firstLineChars="0" w:firstLine="0"/>
            </w:pPr>
            <w:r>
              <w:rPr>
                <w:rFonts w:hint="eastAsia"/>
              </w:rPr>
              <w:t>要求提交：文献综述报告</w:t>
            </w:r>
          </w:p>
        </w:tc>
      </w:tr>
      <w:tr w:rsidR="00565A15" w:rsidTr="007040B1">
        <w:trPr>
          <w:gridAfter w:val="1"/>
          <w:wAfter w:w="180" w:type="dxa"/>
          <w:trHeight w:val="1620"/>
        </w:trPr>
        <w:tc>
          <w:tcPr>
            <w:tcW w:w="843" w:type="dxa"/>
            <w:vAlign w:val="center"/>
          </w:tcPr>
          <w:p w:rsidR="00565A15" w:rsidRDefault="00565A15" w:rsidP="00A134C5">
            <w:pPr>
              <w:spacing w:line="440" w:lineRule="exact"/>
              <w:ind w:firstLineChars="83" w:firstLine="199"/>
            </w:pPr>
            <w:r>
              <w:t>3</w:t>
            </w:r>
          </w:p>
        </w:tc>
        <w:tc>
          <w:tcPr>
            <w:tcW w:w="2905" w:type="dxa"/>
            <w:vAlign w:val="center"/>
          </w:tcPr>
          <w:p w:rsidR="00565A15" w:rsidRDefault="00565A15" w:rsidP="00A134C5">
            <w:pPr>
              <w:spacing w:line="560" w:lineRule="exact"/>
              <w:ind w:firstLineChars="83" w:firstLine="199"/>
              <w:jc w:val="center"/>
            </w:pPr>
            <w:r>
              <w:rPr>
                <w:rFonts w:hint="eastAsia"/>
              </w:rPr>
              <w:t>开题答辩</w:t>
            </w:r>
          </w:p>
        </w:tc>
        <w:tc>
          <w:tcPr>
            <w:tcW w:w="1218" w:type="dxa"/>
            <w:vAlign w:val="center"/>
          </w:tcPr>
          <w:p w:rsidR="00565A15" w:rsidRDefault="00565A15" w:rsidP="00A134C5">
            <w:pPr>
              <w:spacing w:line="440" w:lineRule="exact"/>
              <w:ind w:firstLineChars="0" w:firstLine="0"/>
            </w:pPr>
            <w:r>
              <w:t>2014.12</w:t>
            </w:r>
          </w:p>
        </w:tc>
        <w:tc>
          <w:tcPr>
            <w:tcW w:w="1091" w:type="dxa"/>
            <w:vAlign w:val="center"/>
          </w:tcPr>
          <w:p w:rsidR="00565A15" w:rsidRDefault="00565A15" w:rsidP="00A134C5">
            <w:pPr>
              <w:spacing w:line="440" w:lineRule="exact"/>
              <w:ind w:firstLineChars="0" w:firstLine="0"/>
            </w:pPr>
            <w:r>
              <w:t>2014.12</w:t>
            </w:r>
          </w:p>
        </w:tc>
        <w:tc>
          <w:tcPr>
            <w:tcW w:w="3591" w:type="dxa"/>
            <w:vAlign w:val="center"/>
          </w:tcPr>
          <w:p w:rsidR="00565A15" w:rsidRDefault="00565A15" w:rsidP="00A134C5">
            <w:pPr>
              <w:spacing w:line="440" w:lineRule="exact"/>
              <w:ind w:firstLineChars="0" w:firstLine="0"/>
            </w:pPr>
            <w:r>
              <w:rPr>
                <w:rFonts w:hint="eastAsia"/>
              </w:rPr>
              <w:t>导师以每周例会方式指导</w:t>
            </w:r>
          </w:p>
          <w:p w:rsidR="00565A15" w:rsidRDefault="00565A15" w:rsidP="00A134C5">
            <w:pPr>
              <w:spacing w:line="440" w:lineRule="exact"/>
              <w:ind w:firstLineChars="0" w:firstLine="0"/>
            </w:pPr>
            <w:r>
              <w:rPr>
                <w:rFonts w:hint="eastAsia"/>
              </w:rPr>
              <w:t>要求提交：开题报告和论文工作计划表</w:t>
            </w:r>
          </w:p>
        </w:tc>
      </w:tr>
      <w:tr w:rsidR="00565A15" w:rsidTr="007040B1">
        <w:trPr>
          <w:gridAfter w:val="1"/>
          <w:wAfter w:w="180" w:type="dxa"/>
          <w:trHeight w:val="1620"/>
        </w:trPr>
        <w:tc>
          <w:tcPr>
            <w:tcW w:w="843" w:type="dxa"/>
            <w:vAlign w:val="center"/>
          </w:tcPr>
          <w:p w:rsidR="00565A15" w:rsidRDefault="00565A15" w:rsidP="00A134C5">
            <w:pPr>
              <w:spacing w:line="440" w:lineRule="exact"/>
              <w:ind w:firstLineChars="83" w:firstLine="199"/>
            </w:pPr>
            <w:r>
              <w:t>4</w:t>
            </w:r>
          </w:p>
        </w:tc>
        <w:tc>
          <w:tcPr>
            <w:tcW w:w="2905" w:type="dxa"/>
            <w:vAlign w:val="center"/>
          </w:tcPr>
          <w:p w:rsidR="00565A15" w:rsidRDefault="00565A15" w:rsidP="00A134C5">
            <w:pPr>
              <w:spacing w:line="560" w:lineRule="exact"/>
              <w:ind w:firstLineChars="83" w:firstLine="199"/>
              <w:jc w:val="center"/>
            </w:pPr>
            <w:r>
              <w:rPr>
                <w:rFonts w:hint="eastAsia"/>
              </w:rPr>
              <w:t>调查研究</w:t>
            </w:r>
          </w:p>
        </w:tc>
        <w:tc>
          <w:tcPr>
            <w:tcW w:w="1218" w:type="dxa"/>
            <w:vAlign w:val="center"/>
          </w:tcPr>
          <w:p w:rsidR="00565A15" w:rsidRDefault="00565A15" w:rsidP="00A134C5">
            <w:pPr>
              <w:spacing w:line="440" w:lineRule="exact"/>
              <w:ind w:firstLineChars="0" w:firstLine="0"/>
            </w:pPr>
            <w:r>
              <w:t>2015.01</w:t>
            </w:r>
          </w:p>
        </w:tc>
        <w:tc>
          <w:tcPr>
            <w:tcW w:w="1091" w:type="dxa"/>
            <w:vAlign w:val="center"/>
          </w:tcPr>
          <w:p w:rsidR="00565A15" w:rsidRDefault="00565A15" w:rsidP="00A134C5">
            <w:pPr>
              <w:spacing w:line="440" w:lineRule="exact"/>
              <w:ind w:firstLineChars="0" w:firstLine="0"/>
            </w:pPr>
            <w:r>
              <w:t>2015.06</w:t>
            </w:r>
          </w:p>
        </w:tc>
        <w:tc>
          <w:tcPr>
            <w:tcW w:w="3591" w:type="dxa"/>
            <w:vAlign w:val="center"/>
          </w:tcPr>
          <w:p w:rsidR="00A134C5" w:rsidRDefault="00565A15" w:rsidP="00A134C5">
            <w:pPr>
              <w:spacing w:line="440" w:lineRule="exact"/>
              <w:ind w:firstLineChars="0" w:firstLine="0"/>
            </w:pPr>
            <w:r>
              <w:rPr>
                <w:rFonts w:hint="eastAsia"/>
              </w:rPr>
              <w:t>导师以每周例会方式指导</w:t>
            </w:r>
          </w:p>
          <w:p w:rsidR="00565A15" w:rsidRDefault="00565A15" w:rsidP="00A134C5">
            <w:pPr>
              <w:spacing w:line="440" w:lineRule="exact"/>
              <w:ind w:firstLineChars="0" w:firstLine="0"/>
            </w:pPr>
            <w:r>
              <w:rPr>
                <w:rFonts w:hint="eastAsia"/>
              </w:rPr>
              <w:t>要求提交：</w:t>
            </w:r>
            <w:r>
              <w:t>1</w:t>
            </w:r>
            <w:r>
              <w:rPr>
                <w:rFonts w:hint="eastAsia"/>
              </w:rPr>
              <w:t>份专利申请、</w:t>
            </w:r>
            <w:r>
              <w:t>1</w:t>
            </w:r>
            <w:r>
              <w:rPr>
                <w:rFonts w:hint="eastAsia"/>
              </w:rPr>
              <w:t>篇核心期刊论文、</w:t>
            </w:r>
            <w:r>
              <w:t>1</w:t>
            </w:r>
            <w:r>
              <w:rPr>
                <w:rFonts w:hint="eastAsia"/>
              </w:rPr>
              <w:t>篇</w:t>
            </w:r>
            <w:r>
              <w:t>EI</w:t>
            </w:r>
            <w:r>
              <w:rPr>
                <w:rFonts w:hint="eastAsia"/>
              </w:rPr>
              <w:t>国际会议论文</w:t>
            </w:r>
          </w:p>
        </w:tc>
      </w:tr>
      <w:tr w:rsidR="00565A15" w:rsidTr="007040B1">
        <w:trPr>
          <w:gridAfter w:val="1"/>
          <w:wAfter w:w="180" w:type="dxa"/>
          <w:trHeight w:val="1620"/>
        </w:trPr>
        <w:tc>
          <w:tcPr>
            <w:tcW w:w="843" w:type="dxa"/>
            <w:vAlign w:val="center"/>
          </w:tcPr>
          <w:p w:rsidR="00565A15" w:rsidRDefault="00565A15" w:rsidP="00A134C5">
            <w:pPr>
              <w:spacing w:line="440" w:lineRule="exact"/>
              <w:ind w:firstLineChars="83" w:firstLine="199"/>
            </w:pPr>
            <w:r>
              <w:t>5</w:t>
            </w:r>
          </w:p>
        </w:tc>
        <w:tc>
          <w:tcPr>
            <w:tcW w:w="2905" w:type="dxa"/>
            <w:vAlign w:val="center"/>
          </w:tcPr>
          <w:p w:rsidR="00565A15" w:rsidRDefault="00565A15" w:rsidP="00A134C5">
            <w:pPr>
              <w:spacing w:line="560" w:lineRule="exact"/>
              <w:ind w:firstLineChars="83" w:firstLine="199"/>
              <w:jc w:val="center"/>
            </w:pPr>
            <w:r>
              <w:rPr>
                <w:rFonts w:hint="eastAsia"/>
              </w:rPr>
              <w:t>论文写作</w:t>
            </w:r>
          </w:p>
        </w:tc>
        <w:tc>
          <w:tcPr>
            <w:tcW w:w="1218" w:type="dxa"/>
            <w:vAlign w:val="center"/>
          </w:tcPr>
          <w:p w:rsidR="00565A15" w:rsidRDefault="00565A15" w:rsidP="00A134C5">
            <w:pPr>
              <w:spacing w:line="440" w:lineRule="exact"/>
              <w:ind w:firstLineChars="0" w:firstLine="0"/>
            </w:pPr>
            <w:r>
              <w:t>2015.07</w:t>
            </w:r>
          </w:p>
        </w:tc>
        <w:tc>
          <w:tcPr>
            <w:tcW w:w="1091" w:type="dxa"/>
            <w:vAlign w:val="center"/>
          </w:tcPr>
          <w:p w:rsidR="00565A15" w:rsidRDefault="00565A15" w:rsidP="00A134C5">
            <w:pPr>
              <w:spacing w:line="440" w:lineRule="exact"/>
              <w:ind w:firstLineChars="0" w:firstLine="0"/>
            </w:pPr>
            <w:r>
              <w:t>2015.09</w:t>
            </w:r>
          </w:p>
        </w:tc>
        <w:tc>
          <w:tcPr>
            <w:tcW w:w="3591" w:type="dxa"/>
            <w:vAlign w:val="center"/>
          </w:tcPr>
          <w:p w:rsidR="00565A15" w:rsidRDefault="00565A15" w:rsidP="00A134C5">
            <w:pPr>
              <w:spacing w:line="440" w:lineRule="exact"/>
              <w:ind w:firstLineChars="0" w:firstLine="0"/>
            </w:pPr>
            <w:r>
              <w:rPr>
                <w:rFonts w:hint="eastAsia"/>
              </w:rPr>
              <w:t>导师以每周例会方式指导</w:t>
            </w:r>
          </w:p>
        </w:tc>
      </w:tr>
      <w:tr w:rsidR="00565A15" w:rsidTr="007040B1">
        <w:trPr>
          <w:gridAfter w:val="1"/>
          <w:wAfter w:w="180" w:type="dxa"/>
          <w:trHeight w:val="1620"/>
        </w:trPr>
        <w:tc>
          <w:tcPr>
            <w:tcW w:w="843" w:type="dxa"/>
            <w:vAlign w:val="center"/>
          </w:tcPr>
          <w:p w:rsidR="00565A15" w:rsidRDefault="00565A15" w:rsidP="00A134C5">
            <w:pPr>
              <w:spacing w:line="440" w:lineRule="exact"/>
              <w:ind w:firstLineChars="83" w:firstLine="199"/>
            </w:pPr>
            <w:r>
              <w:t>6</w:t>
            </w:r>
          </w:p>
        </w:tc>
        <w:tc>
          <w:tcPr>
            <w:tcW w:w="2905" w:type="dxa"/>
            <w:vAlign w:val="center"/>
          </w:tcPr>
          <w:p w:rsidR="00565A15" w:rsidRDefault="00565A15" w:rsidP="00A134C5">
            <w:pPr>
              <w:spacing w:line="560" w:lineRule="exact"/>
              <w:ind w:firstLineChars="83" w:firstLine="199"/>
              <w:jc w:val="center"/>
            </w:pPr>
            <w:r>
              <w:rPr>
                <w:rFonts w:hint="eastAsia"/>
              </w:rPr>
              <w:t>论文初稿</w:t>
            </w:r>
          </w:p>
        </w:tc>
        <w:tc>
          <w:tcPr>
            <w:tcW w:w="1218" w:type="dxa"/>
            <w:vAlign w:val="center"/>
          </w:tcPr>
          <w:p w:rsidR="00565A15" w:rsidRDefault="00565A15" w:rsidP="00A134C5">
            <w:pPr>
              <w:spacing w:line="440" w:lineRule="exact"/>
              <w:ind w:firstLineChars="0" w:firstLine="0"/>
            </w:pPr>
            <w:r>
              <w:t>2015.10</w:t>
            </w:r>
          </w:p>
        </w:tc>
        <w:tc>
          <w:tcPr>
            <w:tcW w:w="1091" w:type="dxa"/>
            <w:vAlign w:val="center"/>
          </w:tcPr>
          <w:p w:rsidR="00565A15" w:rsidRDefault="00565A15" w:rsidP="00A134C5">
            <w:pPr>
              <w:spacing w:line="440" w:lineRule="exact"/>
              <w:ind w:firstLineChars="0" w:firstLine="0"/>
            </w:pPr>
            <w:r>
              <w:t>2015.11</w:t>
            </w:r>
          </w:p>
        </w:tc>
        <w:tc>
          <w:tcPr>
            <w:tcW w:w="3591" w:type="dxa"/>
            <w:vAlign w:val="center"/>
          </w:tcPr>
          <w:p w:rsidR="00565A15" w:rsidRDefault="00565A15" w:rsidP="00A134C5">
            <w:pPr>
              <w:spacing w:line="440" w:lineRule="exact"/>
              <w:ind w:firstLineChars="0" w:firstLine="0"/>
            </w:pPr>
            <w:r>
              <w:rPr>
                <w:rFonts w:hint="eastAsia"/>
              </w:rPr>
              <w:t>导师以每周例会方式指导</w:t>
            </w:r>
          </w:p>
          <w:p w:rsidR="00565A15" w:rsidRDefault="00565A15" w:rsidP="00A134C5">
            <w:pPr>
              <w:spacing w:line="440" w:lineRule="exact"/>
              <w:ind w:firstLineChars="0" w:firstLine="0"/>
            </w:pPr>
            <w:r>
              <w:rPr>
                <w:rFonts w:hint="eastAsia"/>
              </w:rPr>
              <w:t>要求提交：论文初稿</w:t>
            </w:r>
          </w:p>
        </w:tc>
      </w:tr>
      <w:tr w:rsidR="00565A15" w:rsidTr="007040B1">
        <w:trPr>
          <w:gridAfter w:val="1"/>
          <w:wAfter w:w="180" w:type="dxa"/>
          <w:trHeight w:val="1620"/>
        </w:trPr>
        <w:tc>
          <w:tcPr>
            <w:tcW w:w="843" w:type="dxa"/>
            <w:vAlign w:val="center"/>
          </w:tcPr>
          <w:p w:rsidR="00565A15" w:rsidRDefault="00565A15" w:rsidP="00A134C5">
            <w:pPr>
              <w:spacing w:line="440" w:lineRule="exact"/>
              <w:ind w:firstLineChars="83" w:firstLine="199"/>
            </w:pPr>
            <w:r>
              <w:t>7</w:t>
            </w:r>
          </w:p>
        </w:tc>
        <w:tc>
          <w:tcPr>
            <w:tcW w:w="2905" w:type="dxa"/>
            <w:vAlign w:val="center"/>
          </w:tcPr>
          <w:p w:rsidR="00565A15" w:rsidRDefault="007F11E7" w:rsidP="007F11E7">
            <w:pPr>
              <w:spacing w:line="440" w:lineRule="exact"/>
              <w:ind w:firstLineChars="0" w:firstLine="0"/>
              <w:jc w:val="center"/>
            </w:pPr>
            <w:r>
              <w:rPr>
                <w:rFonts w:hint="eastAsia"/>
              </w:rPr>
              <w:t xml:space="preserve"> </w:t>
            </w:r>
            <w:r>
              <w:t xml:space="preserve"> </w:t>
            </w:r>
            <w:r w:rsidR="00565A15">
              <w:rPr>
                <w:rFonts w:hint="eastAsia"/>
              </w:rPr>
              <w:t>论文定稿</w:t>
            </w:r>
          </w:p>
        </w:tc>
        <w:tc>
          <w:tcPr>
            <w:tcW w:w="1218" w:type="dxa"/>
            <w:vAlign w:val="center"/>
          </w:tcPr>
          <w:p w:rsidR="00565A15" w:rsidRDefault="00565A15" w:rsidP="00A134C5">
            <w:pPr>
              <w:spacing w:line="440" w:lineRule="exact"/>
              <w:ind w:firstLineChars="0" w:firstLine="0"/>
            </w:pPr>
            <w:r>
              <w:t>2015.12</w:t>
            </w:r>
          </w:p>
        </w:tc>
        <w:tc>
          <w:tcPr>
            <w:tcW w:w="1091" w:type="dxa"/>
            <w:vAlign w:val="center"/>
          </w:tcPr>
          <w:p w:rsidR="00565A15" w:rsidRDefault="00565A15" w:rsidP="00A134C5">
            <w:pPr>
              <w:spacing w:line="440" w:lineRule="exact"/>
              <w:ind w:firstLineChars="0" w:firstLine="0"/>
            </w:pPr>
            <w:r>
              <w:t>2015.12</w:t>
            </w:r>
          </w:p>
        </w:tc>
        <w:tc>
          <w:tcPr>
            <w:tcW w:w="3591" w:type="dxa"/>
            <w:vAlign w:val="center"/>
          </w:tcPr>
          <w:p w:rsidR="00565A15" w:rsidRDefault="00565A15" w:rsidP="00A134C5">
            <w:pPr>
              <w:spacing w:line="440" w:lineRule="exact"/>
              <w:ind w:firstLineChars="0" w:firstLine="0"/>
            </w:pPr>
            <w:r>
              <w:rPr>
                <w:rFonts w:hint="eastAsia"/>
              </w:rPr>
              <w:t>导师以每周例会方式指导</w:t>
            </w:r>
          </w:p>
          <w:p w:rsidR="00565A15" w:rsidRDefault="00565A15" w:rsidP="00A134C5">
            <w:pPr>
              <w:spacing w:line="440" w:lineRule="exact"/>
              <w:ind w:firstLineChars="0" w:firstLine="0"/>
            </w:pPr>
            <w:r>
              <w:rPr>
                <w:rFonts w:hint="eastAsia"/>
              </w:rPr>
              <w:t>要求提交：论文终稿</w:t>
            </w:r>
          </w:p>
        </w:tc>
      </w:tr>
      <w:tr w:rsidR="00565A15" w:rsidTr="007040B1">
        <w:trPr>
          <w:trHeight w:val="14006"/>
        </w:trPr>
        <w:tc>
          <w:tcPr>
            <w:tcW w:w="9828" w:type="dxa"/>
            <w:gridSpan w:val="6"/>
          </w:tcPr>
          <w:p w:rsidR="00565A15" w:rsidRPr="00DD21E1" w:rsidRDefault="00565A15" w:rsidP="00A134C5">
            <w:pPr>
              <w:pStyle w:val="1"/>
            </w:pPr>
            <w:r>
              <w:rPr>
                <w:rFonts w:hint="eastAsia"/>
              </w:rPr>
              <w:lastRenderedPageBreak/>
              <w:t>六</w:t>
            </w:r>
            <w:r w:rsidRPr="00DD21E1">
              <w:rPr>
                <w:rFonts w:hint="eastAsia"/>
              </w:rPr>
              <w:t>、导师审核意见：</w:t>
            </w:r>
            <w:r>
              <w:rPr>
                <w:rFonts w:hint="eastAsia"/>
              </w:rPr>
              <w:t>（包括对研究内容及深度是否合适的评价，对研究方法与实验条件是否合适的评判等）</w:t>
            </w:r>
          </w:p>
          <w:p w:rsidR="00565A15" w:rsidRPr="009632D6" w:rsidRDefault="00565A15" w:rsidP="007040B1">
            <w:pPr>
              <w:spacing w:line="500" w:lineRule="exact"/>
              <w:ind w:firstLine="480"/>
            </w:pPr>
          </w:p>
          <w:p w:rsidR="00565A15" w:rsidRDefault="00565A15" w:rsidP="007040B1">
            <w:pPr>
              <w:spacing w:line="500" w:lineRule="exact"/>
              <w:ind w:firstLine="480"/>
            </w:pPr>
          </w:p>
          <w:p w:rsidR="00565A15" w:rsidRDefault="00565A15" w:rsidP="007040B1">
            <w:pPr>
              <w:spacing w:line="500" w:lineRule="exact"/>
              <w:ind w:firstLine="480"/>
            </w:pPr>
            <w:r>
              <w:t xml:space="preserve">    </w:t>
            </w:r>
          </w:p>
          <w:p w:rsidR="00565A15" w:rsidRDefault="00565A15" w:rsidP="007040B1">
            <w:pPr>
              <w:spacing w:line="500" w:lineRule="exact"/>
              <w:ind w:firstLine="480"/>
            </w:pPr>
          </w:p>
          <w:p w:rsidR="00565A15" w:rsidRPr="00DD21E1" w:rsidRDefault="00565A15" w:rsidP="007040B1">
            <w:pPr>
              <w:spacing w:line="500" w:lineRule="exact"/>
              <w:ind w:firstLineChars="2939" w:firstLine="7081"/>
              <w:rPr>
                <w:b/>
              </w:rPr>
            </w:pPr>
            <w:r w:rsidRPr="00DD21E1">
              <w:rPr>
                <w:rFonts w:hint="eastAsia"/>
                <w:b/>
              </w:rPr>
              <w:t>签名</w:t>
            </w:r>
            <w:r>
              <w:rPr>
                <w:rFonts w:hint="eastAsia"/>
                <w:b/>
              </w:rPr>
              <w:t>：</w:t>
            </w:r>
          </w:p>
          <w:p w:rsidR="00565A15" w:rsidRDefault="00565A15" w:rsidP="007040B1">
            <w:pPr>
              <w:spacing w:line="500" w:lineRule="exact"/>
              <w:ind w:firstLine="482"/>
              <w:rPr>
                <w:b/>
              </w:rPr>
            </w:pPr>
            <w:r w:rsidRPr="00DD21E1">
              <w:rPr>
                <w:b/>
              </w:rPr>
              <w:t xml:space="preserve">                                                    </w:t>
            </w:r>
            <w:r>
              <w:rPr>
                <w:b/>
              </w:rPr>
              <w:t xml:space="preserve">       </w:t>
            </w:r>
            <w:r w:rsidRPr="00DD21E1">
              <w:rPr>
                <w:b/>
              </w:rPr>
              <w:t xml:space="preserve"> </w:t>
            </w:r>
            <w:r w:rsidRPr="00DD21E1">
              <w:rPr>
                <w:rFonts w:hint="eastAsia"/>
                <w:b/>
              </w:rPr>
              <w:t>年</w:t>
            </w:r>
            <w:r w:rsidRPr="00DD21E1">
              <w:rPr>
                <w:b/>
              </w:rPr>
              <w:t xml:space="preserve"> </w:t>
            </w:r>
            <w:r>
              <w:rPr>
                <w:b/>
              </w:rPr>
              <w:t xml:space="preserve"> </w:t>
            </w:r>
            <w:r w:rsidRPr="00DD21E1">
              <w:rPr>
                <w:b/>
              </w:rPr>
              <w:t xml:space="preserve">  </w:t>
            </w:r>
            <w:r w:rsidRPr="00DD21E1">
              <w:rPr>
                <w:rFonts w:hint="eastAsia"/>
                <w:b/>
              </w:rPr>
              <w:t>月</w:t>
            </w:r>
            <w:r w:rsidRPr="00DD21E1">
              <w:rPr>
                <w:b/>
              </w:rPr>
              <w:t xml:space="preserve">  </w:t>
            </w:r>
            <w:r>
              <w:rPr>
                <w:b/>
              </w:rPr>
              <w:t xml:space="preserve"> </w:t>
            </w:r>
            <w:r w:rsidRPr="00DD21E1">
              <w:rPr>
                <w:b/>
              </w:rPr>
              <w:t xml:space="preserve"> </w:t>
            </w:r>
            <w:r w:rsidRPr="00DD21E1">
              <w:rPr>
                <w:rFonts w:hint="eastAsia"/>
                <w:b/>
              </w:rPr>
              <w:t>日</w:t>
            </w:r>
          </w:p>
          <w:p w:rsidR="00A134C5" w:rsidRDefault="00A134C5" w:rsidP="00A134C5">
            <w:pPr>
              <w:spacing w:line="500" w:lineRule="exact"/>
              <w:ind w:firstLineChars="0" w:firstLine="0"/>
              <w:rPr>
                <w:b/>
              </w:rPr>
            </w:pPr>
          </w:p>
          <w:p w:rsidR="00565A15" w:rsidRPr="00DD21E1" w:rsidRDefault="00565A15" w:rsidP="00A134C5">
            <w:pPr>
              <w:spacing w:line="500" w:lineRule="exact"/>
              <w:ind w:firstLineChars="0" w:firstLine="0"/>
              <w:rPr>
                <w:b/>
              </w:rPr>
            </w:pPr>
            <w:r w:rsidRPr="00DD21E1">
              <w:rPr>
                <w:rFonts w:hint="eastAsia"/>
                <w:b/>
              </w:rPr>
              <w:t>七、学位点负责人</w:t>
            </w:r>
            <w:r w:rsidRPr="00DD21E1">
              <w:rPr>
                <w:b/>
              </w:rPr>
              <w:t>/</w:t>
            </w:r>
            <w:r w:rsidRPr="00DD21E1">
              <w:rPr>
                <w:rFonts w:hint="eastAsia"/>
                <w:b/>
              </w:rPr>
              <w:t>开题小组组长审核意见</w:t>
            </w:r>
            <w:r>
              <w:rPr>
                <w:rFonts w:hint="eastAsia"/>
                <w:b/>
              </w:rPr>
              <w:t>：（对开题报告给出具体意见、建议及评分等级）</w:t>
            </w:r>
          </w:p>
          <w:p w:rsidR="00565A15" w:rsidRDefault="00565A15" w:rsidP="007040B1">
            <w:pPr>
              <w:spacing w:line="500" w:lineRule="exact"/>
              <w:ind w:firstLine="480"/>
              <w:rPr>
                <w:rFonts w:ascii="宋体"/>
                <w:szCs w:val="24"/>
                <w:bdr w:val="single" w:sz="4" w:space="0" w:color="auto"/>
              </w:rPr>
            </w:pPr>
          </w:p>
          <w:p w:rsidR="00565A15" w:rsidRDefault="00565A15" w:rsidP="007040B1">
            <w:pPr>
              <w:spacing w:line="500" w:lineRule="exact"/>
              <w:ind w:firstLine="480"/>
              <w:rPr>
                <w:rFonts w:ascii="宋体"/>
                <w:szCs w:val="24"/>
                <w:bdr w:val="single" w:sz="4" w:space="0" w:color="auto"/>
              </w:rPr>
            </w:pPr>
          </w:p>
          <w:p w:rsidR="00565A15" w:rsidRDefault="00565A15" w:rsidP="007040B1">
            <w:pPr>
              <w:spacing w:line="500" w:lineRule="exact"/>
              <w:ind w:firstLine="480"/>
              <w:rPr>
                <w:rFonts w:ascii="宋体"/>
                <w:szCs w:val="24"/>
                <w:bdr w:val="single" w:sz="4" w:space="0" w:color="auto"/>
              </w:rPr>
            </w:pPr>
            <w:r>
              <w:rPr>
                <w:rFonts w:ascii="宋体"/>
                <w:szCs w:val="24"/>
                <w:bdr w:val="single" w:sz="4" w:space="0" w:color="auto"/>
              </w:rPr>
              <w:t xml:space="preserve">    </w:t>
            </w:r>
          </w:p>
          <w:p w:rsidR="00565A15" w:rsidRDefault="00565A15" w:rsidP="007040B1">
            <w:pPr>
              <w:spacing w:line="500" w:lineRule="exact"/>
              <w:ind w:firstLine="480"/>
              <w:rPr>
                <w:rFonts w:ascii="宋体"/>
                <w:szCs w:val="24"/>
                <w:bdr w:val="single" w:sz="4" w:space="0" w:color="auto"/>
              </w:rPr>
            </w:pPr>
          </w:p>
          <w:p w:rsidR="00565A15" w:rsidRPr="00E208D0" w:rsidRDefault="00565A15" w:rsidP="00A134C5">
            <w:pPr>
              <w:spacing w:line="500" w:lineRule="exact"/>
              <w:ind w:firstLineChars="0" w:firstLine="0"/>
              <w:rPr>
                <w:rFonts w:ascii="宋体"/>
                <w:b/>
                <w:szCs w:val="24"/>
              </w:rPr>
            </w:pPr>
            <w:r w:rsidRPr="008D1DF2">
              <w:rPr>
                <w:rFonts w:ascii="宋体" w:hAnsi="宋体" w:hint="eastAsia"/>
                <w:b/>
                <w:szCs w:val="24"/>
              </w:rPr>
              <w:t>开题报告评分等级：</w:t>
            </w:r>
            <w:r w:rsidRPr="008D1DF2">
              <w:rPr>
                <w:rFonts w:ascii="宋体" w:hAnsi="宋体"/>
                <w:b/>
                <w:szCs w:val="24"/>
                <w:bdr w:val="single" w:sz="4" w:space="0" w:color="auto"/>
              </w:rPr>
              <w:t xml:space="preserve">  </w:t>
            </w:r>
            <w:r w:rsidRPr="008D1DF2">
              <w:rPr>
                <w:rFonts w:ascii="宋体" w:hAnsi="宋体" w:hint="eastAsia"/>
                <w:b/>
                <w:szCs w:val="24"/>
              </w:rPr>
              <w:t>优秀</w:t>
            </w:r>
            <w:r w:rsidRPr="008D1DF2">
              <w:rPr>
                <w:rFonts w:ascii="宋体" w:hAnsi="宋体"/>
                <w:b/>
                <w:szCs w:val="24"/>
              </w:rPr>
              <w:t xml:space="preserve">    </w:t>
            </w:r>
            <w:r w:rsidRPr="008D1DF2">
              <w:rPr>
                <w:rFonts w:ascii="宋体" w:hAnsi="宋体"/>
                <w:b/>
                <w:szCs w:val="24"/>
                <w:bdr w:val="single" w:sz="4" w:space="0" w:color="auto"/>
              </w:rPr>
              <w:t xml:space="preserve">  </w:t>
            </w:r>
            <w:r w:rsidRPr="008D1DF2">
              <w:rPr>
                <w:rFonts w:ascii="宋体" w:hAnsi="宋体" w:hint="eastAsia"/>
                <w:b/>
                <w:szCs w:val="24"/>
              </w:rPr>
              <w:t>良好</w:t>
            </w:r>
            <w:r w:rsidRPr="008D1DF2">
              <w:rPr>
                <w:rFonts w:ascii="宋体" w:hAnsi="宋体"/>
                <w:b/>
                <w:szCs w:val="24"/>
              </w:rPr>
              <w:t xml:space="preserve">     </w:t>
            </w:r>
            <w:r w:rsidRPr="008D1DF2">
              <w:rPr>
                <w:rFonts w:ascii="宋体" w:hAnsi="宋体"/>
                <w:b/>
                <w:szCs w:val="24"/>
                <w:bdr w:val="single" w:sz="4" w:space="0" w:color="auto"/>
              </w:rPr>
              <w:t xml:space="preserve">  </w:t>
            </w:r>
            <w:r>
              <w:rPr>
                <w:rFonts w:ascii="宋体" w:hAnsi="宋体" w:hint="eastAsia"/>
                <w:b/>
                <w:szCs w:val="24"/>
              </w:rPr>
              <w:t>合格</w:t>
            </w:r>
            <w:r w:rsidRPr="008D1DF2">
              <w:rPr>
                <w:rFonts w:ascii="宋体" w:hAnsi="宋体"/>
                <w:b/>
                <w:szCs w:val="24"/>
              </w:rPr>
              <w:t xml:space="preserve">     </w:t>
            </w:r>
            <w:r w:rsidRPr="008D1DF2">
              <w:rPr>
                <w:rFonts w:ascii="宋体" w:hAnsi="宋体"/>
                <w:b/>
                <w:szCs w:val="24"/>
                <w:bdr w:val="single" w:sz="4" w:space="0" w:color="auto"/>
              </w:rPr>
              <w:t xml:space="preserve">  </w:t>
            </w:r>
            <w:r>
              <w:rPr>
                <w:rFonts w:ascii="宋体" w:hAnsi="宋体" w:hint="eastAsia"/>
                <w:b/>
                <w:szCs w:val="24"/>
              </w:rPr>
              <w:t>不合格</w:t>
            </w:r>
          </w:p>
          <w:p w:rsidR="00565A15" w:rsidRPr="008D1DF2" w:rsidRDefault="00565A15" w:rsidP="007040B1">
            <w:pPr>
              <w:spacing w:line="500" w:lineRule="exact"/>
              <w:ind w:firstLine="482"/>
              <w:rPr>
                <w:rFonts w:ascii="宋体"/>
                <w:b/>
                <w:szCs w:val="24"/>
              </w:rPr>
            </w:pPr>
          </w:p>
          <w:p w:rsidR="00565A15" w:rsidRPr="008D1DF2" w:rsidRDefault="00565A15" w:rsidP="007040B1">
            <w:pPr>
              <w:spacing w:line="500" w:lineRule="exact"/>
              <w:ind w:firstLineChars="1764" w:firstLine="4250"/>
              <w:rPr>
                <w:b/>
              </w:rPr>
            </w:pPr>
            <w:r w:rsidRPr="008D1DF2">
              <w:rPr>
                <w:rFonts w:hint="eastAsia"/>
                <w:b/>
              </w:rPr>
              <w:t>学位点负责人</w:t>
            </w:r>
            <w:r w:rsidRPr="008D1DF2">
              <w:rPr>
                <w:b/>
              </w:rPr>
              <w:t>/</w:t>
            </w:r>
            <w:r w:rsidRPr="008D1DF2">
              <w:rPr>
                <w:rFonts w:hint="eastAsia"/>
                <w:b/>
              </w:rPr>
              <w:t>开题小组组长签名</w:t>
            </w:r>
            <w:r>
              <w:rPr>
                <w:rFonts w:hint="eastAsia"/>
                <w:b/>
              </w:rPr>
              <w:t>：</w:t>
            </w:r>
          </w:p>
          <w:p w:rsidR="00565A15" w:rsidRPr="008D1DF2" w:rsidRDefault="00565A15" w:rsidP="007040B1">
            <w:pPr>
              <w:spacing w:line="500" w:lineRule="exact"/>
              <w:ind w:firstLine="480"/>
              <w:rPr>
                <w:b/>
              </w:rPr>
            </w:pPr>
            <w:r>
              <w:t xml:space="preserve">                                                             </w:t>
            </w:r>
            <w:r w:rsidRPr="008D1DF2">
              <w:rPr>
                <w:rFonts w:hint="eastAsia"/>
                <w:b/>
              </w:rPr>
              <w:t>年</w:t>
            </w:r>
            <w:r w:rsidRPr="008D1DF2">
              <w:rPr>
                <w:b/>
              </w:rPr>
              <w:t xml:space="preserve">   </w:t>
            </w:r>
            <w:r>
              <w:rPr>
                <w:b/>
              </w:rPr>
              <w:t xml:space="preserve"> </w:t>
            </w:r>
            <w:r w:rsidRPr="008D1DF2">
              <w:rPr>
                <w:rFonts w:hint="eastAsia"/>
                <w:b/>
              </w:rPr>
              <w:t>月</w:t>
            </w:r>
            <w:r w:rsidRPr="008D1DF2">
              <w:rPr>
                <w:b/>
              </w:rPr>
              <w:t xml:space="preserve"> </w:t>
            </w:r>
            <w:r>
              <w:rPr>
                <w:b/>
              </w:rPr>
              <w:t xml:space="preserve"> </w:t>
            </w:r>
            <w:r w:rsidRPr="008D1DF2">
              <w:rPr>
                <w:b/>
              </w:rPr>
              <w:t xml:space="preserve">  </w:t>
            </w:r>
            <w:r w:rsidRPr="008D1DF2">
              <w:rPr>
                <w:rFonts w:hint="eastAsia"/>
                <w:b/>
              </w:rPr>
              <w:t>日</w:t>
            </w:r>
          </w:p>
          <w:p w:rsidR="00565A15" w:rsidRDefault="00565A15" w:rsidP="00A134C5">
            <w:pPr>
              <w:spacing w:line="500" w:lineRule="exact"/>
              <w:ind w:firstLineChars="0" w:firstLine="0"/>
            </w:pPr>
            <w:r w:rsidRPr="00DD21E1">
              <w:rPr>
                <w:rFonts w:hint="eastAsia"/>
                <w:b/>
              </w:rPr>
              <w:t>八、</w:t>
            </w:r>
            <w:r>
              <w:rPr>
                <w:rFonts w:hint="eastAsia"/>
                <w:b/>
                <w:lang w:val="en-GB"/>
              </w:rPr>
              <w:t>学院研究生教育督导组</w:t>
            </w:r>
            <w:r>
              <w:rPr>
                <w:b/>
                <w:lang w:val="en-GB"/>
              </w:rPr>
              <w:t>/</w:t>
            </w:r>
            <w:r w:rsidRPr="00DD21E1">
              <w:rPr>
                <w:rFonts w:hint="eastAsia"/>
                <w:b/>
              </w:rPr>
              <w:t>学院审核意见：</w:t>
            </w:r>
            <w:r>
              <w:t xml:space="preserve">                      </w:t>
            </w:r>
          </w:p>
          <w:p w:rsidR="00565A15" w:rsidRDefault="00565A15" w:rsidP="007040B1">
            <w:pPr>
              <w:spacing w:line="500" w:lineRule="exact"/>
              <w:ind w:firstLine="480"/>
            </w:pPr>
            <w:r>
              <w:t xml:space="preserve">    </w:t>
            </w:r>
          </w:p>
          <w:p w:rsidR="00565A15" w:rsidRDefault="00565A15" w:rsidP="007040B1">
            <w:pPr>
              <w:spacing w:line="500" w:lineRule="exact"/>
              <w:ind w:firstLine="480"/>
            </w:pPr>
          </w:p>
          <w:p w:rsidR="00565A15" w:rsidRDefault="00565A15" w:rsidP="007040B1">
            <w:pPr>
              <w:spacing w:line="500" w:lineRule="exact"/>
              <w:ind w:firstLine="480"/>
            </w:pPr>
          </w:p>
          <w:p w:rsidR="00565A15" w:rsidRDefault="00565A15" w:rsidP="00A134C5">
            <w:pPr>
              <w:spacing w:line="500" w:lineRule="exact"/>
              <w:ind w:firstLineChars="83"/>
              <w:rPr>
                <w:rFonts w:ascii="宋体"/>
                <w:b/>
                <w:szCs w:val="24"/>
              </w:rPr>
            </w:pPr>
            <w:r w:rsidRPr="008D1DF2">
              <w:rPr>
                <w:rFonts w:ascii="宋体" w:hAnsi="宋体"/>
                <w:b/>
                <w:szCs w:val="24"/>
                <w:bdr w:val="single" w:sz="4" w:space="0" w:color="auto"/>
              </w:rPr>
              <w:t xml:space="preserve">  </w:t>
            </w:r>
            <w:r>
              <w:rPr>
                <w:rFonts w:ascii="宋体" w:hAnsi="宋体" w:hint="eastAsia"/>
                <w:b/>
                <w:szCs w:val="24"/>
              </w:rPr>
              <w:t>同意开题小组意见</w:t>
            </w:r>
          </w:p>
          <w:p w:rsidR="00565A15" w:rsidRDefault="00565A15" w:rsidP="00A134C5">
            <w:pPr>
              <w:spacing w:line="500" w:lineRule="exact"/>
              <w:ind w:firstLineChars="83"/>
            </w:pPr>
            <w:r w:rsidRPr="008D1DF2">
              <w:rPr>
                <w:rFonts w:ascii="宋体" w:hAnsi="宋体"/>
                <w:b/>
                <w:szCs w:val="24"/>
                <w:bdr w:val="single" w:sz="4" w:space="0" w:color="auto"/>
              </w:rPr>
              <w:t xml:space="preserve">  </w:t>
            </w:r>
            <w:r>
              <w:rPr>
                <w:rFonts w:ascii="宋体" w:hAnsi="宋体" w:hint="eastAsia"/>
                <w:b/>
                <w:szCs w:val="24"/>
              </w:rPr>
              <w:t>不同意开题小组意见，建议：</w:t>
            </w:r>
          </w:p>
          <w:p w:rsidR="00565A15" w:rsidRDefault="00565A15" w:rsidP="00A134C5">
            <w:pPr>
              <w:spacing w:line="500" w:lineRule="exact"/>
              <w:ind w:right="240" w:firstLine="482"/>
              <w:jc w:val="right"/>
            </w:pPr>
            <w:r w:rsidRPr="008D1DF2">
              <w:rPr>
                <w:rFonts w:hint="eastAsia"/>
                <w:b/>
              </w:rPr>
              <w:t>签名</w:t>
            </w:r>
            <w:r>
              <w:rPr>
                <w:rFonts w:hint="eastAsia"/>
                <w:b/>
              </w:rPr>
              <w:t>：</w:t>
            </w:r>
            <w:r w:rsidRPr="008D1DF2">
              <w:rPr>
                <w:b/>
              </w:rPr>
              <w:t xml:space="preserve">               </w:t>
            </w:r>
            <w:r>
              <w:rPr>
                <w:b/>
              </w:rPr>
              <w:t xml:space="preserve"> </w:t>
            </w:r>
            <w:r w:rsidRPr="008D1DF2">
              <w:rPr>
                <w:rFonts w:hint="eastAsia"/>
                <w:b/>
              </w:rPr>
              <w:t>年</w:t>
            </w:r>
            <w:r w:rsidRPr="008D1DF2">
              <w:rPr>
                <w:b/>
              </w:rPr>
              <w:t xml:space="preserve">   </w:t>
            </w:r>
            <w:r>
              <w:rPr>
                <w:b/>
              </w:rPr>
              <w:t xml:space="preserve"> </w:t>
            </w:r>
            <w:r w:rsidRPr="008D1DF2">
              <w:rPr>
                <w:rFonts w:hint="eastAsia"/>
                <w:b/>
              </w:rPr>
              <w:t>月</w:t>
            </w:r>
            <w:r w:rsidRPr="008D1DF2">
              <w:rPr>
                <w:b/>
              </w:rPr>
              <w:t xml:space="preserve">   </w:t>
            </w:r>
            <w:r w:rsidRPr="008D1DF2">
              <w:rPr>
                <w:rFonts w:hint="eastAsia"/>
                <w:b/>
              </w:rPr>
              <w:t>日</w:t>
            </w:r>
          </w:p>
        </w:tc>
      </w:tr>
    </w:tbl>
    <w:p w:rsidR="00205A30" w:rsidRDefault="00205A30" w:rsidP="00C91640">
      <w:pPr>
        <w:spacing w:line="20" w:lineRule="exact"/>
        <w:ind w:firstLineChars="0" w:firstLine="0"/>
      </w:pPr>
    </w:p>
    <w:sectPr w:rsidR="00205A30" w:rsidSect="000108B8">
      <w:headerReference w:type="even" r:id="rId16"/>
      <w:headerReference w:type="default" r:id="rId17"/>
      <w:footerReference w:type="even" r:id="rId18"/>
      <w:footerReference w:type="default" r:id="rId19"/>
      <w:headerReference w:type="first" r:id="rId20"/>
      <w:footerReference w:type="first" r:id="rId21"/>
      <w:pgSz w:w="11907" w:h="16840" w:code="9"/>
      <w:pgMar w:top="1191" w:right="1191" w:bottom="1191" w:left="1191"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250" w:rsidRDefault="00A66250" w:rsidP="00565A15">
      <w:pPr>
        <w:spacing w:line="240" w:lineRule="auto"/>
        <w:ind w:firstLine="480"/>
      </w:pPr>
      <w:r>
        <w:separator/>
      </w:r>
    </w:p>
  </w:endnote>
  <w:endnote w:type="continuationSeparator" w:id="0">
    <w:p w:rsidR="00A66250" w:rsidRDefault="00A66250" w:rsidP="00565A1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42A" w:rsidRDefault="008F218F" w:rsidP="006A3AE6">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BF742A" w:rsidRDefault="00A6625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42A" w:rsidRDefault="00A6625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02B" w:rsidRDefault="0075102B">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250" w:rsidRDefault="00A66250" w:rsidP="00565A15">
      <w:pPr>
        <w:spacing w:line="240" w:lineRule="auto"/>
        <w:ind w:firstLine="480"/>
      </w:pPr>
      <w:r>
        <w:separator/>
      </w:r>
    </w:p>
  </w:footnote>
  <w:footnote w:type="continuationSeparator" w:id="0">
    <w:p w:rsidR="00A66250" w:rsidRDefault="00A66250" w:rsidP="00565A15">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02B" w:rsidRDefault="0075102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02B" w:rsidRDefault="0075102B" w:rsidP="0025224D">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02B" w:rsidRPr="004701EF" w:rsidRDefault="0075102B" w:rsidP="004701EF">
    <w:pPr>
      <w:pStyle w:val="a3"/>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360D"/>
    <w:multiLevelType w:val="hybridMultilevel"/>
    <w:tmpl w:val="99502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A81374"/>
    <w:multiLevelType w:val="hybridMultilevel"/>
    <w:tmpl w:val="18B2E756"/>
    <w:lvl w:ilvl="0" w:tplc="9746C7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C2CD3"/>
    <w:multiLevelType w:val="hybridMultilevel"/>
    <w:tmpl w:val="E6DC391C"/>
    <w:lvl w:ilvl="0" w:tplc="1ABCE4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C7"/>
    <w:rsid w:val="000108B8"/>
    <w:rsid w:val="00036004"/>
    <w:rsid w:val="00071720"/>
    <w:rsid w:val="000804A2"/>
    <w:rsid w:val="0011241C"/>
    <w:rsid w:val="001248E0"/>
    <w:rsid w:val="00205A30"/>
    <w:rsid w:val="00213AEB"/>
    <w:rsid w:val="002433C2"/>
    <w:rsid w:val="0025224D"/>
    <w:rsid w:val="0036102D"/>
    <w:rsid w:val="00382F7C"/>
    <w:rsid w:val="004701EF"/>
    <w:rsid w:val="00523A2F"/>
    <w:rsid w:val="00565A15"/>
    <w:rsid w:val="006325B0"/>
    <w:rsid w:val="00636162"/>
    <w:rsid w:val="0075102B"/>
    <w:rsid w:val="007F11E7"/>
    <w:rsid w:val="007F359E"/>
    <w:rsid w:val="008332E4"/>
    <w:rsid w:val="008349E3"/>
    <w:rsid w:val="008E29C7"/>
    <w:rsid w:val="008F218F"/>
    <w:rsid w:val="009304E7"/>
    <w:rsid w:val="009813C2"/>
    <w:rsid w:val="00A134C5"/>
    <w:rsid w:val="00A66250"/>
    <w:rsid w:val="00AB2341"/>
    <w:rsid w:val="00AF2B17"/>
    <w:rsid w:val="00BA6EC0"/>
    <w:rsid w:val="00BF0D46"/>
    <w:rsid w:val="00C275EB"/>
    <w:rsid w:val="00C91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A096C9-F995-4C4E-B951-226086FE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5A15"/>
    <w:pPr>
      <w:widowControl w:val="0"/>
      <w:spacing w:line="400" w:lineRule="exact"/>
      <w:ind w:firstLineChars="200" w:firstLine="200"/>
      <w:jc w:val="both"/>
    </w:pPr>
    <w:rPr>
      <w:rFonts w:ascii="Times New Roman" w:eastAsia="宋体" w:hAnsi="Times New Roman" w:cs="Times New Roman"/>
      <w:sz w:val="24"/>
      <w:szCs w:val="20"/>
    </w:rPr>
  </w:style>
  <w:style w:type="paragraph" w:styleId="1">
    <w:name w:val="heading 1"/>
    <w:basedOn w:val="a"/>
    <w:next w:val="a"/>
    <w:link w:val="1Char"/>
    <w:qFormat/>
    <w:rsid w:val="00565A15"/>
    <w:pPr>
      <w:keepNext/>
      <w:keepLines/>
      <w:spacing w:line="360" w:lineRule="auto"/>
      <w:ind w:firstLineChars="0" w:firstLine="0"/>
      <w:jc w:val="left"/>
      <w:outlineLvl w:val="0"/>
    </w:pPr>
    <w:rPr>
      <w:b/>
      <w:bCs/>
      <w:kern w:val="44"/>
      <w:szCs w:val="44"/>
    </w:rPr>
  </w:style>
  <w:style w:type="paragraph" w:styleId="2">
    <w:name w:val="heading 2"/>
    <w:basedOn w:val="a"/>
    <w:next w:val="a"/>
    <w:link w:val="2Char"/>
    <w:uiPriority w:val="9"/>
    <w:unhideWhenUsed/>
    <w:qFormat/>
    <w:rsid w:val="006325B0"/>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5A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5A15"/>
    <w:rPr>
      <w:sz w:val="18"/>
      <w:szCs w:val="18"/>
    </w:rPr>
  </w:style>
  <w:style w:type="paragraph" w:styleId="a4">
    <w:name w:val="footer"/>
    <w:basedOn w:val="a"/>
    <w:link w:val="Char0"/>
    <w:uiPriority w:val="99"/>
    <w:unhideWhenUsed/>
    <w:rsid w:val="00565A15"/>
    <w:pPr>
      <w:tabs>
        <w:tab w:val="center" w:pos="4153"/>
        <w:tab w:val="right" w:pos="8306"/>
      </w:tabs>
      <w:snapToGrid w:val="0"/>
      <w:jc w:val="left"/>
    </w:pPr>
    <w:rPr>
      <w:sz w:val="18"/>
      <w:szCs w:val="18"/>
    </w:rPr>
  </w:style>
  <w:style w:type="character" w:customStyle="1" w:styleId="Char0">
    <w:name w:val="页脚 Char"/>
    <w:basedOn w:val="a0"/>
    <w:link w:val="a4"/>
    <w:uiPriority w:val="99"/>
    <w:rsid w:val="00565A15"/>
    <w:rPr>
      <w:sz w:val="18"/>
      <w:szCs w:val="18"/>
    </w:rPr>
  </w:style>
  <w:style w:type="character" w:customStyle="1" w:styleId="1Char">
    <w:name w:val="标题 1 Char"/>
    <w:basedOn w:val="a0"/>
    <w:link w:val="1"/>
    <w:rsid w:val="00565A15"/>
    <w:rPr>
      <w:rFonts w:ascii="Times New Roman" w:eastAsia="宋体" w:hAnsi="Times New Roman" w:cs="Times New Roman"/>
      <w:b/>
      <w:bCs/>
      <w:kern w:val="44"/>
      <w:sz w:val="24"/>
      <w:szCs w:val="44"/>
    </w:rPr>
  </w:style>
  <w:style w:type="character" w:styleId="a5">
    <w:name w:val="page number"/>
    <w:uiPriority w:val="99"/>
    <w:rsid w:val="00565A15"/>
    <w:rPr>
      <w:rFonts w:cs="Times New Roman"/>
    </w:rPr>
  </w:style>
  <w:style w:type="paragraph" w:styleId="a6">
    <w:name w:val="List Paragraph"/>
    <w:basedOn w:val="a"/>
    <w:uiPriority w:val="34"/>
    <w:qFormat/>
    <w:rsid w:val="00565A15"/>
    <w:pPr>
      <w:ind w:firstLine="420"/>
    </w:pPr>
    <w:rPr>
      <w:szCs w:val="22"/>
    </w:rPr>
  </w:style>
  <w:style w:type="character" w:customStyle="1" w:styleId="2Char">
    <w:name w:val="标题 2 Char"/>
    <w:basedOn w:val="a0"/>
    <w:link w:val="2"/>
    <w:uiPriority w:val="9"/>
    <w:rsid w:val="006325B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CBB2-456F-42F8-9315-689EF9C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10</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19</cp:revision>
  <cp:lastPrinted>2014-12-29T01:57:00Z</cp:lastPrinted>
  <dcterms:created xsi:type="dcterms:W3CDTF">2014-12-22T01:34:00Z</dcterms:created>
  <dcterms:modified xsi:type="dcterms:W3CDTF">2014-12-29T01:59:00Z</dcterms:modified>
</cp:coreProperties>
</file>