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951" w:type="dxa"/>
        <w:tblLook w:val="04A0" w:firstRow="1" w:lastRow="0" w:firstColumn="1" w:lastColumn="0" w:noHBand="0" w:noVBand="1"/>
      </w:tblPr>
      <w:tblGrid>
        <w:gridCol w:w="2939"/>
        <w:gridCol w:w="663"/>
        <w:gridCol w:w="3315"/>
        <w:gridCol w:w="4034"/>
      </w:tblGrid>
      <w:tr w:rsidR="004D59DD" w14:paraId="4BD04B72" w14:textId="77777777" w:rsidTr="00974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781BA7E4" w14:textId="66C508F8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</w:t>
            </w:r>
            <w:r w:rsidR="003A4CCD">
              <w:rPr>
                <w:i/>
                <w:iCs/>
                <w:sz w:val="24"/>
                <w:szCs w:val="24"/>
              </w:rPr>
              <w:t>02</w:t>
            </w:r>
          </w:p>
        </w:tc>
        <w:tc>
          <w:tcPr>
            <w:tcW w:w="8012" w:type="dxa"/>
            <w:gridSpan w:val="3"/>
            <w:hideMark/>
          </w:tcPr>
          <w:p w14:paraId="5804D0EF" w14:textId="4D7F1235" w:rsidR="004D59DD" w:rsidRDefault="003A4CCD" w:rsidP="003A4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</w:t>
            </w:r>
          </w:p>
        </w:tc>
      </w:tr>
      <w:tr w:rsidR="004D59DD" w14:paraId="33F75E57" w14:textId="77777777" w:rsidTr="00974FC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10EB4077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</w:t>
            </w:r>
            <w:proofErr w:type="spellStart"/>
            <w:r>
              <w:rPr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2C14C5DC" w14:textId="10944356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vuole registrarsi all’applicazione CineMates20.</w:t>
            </w:r>
          </w:p>
        </w:tc>
      </w:tr>
      <w:tr w:rsidR="004D59DD" w14:paraId="674D0572" w14:textId="77777777" w:rsidTr="00974FC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33EB0C25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B3DA76E" w14:textId="57800D1D" w:rsidR="004D59DD" w:rsidRPr="003A4CC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4D59DD" w14:paraId="14C0D42E" w14:textId="77777777" w:rsidTr="00974FC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10D6C221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19E22C0E" w14:textId="7B0BF2F2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correttamente a registrarsi.</w:t>
            </w:r>
          </w:p>
        </w:tc>
      </w:tr>
      <w:tr w:rsidR="004D59DD" w14:paraId="688635D7" w14:textId="77777777" w:rsidTr="00974FC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449899F0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2D5672FE" w14:textId="6B0C849E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registrarsi correttamente o chiude la scheda.</w:t>
            </w:r>
          </w:p>
        </w:tc>
      </w:tr>
      <w:tr w:rsidR="004D59DD" w14:paraId="4DFBF653" w14:textId="77777777" w:rsidTr="00974FC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7FCC6273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EE9E4D0" w14:textId="52178ED8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non registrato</w:t>
            </w:r>
          </w:p>
        </w:tc>
      </w:tr>
      <w:tr w:rsidR="004D59DD" w14:paraId="1AE6E0E2" w14:textId="77777777" w:rsidTr="00974FC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5625A42B" w14:textId="77777777" w:rsidR="004D59DD" w:rsidRDefault="004D59DD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7D17F38A" w14:textId="155939ED" w:rsidR="004D59DD" w:rsidRDefault="003A4CCD" w:rsidP="003A4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label “</w:t>
            </w:r>
            <w:proofErr w:type="spellStart"/>
            <w:r>
              <w:t>Sign</w:t>
            </w:r>
            <w:proofErr w:type="spellEnd"/>
            <w:r>
              <w:t xml:space="preserve"> up” nella schermata di “Login”</w:t>
            </w:r>
          </w:p>
        </w:tc>
      </w:tr>
      <w:tr w:rsidR="00974FC5" w14:paraId="500092E7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hideMark/>
          </w:tcPr>
          <w:p w14:paraId="264DF95F" w14:textId="77777777" w:rsidR="00974FC5" w:rsidRDefault="00974FC5" w:rsidP="004D59DD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hideMark/>
          </w:tcPr>
          <w:p w14:paraId="18647EFE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626882B4" w14:textId="45EB286D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non registrato </w:t>
            </w:r>
          </w:p>
        </w:tc>
        <w:tc>
          <w:tcPr>
            <w:tcW w:w="4034" w:type="dxa"/>
            <w:hideMark/>
          </w:tcPr>
          <w:p w14:paraId="5E6B2894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74FC5" w14:paraId="3F443B62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4110794A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009EFC3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083FEA8E" w14:textId="01967E80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 xml:space="preserve">L’utente non registrato compila i campi del </w:t>
            </w:r>
            <w:proofErr w:type="spellStart"/>
            <w:r w:rsidRPr="009E3A74">
              <w:t>form</w:t>
            </w:r>
            <w:proofErr w:type="spellEnd"/>
            <w:r w:rsidRPr="009E3A74">
              <w:t xml:space="preserve"> di registrazione nella schermata “Registrazione”.</w:t>
            </w:r>
          </w:p>
        </w:tc>
        <w:tc>
          <w:tcPr>
            <w:tcW w:w="4034" w:type="dxa"/>
            <w:hideMark/>
          </w:tcPr>
          <w:p w14:paraId="1715ED7B" w14:textId="77777777" w:rsidR="00974FC5" w:rsidRPr="009E3A74" w:rsidRDefault="00974FC5" w:rsidP="004D59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974FC5" w14:paraId="03099EAF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37A7052E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D7E82BD" w14:textId="77777777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hideMark/>
          </w:tcPr>
          <w:p w14:paraId="196A5C03" w14:textId="77777777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2058A048" w14:textId="1977FFE0" w:rsidR="00974FC5" w:rsidRPr="009E3A74" w:rsidRDefault="00974FC5" w:rsidP="004D59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9E3A74">
              <w:rPr>
                <w:rFonts w:cs="Calibri"/>
                <w:lang w:eastAsia="it-IT"/>
              </w:rPr>
              <w:t>Il sistema controlla la validità dei campi.</w:t>
            </w:r>
          </w:p>
        </w:tc>
      </w:tr>
      <w:tr w:rsidR="00974FC5" w14:paraId="372A811B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23195FB7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F79B58B" w14:textId="2210F5AE" w:rsidR="00974FC5" w:rsidRPr="003A4CCD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315" w:type="dxa"/>
            <w:hideMark/>
          </w:tcPr>
          <w:p w14:paraId="1B36599C" w14:textId="77777777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0F186D6C" w14:textId="4AB23039" w:rsidR="00974FC5" w:rsidRPr="009E3A74" w:rsidRDefault="00974FC5" w:rsidP="004D59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9E3A74">
              <w:rPr>
                <w:rFonts w:cs="Calibri"/>
                <w:lang w:eastAsia="it-IT"/>
              </w:rPr>
              <w:t xml:space="preserve">Il sistema registra un nuovo </w:t>
            </w:r>
            <w:proofErr w:type="spellStart"/>
            <w:r w:rsidRPr="009E3A74">
              <w:rPr>
                <w:rFonts w:cs="Calibri"/>
                <w:lang w:eastAsia="it-IT"/>
              </w:rPr>
              <w:t>recordo</w:t>
            </w:r>
            <w:proofErr w:type="spellEnd"/>
            <w:r w:rsidRPr="009E3A74">
              <w:rPr>
                <w:rFonts w:cs="Calibri"/>
                <w:lang w:eastAsia="it-IT"/>
              </w:rPr>
              <w:t xml:space="preserve"> nel database per l’utente.</w:t>
            </w:r>
          </w:p>
        </w:tc>
      </w:tr>
      <w:tr w:rsidR="00974FC5" w14:paraId="39475FA7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74A7BD7A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21CD4E6" w14:textId="6EB5C28A" w:rsidR="00974FC5" w:rsidRPr="003A4CCD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15" w:type="dxa"/>
            <w:hideMark/>
          </w:tcPr>
          <w:p w14:paraId="072064D5" w14:textId="77777777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0C8FABA" w14:textId="54880944" w:rsidR="00974FC5" w:rsidRPr="009E3A74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Invi</w:t>
            </w:r>
            <w:r w:rsidR="00AE22A3" w:rsidRPr="009E3A74">
              <w:t>a</w:t>
            </w:r>
            <w:r w:rsidRPr="009E3A74">
              <w:t xml:space="preserve"> feedback positivo.</w:t>
            </w:r>
          </w:p>
        </w:tc>
      </w:tr>
      <w:tr w:rsidR="00974FC5" w14:paraId="4EE6B1A2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03D1D692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24213E5C" w14:textId="32D4213C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</w:tcPr>
          <w:p w14:paraId="2A62266A" w14:textId="77777777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26885EE" w14:textId="1D577BFA" w:rsidR="00974FC5" w:rsidRPr="009E3A74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Apertura di un “pop-up” di successo.</w:t>
            </w:r>
          </w:p>
        </w:tc>
      </w:tr>
      <w:tr w:rsidR="00974FC5" w14:paraId="3FBFCBDD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5A580A45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7E8EDF6A" w14:textId="0F0BD7DC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15" w:type="dxa"/>
          </w:tcPr>
          <w:p w14:paraId="4A1DEA5B" w14:textId="03287AB6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Chius</w:t>
            </w:r>
            <w:r w:rsidR="009E3A74">
              <w:t>u</w:t>
            </w:r>
            <w:r w:rsidRPr="009E3A74">
              <w:t>ra del “pop-up”</w:t>
            </w:r>
          </w:p>
        </w:tc>
        <w:tc>
          <w:tcPr>
            <w:tcW w:w="4034" w:type="dxa"/>
          </w:tcPr>
          <w:p w14:paraId="78B480D8" w14:textId="77777777" w:rsidR="00974FC5" w:rsidRPr="009E3A74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FC5" w14:paraId="70E6B354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5227D0B9" w14:textId="77777777" w:rsidR="00974FC5" w:rsidRDefault="00974FC5" w:rsidP="004D59DD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5C7F2046" w14:textId="5464DD53" w:rsidR="00974FC5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315" w:type="dxa"/>
          </w:tcPr>
          <w:p w14:paraId="1405F9D2" w14:textId="77777777" w:rsidR="00974FC5" w:rsidRPr="009E3A74" w:rsidRDefault="00974FC5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44D9F57" w14:textId="2E0B4AC1" w:rsidR="00974FC5" w:rsidRPr="009E3A74" w:rsidRDefault="00974FC5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Reindirizzamento alla schermata “Login”.</w:t>
            </w:r>
          </w:p>
        </w:tc>
      </w:tr>
      <w:tr w:rsidR="00524BA9" w14:paraId="2439739B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</w:tcPr>
          <w:p w14:paraId="022D5859" w14:textId="1EF95A79" w:rsidR="00524BA9" w:rsidRDefault="00524BA9" w:rsidP="004D59DD">
            <w:pPr>
              <w:rPr>
                <w:b w:val="0"/>
                <w:bCs w:val="0"/>
              </w:rPr>
            </w:pPr>
            <w:r>
              <w:t>EXTENSIONS #1</w:t>
            </w:r>
          </w:p>
          <w:p w14:paraId="5F109A50" w14:textId="229743FA" w:rsidR="00524BA9" w:rsidRPr="00974FC5" w:rsidRDefault="00524BA9" w:rsidP="00974F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L’utente inserisce </w:t>
            </w:r>
            <w:proofErr w:type="spellStart"/>
            <w:r>
              <w:rPr>
                <w:b w:val="0"/>
                <w:bCs w:val="0"/>
              </w:rPr>
              <w:t>cami</w:t>
            </w:r>
            <w:proofErr w:type="spellEnd"/>
            <w:r>
              <w:rPr>
                <w:b w:val="0"/>
                <w:bCs w:val="0"/>
              </w:rPr>
              <w:t xml:space="preserve"> non validi (</w:t>
            </w:r>
            <w:proofErr w:type="spellStart"/>
            <w:r>
              <w:rPr>
                <w:b w:val="0"/>
                <w:bCs w:val="0"/>
              </w:rPr>
              <w:t>i.e</w:t>
            </w:r>
            <w:proofErr w:type="spellEnd"/>
            <w:r>
              <w:rPr>
                <w:b w:val="0"/>
                <w:bCs w:val="0"/>
              </w:rPr>
              <w:t xml:space="preserve"> email, password non conforme alle policy, non accetta le condizioni).</w:t>
            </w:r>
          </w:p>
          <w:p w14:paraId="20A302A2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28A8D274" w14:textId="77777777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F9E6F33" w14:textId="5FE21DC6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registrato</w:t>
            </w:r>
          </w:p>
          <w:p w14:paraId="2C1CE72C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BDD4F55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24BA9" w14:paraId="7028FBA8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4B14C15F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764B3EF6" w14:textId="6DE10A44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315" w:type="dxa"/>
          </w:tcPr>
          <w:p w14:paraId="3FBB6152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12916DAB" w14:textId="7512839D" w:rsidR="00524BA9" w:rsidRPr="009E3A74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Il sistema cade in errore, cattura un eccezione (dipendente dal campo/i errato/i).</w:t>
            </w:r>
          </w:p>
        </w:tc>
      </w:tr>
      <w:tr w:rsidR="00524BA9" w14:paraId="33DA9CF0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6F4B4142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35136A1A" w14:textId="2678B9C1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315" w:type="dxa"/>
          </w:tcPr>
          <w:p w14:paraId="44DA3B4A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0321698B" w14:textId="2E8C6278" w:rsidR="00524BA9" w:rsidRPr="009E3A74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Invi</w:t>
            </w:r>
            <w:r w:rsidR="00AE22A3" w:rsidRPr="009E3A74">
              <w:t>a</w:t>
            </w:r>
            <w:r w:rsidRPr="009E3A74">
              <w:t xml:space="preserve"> feedback negativo.</w:t>
            </w:r>
          </w:p>
        </w:tc>
      </w:tr>
      <w:tr w:rsidR="00524BA9" w14:paraId="2F1B33CC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64C379CE" w14:textId="77777777" w:rsidR="00524BA9" w:rsidRDefault="00524BA9" w:rsidP="004D59DD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3A24C3C8" w14:textId="427D2AA2" w:rsidR="00524BA9" w:rsidRDefault="00524BA9" w:rsidP="004D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2F77915F" w14:textId="77777777" w:rsidR="00524BA9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1910A874" w14:textId="216E9336" w:rsidR="00524BA9" w:rsidRPr="009E3A74" w:rsidRDefault="00524BA9" w:rsidP="004D59D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74">
              <w:t>Segnala in rosso i campi errati.</w:t>
            </w:r>
          </w:p>
        </w:tc>
      </w:tr>
      <w:tr w:rsidR="00524BA9" w14:paraId="64ABB0A2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</w:tcPr>
          <w:p w14:paraId="45828BA6" w14:textId="7AE7F5A3" w:rsidR="00524BA9" w:rsidRDefault="00524BA9" w:rsidP="00524BA9">
            <w:r>
              <w:t>EXTENSIONS #2</w:t>
            </w:r>
          </w:p>
          <w:p w14:paraId="6055B31E" w14:textId="3C343E3D" w:rsidR="00524BA9" w:rsidRDefault="00524BA9" w:rsidP="00524BA9">
            <w:pPr>
              <w:rPr>
                <w:b w:val="0"/>
                <w:bCs w:val="0"/>
                <w:caps/>
              </w:rPr>
            </w:pPr>
            <w:r w:rsidRPr="00680F7A">
              <w:rPr>
                <w:b w:val="0"/>
                <w:bCs w:val="0"/>
              </w:rPr>
              <w:t>Il sistema non riesce a collegarsi al cloud server</w:t>
            </w:r>
            <w:r>
              <w:t>.</w:t>
            </w:r>
          </w:p>
        </w:tc>
        <w:tc>
          <w:tcPr>
            <w:tcW w:w="663" w:type="dxa"/>
          </w:tcPr>
          <w:p w14:paraId="52C57CA9" w14:textId="3B448952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15" w:type="dxa"/>
          </w:tcPr>
          <w:p w14:paraId="4F54DC7D" w14:textId="77777777" w:rsidR="00524BA9" w:rsidRPr="00680F7A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D4C3569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6FA9EB10" w14:textId="059B8F1D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524BA9" w14:paraId="6FF78C1D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3BC20A87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E1A9E88" w14:textId="124E0053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7E4097CD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0F0C8FDB" w14:textId="6AFBCDE5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cerca di collegarsi al server.</w:t>
            </w:r>
          </w:p>
        </w:tc>
      </w:tr>
      <w:tr w:rsidR="00524BA9" w14:paraId="07DC1C39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72615CAA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C2CE942" w14:textId="275CDF22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01FD5A6D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6F82CC14" w14:textId="57853749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dopo 3 tentativi invia un feedback negativo.</w:t>
            </w:r>
          </w:p>
        </w:tc>
      </w:tr>
      <w:tr w:rsidR="00524BA9" w14:paraId="530C8EF5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32BE6672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D6CF4C9" w14:textId="6EC387A4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7F7A6E6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22CAA444" w14:textId="178BEDF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Apertura di un “pop-up” che descrive il problema di connessione.</w:t>
            </w:r>
          </w:p>
        </w:tc>
      </w:tr>
      <w:tr w:rsidR="00524BA9" w14:paraId="3B260208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3EE8C0F9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23FE8CD" w14:textId="61163EB7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68D2B9DE" w14:textId="3C4B2BAE" w:rsidR="00524BA9" w:rsidRP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Chiude il “pop-up”</w:t>
            </w:r>
          </w:p>
        </w:tc>
        <w:tc>
          <w:tcPr>
            <w:tcW w:w="4034" w:type="dxa"/>
          </w:tcPr>
          <w:p w14:paraId="773158BB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A9" w14:paraId="23C704BB" w14:textId="77777777" w:rsidTr="00974FC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14:paraId="6F404545" w14:textId="77777777" w:rsidR="00524BA9" w:rsidRDefault="00524BA9" w:rsidP="00524BA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FAE5803" w14:textId="4CA1EB47" w:rsidR="00524BA9" w:rsidRDefault="00524BA9" w:rsidP="0052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2E732CF4" w14:textId="77777777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13905985" w14:textId="50365CA0" w:rsidR="00524BA9" w:rsidRDefault="00524BA9" w:rsidP="00524B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pagina e reindirizzamento alla schermata di “Login”.</w:t>
            </w:r>
          </w:p>
        </w:tc>
      </w:tr>
    </w:tbl>
    <w:p w14:paraId="643C1B03" w14:textId="77777777" w:rsidR="006D1624" w:rsidRPr="004D59DD" w:rsidRDefault="006D1624" w:rsidP="004D59DD"/>
    <w:sectPr w:rsidR="006D1624" w:rsidRPr="004D5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7"/>
    <w:rsid w:val="003A4CCD"/>
    <w:rsid w:val="004D59DD"/>
    <w:rsid w:val="00524BA9"/>
    <w:rsid w:val="006D1624"/>
    <w:rsid w:val="007E7BFC"/>
    <w:rsid w:val="00974FC5"/>
    <w:rsid w:val="009E3A74"/>
    <w:rsid w:val="00AE22A3"/>
    <w:rsid w:val="00E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4581"/>
  <w15:chartTrackingRefBased/>
  <w15:docId w15:val="{ACE1251F-DB73-4AED-8466-B5511AA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B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3A4C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9</cp:revision>
  <dcterms:created xsi:type="dcterms:W3CDTF">2021-03-26T21:05:00Z</dcterms:created>
  <dcterms:modified xsi:type="dcterms:W3CDTF">2021-03-29T11:51:00Z</dcterms:modified>
</cp:coreProperties>
</file>