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数字形式转换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26"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获得用户输入的一个正整数输入，输出该数字对应的中文字符表示。</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0到9对应的中文字符分别是：零一二三四五六七八九</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template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"零一二三四五六七八九"</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input()for</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c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in</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s</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template</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[eval(</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end</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print()中增加end=""参数表示输出后不增加换行，多个print()可以连续输出。</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三次方格式化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27"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获得用户输入的一个数字，可能是整数或浮点数，a，计算a的三次方值，并打印输出。</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输出结果采用宽度20个字符、居中输出、多余字符采用减号(-)填充。</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如果结果超过20个字符，则以结果宽度为准。</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28"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10</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--------1000--------</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ascii="Consolas" w:hAnsi="Consolas" w:eastAsia="Consolas" w:cs="Consolas"/>
          <w:i w:val="0"/>
          <w:iCs w:val="0"/>
          <w:caps w:val="0"/>
          <w:color w:val="000000" w:themeColor="text1"/>
          <w:spacing w:val="0"/>
          <w:sz w:val="22"/>
          <w:szCs w:val="22"/>
          <w:shd w:val="clear" w:fill="F8F8FB"/>
          <w14:textFill>
            <w14:solidFill>
              <w14:schemeClr w14:val="tx1"/>
            </w14:solidFill>
          </w14:textFill>
        </w:rPr>
        <w:t xml:space="preserve">a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Fonts w:hint="default" w:ascii="Consolas" w:hAnsi="Consolas" w:eastAsia="Consolas" w:cs="Consolas"/>
          <w:i w:val="0"/>
          <w:iCs w:val="0"/>
          <w:caps w:val="0"/>
          <w:color w:val="000000" w:themeColor="text1"/>
          <w:spacing w:val="0"/>
          <w:sz w:val="22"/>
          <w:szCs w:val="22"/>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eval(input())</w:t>
      </w:r>
      <w:r>
        <w:rPr>
          <w:rFonts w:hint="default" w:ascii="Consolas" w:hAnsi="Consolas" w:eastAsia="Consolas" w:cs="Consolas"/>
          <w:i w:val="0"/>
          <w:iCs w:val="0"/>
          <w:caps w:val="0"/>
          <w:color w:val="000000" w:themeColor="text1"/>
          <w:spacing w:val="0"/>
          <w:sz w:val="22"/>
          <w:szCs w:val="22"/>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print("{:-^20}".format(pow(</w:t>
      </w:r>
      <w:r>
        <w:rPr>
          <w:rFonts w:hint="default" w:ascii="Consolas" w:hAnsi="Consolas" w:eastAsia="Consolas" w:cs="Consolas"/>
          <w:i w:val="0"/>
          <w:iCs w:val="0"/>
          <w:caps w:val="0"/>
          <w:color w:val="000000" w:themeColor="text1"/>
          <w:spacing w:val="0"/>
          <w:sz w:val="22"/>
          <w:szCs w:val="22"/>
          <w:shd w:val="clear" w:fill="F8F8FB"/>
          <w14:textFill>
            <w14:solidFill>
              <w14:schemeClr w14:val="tx1"/>
            </w14:solidFill>
          </w14:textFill>
        </w:rPr>
        <w:t>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Fonts w:hint="default" w:ascii="Consolas" w:hAnsi="Consolas" w:eastAsia="Consolas" w:cs="Consolas"/>
          <w:i w:val="0"/>
          <w:iCs w:val="0"/>
          <w:caps w:val="0"/>
          <w:color w:val="000000" w:themeColor="text1"/>
          <w:spacing w:val="0"/>
          <w:sz w:val="22"/>
          <w:szCs w:val="22"/>
          <w:shd w:val="clear" w:fill="F8F8FB"/>
          <w14:textFill>
            <w14:solidFill>
              <w14:schemeClr w14:val="tx1"/>
            </w14:solidFill>
          </w14:textFill>
        </w:rPr>
        <w:t xml:space="preserve">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3)))</w:t>
      </w: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恺撒密码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29"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恺撒密码是古罗马恺撒大帝用来对军事情报进行加解密的算法，它采用了替换方法对信息中的每一个英文字符循环替换为字母表序列中该字符后面的第三个字符，即，字母表的对应关系如下：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原文：A B C D E F G H I J K L M N O P Q R S T U V W X Y Z</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密文：D E F G H I J K L M N O P Q R S T U V W X Y Z A B C</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对于原文字符P，其密文字符C满足如下条件：C=(P+3) mod 26</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上述是凯撒密码的加密方法，解密方法反之，即：P=(C-3) mod 26</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假设用户可能使用的输入包含大小写字母a~zA~Z、空格和特殊符号，请编写一个程序，对输入字符串进行恺撒密码加密，直接输出结果，其中空格不用进行加密处理。使用input()获得输入。</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30"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python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is</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good</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sbwkrq lv jrrg</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str=input()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for i in str:</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'a'&lt;= i &lt;= 'z':</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print(chr(ord('a')+(ord(i)-ord("a")+3)%26),end="")</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elif 'A'&lt;=i&lt;='Z':</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print(chr(ord('A')+(ord(i)-ord('A')+3)%26),end="")</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else:</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eastAsia"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print(i,end="")</w:t>
      </w:r>
    </w:p>
    <w:p>
      <w:pPr>
        <w:rPr>
          <w:rFonts w:hint="eastAsia" w:eastAsiaTheme="minorEastAsia"/>
          <w:color w:val="000000" w:themeColor="text1"/>
          <w:sz w:val="22"/>
          <w:szCs w:val="28"/>
          <w:lang w:val="en-US" w:eastAsia="zh-CN"/>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三位水仙花数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31"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"水仙花数"是指一个三位整数，其各位数字的3次方和等于该数本身。‪‬‪‬‪‬‪‬‪‬‮‬‫‬‫‬‪‬‪‬‪‬‪‬‪‬‮‬‭‬‪‬</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例如：ABC是一个"3位水仙花数"，则：A的3次方＋B的3次方＋C的3次方 = ABC。‪‬‪‬‪‬‪‬‪‬‮‬‫‬‫‬‪‬‪‬‪‬‪‬‪‬‮‬‭‬‪‬‪‬‪‬‪‬‪‬‪‬‮‬‫‬‫‬‪‬‪‬‪‬‪‬‪‬‮‬‭‬‪‬</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请按照从小到大的顺序输出所有的3位水仙花数，请用"逗号"分隔输出结果。‪‬‪‬‪‬‪‬‪‬‮‬‫‬‫‬‪‬‪‬‪‬‪‬‪‬‮‬‭‬‪‬</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32"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2"/>
          <w:rFonts w:ascii="monospace" w:hAnsi="monospace" w:eastAsia="monospace" w:cs="monospace"/>
          <w:i w:val="0"/>
          <w:iCs w:val="0"/>
          <w:caps w:val="0"/>
          <w:color w:val="000000" w:themeColor="text1"/>
          <w:spacing w:val="0"/>
          <w:sz w:val="20"/>
          <w:szCs w:val="20"/>
          <w:bdr w:val="single" w:color="E5E7EB" w:sz="2" w:space="0"/>
          <w:shd w:val="clear" w:fill="F5F5F5"/>
          <w14:textFill>
            <w14:solidFill>
              <w14:schemeClr w14:val="tx1"/>
            </w14:solidFill>
          </w14:textFill>
        </w:rPr>
        <w:t>输出仅表示格式，不表示对错。</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111,222</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sum=""</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for i in range(100,1000):</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a=i//100</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b=(i-a*100)//10</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c=(i-a*100-b*10)</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if a**3+b**3+c**3==i:</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stri=str(i)</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sum+=stri</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 xml:space="preserve">        sum+=","</w:t>
      </w:r>
    </w:p>
    <w:p>
      <w:pPr>
        <w:rPr>
          <w:rFonts w:hint="eastAsia" w:eastAsiaTheme="minorEastAsia"/>
          <w:color w:val="000000" w:themeColor="text1"/>
          <w:sz w:val="22"/>
          <w:szCs w:val="28"/>
          <w:lang w:val="en-US" w:eastAsia="zh-CN"/>
          <w14:textFill>
            <w14:solidFill>
              <w14:schemeClr w14:val="tx1"/>
            </w14:solidFill>
          </w14:textFill>
        </w:rPr>
      </w:pPr>
      <w:r>
        <w:rPr>
          <w:rFonts w:hint="eastAsia" w:eastAsiaTheme="minorEastAsia"/>
          <w:color w:val="000000" w:themeColor="text1"/>
          <w:sz w:val="22"/>
          <w:szCs w:val="28"/>
          <w:lang w:val="en-US" w:eastAsia="zh-CN"/>
          <w14:textFill>
            <w14:solidFill>
              <w14:schemeClr w14:val="tx1"/>
            </w14:solidFill>
          </w14:textFill>
        </w:rPr>
        <w:t>print("{}".format(sum[:-1]))</w:t>
      </w:r>
    </w:p>
    <w:p>
      <w:pPr>
        <w:rPr>
          <w:rFonts w:hint="eastAsia" w:eastAsiaTheme="minorEastAsia"/>
          <w:color w:val="000000" w:themeColor="text1"/>
          <w:sz w:val="22"/>
          <w:szCs w:val="28"/>
          <w:lang w:val="en-US" w:eastAsia="zh-CN"/>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实例6：圆周率的计算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33"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这是"实例"题，与课上讲解实例相同，请作答检验学习效果。‪‬‪‬‪‬‪‬‪‬‮‬‫‬‫‬‪‬‪‬‪‬‪‬‪‬‮‬‭‬‪‬</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求解圆周率可以采用蒙特卡罗方法，在一个正方形中撒点，根据在1/4圆内点的数量占总撒点数的比例计算圆周率值。</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drawing>
          <wp:inline distT="0" distB="0" distL="114300" distR="114300">
            <wp:extent cx="2628900" cy="2543175"/>
            <wp:effectExtent l="0" t="0" r="0" b="9525"/>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6"/>
                    <a:stretch>
                      <a:fillRect/>
                    </a:stretch>
                  </pic:blipFill>
                  <pic:spPr>
                    <a:xfrm>
                      <a:off x="0" y="0"/>
                      <a:ext cx="2628900" cy="25431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请以123作为随机数种子，获得用户输入的撒点数量，编写程序输出圆周率的值，保留小数点后6位。</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35"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1024</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3.218750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import random</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import time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DARTS = eval(input())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hits = 0.0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start = time.perf_counter()</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random.seed(123)</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for i in range(1,DARTS + 1):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x,y=random.random(),random.random()</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dists=pow(x**2+y**2,0.5)</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if(dists&lt;=1.0):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hits+=1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pi = 4*(hits/DARTS)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print("{:.6f}".format(pi))</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用户登录的三次机会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36"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给用户三次输入用户名和密码的机会，要求如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1）如输入第一行输入用户名为‘Kate’,第二行输入密码为‘666666’，输出‘登录成功！’，退出程序；‪‬‪‬‪‬‪‬‪‬‮‬‫‬‫‬‪‬‪‬‪‬‪‬‪‬‮‬‪‬‪‬‪‬‪‬‪‬‪‬‪‬‮‬‫‬‪‬‪‬‪‬‪‬‪‬‪‬‮‬‫‬‮‬‪‬‪‬‪‬‪‬‪‬‮‬‭‬‪‬‪‬‪‬‪‬‪‬‪‬‮‬‫‬‪‬</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2）当一共有3次输入用户名或密码不正确输出“3次用户名或者密码均有误！退出程序。”。</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37"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Kate</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666666</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登录成功！</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输入示例2</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kate</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123</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alice</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456</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john</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111111</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输出示例2</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import sys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for i in range(3):</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for i in range(2):</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input()=="Kate":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input()=="666666":</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print("登录成功！")</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sys.exit()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print("3次用户名或者密码均有误！退出程序。")</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10" w:beforeAutospacing="0" w:after="105" w:afterAutospacing="0" w:line="11" w:lineRule="atLeast"/>
        <w:ind w:left="0" w:right="0" w:firstLine="0"/>
        <w:jc w:val="center"/>
        <w:rPr>
          <w:rFonts w:ascii="微软雅黑" w:hAnsi="微软雅黑" w:eastAsia="微软雅黑" w:cs="微软雅黑"/>
          <w:i w:val="0"/>
          <w:iCs w:val="0"/>
          <w:caps w:val="0"/>
          <w:color w:val="000000" w:themeColor="text1"/>
          <w:spacing w:val="0"/>
          <w:sz w:val="44"/>
          <w:szCs w:val="44"/>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44"/>
          <w:szCs w:val="44"/>
          <w:bdr w:val="single" w:color="E5E7EB" w:sz="2" w:space="0"/>
          <w:shd w:val="clear" w:fill="FFFFFF"/>
          <w14:textFill>
            <w14:solidFill>
              <w14:schemeClr w14:val="tx1"/>
            </w14:solidFill>
          </w14:textFill>
        </w:rPr>
        <w:t>实例8：科赫雪花小包裹</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40" w:beforeAutospacing="0" w:after="120" w:afterAutospacing="0" w:line="11" w:lineRule="atLeast"/>
        <w:ind w:left="0" w:right="0" w:firstLine="0"/>
        <w:rPr>
          <w:rFonts w:hint="eastAsia" w:ascii="微软雅黑" w:hAnsi="微软雅黑" w:eastAsia="微软雅黑" w:cs="微软雅黑"/>
          <w:i w:val="0"/>
          <w:iCs w:val="0"/>
          <w:caps w:val="0"/>
          <w:color w:val="000000" w:themeColor="text1"/>
          <w:spacing w:val="0"/>
          <w:sz w:val="40"/>
          <w:szCs w:val="40"/>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40"/>
          <w:szCs w:val="40"/>
          <w:bdr w:val="single" w:color="E5E7EB" w:sz="2" w:space="0"/>
          <w:shd w:val="clear" w:fill="FFFFFF"/>
          <w14:textFill>
            <w14:solidFill>
              <w14:schemeClr w14:val="tx1"/>
            </w14:solidFill>
          </w14:textFill>
        </w:rPr>
        <w:t>描述</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这是"实例"题，与课上讲解实例相同，请作答检验学习效果。‪‬‪‬‪‬‪‬‪‬‮‬‪‬‫‬‪‬‪‬‪‬‪‬‪‬‮‬‪‬‮‬‪‬‪‬‪‬‪‬‪‬‮‬‪‬‫‬‪‬‪‬‪‬‪‬‪‬‮‬‭‬‫‬‪‬‪‬‪‬‪‬‪‬‮‬‫‬‮‬‪‬‪‬‪‬‪‬‪‬‮‬‪‬‪‬‪‬‪‬‪‬‪‬‪‬‮‬‫‬‪‬</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科赫曲线，也叫雪花曲线。绘制科赫曲线。</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drawing>
          <wp:inline distT="0" distB="0" distL="114300" distR="114300">
            <wp:extent cx="2409825" cy="1990725"/>
            <wp:effectExtent l="0" t="0" r="3175" b="3175"/>
            <wp:docPr id="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56"/>
                    <pic:cNvPicPr>
                      <a:picLocks noChangeAspect="1"/>
                    </pic:cNvPicPr>
                  </pic:nvPicPr>
                  <pic:blipFill>
                    <a:blip r:embed="rId7"/>
                    <a:stretch>
                      <a:fillRect/>
                    </a:stretch>
                  </pic:blipFill>
                  <pic:spPr>
                    <a:xfrm>
                      <a:off x="0" y="0"/>
                      <a:ext cx="2409825" cy="19907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drawing>
          <wp:inline distT="0" distB="0" distL="114300" distR="114300">
            <wp:extent cx="3238500" cy="1524000"/>
            <wp:effectExtent l="0" t="0" r="0" b="0"/>
            <wp:docPr id="3"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57"/>
                    <pic:cNvPicPr>
                      <a:picLocks noChangeAspect="1"/>
                    </pic:cNvPicPr>
                  </pic:nvPicPr>
                  <pic:blipFill>
                    <a:blip r:embed="rId8"/>
                    <a:stretch>
                      <a:fillRect/>
                    </a:stretch>
                  </pic:blipFill>
                  <pic:spPr>
                    <a:xfrm>
                      <a:off x="0" y="0"/>
                      <a:ext cx="3238500" cy="15240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 </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请补充编程模板中代码，完成功能：获得用户输入的整数N，作为阶，绘制N阶科赫曲线。</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import turtle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def koch(size, n):</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n == 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turtle.fd(size)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else: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for angle in [0,60,-120,60]: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turtle.left(angle)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koch(size/3,n-1)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def main(level):</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turtle.setup(600, 600)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turtle.penup()</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turtle.goto(-200, 100)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turtle.pendown()</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turtle.pensize(2)</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koch(400, level)</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turtle.hideturtle()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turtle.done()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try:</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level = eval(input("请输入科赫曲线的阶: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main(level)</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except: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425"/>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print("输入错误")</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425"/>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任意累积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40"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请根据编程模板补充代码，计算任意个输入数字的乘积。‪‬‪‬‪‬‪‬‪‬‮‬‫‬‫‬‪‬‪‬‪‬‪‬‪‬‮‬‭‬‪‬</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注意，仅需要在标注...的地方补充一行或多行代码。</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41"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1,2,3,4</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24</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425"/>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def multiply_numbers(*args):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result =1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for num in args: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result *= num</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return result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input_str = input("")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numbers = [int(num) for num in input_str.split(',')]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result = multiply_numbers(*numbers)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 result)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280" w:beforeAutospacing="0" w:after="140" w:afterAutospacing="0" w:line="11" w:lineRule="atLeast"/>
        <w:ind w:left="0" w:right="0"/>
        <w:rPr>
          <w:color w:val="000000" w:themeColor="text1"/>
          <w:sz w:val="32"/>
          <w:szCs w:val="32"/>
          <w14:textFill>
            <w14:solidFill>
              <w14:schemeClr w14:val="tx1"/>
            </w14:solidFill>
          </w14:textFill>
        </w:rPr>
      </w:pPr>
      <w:r>
        <w:rPr>
          <w:i w:val="0"/>
          <w:iCs w:val="0"/>
          <w:caps w:val="0"/>
          <w:color w:val="000000" w:themeColor="text1"/>
          <w:spacing w:val="0"/>
          <w:sz w:val="32"/>
          <w:szCs w:val="32"/>
          <w:bdr w:val="single" w:color="E5E7EB" w:sz="2" w:space="0"/>
          <w:shd w:val="clear" w:fill="FFFFFF"/>
          <w14:textFill>
            <w14:solidFill>
              <w14:schemeClr w14:val="tx1"/>
            </w14:solidFill>
          </w14:textFill>
        </w:rPr>
        <w:t>汉诺塔实践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rPr>
          <w:color w:val="000000" w:themeColor="text1"/>
          <w:sz w:val="21"/>
          <w:szCs w:val="21"/>
          <w14:textFill>
            <w14:solidFill>
              <w14:schemeClr w14:val="tx1"/>
            </w14:solidFill>
          </w14:textFill>
        </w:rPr>
      </w:pPr>
      <w:r>
        <w:rPr>
          <w:color w:val="000000" w:themeColor="text1"/>
          <w:sz w:val="32"/>
          <w:szCs w:val="32"/>
          <w14:textFill>
            <w14:solidFill>
              <w14:schemeClr w14:val="tx1"/>
            </w14:solidFill>
          </w14:textFill>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Fonts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汉诺塔问题大家都清楚，这里不再赘述。‪‬‪‬‪‬‪‬‪‬‮‬‫‬‫‬‪‬‪‬‪‬‪‬‪‬‮‬‭‬‪‬</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请补充编程模板中代码，完成如下功能：‪‬‪‬‪‬‪‬‪‬‮‬‫‬‫‬‪‬‪‬‪‬‪‬‪‬‮‬‭‬‪‬</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有三个圆柱A、B、C，初始时A上有N个圆盘，N由用户输入给出，最终移动到圆柱C上。‪‬‪‬‪‬‪‬‪‬‮‬‫‬‫‬‪‬‪‬‪‬‪‬‪‬‮‬‭‬‪‬</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每次移动步骤的表达方式示例如下：[STEP 10] A-&gt;C。其中，STEP是步骤序号，宽度为4个字符，右对齐。‪‬‪‬‪‬‪‬‪‬‮‬‫‬‫‬‪‬‪‬‪‬‪‬‪‬‮‬‭‬‪‬</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请编写代码，获得输入N后，输出汉诺塔移动的步骤。</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输入格式：一个整数</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210" w:afterAutospacing="0" w:line="15" w:lineRule="atLeast"/>
        <w:ind w:left="0" w:right="0"/>
        <w:jc w:val="left"/>
        <w:rPr>
          <w:rFonts w:ascii="Consolas" w:hAnsi="Consolas" w:eastAsia="Consolas" w:cs="Consolas"/>
          <w:color w:val="000000" w:themeColor="text1"/>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4</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输出格式：每个步骤一行，每行参考格式如下：[STEP 10] A-&gt;C</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rPr>
          <w:color w:val="000000" w:themeColor="text1"/>
          <w:sz w:val="28"/>
          <w:szCs w:val="2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输出示例1</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jc w:val="left"/>
        <w:rPr>
          <w:rFonts w:hint="default" w:ascii="Consolas" w:hAnsi="Consolas" w:eastAsia="Consolas" w:cs="Consolas"/>
          <w:color w:val="000000" w:themeColor="text1"/>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2]</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B</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3]</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C</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B</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4]</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5]</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B</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6]</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B</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STEP   </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7]</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A</w:t>
      </w: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-&gt;</w:t>
      </w: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w:t>
      </w:r>
    </w:p>
    <w:p>
      <w:pPr>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jc w:val="left"/>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kern w:val="0"/>
          <w:sz w:val="18"/>
          <w:szCs w:val="18"/>
          <w:bdr w:val="single" w:color="E5E7EB" w:sz="2" w:space="0"/>
          <w:lang w:val="en-US" w:eastAsia="zh-CN" w:bidi="ar"/>
          <w14:textFill>
            <w14:solidFill>
              <w14:schemeClr w14:val="tx1"/>
            </w14:solidFill>
          </w14:textFill>
        </w:rPr>
        <w:t>平均代码量</w:t>
      </w:r>
      <w:r>
        <w:rPr>
          <w:rFonts w:hint="eastAsia" w:ascii="微软雅黑" w:hAnsi="微软雅黑" w:eastAsia="微软雅黑" w:cs="微软雅黑"/>
          <w:i w:val="0"/>
          <w:iCs w:val="0"/>
          <w:caps w:val="0"/>
          <w:color w:val="000000" w:themeColor="text1"/>
          <w:spacing w:val="0"/>
          <w:kern w:val="0"/>
          <w:sz w:val="18"/>
          <w:szCs w:val="18"/>
          <w:lang w:val="en-US" w:eastAsia="zh-CN" w:bidi="ar"/>
          <w14:textFill>
            <w14:solidFill>
              <w14:schemeClr w14:val="tx1"/>
            </w14:solidFill>
          </w14:textFill>
        </w:rPr>
        <w:t> </w:t>
      </w:r>
      <w:r>
        <w:rPr>
          <w:rFonts w:hint="eastAsia" w:ascii="微软雅黑" w:hAnsi="微软雅黑" w:eastAsia="微软雅黑" w:cs="微软雅黑"/>
          <w:i w:val="0"/>
          <w:iCs w:val="0"/>
          <w:caps w:val="0"/>
          <w:color w:val="000000" w:themeColor="text1"/>
          <w:spacing w:val="0"/>
          <w:kern w:val="0"/>
          <w:sz w:val="18"/>
          <w:szCs w:val="18"/>
          <w:bdr w:val="single" w:color="E5E7EB" w:sz="2" w:space="0"/>
          <w:lang w:val="en-US" w:eastAsia="zh-CN" w:bidi="ar"/>
          <w14:textFill>
            <w14:solidFill>
              <w14:schemeClr w14:val="tx1"/>
            </w14:solidFill>
          </w14:textFill>
        </w:rPr>
        <w:t>12 行</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def hanoi(n, source, auxiliary, target):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n == 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print("[STEP {:&gt;3}] {}-&gt;{}".format(hanoi.step, source, target))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hanoi.step += 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else: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hanoi(n-1, source, target, auxiliary)</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print("[STEP {:&gt;3}] {}-&gt;{}".format(hanoi.step, source, target))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hanoi.step += 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hanoi(n-1, auxiliary, source, target)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hanoi.step = 1  # 初始化步骤计数</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n = int(input())  # 输入汉诺塔的盘数</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hanoi(n, 'A', 'B', 'C')  # 调用汉诺塔函数</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人名独特性统计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44"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编程模板中给出了一个字符串，其中包含了含有重复的人名，请去重后给出独特性人名的统计。‪‬‪‬‪‬‪‬‪‬‮‬‪‬‫‬‪‬‪‬‪‬‪‬‪‬‮‬‫‬‮‬‪‬‪‬‪‬‪‬‪‬‮‬‪‬‭‬‪‬‪‬‪‬‪‬‪‬‮‬‫‬‭‬‪‬‪‬‪‬‪‬‪‬‮‬‪‬‮‬‪‬‪‬‪‬‪‬‪‬‮‬‫‬‭‬</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输出模板中字符串共有多少个独特人名。‪‬‪‬‪‬‪‬‪‬‮‬‪‬‫‬‪‬‪‬‪‬‪‬‪‬‮‬‫‬‮‬‪‬‪‬‪‬‪‬‪‬‮‬‪‬‭‬‪‬‪‬‪‬‪‬‪‬‮‬‫‬‭‬‪‬‪‬‪‬‪‬‪‬‮‬‪‬‮‬‪‬‪‬‪‬‪‬‪‬‮‬‫‬‭‬</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45"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s = '''双儿 洪七公 赵敏 赵敏 逍遥子 鳌拜 殷天正 金轮法王 乔峰 杨过 洪七公 郭靖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杨逍 鳌拜 殷天正 段誉 杨逍 慕容复 阿紫 慕容复 郭芙 乔峰 令狐冲 郭芙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金轮法王 小龙女 杨过 慕容复 梅超风 李莫愁 洪七公 张无忌 梅超风 杨逍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鳌拜 岳不群 黄药师 黄蓉 段誉 金轮法王 忽必烈 忽必烈 张三丰 乔峰 乔峰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阿紫 乔峰 金轮法王 袁冠南 张无忌 郭襄 黄蓉 李莫愁 赵敏 赵敏 郭芙 张三丰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乔峰 赵敏 梅超风 双儿 鳌拜 陈家洛 袁冠南 郭芙 郭芙 杨逍 赵敏 金轮法王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忽必烈 慕容复 张三丰 杨逍 令狐冲 黄药师 袁冠南 杨逍 完颜洪烈 殷天正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李莫愁 阿紫 逍遥子 乔峰 逍遥子 完颜洪烈 郭芙 杨逍 张无忌 杨过 慕容复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逍遥子 虚竹 双儿 乔峰 郭芙 黄蓉 李莫愁 陈家洛 杨过 忽必烈 鳌拜 王语嫣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洪七公 韦小宝 阿朱 梅超风 段誉 岳灵珊 完颜洪烈 乔峰 段誉 杨过 杨过 慕容复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黄蓉 杨过 阿紫 杨逍 张三丰 张三丰 赵敏 张三丰 杨逍 黄蓉 金轮法王 郭襄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张三丰 令狐冲 郭芙 韦小宝 黄药师 阿紫 韦小宝 金轮法王 杨逍 令狐冲 阿紫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洪七公 袁冠南 双儿 郭靖 鳌拜 谢逊 阿紫 郭襄 梅超风 张无忌 段誉 忽必烈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完颜洪烈 双儿 逍遥子 谢逊 完颜洪烈 殷天正 金轮法王 张三丰 双儿 郭襄 阿朱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郭襄 双儿 李莫愁 郭襄 忽必烈 金轮法王 张无忌 鳌拜 忽必烈 郭襄 令狐冲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谢逊 梅超风 殷天正 段誉 袁冠南 张三丰 王语嫣 阿紫 谢逊 杨过 郭靖 黄蓉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双儿 灭绝师太 段誉 张无忌 陈家洛 黄蓉 鳌拜 黄药师 逍遥子 忽必烈 赵敏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逍遥子 完颜洪烈 金轮法王 双儿 鳌拜 洪七公 郭芙 郭襄'''</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ls = s.split()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lenth= set(ls)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print(len(lenth))</w:t>
      </w:r>
    </w:p>
    <w:p>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10" w:beforeAutospacing="0" w:after="105" w:afterAutospacing="0" w:line="11" w:lineRule="atLeast"/>
        <w:ind w:left="0" w:right="0" w:firstLine="0"/>
        <w:jc w:val="center"/>
        <w:rPr>
          <w:rFonts w:ascii="微软雅黑" w:hAnsi="微软雅黑" w:eastAsia="微软雅黑" w:cs="微软雅黑"/>
          <w:i w:val="0"/>
          <w:iCs w:val="0"/>
          <w:caps w:val="0"/>
          <w:color w:val="000000" w:themeColor="text1"/>
          <w:spacing w:val="0"/>
          <w:sz w:val="44"/>
          <w:szCs w:val="44"/>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52"/>
          <w:szCs w:val="52"/>
          <w:bdr w:val="single" w:color="E5E7EB" w:sz="2" w:space="0"/>
          <w:shd w:val="clear" w:fill="FFFFFF"/>
          <w14:textFill>
            <w14:solidFill>
              <w14:schemeClr w14:val="tx1"/>
            </w14:solidFill>
          </w14:textFill>
        </w:rPr>
        <w:t>字典翻转输出</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40" w:beforeAutospacing="0" w:after="120" w:afterAutospacing="0" w:line="11" w:lineRule="atLeast"/>
        <w:ind w:left="0" w:right="0" w:firstLine="0"/>
        <w:rPr>
          <w:rFonts w:hint="eastAsia" w:ascii="微软雅黑" w:hAnsi="微软雅黑" w:eastAsia="微软雅黑" w:cs="微软雅黑"/>
          <w:i w:val="0"/>
          <w:iCs w:val="0"/>
          <w:caps w:val="0"/>
          <w:color w:val="000000" w:themeColor="text1"/>
          <w:spacing w:val="0"/>
          <w:sz w:val="40"/>
          <w:szCs w:val="40"/>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40"/>
          <w:szCs w:val="40"/>
          <w:bdr w:val="single" w:color="E5E7EB" w:sz="2" w:space="0"/>
          <w:shd w:val="clear" w:fill="FFFFFF"/>
          <w14:textFill>
            <w14:solidFill>
              <w14:schemeClr w14:val="tx1"/>
            </w14:solidFill>
          </w14:textFill>
        </w:rPr>
        <w:t>描述</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读入一个字典类型的字符串，反转其中键值对输出。</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即，读入字典key:value模式，输出value:key模式。</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40" w:beforeAutospacing="0" w:after="120" w:afterAutospacing="0" w:line="11" w:lineRule="atLeast"/>
        <w:ind w:left="0" w:right="0" w:firstLine="0"/>
        <w:rPr>
          <w:rFonts w:hint="eastAsia" w:ascii="微软雅黑" w:hAnsi="微软雅黑" w:eastAsia="微软雅黑" w:cs="微软雅黑"/>
          <w:i w:val="0"/>
          <w:iCs w:val="0"/>
          <w:caps w:val="0"/>
          <w:color w:val="000000" w:themeColor="text1"/>
          <w:spacing w:val="0"/>
          <w:sz w:val="40"/>
          <w:szCs w:val="40"/>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40"/>
          <w:szCs w:val="40"/>
          <w:bdr w:val="single" w:color="E5E7EB" w:sz="2" w:space="0"/>
          <w:shd w:val="clear" w:fill="FFFFFF"/>
          <w14:textFill>
            <w14:solidFill>
              <w14:schemeClr w14:val="tx1"/>
            </w14:solidFill>
          </w14:textFill>
        </w:rPr>
        <w:t>输入格式</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用户输入的字典格式的字符串，如果输入不正确，提示：输入错误。</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40"/>
          <w:szCs w:val="40"/>
          <w:bdr w:val="single" w:color="E5E7EB" w:sz="2" w:space="0"/>
          <w:shd w:val="clear" w:fill="FFFFFF"/>
          <w14:textFill>
            <w14:solidFill>
              <w14:schemeClr w14:val="tx1"/>
            </w14:solidFill>
          </w14:textFill>
        </w:rPr>
        <w:t>输出格式</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给定字典d，按照print(d)方式输出</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40" w:beforeAutospacing="0" w:after="120" w:afterAutospacing="0" w:line="11" w:lineRule="atLeast"/>
        <w:ind w:left="0" w:right="0" w:firstLine="0"/>
        <w:rPr>
          <w:rFonts w:hint="eastAsia" w:ascii="微软雅黑" w:hAnsi="微软雅黑" w:eastAsia="微软雅黑" w:cs="微软雅黑"/>
          <w:i w:val="0"/>
          <w:iCs w:val="0"/>
          <w:caps w:val="0"/>
          <w:color w:val="000000" w:themeColor="text1"/>
          <w:spacing w:val="0"/>
          <w:sz w:val="40"/>
          <w:szCs w:val="40"/>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40"/>
          <w:szCs w:val="40"/>
          <w:bdr w:val="single" w:color="E5E7EB" w:sz="2" w:space="0"/>
          <w:shd w:val="clear" w:fill="FFFFFF"/>
          <w14:textFill>
            <w14:solidFill>
              <w14:schemeClr w14:val="tx1"/>
            </w14:solidFill>
          </w14:textFill>
        </w:rPr>
        <w:t>输入输出示例</w:t>
      </w:r>
    </w:p>
    <w:tbl>
      <w:tblPr>
        <w:tblW w:w="7747"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3013"/>
        <w:gridCol w:w="3638"/>
      </w:tblGrid>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181" w:hRule="atLeast"/>
        </w:trPr>
        <w:tc>
          <w:tcPr>
            <w:tcW w:w="1000" w:type="dxa"/>
            <w:tcBorders>
              <w:top w:val="single" w:color="DBDBDB" w:sz="2" w:space="0"/>
              <w:left w:val="single" w:color="DBDBDB" w:sz="2" w:space="0"/>
              <w:bottom w:val="single" w:color="DBDBDB" w:sz="4" w:space="0"/>
              <w:right w:val="single" w:color="DBDBDB" w:sz="2" w:space="0"/>
            </w:tcBorders>
            <w:shd w:val="clear" w:color="auto" w:fill="FFFFFF"/>
            <w:tcMar>
              <w:top w:w="105" w:type="dxa"/>
              <w:left w:w="158" w:type="dxa"/>
              <w:bottom w:w="105" w:type="dxa"/>
              <w:right w:w="158" w:type="dxa"/>
            </w:tcMar>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18"/>
                <w:szCs w:val="18"/>
                <w:bdr w:val="single" w:color="E5E7EB" w:sz="2" w:space="0"/>
                <w:lang w:val="en-US" w:eastAsia="zh-CN" w:bidi="ar"/>
                <w14:textFill>
                  <w14:solidFill>
                    <w14:schemeClr w14:val="tx1"/>
                  </w14:solidFill>
                </w14:textFill>
              </w:rPr>
              <w:t> </w:t>
            </w:r>
          </w:p>
        </w:tc>
        <w:tc>
          <w:tcPr>
            <w:tcW w:w="2750" w:type="dxa"/>
            <w:tcBorders>
              <w:top w:val="single" w:color="DBDBDB" w:sz="2" w:space="0"/>
              <w:left w:val="single" w:color="DBDBDB" w:sz="2" w:space="0"/>
              <w:bottom w:val="single" w:color="DBDBDB" w:sz="4" w:space="0"/>
              <w:right w:val="single" w:color="DBDBDB" w:sz="2" w:space="0"/>
            </w:tcBorders>
            <w:shd w:val="clear" w:color="auto" w:fill="FFFFFF"/>
            <w:tcMar>
              <w:top w:w="105" w:type="dxa"/>
              <w:left w:w="158" w:type="dxa"/>
              <w:bottom w:w="105" w:type="dxa"/>
              <w:right w:w="158" w:type="dxa"/>
            </w:tcMar>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32"/>
                <w:szCs w:val="32"/>
                <w:bdr w:val="single" w:color="E5E7EB" w:sz="2" w:space="0"/>
                <w:lang w:val="en-US" w:eastAsia="zh-CN" w:bidi="ar"/>
                <w14:textFill>
                  <w14:solidFill>
                    <w14:schemeClr w14:val="tx1"/>
                  </w14:solidFill>
                </w14:textFill>
              </w:rPr>
              <w:t>输入</w:t>
            </w:r>
          </w:p>
        </w:tc>
        <w:tc>
          <w:tcPr>
            <w:tcW w:w="3320" w:type="dxa"/>
            <w:tcBorders>
              <w:top w:val="single" w:color="DBDBDB" w:sz="2" w:space="0"/>
              <w:left w:val="single" w:color="DBDBDB" w:sz="2" w:space="0"/>
              <w:bottom w:val="single" w:color="DBDBDB" w:sz="4" w:space="0"/>
              <w:right w:val="single" w:color="DBDBDB" w:sz="2" w:space="0"/>
            </w:tcBorders>
            <w:shd w:val="clear" w:color="auto" w:fill="FFFFFF"/>
            <w:tcMar>
              <w:top w:w="105" w:type="dxa"/>
              <w:left w:w="158" w:type="dxa"/>
              <w:bottom w:w="105" w:type="dxa"/>
              <w:right w:w="158" w:type="dxa"/>
            </w:tcMar>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32"/>
                <w:szCs w:val="32"/>
                <w:bdr w:val="single" w:color="E5E7EB" w:sz="2" w:space="0"/>
                <w:lang w:val="en-US" w:eastAsia="zh-CN" w:bidi="ar"/>
                <w14:textFill>
                  <w14:solidFill>
                    <w14:schemeClr w14:val="tx1"/>
                  </w14:solidFill>
                </w14:textFill>
              </w:rPr>
              <w:t>输出</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1099" w:hRule="atLeast"/>
        </w:trPr>
        <w:tc>
          <w:tcPr>
            <w:tcW w:w="1000" w:type="dxa"/>
            <w:tcBorders>
              <w:top w:val="single" w:color="DBDBDB" w:sz="2" w:space="0"/>
              <w:left w:val="single" w:color="DBDBDB" w:sz="2" w:space="0"/>
              <w:bottom w:val="single" w:color="DBDBDB" w:sz="2" w:space="0"/>
              <w:right w:val="single" w:color="DBDBDB" w:sz="2" w:space="0"/>
            </w:tcBorders>
            <w:shd w:val="clear" w:color="auto" w:fill="F5F5F5"/>
            <w:tcMar>
              <w:top w:w="105" w:type="dxa"/>
              <w:left w:w="158" w:type="dxa"/>
              <w:bottom w:w="105" w:type="dxa"/>
              <w:right w:w="158" w:type="dxa"/>
            </w:tcMar>
            <w:vAlign w:val="top"/>
          </w:tcPr>
          <w:p>
            <w:pPr>
              <w:keepNext w:val="0"/>
              <w:keepLines w:val="0"/>
              <w:widowControl/>
              <w:suppressLineNumbers w:val="0"/>
              <w:jc w:val="center"/>
              <w:textAlignment w:val="top"/>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kern w:val="0"/>
                <w:sz w:val="32"/>
                <w:szCs w:val="32"/>
                <w:bdr w:val="single" w:color="E5E7EB" w:sz="2" w:space="0"/>
                <w:lang w:val="en-US" w:eastAsia="zh-CN" w:bidi="ar"/>
                <w14:textFill>
                  <w14:solidFill>
                    <w14:schemeClr w14:val="tx1"/>
                  </w14:solidFill>
                </w14:textFill>
              </w:rPr>
              <w:t>示例 1</w:t>
            </w:r>
          </w:p>
        </w:tc>
        <w:tc>
          <w:tcPr>
            <w:tcW w:w="2750" w:type="dxa"/>
            <w:tcBorders>
              <w:top w:val="single" w:color="DBDBDB" w:sz="2" w:space="0"/>
              <w:left w:val="single" w:color="DBDBDB" w:sz="2" w:space="0"/>
              <w:bottom w:val="single" w:color="DBDBDB" w:sz="2" w:space="0"/>
              <w:right w:val="single" w:color="DBDBDB" w:sz="2" w:space="0"/>
            </w:tcBorders>
            <w:shd w:val="clear" w:color="auto" w:fill="F5F5F5"/>
            <w:tcMar>
              <w:top w:w="105" w:type="dxa"/>
              <w:left w:w="158" w:type="dxa"/>
              <w:bottom w:w="105" w:type="dxa"/>
              <w:right w:w="158" w:type="dxa"/>
            </w:tcMar>
            <w:vAlign w:val="top"/>
          </w:tcPr>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jc w:val="left"/>
              <w:rPr>
                <w:rFonts w:ascii="Consolas" w:hAnsi="Consolas" w:eastAsia="Consolas" w:cs="Consolas"/>
                <w:color w:val="000000" w:themeColor="text1"/>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{"a": 1, "b": 2}</w:t>
            </w:r>
          </w:p>
        </w:tc>
        <w:tc>
          <w:tcPr>
            <w:tcW w:w="3320" w:type="dxa"/>
            <w:tcBorders>
              <w:top w:val="single" w:color="DBDBDB" w:sz="2" w:space="0"/>
              <w:left w:val="single" w:color="DBDBDB" w:sz="2" w:space="0"/>
              <w:bottom w:val="single" w:color="DBDBDB" w:sz="2" w:space="0"/>
              <w:right w:val="single" w:color="DBDBDB" w:sz="2" w:space="0"/>
            </w:tcBorders>
            <w:shd w:val="clear" w:color="auto" w:fill="F5F5F5"/>
            <w:tcMar>
              <w:top w:w="105" w:type="dxa"/>
              <w:left w:w="158" w:type="dxa"/>
              <w:bottom w:w="105" w:type="dxa"/>
              <w:right w:w="158" w:type="dxa"/>
            </w:tcMar>
            <w:vAlign w:val="top"/>
          </w:tcPr>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jc w:val="left"/>
              <w:rPr>
                <w:rFonts w:hint="default" w:ascii="Consolas" w:hAnsi="Consolas" w:eastAsia="Consolas" w:cs="Consolas"/>
                <w:color w:val="000000" w:themeColor="text1"/>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{1: 'a', 2: 'b'}</w:t>
            </w:r>
          </w:p>
        </w:tc>
      </w:tr>
    </w:tbl>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s = input()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d = eval(s)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e =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try:</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for k in d:</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e[d[k]] =k</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print(e)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except: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firstLine="425"/>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print("输入错误")</w:t>
      </w:r>
    </w:p>
    <w:p>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280" w:beforeAutospacing="0" w:after="140" w:afterAutospacing="0" w:line="11" w:lineRule="atLeast"/>
        <w:ind w:left="0" w:right="0" w:firstLine="0"/>
        <w:rPr>
          <w:rFonts w:ascii="微软雅黑" w:hAnsi="微软雅黑" w:eastAsia="微软雅黑" w:cs="微软雅黑"/>
          <w:i w:val="0"/>
          <w:iCs w:val="0"/>
          <w:caps w:val="0"/>
          <w:color w:val="000000" w:themeColor="text1"/>
          <w:spacing w:val="0"/>
          <w:sz w:val="32"/>
          <w:szCs w:val="32"/>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32"/>
          <w:szCs w:val="32"/>
          <w:bdr w:val="single" w:color="E5E7EB" w:sz="2" w:space="0"/>
          <w:shd w:val="clear" w:fill="FFFFFF"/>
          <w14:textFill>
            <w14:solidFill>
              <w14:schemeClr w14:val="tx1"/>
            </w14:solidFill>
          </w14:textFill>
        </w:rPr>
        <w:t>《沉默的羔羊》之最多单词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ascii="微软雅黑" w:hAnsi="微软雅黑" w:eastAsia="微软雅黑" w:cs="微软雅黑"/>
          <w:i w:val="0"/>
          <w:iCs w:val="0"/>
          <w:caps w:val="0"/>
          <w:color w:val="000000" w:themeColor="text1"/>
          <w:spacing w:val="0"/>
          <w:sz w:val="32"/>
          <w:szCs w:val="32"/>
          <w14:textFill>
            <w14:solidFill>
              <w14:schemeClr w14:val="tx1"/>
            </w14:solidFill>
          </w14:textFill>
        </w:rPr>
        <w:pict>
          <v:rect id="_x0000_i1046"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附件是《沉默的羔羊》中文版内容，请读入内容，分词后输出长度大于等于2且出现频率最多的单词。‪‬‪‬‪‬‪‬‪‬‮‬‫‬‫‬‪‬‪‬‪‬‪‬‪‬‮‬‭‬‪‬</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bdr w:val="none" w:color="auto" w:sz="0" w:space="0"/>
          <w:shd w:val="clear" w:fill="FFFFFF"/>
          <w14:textFill>
            <w14:solidFill>
              <w14:schemeClr w14:val="tx1"/>
            </w14:solidFill>
          </w14:textFill>
        </w:rPr>
        <w:t>如果存在多个单词出现频率一致，请输出按照Unicode排序后最大的单词。</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BDBDB"/>
        <w:ind w:lef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ict>
          <v:rect id="_x0000_i1047" o:spt="1" style="height:1.5pt;width:432pt;" fillcolor="#111827"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输入格式：文件</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输出格式：字符串</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210" w:afterAutospacing="0"/>
        <w:ind w:left="0" w:right="0" w:firstLine="0"/>
        <w:rPr>
          <w:rFonts w:hint="eastAsia" w:ascii="微软雅黑" w:hAnsi="微软雅黑" w:eastAsia="微软雅黑" w:cs="微软雅黑"/>
          <w:i w:val="0"/>
          <w:iCs w:val="0"/>
          <w:caps w:val="0"/>
          <w:color w:val="000000" w:themeColor="text1"/>
          <w:spacing w:val="0"/>
          <w:sz w:val="18"/>
          <w:szCs w:val="18"/>
          <w14:textFill>
            <w14:solidFill>
              <w14:schemeClr w14:val="tx1"/>
            </w14:solidFill>
          </w14:textFill>
        </w:rPr>
      </w:pPr>
      <w:r>
        <w:rPr>
          <w:rStyle w:val="11"/>
          <w:rFonts w:hint="eastAsia" w:ascii="微软雅黑" w:hAnsi="微软雅黑" w:eastAsia="微软雅黑" w:cs="微软雅黑"/>
          <w:b/>
          <w:bCs/>
          <w:i w:val="0"/>
          <w:iCs w:val="0"/>
          <w:caps w:val="0"/>
          <w:color w:val="000000" w:themeColor="text1"/>
          <w:spacing w:val="0"/>
          <w:sz w:val="18"/>
          <w:szCs w:val="18"/>
          <w:bdr w:val="single" w:color="E5E7EB" w:sz="2" w:space="0"/>
          <w:shd w:val="clear" w:fill="FFFFFF"/>
          <w14:textFill>
            <w14:solidFill>
              <w14:schemeClr w14:val="tx1"/>
            </w14:solidFill>
          </w14:textFill>
        </w:rPr>
        <w:t>输出示例</w:t>
      </w:r>
      <w:r>
        <w:rPr>
          <w:rFonts w:hint="eastAsia" w:ascii="微软雅黑" w:hAnsi="微软雅黑" w:eastAsia="微软雅黑" w:cs="微软雅黑"/>
          <w:i w:val="0"/>
          <w:iCs w:val="0"/>
          <w:caps w:val="0"/>
          <w:color w:val="000000" w:themeColor="text1"/>
          <w:spacing w:val="0"/>
          <w:sz w:val="18"/>
          <w:szCs w:val="18"/>
          <w:bdr w:val="single" w:color="E5E7EB" w:sz="2" w:space="0"/>
          <w:shd w:val="clear" w:fill="FFFFFF"/>
          <w14:textFill>
            <w14:solidFill>
              <w14:schemeClr w14:val="tx1"/>
            </w14:solidFill>
          </w14:textFill>
        </w:rPr>
        <w: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left="0" w:right="0" w:firstLine="0"/>
        <w:jc w:val="left"/>
        <w:rPr>
          <w:rFonts w:ascii="Consolas" w:hAnsi="Consolas" w:eastAsia="Consolas" w:cs="Consolas"/>
          <w:i w:val="0"/>
          <w:iCs w:val="0"/>
          <w:caps w:val="0"/>
          <w:color w:val="000000" w:themeColor="text1"/>
          <w:spacing w:val="0"/>
          <w:sz w:val="20"/>
          <w:szCs w:val="20"/>
          <w14:textFill>
            <w14:solidFill>
              <w14:schemeClr w14:val="tx1"/>
            </w14:solidFill>
          </w14:textFill>
        </w:rPr>
      </w:pPr>
      <w:r>
        <w:rPr>
          <w:rStyle w:val="12"/>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羔羊</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import jieba</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txt = open("沉默的羔羊.txt","r",encoding="utf-8").read()</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words = jieba.lcut(txt)</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counts = {}</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for word in words: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if len(word)==1: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continue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else: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 xml:space="preserve">        counts[word] = counts.get(word,0)+1</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items = list(counts.items())</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items.sort(key=lambda x:x[1],reverse=True)</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word,count = items[0]</w:t>
      </w:r>
    </w:p>
    <w:p>
      <w:pPr>
        <w:pStyle w:val="7"/>
        <w:keepNext w:val="0"/>
        <w:keepLines w:val="0"/>
        <w:widowControl/>
        <w:suppressLineNumbers w:val="0"/>
        <w:pBdr>
          <w:top w:val="single" w:color="E5E7EB" w:sz="2" w:space="10"/>
          <w:left w:val="single" w:color="E5E7EB" w:sz="2" w:space="10"/>
          <w:bottom w:val="single" w:color="E5E7EB" w:sz="2" w:space="10"/>
          <w:right w:val="single" w:color="E5E7EB" w:sz="2" w:space="10"/>
        </w:pBdr>
        <w:shd w:val="clear" w:fill="F8F8FB"/>
        <w:wordWrap/>
        <w:spacing w:before="0" w:beforeAutospacing="0" w:after="0" w:afterAutospacing="0" w:line="15" w:lineRule="atLeast"/>
        <w:ind w:right="0"/>
        <w:jc w:val="left"/>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pPr>
      <w:r>
        <w:rPr>
          <w:rFonts w:hint="default" w:ascii="Consolas" w:hAnsi="Consolas" w:eastAsia="Consolas" w:cs="Consolas"/>
          <w:i w:val="0"/>
          <w:iCs w:val="0"/>
          <w:caps w:val="0"/>
          <w:color w:val="000000" w:themeColor="text1"/>
          <w:spacing w:val="0"/>
          <w:sz w:val="22"/>
          <w:szCs w:val="22"/>
          <w:bdr w:val="single" w:color="E5E7EB" w:sz="2" w:space="0"/>
          <w:shd w:val="clear" w:fill="F8F8FB"/>
          <w14:textFill>
            <w14:solidFill>
              <w14:schemeClr w14:val="tx1"/>
            </w14:solidFill>
          </w14:textFill>
        </w:rPr>
        <w:t>print("{}".format(word))</w:t>
      </w:r>
    </w:p>
    <w:p>
      <w:pPr>
        <w:rPr>
          <w:rFonts w:hint="eastAsia" w:eastAsiaTheme="minorEastAsia"/>
          <w:color w:val="000000" w:themeColor="text1"/>
          <w:sz w:val="22"/>
          <w:szCs w:val="28"/>
          <w:lang w:val="en-US" w:eastAsia="zh-CN"/>
          <w14:textFill>
            <w14:solidFill>
              <w14:schemeClr w14:val="tx1"/>
            </w14:solidFill>
          </w14:textFill>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0FC50B49"/>
    <w:rsid w:val="289E5E90"/>
    <w:rsid w:val="65412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2023-09-05T10:55:51Z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959EA9568468470596212CB0DCE49D08</vt:lpwstr>
  </property>
</Properties>
</file>