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1125"/>
        <w:gridCol w:w="6480"/>
        <w:gridCol w:w="4185"/>
        <w:tblGridChange w:id="0">
          <w:tblGrid>
            <w:gridCol w:w="4950"/>
            <w:gridCol w:w="1125"/>
            <w:gridCol w:w="6480"/>
            <w:gridCol w:w="4185"/>
          </w:tblGrid>
        </w:tblGridChange>
      </w:tblGrid>
      <w:tr>
        <w:trPr>
          <w:cantSplit w:val="0"/>
          <w:trHeight w:val="7845" w:hRule="atLeast"/>
          <w:tblHeader w:val="0"/>
        </w:trPr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536893" cy="58163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93" cy="581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{%image}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{position}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{department}</w:t>
            </w:r>
          </w:p>
        </w:tc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566668" cy="3949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8" cy="39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508318" cy="469981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8" cy="4699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479743" cy="488159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3" cy="4881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498793" cy="45920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3" cy="459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ff66" w:space="0" w:sz="8" w:val="single"/>
              <w:left w:color="ffffff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{school}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4"/>
                <w:szCs w:val="24"/>
                <w:rtl w:val="0"/>
              </w:rPr>
              <w:t xml:space="preserve">/{schoolDateStr}/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{email}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+976 {phoneNumber}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{previousWork}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24"/>
                <w:szCs w:val="24"/>
                <w:rtl w:val="0"/>
              </w:rPr>
              <w:t xml:space="preserve"> /{workStart} - {workEnd}/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ff66" w:space="0" w:sz="8" w:val="single"/>
              <w:left w:color="d9ff66" w:space="0" w:sz="8" w:val="single"/>
              <w:bottom w:color="d9ff66" w:space="0" w:sz="8" w:val="single"/>
              <w:right w:color="d9ff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</w:rPr>
              <w:drawing>
                <wp:inline distB="114300" distT="114300" distL="114300" distR="114300">
                  <wp:extent cx="625157" cy="625157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57" cy="625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2"/>
                <w:szCs w:val="32"/>
                <w:rtl w:val="0"/>
              </w:rPr>
              <w:t xml:space="preserve">Намайг илэрхийлэх эможи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{%emoji}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2"/>
                <w:szCs w:val="32"/>
                <w:rtl w:val="0"/>
              </w:rPr>
              <w:t xml:space="preserve">Миний сонирхол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{hobbys}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2"/>
                <w:szCs w:val="32"/>
                <w:rtl w:val="0"/>
              </w:rPr>
              <w:t xml:space="preserve">Хамт олондоо хандаж хэлэх үг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{words}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0800" w:w="19200" w:orient="landscape"/>
      <w:pgMar w:bottom="0" w:top="937" w:left="1562" w:right="850" w:header="0" w:footer="0"/>
      <w:pgNumType w:start="1"/>
      <w:cols w:equalWidth="0" w:num="1">
        <w:col w:space="0" w:w="167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