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AC69" w14:textId="10705635" w:rsidR="00E81062" w:rsidRPr="00FB13AA" w:rsidRDefault="00E81062" w:rsidP="00E81062">
      <w:pPr>
        <w:jc w:val="center"/>
        <w:rPr>
          <w:b/>
          <w:sz w:val="24"/>
        </w:rPr>
      </w:pPr>
      <w:r w:rsidRPr="00FB13AA">
        <w:rPr>
          <w:b/>
          <w:sz w:val="24"/>
        </w:rPr>
        <w:t xml:space="preserve">Homework 3 Answer Sheet for </w:t>
      </w:r>
      <w:r>
        <w:rPr>
          <w:b/>
          <w:sz w:val="24"/>
        </w:rPr>
        <w:t>the Bonus Question</w:t>
      </w:r>
    </w:p>
    <w:p w14:paraId="338A2D08" w14:textId="77777777" w:rsidR="00825004" w:rsidRDefault="00825004" w:rsidP="00825004">
      <w:r>
        <w:t>Please state the name and SID of all members of your group (you can add more rows if there are more than 5 members).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3855"/>
        <w:gridCol w:w="3006"/>
      </w:tblGrid>
      <w:tr w:rsidR="00EC5167" w14:paraId="15282F6E" w14:textId="77777777" w:rsidTr="00EC5167">
        <w:tc>
          <w:tcPr>
            <w:tcW w:w="2155" w:type="dxa"/>
          </w:tcPr>
          <w:p w14:paraId="449E2AD4" w14:textId="77777777" w:rsidR="00EC5167" w:rsidRDefault="00EC5167" w:rsidP="00A24AF9">
            <w:pPr>
              <w:jc w:val="center"/>
            </w:pPr>
            <w:r>
              <w:t>member</w:t>
            </w:r>
          </w:p>
        </w:tc>
        <w:tc>
          <w:tcPr>
            <w:tcW w:w="3855" w:type="dxa"/>
          </w:tcPr>
          <w:p w14:paraId="02DDD4CC" w14:textId="77777777" w:rsidR="00EC5167" w:rsidRDefault="00EC5167" w:rsidP="00A24AF9">
            <w:pPr>
              <w:jc w:val="center"/>
            </w:pPr>
            <w:r>
              <w:t>name</w:t>
            </w:r>
          </w:p>
        </w:tc>
        <w:tc>
          <w:tcPr>
            <w:tcW w:w="3006" w:type="dxa"/>
          </w:tcPr>
          <w:p w14:paraId="1339380E" w14:textId="77777777" w:rsidR="00EC5167" w:rsidRDefault="00EC5167" w:rsidP="00A24AF9">
            <w:pPr>
              <w:jc w:val="center"/>
            </w:pPr>
            <w:r>
              <w:t>SID</w:t>
            </w:r>
          </w:p>
        </w:tc>
      </w:tr>
      <w:tr w:rsidR="00EC5167" w14:paraId="1C6E4304" w14:textId="77777777" w:rsidTr="00EC5167">
        <w:tc>
          <w:tcPr>
            <w:tcW w:w="2155" w:type="dxa"/>
          </w:tcPr>
          <w:p w14:paraId="41B05E3C" w14:textId="77777777" w:rsidR="00EC5167" w:rsidRDefault="00EC5167" w:rsidP="00A24AF9">
            <w:r>
              <w:t>#1 (contact person)</w:t>
            </w:r>
          </w:p>
        </w:tc>
        <w:tc>
          <w:tcPr>
            <w:tcW w:w="3855" w:type="dxa"/>
          </w:tcPr>
          <w:p w14:paraId="261C0462" w14:textId="77777777" w:rsidR="00EC5167" w:rsidRDefault="00EC5167" w:rsidP="00A24AF9">
            <w:r>
              <w:rPr>
                <w:rFonts w:hint="eastAsia"/>
              </w:rPr>
              <w:t>W</w:t>
            </w:r>
            <w:r>
              <w:t>U X</w:t>
            </w:r>
            <w:r>
              <w:rPr>
                <w:rFonts w:hint="eastAsia"/>
              </w:rPr>
              <w:t>iaoqing</w:t>
            </w:r>
          </w:p>
        </w:tc>
        <w:tc>
          <w:tcPr>
            <w:tcW w:w="3006" w:type="dxa"/>
          </w:tcPr>
          <w:p w14:paraId="1BE0DC40" w14:textId="77777777" w:rsidR="00EC5167" w:rsidRDefault="00EC5167" w:rsidP="00A24AF9">
            <w:r>
              <w:rPr>
                <w:rFonts w:hint="eastAsia"/>
              </w:rPr>
              <w:t>5</w:t>
            </w:r>
            <w:r>
              <w:t>6641363</w:t>
            </w:r>
          </w:p>
        </w:tc>
      </w:tr>
      <w:tr w:rsidR="00EC5167" w14:paraId="119DCB11" w14:textId="77777777" w:rsidTr="00EC5167">
        <w:tc>
          <w:tcPr>
            <w:tcW w:w="2155" w:type="dxa"/>
          </w:tcPr>
          <w:p w14:paraId="4D0DBA08" w14:textId="77777777" w:rsidR="00EC5167" w:rsidRDefault="00EC5167" w:rsidP="00A24AF9">
            <w:r>
              <w:t>#2</w:t>
            </w:r>
          </w:p>
        </w:tc>
        <w:tc>
          <w:tcPr>
            <w:tcW w:w="3855" w:type="dxa"/>
          </w:tcPr>
          <w:p w14:paraId="22A6ACFC" w14:textId="77777777" w:rsidR="00EC5167" w:rsidRDefault="00EC5167" w:rsidP="00A24AF9">
            <w:r>
              <w:rPr>
                <w:rFonts w:hint="eastAsia"/>
              </w:rPr>
              <w:t>H</w:t>
            </w:r>
            <w:r>
              <w:t xml:space="preserve">UANG </w:t>
            </w:r>
            <w:proofErr w:type="spellStart"/>
            <w:r>
              <w:t>Jinyu</w:t>
            </w:r>
            <w:proofErr w:type="spellEnd"/>
          </w:p>
        </w:tc>
        <w:tc>
          <w:tcPr>
            <w:tcW w:w="3006" w:type="dxa"/>
          </w:tcPr>
          <w:p w14:paraId="6F46FE7C" w14:textId="77777777" w:rsidR="00EC5167" w:rsidRDefault="00EC5167" w:rsidP="00A24AF9">
            <w:r>
              <w:rPr>
                <w:rFonts w:hint="eastAsia"/>
              </w:rPr>
              <w:t>5</w:t>
            </w:r>
            <w:r>
              <w:t>6641166</w:t>
            </w:r>
          </w:p>
        </w:tc>
      </w:tr>
      <w:tr w:rsidR="00EC5167" w14:paraId="79076643" w14:textId="77777777" w:rsidTr="00EC5167">
        <w:tc>
          <w:tcPr>
            <w:tcW w:w="2155" w:type="dxa"/>
          </w:tcPr>
          <w:p w14:paraId="6D8413EE" w14:textId="77777777" w:rsidR="00EC5167" w:rsidRDefault="00EC5167" w:rsidP="00A24AF9">
            <w:r>
              <w:t>#3</w:t>
            </w:r>
          </w:p>
        </w:tc>
        <w:tc>
          <w:tcPr>
            <w:tcW w:w="3855" w:type="dxa"/>
          </w:tcPr>
          <w:p w14:paraId="7EFD799C" w14:textId="77777777" w:rsidR="00EC5167" w:rsidRDefault="00EC5167" w:rsidP="00A24AF9">
            <w:r>
              <w:rPr>
                <w:rFonts w:hint="eastAsia"/>
              </w:rPr>
              <w:t>W</w:t>
            </w:r>
            <w:r>
              <w:t xml:space="preserve">U </w:t>
            </w:r>
            <w:proofErr w:type="spellStart"/>
            <w:r>
              <w:t>Jianrui</w:t>
            </w:r>
            <w:proofErr w:type="spellEnd"/>
          </w:p>
        </w:tc>
        <w:tc>
          <w:tcPr>
            <w:tcW w:w="3006" w:type="dxa"/>
          </w:tcPr>
          <w:p w14:paraId="5D2F4217" w14:textId="77777777" w:rsidR="00EC5167" w:rsidRDefault="00EC5167" w:rsidP="00A24AF9">
            <w:r>
              <w:rPr>
                <w:rFonts w:hint="eastAsia"/>
              </w:rPr>
              <w:t>5</w:t>
            </w:r>
            <w:r>
              <w:t>6641885</w:t>
            </w:r>
          </w:p>
        </w:tc>
      </w:tr>
      <w:tr w:rsidR="00EC5167" w14:paraId="5D37A161" w14:textId="77777777" w:rsidTr="00EC5167">
        <w:tc>
          <w:tcPr>
            <w:tcW w:w="2155" w:type="dxa"/>
          </w:tcPr>
          <w:p w14:paraId="2BEB067C" w14:textId="77777777" w:rsidR="00EC5167" w:rsidRDefault="00EC5167" w:rsidP="00A24AF9">
            <w:r>
              <w:t>#4</w:t>
            </w:r>
          </w:p>
        </w:tc>
        <w:tc>
          <w:tcPr>
            <w:tcW w:w="3855" w:type="dxa"/>
          </w:tcPr>
          <w:p w14:paraId="72649D7C" w14:textId="77777777" w:rsidR="00EC5167" w:rsidRDefault="00EC5167" w:rsidP="00A24AF9">
            <w:r>
              <w:rPr>
                <w:rFonts w:hint="eastAsia"/>
              </w:rPr>
              <w:t>W</w:t>
            </w:r>
            <w:r>
              <w:t xml:space="preserve">ANG </w:t>
            </w:r>
            <w:proofErr w:type="spellStart"/>
            <w:r>
              <w:t>Chenchen</w:t>
            </w:r>
            <w:proofErr w:type="spellEnd"/>
          </w:p>
        </w:tc>
        <w:tc>
          <w:tcPr>
            <w:tcW w:w="3006" w:type="dxa"/>
          </w:tcPr>
          <w:p w14:paraId="18FA811B" w14:textId="77777777" w:rsidR="00EC5167" w:rsidRDefault="00EC5167" w:rsidP="00A24AF9">
            <w:r>
              <w:rPr>
                <w:rFonts w:hint="eastAsia"/>
              </w:rPr>
              <w:t>5</w:t>
            </w:r>
            <w:r>
              <w:t>6344983</w:t>
            </w:r>
          </w:p>
        </w:tc>
      </w:tr>
      <w:tr w:rsidR="00EC5167" w14:paraId="62F57A63" w14:textId="77777777" w:rsidTr="00EC5167">
        <w:tc>
          <w:tcPr>
            <w:tcW w:w="2155" w:type="dxa"/>
          </w:tcPr>
          <w:p w14:paraId="3A36E566" w14:textId="77777777" w:rsidR="00EC5167" w:rsidRDefault="00EC5167" w:rsidP="00A24AF9">
            <w:r>
              <w:t>#5</w:t>
            </w:r>
          </w:p>
        </w:tc>
        <w:tc>
          <w:tcPr>
            <w:tcW w:w="3855" w:type="dxa"/>
          </w:tcPr>
          <w:p w14:paraId="670B47C1" w14:textId="77777777" w:rsidR="00EC5167" w:rsidRDefault="00EC5167" w:rsidP="00A24AF9">
            <w:r>
              <w:rPr>
                <w:rFonts w:hint="eastAsia"/>
              </w:rPr>
              <w:t>D</w:t>
            </w:r>
            <w:r>
              <w:t xml:space="preserve">U </w:t>
            </w:r>
            <w:proofErr w:type="spellStart"/>
            <w:r>
              <w:t>Junye</w:t>
            </w:r>
            <w:proofErr w:type="spellEnd"/>
          </w:p>
        </w:tc>
        <w:tc>
          <w:tcPr>
            <w:tcW w:w="3006" w:type="dxa"/>
          </w:tcPr>
          <w:p w14:paraId="36CC9ED1" w14:textId="77777777" w:rsidR="00EC5167" w:rsidRDefault="00EC5167" w:rsidP="00A24AF9">
            <w:r>
              <w:rPr>
                <w:rFonts w:hint="eastAsia"/>
              </w:rPr>
              <w:t>5</w:t>
            </w:r>
            <w:r>
              <w:t>6641800</w:t>
            </w:r>
          </w:p>
        </w:tc>
      </w:tr>
    </w:tbl>
    <w:p w14:paraId="28281338" w14:textId="40A7E67A" w:rsidR="00580521" w:rsidRDefault="00580521"/>
    <w:p w14:paraId="0441AB25" w14:textId="255EDC6E" w:rsidR="00E81062" w:rsidRDefault="00E81062" w:rsidP="00E81062">
      <w:pPr>
        <w:pStyle w:val="a3"/>
        <w:numPr>
          <w:ilvl w:val="0"/>
          <w:numId w:val="1"/>
        </w:numPr>
      </w:pPr>
      <w:r>
        <w:t>Please graphically explain the part of circuits included in each step of the pipeline.</w:t>
      </w:r>
    </w:p>
    <w:p w14:paraId="433B1D63" w14:textId="62D88DAB" w:rsidR="001036AB" w:rsidRDefault="001036AB" w:rsidP="001036AB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BFBC7A" wp14:editId="39613B66">
            <wp:extent cx="5731510" cy="2162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4715" w14:textId="2B3AF659" w:rsidR="00E81062" w:rsidRDefault="00EC5167" w:rsidP="00E81062">
      <w:r>
        <w:t>Stage 1: Instruction Fetch</w:t>
      </w:r>
    </w:p>
    <w:p w14:paraId="0388692D" w14:textId="01772196" w:rsidR="00D82FE2" w:rsidRDefault="00063DE0" w:rsidP="00E81062">
      <w:r>
        <w:t>I</w:t>
      </w:r>
      <w:r>
        <w:rPr>
          <w:rFonts w:hint="eastAsia"/>
        </w:rPr>
        <w:t>n</w:t>
      </w:r>
      <w:r>
        <w:t xml:space="preserve"> this </w:t>
      </w:r>
      <w:r w:rsidR="00641B57">
        <w:t>step</w:t>
      </w:r>
      <w:r>
        <w:t xml:space="preserve">, </w:t>
      </w:r>
      <w:r w:rsidR="005F49B2">
        <w:t xml:space="preserve">CPU will fetch the instruction. The current PC is the index to </w:t>
      </w:r>
      <w:r w:rsidR="009D10E1">
        <w:t xml:space="preserve">instruction memory, and PC will be incremented at the end of circle. The instructions </w:t>
      </w:r>
      <w:r w:rsidR="00914E0E">
        <w:t xml:space="preserve">bits and PC </w:t>
      </w:r>
      <w:r w:rsidR="009D10E1">
        <w:t xml:space="preserve">are sent to pipeline </w:t>
      </w:r>
      <w:proofErr w:type="gramStart"/>
      <w:r w:rsidR="009D10E1">
        <w:t>register(</w:t>
      </w:r>
      <w:proofErr w:type="gramEnd"/>
      <w:r w:rsidR="009D10E1">
        <w:t>IF/ID)</w:t>
      </w:r>
    </w:p>
    <w:p w14:paraId="66CA664E" w14:textId="56C84474" w:rsidR="009D10E1" w:rsidRDefault="009D10E1" w:rsidP="009D10E1">
      <w:r w:rsidRPr="00EC5167">
        <w:rPr>
          <w:noProof/>
        </w:rPr>
        <w:drawing>
          <wp:inline distT="0" distB="0" distL="0" distR="0" wp14:anchorId="011BB58D" wp14:editId="7295CDE5">
            <wp:extent cx="4094205" cy="2719454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465" cy="27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0E1">
        <w:rPr>
          <w:rFonts w:hint="eastAsia"/>
        </w:rPr>
        <w:t xml:space="preserve"> </w:t>
      </w:r>
      <w:r>
        <w:rPr>
          <w:rFonts w:hint="eastAsia"/>
        </w:rPr>
        <w:t>I</w:t>
      </w:r>
      <w:r>
        <w:t>F/ID</w:t>
      </w:r>
    </w:p>
    <w:p w14:paraId="39101BEF" w14:textId="77777777" w:rsidR="001D2BFB" w:rsidRDefault="001D2BFB" w:rsidP="00E81062"/>
    <w:p w14:paraId="07AAAE37" w14:textId="77777777" w:rsidR="001D2BFB" w:rsidRDefault="001D2BFB" w:rsidP="00E81062"/>
    <w:p w14:paraId="670F8424" w14:textId="77777777" w:rsidR="001D2BFB" w:rsidRDefault="001D2BFB" w:rsidP="00E81062"/>
    <w:p w14:paraId="0264EA83" w14:textId="77777777" w:rsidR="001D2BFB" w:rsidRDefault="001D2BFB" w:rsidP="00E81062"/>
    <w:p w14:paraId="39D47F93" w14:textId="77777777" w:rsidR="001D2BFB" w:rsidRDefault="001D2BFB" w:rsidP="00E81062"/>
    <w:p w14:paraId="2FC5448F" w14:textId="77777777" w:rsidR="001D2BFB" w:rsidRDefault="001D2BFB" w:rsidP="00E81062"/>
    <w:p w14:paraId="6A56F30F" w14:textId="77777777" w:rsidR="001D2BFB" w:rsidRDefault="001D2BFB" w:rsidP="00E81062"/>
    <w:p w14:paraId="2C17EFFC" w14:textId="77777777" w:rsidR="001D2BFB" w:rsidRDefault="001D2BFB" w:rsidP="00E81062"/>
    <w:p w14:paraId="20E25020" w14:textId="55513967" w:rsidR="009C5E9C" w:rsidRDefault="009D10E1" w:rsidP="00E81062">
      <w:r>
        <w:rPr>
          <w:rFonts w:hint="eastAsia"/>
        </w:rPr>
        <w:t>S</w:t>
      </w:r>
      <w:r>
        <w:t>tage 2: instruction decode</w:t>
      </w:r>
      <w:r w:rsidR="00A655DE">
        <w:t xml:space="preserve"> &amp; register file read</w:t>
      </w:r>
    </w:p>
    <w:p w14:paraId="25398E3E" w14:textId="6D0B4357" w:rsidR="009C5E9C" w:rsidRDefault="009D10E1" w:rsidP="00E81062">
      <w:r>
        <w:t xml:space="preserve">In this </w:t>
      </w:r>
      <w:r w:rsidR="00641B57">
        <w:t>step</w:t>
      </w:r>
      <w:r>
        <w:t xml:space="preserve">, </w:t>
      </w:r>
      <w:r w:rsidR="00E21BA7">
        <w:t xml:space="preserve">the instructions read from pipeline (IF/ID) are sent to decoder and generate control signals. </w:t>
      </w:r>
      <w:r w:rsidR="00914E0E">
        <w:t>PC</w:t>
      </w:r>
      <w:r w:rsidR="001D2BFB">
        <w:t xml:space="preserve"> and immediate</w:t>
      </w:r>
      <w:r w:rsidR="00C21F35">
        <w:t xml:space="preserve"> number (offset)</w:t>
      </w:r>
      <w:r w:rsidR="001D2BFB">
        <w:t xml:space="preserve"> will</w:t>
      </w:r>
      <w:r w:rsidR="00A655DE">
        <w:t xml:space="preserve"> be</w:t>
      </w:r>
      <w:r w:rsidR="001D2BFB">
        <w:t xml:space="preserve"> sent to pipeline register (ID/EX) directedly</w:t>
      </w:r>
      <w:r w:rsidR="00A655DE">
        <w:t xml:space="preserve"> (PC+1/</w:t>
      </w:r>
      <w:proofErr w:type="spellStart"/>
      <w:r w:rsidR="00A655DE">
        <w:t>imm</w:t>
      </w:r>
      <w:proofErr w:type="spellEnd"/>
      <w:r w:rsidR="00A655DE">
        <w:t>)</w:t>
      </w:r>
      <w:r w:rsidR="001D2BFB">
        <w:t>.</w:t>
      </w:r>
      <w:r w:rsidR="00A655DE">
        <w:t xml:space="preserve">  </w:t>
      </w:r>
      <w:r w:rsidR="000D75DB">
        <w:t>D</w:t>
      </w:r>
      <w:r w:rsidR="00A655DE">
        <w:t>ata handled by register files</w:t>
      </w:r>
      <w:r w:rsidR="000D75DB">
        <w:t xml:space="preserve">(r1/r2), write register (w) and other control information are </w:t>
      </w:r>
      <w:r w:rsidR="00A655DE">
        <w:t>also read into pipeline register</w:t>
      </w:r>
      <w:r w:rsidR="000D75DB">
        <w:t xml:space="preserve"> (ID/EX)</w:t>
      </w:r>
      <w:r w:rsidR="00A655DE">
        <w:t>.</w:t>
      </w:r>
      <w:r w:rsidR="00914E0E">
        <w:t xml:space="preserve"> </w:t>
      </w:r>
    </w:p>
    <w:p w14:paraId="613764FD" w14:textId="5960AD0F" w:rsidR="009C5E9C" w:rsidRPr="00E21BA7" w:rsidRDefault="001D2BFB" w:rsidP="00E81062">
      <w:r w:rsidRPr="00E21BA7">
        <w:rPr>
          <w:noProof/>
        </w:rPr>
        <w:drawing>
          <wp:inline distT="0" distB="0" distL="0" distR="0" wp14:anchorId="1196AF5B" wp14:editId="2A1F0153">
            <wp:extent cx="2900160" cy="4637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430" cy="47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F35">
        <w:rPr>
          <w:rFonts w:hint="eastAsia"/>
        </w:rPr>
        <w:t>I</w:t>
      </w:r>
      <w:r w:rsidR="00C21F35">
        <w:t>D/EX</w:t>
      </w:r>
    </w:p>
    <w:p w14:paraId="253D7E5D" w14:textId="29925512" w:rsidR="00D82FE2" w:rsidRDefault="00A655DE" w:rsidP="00E81062">
      <w:r>
        <w:t>Stage 3: execute</w:t>
      </w:r>
    </w:p>
    <w:p w14:paraId="6DD64D62" w14:textId="413FD066" w:rsidR="00A655DE" w:rsidRDefault="00A655DE" w:rsidP="00E81062">
      <w:r>
        <w:t xml:space="preserve">In this circle, data are read from ID/EX pipeline register to get values and control bits, and </w:t>
      </w:r>
      <w:r w:rsidR="00914E0E">
        <w:t>CPU will p</w:t>
      </w:r>
      <w:r>
        <w:t xml:space="preserve">erform ALU operation </w:t>
      </w:r>
      <w:r w:rsidR="00914E0E">
        <w:t>as well as c</w:t>
      </w:r>
      <w:r>
        <w:t>ompute targets (PC+4+offset) in case this is a branch</w:t>
      </w:r>
      <w:r w:rsidR="00914E0E">
        <w:t>.</w:t>
      </w:r>
      <w:r>
        <w:t xml:space="preserve"> </w:t>
      </w:r>
      <w:r w:rsidR="00C21F35">
        <w:t xml:space="preserve">The result </w:t>
      </w:r>
      <w:r w:rsidR="00C21F35">
        <w:lastRenderedPageBreak/>
        <w:t>of ALU (max</w:t>
      </w:r>
      <w:r w:rsidR="000D75DB">
        <w:t>/</w:t>
      </w:r>
      <w:r w:rsidR="00C21F35">
        <w:t>min), memory related information (A/D)</w:t>
      </w:r>
      <w:r w:rsidR="00104675">
        <w:t xml:space="preserve">, write register(w) </w:t>
      </w:r>
      <w:r w:rsidR="00C21F35">
        <w:t>and other control information are sent to pipeline register (IE/MEM)</w:t>
      </w:r>
    </w:p>
    <w:p w14:paraId="35FE1BBD" w14:textId="551C4F4F" w:rsidR="00E81062" w:rsidRDefault="00C21F35" w:rsidP="00E81062">
      <w:r w:rsidRPr="00C21F35">
        <w:rPr>
          <w:noProof/>
        </w:rPr>
        <w:drawing>
          <wp:inline distT="0" distB="0" distL="0" distR="0" wp14:anchorId="7D0AF0B6" wp14:editId="1A57AE35">
            <wp:extent cx="2223999" cy="3822357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217" cy="38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C92">
        <w:rPr>
          <w:rFonts w:hint="eastAsia"/>
        </w:rPr>
        <w:t>E</w:t>
      </w:r>
      <w:r w:rsidR="00F72C92">
        <w:t>X/MEM</w:t>
      </w:r>
    </w:p>
    <w:p w14:paraId="3A1B6350" w14:textId="1CA2533C" w:rsidR="00F72C92" w:rsidRDefault="00F72C92" w:rsidP="00E81062">
      <w:r>
        <w:rPr>
          <w:rFonts w:hint="eastAsia"/>
        </w:rPr>
        <w:t>S</w:t>
      </w:r>
      <w:r>
        <w:t>tage 4: memory</w:t>
      </w:r>
      <w:r w:rsidR="00104675">
        <w:t xml:space="preserve"> access</w:t>
      </w:r>
    </w:p>
    <w:p w14:paraId="689715F5" w14:textId="5E1909E3" w:rsidR="00F72C92" w:rsidRDefault="00F72C92" w:rsidP="00F72C92">
      <w:r>
        <w:t>Read EX/MEM pipeline register to get values and control bits. Perform memory load/store if needed.</w:t>
      </w:r>
      <w:r w:rsidR="007B57A5">
        <w:t xml:space="preserve"> The pass result of ALU (max/min)</w:t>
      </w:r>
      <w:r w:rsidR="00104675">
        <w:t xml:space="preserve">, write register (w) </w:t>
      </w:r>
      <w:r w:rsidR="007B57A5">
        <w:t>and memory operation (A/D)</w:t>
      </w:r>
      <w:r w:rsidR="00104675">
        <w:t xml:space="preserve"> and other control information are sent into pipeline register (MEM/WB)</w:t>
      </w:r>
    </w:p>
    <w:p w14:paraId="1BC3085D" w14:textId="54844B54" w:rsidR="007B57A5" w:rsidRDefault="007B57A5" w:rsidP="00F72C92">
      <w:r w:rsidRPr="007B57A5">
        <w:rPr>
          <w:noProof/>
        </w:rPr>
        <w:drawing>
          <wp:inline distT="0" distB="0" distL="0" distR="0" wp14:anchorId="4574B6F7" wp14:editId="50984949">
            <wp:extent cx="2008582" cy="3010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405" cy="302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164">
        <w:rPr>
          <w:rFonts w:hint="eastAsia"/>
        </w:rPr>
        <w:t>M</w:t>
      </w:r>
      <w:r w:rsidR="003E5164">
        <w:t>EM/WB</w:t>
      </w:r>
    </w:p>
    <w:p w14:paraId="08BE66B4" w14:textId="58AD0693" w:rsidR="00104675" w:rsidRDefault="00104675" w:rsidP="00F72C92">
      <w:r>
        <w:t>Stage 5: write back</w:t>
      </w:r>
    </w:p>
    <w:p w14:paraId="00E22905" w14:textId="1FFB2859" w:rsidR="00104675" w:rsidRDefault="00104675" w:rsidP="00F72C92">
      <w:r>
        <w:lastRenderedPageBreak/>
        <w:t xml:space="preserve">In this </w:t>
      </w:r>
      <w:r w:rsidR="00A002CC">
        <w:t>step</w:t>
      </w:r>
      <w:r>
        <w:t xml:space="preserve">, </w:t>
      </w:r>
      <w:r w:rsidR="00A002CC">
        <w:t>r</w:t>
      </w:r>
      <w:r>
        <w:t xml:space="preserve">ead </w:t>
      </w:r>
      <w:r w:rsidR="00A002CC">
        <w:t xml:space="preserve">data from </w:t>
      </w:r>
      <w:r>
        <w:t>MEM/WB pipeline register to get values and control bits</w:t>
      </w:r>
      <w:r w:rsidR="00A002CC">
        <w:t>. Then s</w:t>
      </w:r>
      <w:r>
        <w:t xml:space="preserve">elect </w:t>
      </w:r>
      <w:r w:rsidR="00A002CC">
        <w:t xml:space="preserve">related </w:t>
      </w:r>
      <w:r>
        <w:t>value and write to register file</w:t>
      </w:r>
    </w:p>
    <w:p w14:paraId="6BFF43D2" w14:textId="0147AC56" w:rsidR="00A002CC" w:rsidRDefault="00A002CC" w:rsidP="00F72C92">
      <w:r w:rsidRPr="00A002CC">
        <w:rPr>
          <w:noProof/>
        </w:rPr>
        <w:drawing>
          <wp:inline distT="0" distB="0" distL="0" distR="0" wp14:anchorId="30851261" wp14:editId="2A0AB96D">
            <wp:extent cx="2755176" cy="430427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599" cy="43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t>EM/WB</w:t>
      </w:r>
    </w:p>
    <w:p w14:paraId="35AB1617" w14:textId="642359FD" w:rsidR="00A002CC" w:rsidRDefault="00A002CC" w:rsidP="00F72C92"/>
    <w:p w14:paraId="3B4022A4" w14:textId="77777777" w:rsidR="000D75DB" w:rsidRDefault="000D75DB" w:rsidP="00F72C92"/>
    <w:p w14:paraId="49D762B6" w14:textId="16CB83EF" w:rsidR="00E81062" w:rsidRDefault="00E81062" w:rsidP="00E81062">
      <w:pPr>
        <w:pStyle w:val="a3"/>
        <w:numPr>
          <w:ilvl w:val="0"/>
          <w:numId w:val="1"/>
        </w:numPr>
      </w:pPr>
      <w:r>
        <w:t xml:space="preserve">Please explain how </w:t>
      </w:r>
      <w:r w:rsidR="001662C5">
        <w:t xml:space="preserve">does </w:t>
      </w:r>
      <w:r>
        <w:t>your processor deal with different types of hazards.</w:t>
      </w:r>
    </w:p>
    <w:p w14:paraId="37A4DDDC" w14:textId="77777777" w:rsidR="00333967" w:rsidRDefault="00333967" w:rsidP="00333967">
      <w:r>
        <w:t>In ID stage, if the register we are going to access is engaged by some other progresses, we will stall ID and flush IF until the other progresses finish.</w:t>
      </w:r>
    </w:p>
    <w:p w14:paraId="389F1437" w14:textId="4AE00F85" w:rsidR="00E81062" w:rsidRDefault="00333967" w:rsidP="00333967">
      <w:r>
        <w:t>If we have a branch or jump command, we will flush IF.</w:t>
      </w:r>
    </w:p>
    <w:sectPr w:rsidR="00E8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B62F" w14:textId="77777777" w:rsidR="001906F5" w:rsidRDefault="001906F5" w:rsidP="00B90F29">
      <w:pPr>
        <w:spacing w:after="0" w:line="240" w:lineRule="auto"/>
      </w:pPr>
      <w:r>
        <w:separator/>
      </w:r>
    </w:p>
  </w:endnote>
  <w:endnote w:type="continuationSeparator" w:id="0">
    <w:p w14:paraId="27CAB489" w14:textId="77777777" w:rsidR="001906F5" w:rsidRDefault="001906F5" w:rsidP="00B9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644B" w14:textId="77777777" w:rsidR="001906F5" w:rsidRDefault="001906F5" w:rsidP="00B90F29">
      <w:pPr>
        <w:spacing w:after="0" w:line="240" w:lineRule="auto"/>
      </w:pPr>
      <w:r>
        <w:separator/>
      </w:r>
    </w:p>
  </w:footnote>
  <w:footnote w:type="continuationSeparator" w:id="0">
    <w:p w14:paraId="71A3EF28" w14:textId="77777777" w:rsidR="001906F5" w:rsidRDefault="001906F5" w:rsidP="00B90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703C"/>
    <w:multiLevelType w:val="hybridMultilevel"/>
    <w:tmpl w:val="639011F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F"/>
    <w:rsid w:val="00063DE0"/>
    <w:rsid w:val="000D75DB"/>
    <w:rsid w:val="001036AB"/>
    <w:rsid w:val="00104675"/>
    <w:rsid w:val="001662C5"/>
    <w:rsid w:val="001906F5"/>
    <w:rsid w:val="00195BA3"/>
    <w:rsid w:val="001A3E9A"/>
    <w:rsid w:val="001D2BFB"/>
    <w:rsid w:val="00333967"/>
    <w:rsid w:val="003E5164"/>
    <w:rsid w:val="00423101"/>
    <w:rsid w:val="00580521"/>
    <w:rsid w:val="005C4F76"/>
    <w:rsid w:val="005F49B2"/>
    <w:rsid w:val="00641B57"/>
    <w:rsid w:val="0075612F"/>
    <w:rsid w:val="007B57A5"/>
    <w:rsid w:val="00825004"/>
    <w:rsid w:val="00914E0E"/>
    <w:rsid w:val="009C5E9C"/>
    <w:rsid w:val="009C747A"/>
    <w:rsid w:val="009D10E1"/>
    <w:rsid w:val="00A002CC"/>
    <w:rsid w:val="00A655DE"/>
    <w:rsid w:val="00B90F29"/>
    <w:rsid w:val="00C21F35"/>
    <w:rsid w:val="00D82FE2"/>
    <w:rsid w:val="00E21BA7"/>
    <w:rsid w:val="00E81062"/>
    <w:rsid w:val="00EC5167"/>
    <w:rsid w:val="00F7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1C6D"/>
  <w15:chartTrackingRefBased/>
  <w15:docId w15:val="{E46A0AD5-88AD-4757-9A4A-E595299E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062"/>
    <w:pPr>
      <w:ind w:left="720"/>
      <w:contextualSpacing/>
    </w:pPr>
  </w:style>
  <w:style w:type="table" w:styleId="a4">
    <w:name w:val="Table Grid"/>
    <w:basedOn w:val="a1"/>
    <w:uiPriority w:val="39"/>
    <w:rsid w:val="0082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A7322B-314D-480A-91B7-AFCBA44DA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169BC-BF49-450E-BC82-16139C9A5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04B036-6C43-450F-BFC7-C59E85F91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十年 灯</cp:lastModifiedBy>
  <cp:revision>31</cp:revision>
  <dcterms:created xsi:type="dcterms:W3CDTF">2021-10-18T08:50:00Z</dcterms:created>
  <dcterms:modified xsi:type="dcterms:W3CDTF">2021-11-15T15:56:00Z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