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6AE" w:rsidRPr="00CE44EB" w:rsidRDefault="006346AE" w:rsidP="00CE44EB">
      <w:pPr>
        <w:ind w:left="0"/>
        <w:jc w:val="center"/>
        <w:rPr>
          <w:rFonts w:eastAsia="Times New Roman"/>
          <w:b/>
          <w:bCs/>
          <w:sz w:val="24"/>
          <w:szCs w:val="24"/>
          <w:lang w:eastAsia="ru-RU"/>
        </w:rPr>
      </w:pPr>
      <w:r w:rsidRPr="00CE44EB">
        <w:rPr>
          <w:rFonts w:eastAsia="Times New Roman"/>
          <w:b/>
          <w:bCs/>
          <w:sz w:val="24"/>
          <w:szCs w:val="24"/>
          <w:lang w:eastAsia="ru-RU"/>
        </w:rPr>
        <w:t>РЕШЕНИЕ</w:t>
      </w:r>
    </w:p>
    <w:p w:rsidR="006346AE" w:rsidRPr="00CE44EB" w:rsidRDefault="00CE44EB" w:rsidP="00CE44EB">
      <w:pPr>
        <w:keepNext/>
        <w:ind w:left="0"/>
        <w:jc w:val="center"/>
        <w:rPr>
          <w:rFonts w:eastAsia="Times New Roman"/>
          <w:b/>
          <w:bCs/>
          <w:sz w:val="24"/>
          <w:szCs w:val="24"/>
          <w:lang w:eastAsia="ru-RU"/>
        </w:rPr>
      </w:pPr>
      <w:r>
        <w:rPr>
          <w:rFonts w:eastAsia="Times New Roman"/>
          <w:b/>
          <w:bCs/>
          <w:sz w:val="24"/>
          <w:szCs w:val="24"/>
          <w:lang w:eastAsia="ru-RU"/>
        </w:rPr>
        <w:t>е</w:t>
      </w:r>
      <w:r w:rsidR="006346AE" w:rsidRPr="00CE44EB">
        <w:rPr>
          <w:rFonts w:eastAsia="Times New Roman"/>
          <w:b/>
          <w:bCs/>
          <w:sz w:val="24"/>
          <w:szCs w:val="24"/>
          <w:lang w:eastAsia="ru-RU"/>
        </w:rPr>
        <w:t>динственного участника</w:t>
      </w:r>
    </w:p>
    <w:p w:rsidR="006346AE" w:rsidRDefault="00CE44EB" w:rsidP="00CE44EB">
      <w:pPr>
        <w:ind w:left="0"/>
        <w:jc w:val="center"/>
        <w:rPr>
          <w:rFonts w:eastAsia="Times New Roman"/>
          <w:b/>
          <w:bCs/>
          <w:sz w:val="24"/>
          <w:szCs w:val="24"/>
          <w:lang w:eastAsia="ru-RU"/>
        </w:rPr>
      </w:pPr>
      <w:r>
        <w:rPr>
          <w:rFonts w:eastAsia="Times New Roman"/>
          <w:b/>
          <w:bCs/>
          <w:sz w:val="24"/>
          <w:szCs w:val="24"/>
          <w:lang w:eastAsia="ru-RU"/>
        </w:rPr>
        <w:t>Общества с ограниченной ответственностью «[YUL_1]»</w:t>
      </w:r>
    </w:p>
    <w:p w:rsidR="00CE44EB" w:rsidRPr="00CE44EB" w:rsidRDefault="00CE44EB" w:rsidP="00CE44EB">
      <w:pPr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6346AE" w:rsidRPr="00CE44EB" w:rsidRDefault="006346AE" w:rsidP="00CE44EB">
      <w:pPr>
        <w:tabs>
          <w:tab w:val="right" w:pos="9638"/>
        </w:tabs>
        <w:ind w:left="0"/>
        <w:jc w:val="both"/>
        <w:rPr>
          <w:rFonts w:eastAsia="Times New Roman"/>
          <w:b/>
          <w:bCs/>
          <w:sz w:val="24"/>
          <w:szCs w:val="24"/>
          <w:lang w:eastAsia="ru-RU"/>
        </w:rPr>
      </w:pPr>
      <w:r w:rsidRPr="00CE44EB">
        <w:rPr>
          <w:rFonts w:eastAsia="Times New Roman"/>
          <w:b/>
          <w:bCs/>
          <w:sz w:val="24"/>
          <w:szCs w:val="24"/>
          <w:lang w:eastAsia="ru-RU"/>
        </w:rPr>
        <w:t xml:space="preserve">г. </w:t>
      </w:r>
      <w:r w:rsidR="00CE44EB">
        <w:rPr>
          <w:rFonts w:eastAsia="Times New Roman"/>
          <w:b/>
          <w:bCs/>
          <w:sz w:val="24"/>
          <w:szCs w:val="24"/>
          <w:lang w:eastAsia="ru-RU"/>
        </w:rPr>
        <w:t>Ростов-на-Дону</w:t>
      </w:r>
      <w:r w:rsidR="00CE44EB">
        <w:rPr>
          <w:rFonts w:eastAsia="Times New Roman"/>
          <w:b/>
          <w:bCs/>
          <w:sz w:val="24"/>
          <w:szCs w:val="24"/>
          <w:lang w:eastAsia="ru-RU"/>
        </w:rPr>
        <w:tab/>
      </w:r>
      <w:r w:rsidR="00CE44EB">
        <w:rPr>
          <w:rFonts w:eastAsia="Times New Roman"/>
          <w:b/>
          <w:sz w:val="24"/>
          <w:szCs w:val="24"/>
          <w:lang w:eastAsia="ru-RU"/>
        </w:rPr>
        <w:t>26</w:t>
      </w:r>
      <w:r w:rsidRPr="00CE44EB">
        <w:rPr>
          <w:rFonts w:eastAsia="Times New Roman"/>
          <w:b/>
          <w:sz w:val="24"/>
          <w:szCs w:val="24"/>
          <w:lang w:eastAsia="ru-RU"/>
        </w:rPr>
        <w:t xml:space="preserve"> </w:t>
      </w:r>
      <w:r w:rsidR="00CE44EB">
        <w:rPr>
          <w:rFonts w:eastAsia="Times New Roman"/>
          <w:b/>
          <w:sz w:val="24"/>
          <w:szCs w:val="24"/>
          <w:lang w:eastAsia="ru-RU"/>
        </w:rPr>
        <w:t>декабря</w:t>
      </w:r>
      <w:r w:rsidRPr="00CE44EB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CE44EB">
        <w:rPr>
          <w:rFonts w:eastAsia="Times New Roman"/>
          <w:b/>
          <w:bCs/>
          <w:sz w:val="24"/>
          <w:szCs w:val="24"/>
          <w:lang w:eastAsia="ru-RU"/>
        </w:rPr>
        <w:t>202</w:t>
      </w:r>
      <w:r w:rsidR="002C013C" w:rsidRPr="00CE44EB">
        <w:rPr>
          <w:rFonts w:eastAsia="Times New Roman"/>
          <w:b/>
          <w:bCs/>
          <w:sz w:val="24"/>
          <w:szCs w:val="24"/>
          <w:lang w:eastAsia="ru-RU"/>
        </w:rPr>
        <w:t>5</w:t>
      </w:r>
      <w:r w:rsidRPr="00CE44EB">
        <w:rPr>
          <w:rFonts w:eastAsia="Times New Roman"/>
          <w:b/>
          <w:bCs/>
          <w:sz w:val="24"/>
          <w:szCs w:val="24"/>
          <w:lang w:eastAsia="ru-RU"/>
        </w:rPr>
        <w:t xml:space="preserve"> г</w:t>
      </w:r>
      <w:r w:rsidR="00CE44EB">
        <w:rPr>
          <w:rFonts w:eastAsia="Times New Roman"/>
          <w:b/>
          <w:bCs/>
          <w:sz w:val="24"/>
          <w:szCs w:val="24"/>
          <w:lang w:eastAsia="ru-RU"/>
        </w:rPr>
        <w:t>ода</w:t>
      </w:r>
    </w:p>
    <w:p w:rsidR="006346AE" w:rsidRPr="00CE44EB" w:rsidRDefault="006346AE" w:rsidP="00CE44EB">
      <w:pPr>
        <w:ind w:left="0"/>
        <w:jc w:val="center"/>
        <w:rPr>
          <w:rFonts w:eastAsia="Times New Roman"/>
          <w:sz w:val="24"/>
          <w:szCs w:val="24"/>
          <w:highlight w:val="yellow"/>
          <w:lang w:eastAsia="ru-RU"/>
        </w:rPr>
      </w:pPr>
    </w:p>
    <w:p w:rsidR="006346AE" w:rsidRPr="00CE44EB" w:rsidRDefault="00CE44EB" w:rsidP="00CE44EB">
      <w:pPr>
        <w:ind w:left="0" w:firstLine="709"/>
        <w:jc w:val="both"/>
        <w:rPr>
          <w:rFonts w:eastAsia="Times New Roman"/>
          <w:sz w:val="24"/>
          <w:szCs w:val="24"/>
          <w:lang w:eastAsia="ru-RU"/>
        </w:rPr>
      </w:pPr>
      <w:bookmarkStart w:id="0" w:name="_Hlk194060493"/>
      <w:r>
        <w:rPr>
          <w:rFonts w:eastAsia="Times New Roman"/>
          <w:color w:val="000000"/>
          <w:sz w:val="24"/>
          <w:szCs w:val="24"/>
          <w:lang w:eastAsia="ru-RU"/>
        </w:rPr>
        <w:t xml:space="preserve">Я, [FIO_1], 29.11.1996 года рождения, место рождения: гор. Анапа Краснодарского края, паспорт: [PASSPORT_1], выдан Отделением № 2 Межрайонного отдела УФМС России по Ростовской области в городе Ростове-на-Дону 25.01.2017, код подразделения 610-011, зарегистрированная по адресу: Ростовская область, г. Ростов-на-Дону, ул. Тружеников, д. 33а, кв. 47, владеющая долей в размере 100 % в уставном капитале Общества с ограниченной ответственностью «[YUL_1]» (ИНН: [INN_1]), далее именуемое «Общество», являясь единственным участником Общества, основываясь на нормах Гражданского кодекса Российской Федерации, Федерального закона «Об обществах с ограниченной ответственностью» и Устава Общества, </w:t>
      </w:r>
      <w:proofErr w:type="spellStart"/>
      <w:r w:rsidRPr="00CE44EB">
        <w:rPr>
          <w:b/>
          <w:sz w:val="24"/>
          <w:szCs w:val="24"/>
        </w:rPr>
      </w:r>
      <w:proofErr w:type="spellEnd"/>
      <w:r w:rsidRPr="00CE44EB">
        <w:rPr>
          <w:b/>
          <w:sz w:val="24"/>
          <w:szCs w:val="24"/>
        </w:rPr>
      </w:r>
      <w:r w:rsidR="00D82982" w:rsidRPr="00CE44EB">
        <w:rPr>
          <w:b/>
          <w:sz w:val="24"/>
          <w:szCs w:val="24"/>
        </w:rPr>
      </w:r>
      <w:r>
        <w:rPr>
          <w:sz w:val="24"/>
          <w:szCs w:val="24"/>
        </w:rPr>
      </w:r>
      <w:r w:rsidR="00D82982" w:rsidRPr="00CE44EB">
        <w:rPr>
          <w:sz w:val="24"/>
          <w:szCs w:val="24"/>
        </w:rPr>
      </w:r>
      <w:r>
        <w:rPr>
          <w:sz w:val="24"/>
          <w:szCs w:val="24"/>
        </w:rPr>
      </w:r>
      <w:r w:rsidR="00D82982" w:rsidRPr="00CE44EB">
        <w:rPr>
          <w:sz w:val="24"/>
          <w:szCs w:val="24"/>
        </w:rPr>
      </w:r>
      <w:r>
        <w:rPr>
          <w:sz w:val="24"/>
          <w:szCs w:val="24"/>
        </w:rPr>
      </w:r>
      <w:r w:rsidR="00D82982" w:rsidRPr="00CE44EB">
        <w:rPr>
          <w:sz w:val="24"/>
          <w:szCs w:val="24"/>
        </w:rPr>
      </w:r>
      <w:r w:rsidR="000B2C68">
        <w:rPr>
          <w:sz w:val="24"/>
          <w:szCs w:val="24"/>
        </w:rPr>
      </w:r>
      <w:r w:rsidR="008B54F6">
        <w:rPr>
          <w:sz w:val="24"/>
          <w:szCs w:val="24"/>
        </w:rPr>
      </w:r>
      <w:r w:rsidR="000B2C68">
        <w:rPr>
          <w:sz w:val="24"/>
          <w:szCs w:val="24"/>
        </w:rPr>
      </w:r>
      <w:r w:rsidR="00D82982" w:rsidRPr="00CE44EB">
        <w:rPr>
          <w:sz w:val="24"/>
          <w:szCs w:val="24"/>
        </w:rPr>
      </w:r>
      <w:r w:rsidR="000B2C68">
        <w:rPr>
          <w:sz w:val="24"/>
          <w:szCs w:val="24"/>
        </w:rPr>
      </w:r>
      <w:r w:rsidR="00D82982" w:rsidRPr="00CE44EB">
        <w:rPr>
          <w:sz w:val="24"/>
          <w:szCs w:val="24"/>
        </w:rPr>
      </w:r>
      <w:bookmarkEnd w:id="0"/>
      <w:r w:rsidR="000B2C68">
        <w:rPr>
          <w:sz w:val="24"/>
          <w:szCs w:val="24"/>
        </w:rPr>
      </w:r>
      <w:r w:rsidR="000B2C68">
        <w:rPr>
          <w:rFonts w:eastAsia="Times New Roman"/>
          <w:sz w:val="24"/>
          <w:szCs w:val="24"/>
          <w:lang w:eastAsia="ru-RU"/>
        </w:rPr>
      </w:r>
      <w:r w:rsidR="000B2C68" w:rsidRPr="000B2C68">
        <w:rPr>
          <w:rFonts w:eastAsia="Times New Roman"/>
          <w:sz w:val="24"/>
          <w:szCs w:val="24"/>
          <w:lang w:eastAsia="ru-RU"/>
        </w:rPr>
      </w:r>
      <w:r w:rsidR="000B2C68">
        <w:rPr>
          <w:rFonts w:eastAsia="Times New Roman"/>
          <w:sz w:val="24"/>
          <w:szCs w:val="24"/>
          <w:lang w:eastAsia="ru-RU"/>
        </w:rPr>
      </w:r>
      <w:r w:rsidR="00D82982" w:rsidRPr="00CE44EB">
        <w:rPr>
          <w:rFonts w:eastAsia="Times New Roman"/>
          <w:sz w:val="24"/>
          <w:szCs w:val="24"/>
          <w:lang w:eastAsia="ru-RU"/>
        </w:rPr>
      </w:r>
      <w:r w:rsidR="006346AE" w:rsidRPr="00CE44EB">
        <w:rPr>
          <w:rFonts w:eastAsia="Times New Roman"/>
          <w:sz w:val="24"/>
          <w:szCs w:val="24"/>
          <w:lang w:eastAsia="ru-RU"/>
        </w:rPr>
      </w:r>
      <w:r w:rsidR="000B2C68" w:rsidRPr="000B2C68">
        <w:rPr>
          <w:rFonts w:eastAsia="Times New Roman"/>
          <w:b/>
          <w:bCs/>
          <w:sz w:val="24"/>
          <w:szCs w:val="24"/>
          <w:lang w:eastAsia="ru-RU"/>
        </w:rPr>
      </w:r>
      <w:r w:rsidR="006346AE" w:rsidRPr="00CE44EB">
        <w:rPr>
          <w:rFonts w:eastAsia="Times New Roman"/>
          <w:b/>
          <w:bCs/>
          <w:sz w:val="24"/>
          <w:szCs w:val="24"/>
          <w:lang w:eastAsia="ru-RU"/>
        </w:rPr>
      </w:r>
      <w:r w:rsidR="000B2C68" w:rsidRPr="000B2C68">
        <w:rPr>
          <w:rFonts w:eastAsia="Times New Roman"/>
          <w:sz w:val="24"/>
          <w:szCs w:val="24"/>
          <w:lang w:eastAsia="ru-RU"/>
        </w:rPr>
      </w:r>
      <w:r w:rsidR="006346AE" w:rsidRPr="00CE44EB">
        <w:rPr>
          <w:rFonts w:eastAsia="Times New Roman"/>
          <w:sz w:val="24"/>
          <w:szCs w:val="24"/>
          <w:lang w:eastAsia="ru-RU"/>
        </w:rPr>
      </w:r>
      <w:r w:rsidR="000B2C68">
        <w:rPr>
          <w:rFonts w:eastAsia="Times New Roman"/>
          <w:sz w:val="24"/>
          <w:szCs w:val="24"/>
          <w:lang w:eastAsia="ru-RU"/>
        </w:rPr>
      </w:r>
      <w:r w:rsidR="006346AE" w:rsidRPr="00CE44EB">
        <w:rPr>
          <w:rFonts w:eastAsia="Times New Roman"/>
          <w:sz w:val="24"/>
          <w:szCs w:val="24"/>
          <w:lang w:eastAsia="ru-RU"/>
        </w:rPr>
      </w:r>
    </w:p>
    <w:p w:rsidR="006346AE" w:rsidRPr="00CE44EB" w:rsidRDefault="006346AE" w:rsidP="000B2C68">
      <w:pPr>
        <w:ind w:left="0"/>
        <w:jc w:val="both"/>
        <w:rPr>
          <w:rFonts w:eastAsia="Times New Roman"/>
          <w:sz w:val="24"/>
          <w:szCs w:val="24"/>
          <w:lang w:eastAsia="ru-RU"/>
        </w:rPr>
      </w:pPr>
      <w:bookmarkStart w:id="1" w:name="_GoBack"/>
      <w:bookmarkEnd w:id="1"/>
    </w:p>
    <w:p w:rsidR="006346AE" w:rsidRPr="00CE44EB" w:rsidRDefault="006346AE" w:rsidP="000B2C68">
      <w:pPr>
        <w:ind w:left="0"/>
        <w:jc w:val="center"/>
        <w:rPr>
          <w:rFonts w:eastAsia="Times New Roman"/>
          <w:b/>
          <w:bCs/>
          <w:sz w:val="24"/>
          <w:szCs w:val="24"/>
          <w:lang w:eastAsia="ru-RU"/>
        </w:rPr>
      </w:pPr>
      <w:r w:rsidRPr="00CE44EB">
        <w:rPr>
          <w:rFonts w:eastAsia="Times New Roman"/>
          <w:b/>
          <w:bCs/>
          <w:sz w:val="24"/>
          <w:szCs w:val="24"/>
          <w:lang w:eastAsia="ru-RU"/>
        </w:rPr>
        <w:t>РЕШИЛ</w:t>
      </w:r>
      <w:r w:rsidR="000B2C68">
        <w:rPr>
          <w:rFonts w:eastAsia="Times New Roman"/>
          <w:b/>
          <w:bCs/>
          <w:sz w:val="24"/>
          <w:szCs w:val="24"/>
          <w:lang w:eastAsia="ru-RU"/>
        </w:rPr>
        <w:t>А</w:t>
      </w:r>
      <w:r w:rsidRPr="00CE44EB">
        <w:rPr>
          <w:rFonts w:eastAsia="Times New Roman"/>
          <w:b/>
          <w:bCs/>
          <w:sz w:val="24"/>
          <w:szCs w:val="24"/>
          <w:lang w:eastAsia="ru-RU"/>
        </w:rPr>
        <w:t>:</w:t>
      </w:r>
    </w:p>
    <w:p w:rsidR="006346AE" w:rsidRPr="00CE44EB" w:rsidRDefault="00D82982" w:rsidP="00CE44EB">
      <w:pPr>
        <w:pStyle w:val="a5"/>
        <w:numPr>
          <w:ilvl w:val="0"/>
          <w:numId w:val="2"/>
        </w:numPr>
        <w:jc w:val="both"/>
        <w:rPr>
          <w:sz w:val="24"/>
          <w:szCs w:val="24"/>
        </w:rPr>
      </w:pPr>
      <w:r w:rsidRPr="00CE44EB">
        <w:rPr>
          <w:sz w:val="24"/>
          <w:szCs w:val="24"/>
        </w:rPr>
        <w:t xml:space="preserve">Утвердить </w:t>
      </w:r>
      <w:r w:rsidR="002C013C" w:rsidRPr="00CE44EB">
        <w:rPr>
          <w:sz w:val="24"/>
          <w:szCs w:val="24"/>
        </w:rPr>
        <w:t>способ подтверждения настоящего решения – нотариальное удостоверение решения единственного участника</w:t>
      </w:r>
      <w:r w:rsidR="006346AE" w:rsidRPr="00CE44EB">
        <w:rPr>
          <w:sz w:val="24"/>
          <w:szCs w:val="24"/>
        </w:rPr>
        <w:t>.</w:t>
      </w:r>
    </w:p>
    <w:p w:rsidR="006346AE" w:rsidRPr="00CE44EB" w:rsidRDefault="006346AE" w:rsidP="00CE44EB">
      <w:pPr>
        <w:pStyle w:val="a5"/>
        <w:ind w:left="0" w:firstLine="709"/>
        <w:jc w:val="both"/>
        <w:rPr>
          <w:sz w:val="24"/>
          <w:szCs w:val="24"/>
        </w:rPr>
      </w:pPr>
    </w:p>
    <w:p w:rsidR="006346AE" w:rsidRPr="00CE44EB" w:rsidRDefault="002C013C" w:rsidP="000B2C68">
      <w:pPr>
        <w:pStyle w:val="a5"/>
        <w:numPr>
          <w:ilvl w:val="0"/>
          <w:numId w:val="2"/>
        </w:numPr>
        <w:jc w:val="both"/>
        <w:rPr>
          <w:sz w:val="24"/>
          <w:szCs w:val="24"/>
        </w:rPr>
      </w:pPr>
      <w:r w:rsidRPr="00CE44EB">
        <w:rPr>
          <w:sz w:val="24"/>
          <w:szCs w:val="24"/>
        </w:rPr>
        <w:t>Досрочно прекратить полномочия Генерального директора [FIO_2], 29.11.1996 года рождения, место рождения: гор. Анапа Краснодарского края, паспорт: [PASSPORT_1], выдан Отделением № 2 Межрайонного отдела УФМС России по Ростовской области в городе Ростове-на-Дону 25.01.2017, код подразделения 610-011, зарегистрированной по адресу: [ADR_1]</w:t>
      </w:r>
      <w:proofErr w:type="spellStart"/>
      <w:r w:rsidR="000B2C68">
        <w:rPr>
          <w:sz w:val="24"/>
          <w:szCs w:val="24"/>
        </w:rPr>
      </w:r>
      <w:proofErr w:type="spellEnd"/>
      <w:r w:rsidR="000B2C68">
        <w:rPr>
          <w:sz w:val="24"/>
          <w:szCs w:val="24"/>
        </w:rPr>
      </w:r>
      <w:r w:rsidR="000B2C68" w:rsidRPr="000B2C68">
        <w:rPr>
          <w:sz w:val="24"/>
          <w:szCs w:val="24"/>
        </w:rPr>
      </w:r>
      <w:r w:rsidR="008B54F6">
        <w:rPr>
          <w:sz w:val="24"/>
          <w:szCs w:val="24"/>
        </w:rPr>
      </w:r>
      <w:r w:rsidR="000B2C68" w:rsidRPr="000B2C68">
        <w:rPr>
          <w:sz w:val="24"/>
          <w:szCs w:val="24"/>
        </w:rPr>
      </w:r>
      <w:r w:rsidR="000B2C68">
        <w:rPr>
          <w:sz w:val="24"/>
          <w:szCs w:val="24"/>
        </w:rPr>
      </w:r>
      <w:r w:rsidR="000B2C68" w:rsidRPr="000B2C68">
        <w:rPr>
          <w:sz w:val="24"/>
          <w:szCs w:val="24"/>
        </w:rPr>
      </w:r>
      <w:r w:rsidR="006346AE" w:rsidRPr="00CE44EB">
        <w:rPr>
          <w:sz w:val="24"/>
          <w:szCs w:val="24"/>
        </w:rPr>
      </w:r>
    </w:p>
    <w:p w:rsidR="006346AE" w:rsidRPr="00CE44EB" w:rsidRDefault="006346AE" w:rsidP="00CE44EB">
      <w:pPr>
        <w:ind w:left="0" w:firstLine="709"/>
        <w:jc w:val="both"/>
        <w:rPr>
          <w:sz w:val="24"/>
          <w:szCs w:val="24"/>
        </w:rPr>
      </w:pPr>
    </w:p>
    <w:p w:rsidR="006346AE" w:rsidRPr="000B2C68" w:rsidRDefault="000B2C68" w:rsidP="000B2C68">
      <w:pPr>
        <w:pStyle w:val="a5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Назначить на должность Генерального директора Общества [FIO_3], [DOB_1] года рождения, место рождения: гор. Казань ТАССР, гражданство: Российской Федерации, пол: мужской, СНИЛС: [SNILS_1], паспорт [PASSPORT_2], выданный ТП № 1 МРО УФМС России Московской области в городском поселении Щелково 01 сентября 2016 года, код подразделения 500-179, зарегистрированного по адресу: [ADR_2]</w:t>
      </w:r>
      <w:r w:rsidR="002C013C" w:rsidRPr="00CE44EB">
        <w:rPr>
          <w:sz w:val="24"/>
          <w:szCs w:val="24"/>
        </w:rPr>
      </w:r>
      <w:r w:rsidRPr="000B2C68">
        <w:rPr>
          <w:b/>
          <w:sz w:val="24"/>
          <w:szCs w:val="24"/>
        </w:rPr>
      </w:r>
      <w:proofErr w:type="spellStart"/>
      <w:r>
        <w:rPr>
          <w:b/>
          <w:sz w:val="24"/>
          <w:szCs w:val="24"/>
        </w:rPr>
      </w:r>
      <w:proofErr w:type="spellEnd"/>
      <w:r w:rsidRPr="000B2C68">
        <w:rPr>
          <w:sz w:val="24"/>
          <w:szCs w:val="24"/>
        </w:rPr>
      </w:r>
      <w:r>
        <w:rPr>
          <w:sz w:val="24"/>
          <w:szCs w:val="24"/>
        </w:rPr>
      </w:r>
      <w:r w:rsidRPr="000B2C68">
        <w:rPr>
          <w:sz w:val="24"/>
          <w:szCs w:val="24"/>
        </w:rPr>
      </w:r>
      <w:r>
        <w:rPr>
          <w:sz w:val="24"/>
          <w:szCs w:val="24"/>
        </w:rPr>
      </w:r>
      <w:r w:rsidRPr="000B2C68">
        <w:rPr>
          <w:sz w:val="24"/>
          <w:szCs w:val="24"/>
        </w:rPr>
      </w:r>
      <w:r>
        <w:rPr>
          <w:sz w:val="24"/>
          <w:szCs w:val="24"/>
        </w:rPr>
      </w:r>
      <w:r w:rsidRPr="000B2C68">
        <w:rPr>
          <w:sz w:val="24"/>
          <w:szCs w:val="24"/>
        </w:rPr>
      </w:r>
      <w:r w:rsidR="008B54F6">
        <w:rPr>
          <w:sz w:val="24"/>
          <w:szCs w:val="24"/>
        </w:rPr>
      </w:r>
      <w:r w:rsidRPr="000B2C68">
        <w:rPr>
          <w:sz w:val="24"/>
          <w:szCs w:val="24"/>
        </w:rPr>
      </w:r>
      <w:r w:rsidR="008B54F6">
        <w:rPr>
          <w:sz w:val="24"/>
          <w:szCs w:val="24"/>
        </w:rPr>
      </w:r>
      <w:r w:rsidRPr="000B2C68">
        <w:rPr>
          <w:sz w:val="24"/>
          <w:szCs w:val="24"/>
        </w:rPr>
      </w:r>
      <w:r w:rsidR="008B54F6">
        <w:rPr>
          <w:sz w:val="24"/>
          <w:szCs w:val="24"/>
        </w:rPr>
      </w:r>
      <w:r w:rsidRPr="000B2C68">
        <w:rPr>
          <w:sz w:val="24"/>
          <w:szCs w:val="24"/>
        </w:rPr>
      </w:r>
      <w:r w:rsidR="008B54F6">
        <w:rPr>
          <w:sz w:val="24"/>
          <w:szCs w:val="24"/>
        </w:rPr>
      </w:r>
      <w:r w:rsidRPr="000B2C68">
        <w:rPr>
          <w:sz w:val="24"/>
          <w:szCs w:val="24"/>
        </w:rPr>
      </w:r>
      <w:r w:rsidR="008B54F6">
        <w:rPr>
          <w:sz w:val="24"/>
          <w:szCs w:val="24"/>
        </w:rPr>
      </w:r>
      <w:r w:rsidRPr="000B2C68">
        <w:rPr>
          <w:sz w:val="24"/>
          <w:szCs w:val="24"/>
        </w:rPr>
      </w:r>
      <w:r w:rsidR="008B54F6">
        <w:rPr>
          <w:sz w:val="24"/>
          <w:szCs w:val="24"/>
        </w:rPr>
      </w:r>
      <w:r w:rsidRPr="000B2C68">
        <w:rPr>
          <w:sz w:val="24"/>
          <w:szCs w:val="24"/>
        </w:rPr>
      </w:r>
      <w:r w:rsidR="008B54F6">
        <w:rPr>
          <w:sz w:val="24"/>
          <w:szCs w:val="24"/>
        </w:rPr>
      </w:r>
      <w:r w:rsidRPr="000B2C68">
        <w:rPr>
          <w:sz w:val="24"/>
          <w:szCs w:val="24"/>
        </w:rPr>
      </w:r>
      <w:r w:rsidR="008B54F6">
        <w:rPr>
          <w:sz w:val="24"/>
          <w:szCs w:val="24"/>
        </w:rPr>
      </w:r>
      <w:r w:rsidRPr="000B2C68">
        <w:rPr>
          <w:sz w:val="24"/>
          <w:szCs w:val="24"/>
        </w:rPr>
      </w:r>
      <w:r w:rsidR="008B54F6">
        <w:rPr>
          <w:sz w:val="24"/>
          <w:szCs w:val="24"/>
        </w:rPr>
      </w:r>
      <w:r w:rsidRPr="000B2C68">
        <w:rPr>
          <w:sz w:val="24"/>
          <w:szCs w:val="24"/>
        </w:rPr>
      </w:r>
      <w:r w:rsidR="008B54F6">
        <w:rPr>
          <w:sz w:val="24"/>
          <w:szCs w:val="24"/>
        </w:rPr>
      </w:r>
      <w:r w:rsidRPr="000B2C68">
        <w:rPr>
          <w:sz w:val="24"/>
          <w:szCs w:val="24"/>
        </w:rPr>
      </w:r>
      <w:r w:rsidR="008B54F6">
        <w:rPr>
          <w:sz w:val="24"/>
          <w:szCs w:val="24"/>
        </w:rPr>
      </w:r>
      <w:r w:rsidRPr="000B2C68">
        <w:rPr>
          <w:sz w:val="24"/>
          <w:szCs w:val="24"/>
        </w:rPr>
      </w:r>
      <w:r w:rsidR="008B54F6">
        <w:rPr>
          <w:sz w:val="24"/>
          <w:szCs w:val="24"/>
        </w:rPr>
      </w:r>
      <w:r w:rsidRPr="000B2C68">
        <w:rPr>
          <w:sz w:val="24"/>
          <w:szCs w:val="24"/>
        </w:rPr>
      </w:r>
      <w:r w:rsidR="008B54F6">
        <w:rPr>
          <w:sz w:val="24"/>
          <w:szCs w:val="24"/>
        </w:rPr>
      </w:r>
      <w:r w:rsidRPr="000B2C68">
        <w:rPr>
          <w:sz w:val="24"/>
          <w:szCs w:val="24"/>
        </w:rPr>
      </w:r>
      <w:r w:rsidR="008B54F6">
        <w:rPr>
          <w:sz w:val="24"/>
          <w:szCs w:val="24"/>
        </w:rPr>
      </w:r>
      <w:r w:rsidRPr="000B2C68">
        <w:rPr>
          <w:sz w:val="24"/>
          <w:szCs w:val="24"/>
        </w:rPr>
      </w:r>
      <w:proofErr w:type="spellStart"/>
      <w:r w:rsidR="008B54F6">
        <w:rPr>
          <w:sz w:val="24"/>
          <w:szCs w:val="24"/>
        </w:rPr>
      </w:r>
      <w:proofErr w:type="spellEnd"/>
      <w:r w:rsidR="008B54F6">
        <w:rPr>
          <w:sz w:val="24"/>
          <w:szCs w:val="24"/>
        </w:rPr>
      </w:r>
      <w:r w:rsidRPr="000B2C68">
        <w:rPr>
          <w:sz w:val="24"/>
          <w:szCs w:val="24"/>
        </w:rPr>
      </w:r>
      <w:proofErr w:type="spellStart"/>
      <w:r w:rsidRPr="000B2C68">
        <w:rPr>
          <w:sz w:val="24"/>
          <w:szCs w:val="24"/>
        </w:rPr>
      </w:r>
      <w:proofErr w:type="spellEnd"/>
      <w:r w:rsidR="008B54F6">
        <w:rPr>
          <w:sz w:val="24"/>
          <w:szCs w:val="24"/>
        </w:rPr>
      </w:r>
      <w:r w:rsidR="002C013C" w:rsidRPr="000B2C68">
        <w:rPr>
          <w:sz w:val="24"/>
          <w:szCs w:val="24"/>
        </w:rPr>
      </w:r>
    </w:p>
    <w:p w:rsidR="006346AE" w:rsidRPr="00CE44EB" w:rsidRDefault="006346AE" w:rsidP="00CE44EB">
      <w:pPr>
        <w:ind w:left="0"/>
        <w:jc w:val="both"/>
        <w:rPr>
          <w:sz w:val="24"/>
          <w:szCs w:val="24"/>
        </w:rPr>
      </w:pPr>
    </w:p>
    <w:p w:rsidR="006346AE" w:rsidRPr="00CE44EB" w:rsidRDefault="006346AE" w:rsidP="00CE44EB">
      <w:pPr>
        <w:ind w:left="0"/>
        <w:jc w:val="both"/>
        <w:rPr>
          <w:sz w:val="24"/>
          <w:szCs w:val="24"/>
        </w:rPr>
      </w:pPr>
    </w:p>
    <w:p w:rsidR="006346AE" w:rsidRPr="00CE44EB" w:rsidRDefault="006346AE" w:rsidP="00CE44EB">
      <w:pPr>
        <w:ind w:left="0"/>
        <w:jc w:val="both"/>
        <w:rPr>
          <w:rFonts w:eastAsia="Times New Roman"/>
          <w:sz w:val="24"/>
          <w:szCs w:val="24"/>
          <w:lang w:eastAsia="ru-RU"/>
        </w:rPr>
      </w:pPr>
    </w:p>
    <w:p w:rsidR="006346AE" w:rsidRPr="00CE44EB" w:rsidRDefault="006346AE" w:rsidP="00CE44EB">
      <w:pPr>
        <w:ind w:left="0" w:firstLine="709"/>
        <w:jc w:val="both"/>
        <w:rPr>
          <w:rFonts w:eastAsia="Times New Roman"/>
          <w:b/>
          <w:sz w:val="24"/>
          <w:szCs w:val="24"/>
          <w:lang w:eastAsia="ru-RU"/>
        </w:rPr>
      </w:pPr>
      <w:r w:rsidRPr="00CE44EB">
        <w:rPr>
          <w:rFonts w:eastAsia="Times New Roman"/>
          <w:b/>
          <w:sz w:val="24"/>
          <w:szCs w:val="24"/>
          <w:lang w:eastAsia="ru-RU"/>
        </w:rPr>
        <w:t xml:space="preserve">Единственный участник </w:t>
      </w:r>
    </w:p>
    <w:p w:rsidR="00D23EC7" w:rsidRPr="00CE44EB" w:rsidRDefault="00CE44EB" w:rsidP="00CE44EB">
      <w:pPr>
        <w:tabs>
          <w:tab w:val="right" w:pos="9638"/>
        </w:tabs>
        <w:ind w:left="0" w:firstLine="709"/>
        <w:jc w:val="both"/>
        <w:rPr>
          <w:rFonts w:eastAsia="Times New Roman"/>
          <w:b/>
          <w:sz w:val="24"/>
          <w:szCs w:val="24"/>
          <w:lang w:eastAsia="ru-RU"/>
        </w:rPr>
      </w:pPr>
      <w:r>
        <w:rPr>
          <w:rFonts w:eastAsia="Times New Roman"/>
          <w:b/>
          <w:sz w:val="24"/>
          <w:szCs w:val="24"/>
          <w:lang w:eastAsia="ru-RU"/>
        </w:rPr>
        <w:t>ООО «[YUL_1]»</w:t>
        <w:tab/>
        <w:t>__________________ [FIO_4]</w:t>
      </w:r>
      <w:r w:rsidRPr="00CE44EB">
        <w:rPr>
          <w:rFonts w:eastAsia="Times New Roman"/>
          <w:b/>
          <w:sz w:val="24"/>
          <w:szCs w:val="24"/>
          <w:lang w:eastAsia="ru-RU"/>
        </w:rPr>
      </w:r>
      <w:r>
        <w:rPr>
          <w:rFonts w:eastAsia="Times New Roman"/>
          <w:b/>
          <w:sz w:val="24"/>
          <w:szCs w:val="24"/>
          <w:lang w:eastAsia="ru-RU"/>
        </w:rPr>
      </w:r>
      <w:r w:rsidR="006346AE" w:rsidRPr="00CE44EB">
        <w:rPr>
          <w:rFonts w:eastAsia="Times New Roman"/>
          <w:b/>
          <w:sz w:val="24"/>
          <w:szCs w:val="24"/>
          <w:lang w:eastAsia="ru-RU"/>
        </w:rPr>
      </w:r>
      <w:r>
        <w:rPr>
          <w:rFonts w:eastAsia="Times New Roman"/>
          <w:b/>
          <w:sz w:val="24"/>
          <w:szCs w:val="24"/>
          <w:lang w:eastAsia="ru-RU"/>
        </w:rPr>
      </w:r>
      <w:proofErr w:type="spellStart"/>
      <w:r>
        <w:rPr>
          <w:b/>
          <w:sz w:val="24"/>
          <w:szCs w:val="24"/>
        </w:rPr>
      </w:r>
      <w:proofErr w:type="spellEnd"/>
    </w:p>
    <w:sectPr w:rsidR="00D23EC7" w:rsidRPr="00CE44EB" w:rsidSect="00CE44EB">
      <w:footerReference w:type="default" r:id="rId7"/>
      <w:headerReference w:type="default" r:id="rId10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001A" w:rsidRDefault="002C013C">
      <w:r>
        <w:separator/>
      </w:r>
    </w:p>
  </w:endnote>
  <w:endnote w:type="continuationSeparator" w:id="0">
    <w:p w:rsidR="005F001A" w:rsidRDefault="002C01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4391" w:rsidRDefault="008B54F6" w:rsidP="00AD4391">
    <w:pPr>
      <w:pStyle w:val="a3"/>
      <w:tabs>
        <w:tab w:val="center" w:pos="4819"/>
        <w:tab w:val="right" w:pos="9639"/>
      </w:tabs>
      <w:rPr>
        <w:sz w:val="21"/>
        <w:szCs w:val="21"/>
      </w:rPr>
    </w:pPr>
  </w:p>
  <w:p w:rsidR="00AD4391" w:rsidRDefault="008B54F6" w:rsidP="00AD4391">
    <w:pPr>
      <w:pStyle w:val="a3"/>
      <w:tabs>
        <w:tab w:val="center" w:pos="4819"/>
        <w:tab w:val="right" w:pos="9639"/>
      </w:tabs>
      <w:rPr>
        <w:sz w:val="21"/>
        <w:szCs w:val="21"/>
      </w:rPr>
    </w:pPr>
  </w:p>
  <w:p w:rsidR="00AD4391" w:rsidRDefault="008B54F6">
    <w:pPr>
      <w:pStyle w:val="a3"/>
      <w:tabs>
        <w:tab w:val="clear" w:pos="9355"/>
        <w:tab w:val="righ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001A" w:rsidRDefault="002C013C">
      <w:r>
        <w:separator/>
      </w:r>
    </w:p>
  </w:footnote>
  <w:footnote w:type="continuationSeparator" w:id="0">
    <w:p w:rsidR="005F001A" w:rsidRDefault="002C013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6273F0"/>
    <w:multiLevelType w:val="hybridMultilevel"/>
    <w:tmpl w:val="5F64EA52"/>
    <w:lvl w:ilvl="0" w:tplc="E74033BE">
      <w:start w:val="1"/>
      <w:numFmt w:val="decimal"/>
      <w:lvlText w:val="%1.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4C291188"/>
    <w:multiLevelType w:val="hybridMultilevel"/>
    <w:tmpl w:val="0EE6DDF8"/>
    <w:lvl w:ilvl="0" w:tplc="080AD9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6AE"/>
    <w:rsid w:val="000B2C68"/>
    <w:rsid w:val="00104F5C"/>
    <w:rsid w:val="002C013C"/>
    <w:rsid w:val="005F001A"/>
    <w:rsid w:val="006346AE"/>
    <w:rsid w:val="008B54F6"/>
    <w:rsid w:val="00CE44EB"/>
    <w:rsid w:val="00D23EC7"/>
    <w:rsid w:val="00D82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E6F45"/>
  <w15:chartTrackingRefBased/>
  <w15:docId w15:val="{AB04E072-1DEF-4004-9407-5F6203DC8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46AE"/>
    <w:pPr>
      <w:spacing w:after="0" w:line="240" w:lineRule="auto"/>
      <w:ind w:left="567"/>
      <w:jc w:val="right"/>
    </w:pPr>
    <w:rPr>
      <w:rFonts w:ascii="Times New Roman" w:eastAsia="Calibri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uiPriority w:val="99"/>
    <w:rsid w:val="006346AE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footer"/>
    <w:basedOn w:val="a"/>
    <w:link w:val="a4"/>
    <w:uiPriority w:val="99"/>
    <w:unhideWhenUsed/>
    <w:rsid w:val="006346AE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Нижний колонтитул Знак"/>
    <w:basedOn w:val="a0"/>
    <w:link w:val="a3"/>
    <w:uiPriority w:val="99"/>
    <w:rsid w:val="006346AE"/>
    <w:rPr>
      <w:rFonts w:ascii="Times New Roman" w:eastAsia="Calibri" w:hAnsi="Times New Roman" w:cs="Times New Roman"/>
      <w:lang w:val="x-none"/>
    </w:rPr>
  </w:style>
  <w:style w:type="paragraph" w:styleId="a5">
    <w:name w:val="List Paragraph"/>
    <w:basedOn w:val="a"/>
    <w:uiPriority w:val="34"/>
    <w:qFormat/>
    <w:rsid w:val="006346AE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ORG</Company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Козлова Виктория</dc:creator>
  <cp:keywords/>
  <dc:description/>
  <cp:lastModifiedBy>Дмитрий Кургин</cp:lastModifiedBy>
  <cp:revision>3</cp:revision>
  <dcterms:created xsi:type="dcterms:W3CDTF">2025-12-26T11:06:00Z</dcterms:created>
  <dcterms:modified xsi:type="dcterms:W3CDTF">2025-12-26T11:34:00Z</dcterms:modified>
</cp:coreProperties>
</file>