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8CA4" w14:textId="77777777" w:rsidR="00881C7D" w:rsidRDefault="00881C7D" w:rsidP="00881C7D">
      <w:pPr>
        <w:pStyle w:val="23"/>
        <w:rPr>
          <w:lang w:val="be-BY"/>
        </w:rPr>
      </w:pPr>
      <w:r>
        <w:rPr>
          <w:lang w:val="be-BY"/>
        </w:rPr>
        <w:t>1.3 Расчёт экономического эффекта от реализации компьютерного игрового приложения на рынке</w:t>
      </w:r>
    </w:p>
    <w:p w14:paraId="28235E66" w14:textId="77777777" w:rsidR="00881C7D" w:rsidRDefault="00881C7D" w:rsidP="00881C7D">
      <w:pPr>
        <w:ind w:firstLine="0"/>
        <w:rPr>
          <w:lang w:val="be-BY"/>
        </w:rPr>
      </w:pPr>
    </w:p>
    <w:p w14:paraId="08AC255A" w14:textId="07EEF8B3" w:rsidR="0066365D" w:rsidRDefault="0066365D" w:rsidP="00881C7D">
      <w:pPr>
        <w:rPr>
          <w:rFonts w:eastAsia="Times New Roman"/>
          <w:color w:val="000000"/>
        </w:rPr>
      </w:pPr>
      <w:r w:rsidRPr="0066365D">
        <w:rPr>
          <w:rFonts w:eastAsia="Times New Roman"/>
          <w:color w:val="000000"/>
        </w:rPr>
        <w:t xml:space="preserve">Экономический эффект от выпуска игрового приложения проявляется в увеличении чистой прибыли, получаемой </w:t>
      </w:r>
      <w:r>
        <w:rPr>
          <w:rFonts w:eastAsia="Times New Roman"/>
          <w:color w:val="000000"/>
        </w:rPr>
        <w:t>разработчиком</w:t>
      </w:r>
      <w:r w:rsidRPr="0066365D">
        <w:rPr>
          <w:rFonts w:eastAsia="Times New Roman"/>
          <w:color w:val="000000"/>
        </w:rPr>
        <w:t xml:space="preserve"> за счёт его реализации на рынке. Его величина зависит от объёма продаж, установленной цены продукта и совокупных затрат на разработку и продвижение игры.</w:t>
      </w:r>
    </w:p>
    <w:p w14:paraId="12B31011" w14:textId="58EFF58E" w:rsidR="00881C7D" w:rsidRPr="00881C7D" w:rsidRDefault="00881C7D" w:rsidP="00881C7D">
      <w:pPr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 xml:space="preserve">Для определения ориентировочной цены реализации и прогнозируемого объёма продаж использованы данные платформы </w:t>
      </w:r>
      <w:proofErr w:type="spellStart"/>
      <w:r w:rsidRPr="00881C7D">
        <w:rPr>
          <w:rFonts w:eastAsia="Times New Roman"/>
          <w:color w:val="000000"/>
          <w:lang w:val="ru-BY"/>
        </w:rPr>
        <w:t>Steam</w:t>
      </w:r>
      <w:proofErr w:type="spellEnd"/>
      <w:r w:rsidRPr="00881C7D">
        <w:rPr>
          <w:rFonts w:eastAsia="Times New Roman"/>
          <w:color w:val="000000"/>
          <w:lang w:val="ru-BY"/>
        </w:rPr>
        <w:t xml:space="preserve"> Database по аналогичному игровому приложению Black </w:t>
      </w:r>
      <w:proofErr w:type="spellStart"/>
      <w:r w:rsidRPr="00881C7D">
        <w:rPr>
          <w:rFonts w:eastAsia="Times New Roman"/>
          <w:color w:val="000000"/>
          <w:lang w:val="ru-BY"/>
        </w:rPr>
        <w:t>Myth</w:t>
      </w:r>
      <w:proofErr w:type="spellEnd"/>
      <w:r w:rsidRPr="00881C7D">
        <w:rPr>
          <w:rFonts w:eastAsia="Times New Roman"/>
          <w:color w:val="000000"/>
          <w:lang w:val="ru-BY"/>
        </w:rPr>
        <w:t xml:space="preserve">: </w:t>
      </w:r>
      <w:proofErr w:type="spellStart"/>
      <w:r w:rsidRPr="00881C7D">
        <w:rPr>
          <w:rFonts w:eastAsia="Times New Roman"/>
          <w:color w:val="000000"/>
          <w:lang w:val="ru-BY"/>
        </w:rPr>
        <w:t>Wukong</w:t>
      </w:r>
      <w:proofErr w:type="spellEnd"/>
      <w:r w:rsidRPr="00881C7D">
        <w:rPr>
          <w:rFonts w:eastAsia="Times New Roman"/>
          <w:color w:val="000000"/>
          <w:lang w:val="ru-BY"/>
        </w:rPr>
        <w:t>, стоимость которого составляет 59,99 долл. США, а общий объём продаж — около 16 миллионов копий [3].</w:t>
      </w:r>
    </w:p>
    <w:p w14:paraId="7A7C2899" w14:textId="0629CBC3" w:rsidR="00881C7D" w:rsidRPr="00881C7D" w:rsidRDefault="00881C7D" w:rsidP="00881C7D">
      <w:pPr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 xml:space="preserve">С учётом анализа данных по сопоставимому продукту, его популярности, а также характеристик целевой аудитории разрабатываемого игрового приложения, можно предположить, что в первый год реализации объём продаж составит около 30 000 копий при цене 7,5 долл. США (по курсу НБ РБ на 03.11.2025 г. </w:t>
      </w:r>
      <w:r w:rsidR="0066365D">
        <w:rPr>
          <w:rFonts w:eastAsia="Times New Roman" w:cs="Times New Roman"/>
          <w:color w:val="000000"/>
          <w:lang w:val="ru-BY"/>
        </w:rPr>
        <w:t>−</w:t>
      </w:r>
      <w:r w:rsidRPr="00881C7D">
        <w:rPr>
          <w:rFonts w:eastAsia="Times New Roman"/>
          <w:color w:val="000000"/>
          <w:lang w:val="ru-BY"/>
        </w:rPr>
        <w:t xml:space="preserve"> 25 руб.).</w:t>
      </w:r>
    </w:p>
    <w:p w14:paraId="082E8047" w14:textId="77777777" w:rsidR="00881C7D" w:rsidRPr="00881C7D" w:rsidRDefault="00881C7D" w:rsidP="00881C7D">
      <w:pPr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 xml:space="preserve">Установленная цена является усреднённой оценкой, учитывающей возможные сезонные акции и распродажи на платформе </w:t>
      </w:r>
      <w:proofErr w:type="spellStart"/>
      <w:r w:rsidRPr="00881C7D">
        <w:rPr>
          <w:rFonts w:eastAsia="Times New Roman"/>
          <w:color w:val="000000"/>
          <w:lang w:val="ru-BY"/>
        </w:rPr>
        <w:t>Steam</w:t>
      </w:r>
      <w:proofErr w:type="spellEnd"/>
      <w:r w:rsidRPr="00881C7D">
        <w:rPr>
          <w:rFonts w:eastAsia="Times New Roman"/>
          <w:color w:val="000000"/>
          <w:lang w:val="ru-BY"/>
        </w:rPr>
        <w:t>. Она сформирована на основании анализа ключевых параметров игрового продукта, таких как:</w:t>
      </w:r>
    </w:p>
    <w:p w14:paraId="7AFBDFA8" w14:textId="77777777" w:rsidR="00881C7D" w:rsidRPr="00881C7D" w:rsidRDefault="00881C7D" w:rsidP="00881C7D">
      <w:pPr>
        <w:numPr>
          <w:ilvl w:val="0"/>
          <w:numId w:val="1"/>
        </w:numPr>
        <w:tabs>
          <w:tab w:val="clear" w:pos="720"/>
          <w:tab w:val="num" w:pos="1134"/>
        </w:tabs>
        <w:ind w:left="0" w:firstLine="709"/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>жанровая принадлежность и сеттинг (игровой мир и атмосфера),</w:t>
      </w:r>
    </w:p>
    <w:p w14:paraId="2BC03541" w14:textId="77777777" w:rsidR="00881C7D" w:rsidRPr="00881C7D" w:rsidRDefault="00881C7D" w:rsidP="00881C7D">
      <w:pPr>
        <w:numPr>
          <w:ilvl w:val="0"/>
          <w:numId w:val="1"/>
        </w:numPr>
        <w:tabs>
          <w:tab w:val="clear" w:pos="720"/>
          <w:tab w:val="num" w:pos="1134"/>
        </w:tabs>
        <w:ind w:left="0" w:firstLine="709"/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>сюжетная глубина и структура нарратива,</w:t>
      </w:r>
    </w:p>
    <w:p w14:paraId="07C7D6F5" w14:textId="77777777" w:rsidR="00881C7D" w:rsidRPr="00881C7D" w:rsidRDefault="00881C7D" w:rsidP="00881C7D">
      <w:pPr>
        <w:numPr>
          <w:ilvl w:val="0"/>
          <w:numId w:val="1"/>
        </w:numPr>
        <w:tabs>
          <w:tab w:val="clear" w:pos="720"/>
          <w:tab w:val="num" w:pos="1134"/>
        </w:tabs>
        <w:ind w:left="0" w:firstLine="709"/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>графическое и художественное оформление,</w:t>
      </w:r>
    </w:p>
    <w:p w14:paraId="188E2E67" w14:textId="77777777" w:rsidR="00881C7D" w:rsidRPr="00881C7D" w:rsidRDefault="00881C7D" w:rsidP="00881C7D">
      <w:pPr>
        <w:numPr>
          <w:ilvl w:val="0"/>
          <w:numId w:val="1"/>
        </w:numPr>
        <w:tabs>
          <w:tab w:val="clear" w:pos="720"/>
          <w:tab w:val="num" w:pos="1134"/>
        </w:tabs>
        <w:ind w:left="0" w:firstLine="709"/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>продолжительность и насыщенность игрового процесса,</w:t>
      </w:r>
    </w:p>
    <w:p w14:paraId="2196DE24" w14:textId="77777777" w:rsidR="00881C7D" w:rsidRPr="00881C7D" w:rsidRDefault="00881C7D" w:rsidP="00881C7D">
      <w:pPr>
        <w:numPr>
          <w:ilvl w:val="0"/>
          <w:numId w:val="1"/>
        </w:numPr>
        <w:tabs>
          <w:tab w:val="clear" w:pos="720"/>
          <w:tab w:val="num" w:pos="1134"/>
        </w:tabs>
        <w:ind w:left="0" w:firstLine="709"/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>уровень технологической реализации (качество оптимизации, интерфейс, механики взаимодействия).</w:t>
      </w:r>
    </w:p>
    <w:p w14:paraId="33D4D1D0" w14:textId="77777777" w:rsidR="00881C7D" w:rsidRPr="00881C7D" w:rsidRDefault="00881C7D" w:rsidP="00881C7D">
      <w:pPr>
        <w:rPr>
          <w:rFonts w:eastAsia="Times New Roman"/>
          <w:color w:val="000000"/>
          <w:lang w:val="ru-BY"/>
        </w:rPr>
      </w:pPr>
      <w:r w:rsidRPr="00881C7D">
        <w:rPr>
          <w:rFonts w:eastAsia="Times New Roman"/>
          <w:color w:val="000000"/>
          <w:lang w:val="ru-BY"/>
        </w:rPr>
        <w:t>Такая совокупность характеристик определяет восприятие ценности игры пользователями и, соответственно, уровень её рыночной цены.</w:t>
      </w:r>
    </w:p>
    <w:p w14:paraId="57CC551B" w14:textId="77777777" w:rsidR="002E5E8A" w:rsidRDefault="00504954" w:rsidP="00803AFE">
      <w:pPr>
        <w:spacing w:line="240" w:lineRule="auto"/>
        <w:rPr>
          <w:rFonts w:eastAsia="Times New Roman"/>
          <w:color w:val="000000"/>
          <w:lang w:val="ru-BY"/>
        </w:rPr>
      </w:pPr>
      <w:bookmarkStart w:id="0" w:name="_Hlk212985810"/>
      <w:r w:rsidRPr="00504954">
        <w:rPr>
          <w:rFonts w:eastAsia="Times New Roman"/>
          <w:color w:val="000000"/>
        </w:rPr>
        <w:t xml:space="preserve">Цена, отображаемая на странице игры в магазине </w:t>
      </w:r>
      <w:proofErr w:type="spellStart"/>
      <w:r w:rsidRPr="00504954">
        <w:rPr>
          <w:rFonts w:eastAsia="Times New Roman"/>
          <w:color w:val="000000"/>
        </w:rPr>
        <w:t>Steam</w:t>
      </w:r>
      <w:proofErr w:type="spellEnd"/>
      <w:r w:rsidRPr="00504954">
        <w:rPr>
          <w:rFonts w:eastAsia="Times New Roman"/>
          <w:color w:val="000000"/>
        </w:rPr>
        <w:t>, представляет собой розничную цену (цена реализации, которую видит конечный пользователь). Данная цена формируется с учётом совокупности элементов, отражающих как издержки разработчика, так и посреднические расходы и налоги.</w:t>
      </w:r>
    </w:p>
    <w:p w14:paraId="4B3A993A" w14:textId="0FB96E62" w:rsidR="00803AFE" w:rsidRDefault="00803AFE" w:rsidP="00803AFE">
      <w:pPr>
        <w:spacing w:line="240" w:lineRule="auto"/>
        <w:rPr>
          <w:rFonts w:cs="Times New Roman"/>
          <w:szCs w:val="28"/>
          <w:lang w:val="ru-BY" w:bidi="hi-IN"/>
        </w:rPr>
      </w:pPr>
      <w:r w:rsidRPr="00803AFE">
        <w:rPr>
          <w:rFonts w:cs="Times New Roman"/>
          <w:szCs w:val="28"/>
          <w:lang w:val="ru-BY"/>
        </w:rPr>
        <w:t xml:space="preserve">Определяем цену </w:t>
      </w:r>
      <w:r w:rsidRPr="00C70DCB">
        <w:rPr>
          <w:rFonts w:cs="Times New Roman"/>
          <w:szCs w:val="28"/>
          <w:lang w:val="ru-BY" w:bidi="hi-IN"/>
        </w:rPr>
        <w:t xml:space="preserve"> </w:t>
      </w:r>
      <w:r w:rsidRPr="00803AFE">
        <w:rPr>
          <w:rFonts w:cs="Times New Roman"/>
          <w:szCs w:val="28"/>
          <w:lang w:val="ru-BY"/>
        </w:rPr>
        <w:t xml:space="preserve">на 1 копию игры </w:t>
      </w:r>
      <w:r w:rsidRPr="00C70DCB">
        <w:rPr>
          <w:rFonts w:cs="Times New Roman"/>
          <w:szCs w:val="28"/>
          <w:lang w:val="ru-BY" w:bidi="hi-IN"/>
        </w:rPr>
        <w:t>без</w:t>
      </w:r>
      <w:r w:rsidRPr="00803AFE">
        <w:rPr>
          <w:rFonts w:cs="Times New Roman"/>
          <w:szCs w:val="28"/>
          <w:lang w:val="ru-BY"/>
        </w:rPr>
        <w:t xml:space="preserve"> учета </w:t>
      </w:r>
      <w:r w:rsidRPr="00C70DCB">
        <w:rPr>
          <w:rFonts w:cs="Times New Roman"/>
          <w:szCs w:val="28"/>
          <w:lang w:val="ru-BY" w:bidi="hi-IN"/>
        </w:rPr>
        <w:t xml:space="preserve"> НДС:</w:t>
      </w:r>
    </w:p>
    <w:p w14:paraId="22151FE9" w14:textId="77777777" w:rsidR="00803AFE" w:rsidRPr="00C92536" w:rsidRDefault="00000000" w:rsidP="00803AFE">
      <w:pPr>
        <w:spacing w:line="240" w:lineRule="auto"/>
        <w:ind w:firstLine="0"/>
        <w:jc w:val="left"/>
        <w:rPr>
          <w:rFonts w:cs="Times New Roman"/>
          <w:szCs w:val="28"/>
          <w:lang w:val="ru-BY" w:bidi="hi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  <w:lang w:val="ru-BY" w:bidi="hi-IN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ru-BY"/>
                </w:rPr>
                <m:t>Ц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ru-BY"/>
                </w:rPr>
                <m:t>без ндс</m:t>
              </m:r>
            </m:sub>
          </m:sSub>
          <m:r>
            <w:rPr>
              <w:rFonts w:ascii="Cambria Math" w:hAnsi="Cambria Math" w:cs="Times New Roman"/>
              <w:szCs w:val="28"/>
              <w:lang w:val="ru-BY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  <w:lang w:val="ru-BY" w:bidi="hi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Ц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р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  <w:lang w:val="ru-BY"/>
                </w:rPr>
                <m:t>1+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  <w:lang w:val="ru-BY" w:bidi="hi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ru-BY"/>
                    </w:rPr>
                    <m:t>ндс</m:t>
                  </m:r>
                </m:sub>
              </m:sSub>
            </m:den>
          </m:f>
          <m:r>
            <m:rPr>
              <m:sty m:val="p"/>
            </m:rPr>
            <w:rPr>
              <w:rFonts w:cs="Times New Roman"/>
              <w:szCs w:val="28"/>
              <w:lang w:val="ru-BY" w:bidi="hi-IN"/>
            </w:rPr>
            <w:br/>
          </m:r>
        </m:oMath>
      </m:oMathPara>
      <w:r w:rsidR="00803AFE" w:rsidRPr="00C92536">
        <w:rPr>
          <w:rFonts w:cs="Times New Roman"/>
          <w:szCs w:val="28"/>
          <w:lang w:val="ru-BY" w:bidi="hi-IN"/>
        </w:rPr>
        <w:t>где:</w:t>
      </w:r>
    </w:p>
    <w:p w14:paraId="1F75FF52" w14:textId="77777777" w:rsidR="00803AFE" w:rsidRPr="00803AFE" w:rsidRDefault="00000000" w:rsidP="00C8104C">
      <w:pPr>
        <w:spacing w:line="240" w:lineRule="auto"/>
        <w:ind w:firstLine="0"/>
        <w:rPr>
          <w:rFonts w:cs="Times New Roman"/>
          <w:szCs w:val="28"/>
          <w:lang w:val="ru-BY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  <w:lang w:val="ru-BY" w:bidi="hi-IN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Ц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р</m:t>
            </m:r>
          </m:sub>
        </m:sSub>
      </m:oMath>
      <w:r w:rsidR="00803AFE" w:rsidRPr="00803AFE">
        <w:rPr>
          <w:rFonts w:cs="Times New Roman"/>
          <w:szCs w:val="28"/>
          <w:lang w:val="ru-BY"/>
        </w:rPr>
        <w:t xml:space="preserve">  − </w:t>
      </w:r>
      <w:r w:rsidR="00803AFE" w:rsidRPr="00C70DCB">
        <w:rPr>
          <w:rFonts w:cs="Times New Roman"/>
          <w:szCs w:val="28"/>
          <w:lang w:val="ru-BY" w:bidi="hi-IN"/>
        </w:rPr>
        <w:t>розничная цена, указанная в магазине (включая НДС, если он применяется</w:t>
      </w:r>
    </w:p>
    <w:p w14:paraId="0CD09FD2" w14:textId="77777777" w:rsidR="00803AFE" w:rsidRPr="00C92536" w:rsidRDefault="00000000" w:rsidP="00803AFE">
      <w:pPr>
        <w:widowControl/>
        <w:spacing w:line="240" w:lineRule="auto"/>
        <w:ind w:firstLine="0"/>
        <w:rPr>
          <w:rFonts w:cs="Times New Roman"/>
          <w:szCs w:val="28"/>
          <w:lang w:val="ru-BY" w:bidi="hi-IN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  <w:lang w:val="ru-BY" w:bidi="hi-IN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Cs w:val="28"/>
                <w:lang w:val="ru-BY" w:bidi="hi-IN"/>
              </w:rPr>
              <m:t>НДС</m:t>
            </m:r>
          </m:sub>
        </m:sSub>
        <m:r>
          <w:rPr>
            <w:rFonts w:ascii="Cambria Math" w:hAnsi="Cambria Math" w:cs="Times New Roman"/>
            <w:szCs w:val="28"/>
            <w:lang w:val="ru-BY" w:bidi="hi-IN"/>
          </w:rPr>
          <m:t xml:space="preserve"> </m:t>
        </m:r>
      </m:oMath>
      <w:r w:rsidR="00803AFE" w:rsidRPr="00803AFE">
        <w:rPr>
          <w:rFonts w:cs="Times New Roman"/>
          <w:szCs w:val="28"/>
          <w:lang w:val="ru-BY" w:bidi="hi-IN"/>
        </w:rPr>
        <w:t>−</w:t>
      </w:r>
      <w:r w:rsidR="00803AFE" w:rsidRPr="00C92536">
        <w:rPr>
          <w:rFonts w:cs="Times New Roman"/>
          <w:szCs w:val="28"/>
          <w:lang w:val="ru-BY" w:bidi="hi-IN"/>
        </w:rPr>
        <w:t xml:space="preserve"> </w:t>
      </w:r>
      <w:r w:rsidR="00803AFE" w:rsidRPr="00E7085E">
        <w:rPr>
          <w:rFonts w:cs="Times New Roman"/>
          <w:szCs w:val="28"/>
          <w:lang w:val="ru-BY" w:bidi="hi-IN"/>
        </w:rPr>
        <w:t xml:space="preserve">ставка НДС в Республике Беларусь </w:t>
      </w:r>
      <w:r w:rsidR="00803AFE" w:rsidRPr="00803AFE">
        <w:rPr>
          <w:rFonts w:cs="Times New Roman"/>
          <w:szCs w:val="28"/>
          <w:lang w:val="ru-BY" w:bidi="hi-IN"/>
        </w:rPr>
        <w:t xml:space="preserve"> </w:t>
      </w:r>
      <w:r w:rsidR="00803AFE" w:rsidRPr="00E7085E">
        <w:rPr>
          <w:rFonts w:cs="Times New Roman"/>
          <w:szCs w:val="28"/>
          <w:lang w:val="ru-BY" w:bidi="hi-IN"/>
        </w:rPr>
        <w:t>20 %</w:t>
      </w:r>
      <w:r w:rsidR="00803AFE" w:rsidRPr="00803AFE">
        <w:rPr>
          <w:rFonts w:cs="Times New Roman"/>
          <w:szCs w:val="28"/>
          <w:lang w:val="ru-BY" w:bidi="hi-IN"/>
        </w:rPr>
        <w:t xml:space="preserve"> = </w:t>
      </w:r>
      <w:r w:rsidR="00803AFE" w:rsidRPr="00C92536">
        <w:rPr>
          <w:rFonts w:cs="Times New Roman"/>
          <w:szCs w:val="28"/>
          <w:lang w:val="ru-BY" w:bidi="hi-IN"/>
        </w:rPr>
        <w:t>0,</w:t>
      </w:r>
      <w:r w:rsidR="00803AFE" w:rsidRPr="00803AFE">
        <w:rPr>
          <w:rFonts w:cs="Times New Roman"/>
          <w:szCs w:val="28"/>
          <w:lang w:val="ru-BY" w:bidi="hi-IN"/>
        </w:rPr>
        <w:t>2</w:t>
      </w:r>
      <w:r w:rsidR="00803AFE" w:rsidRPr="00E7085E">
        <w:rPr>
          <w:rFonts w:cs="Times New Roman"/>
          <w:szCs w:val="28"/>
          <w:lang w:val="ru-BY" w:bidi="hi-IN"/>
        </w:rPr>
        <w:t xml:space="preserve"> (ст. 102 Налогового кодекса РБ).</w:t>
      </w:r>
    </w:p>
    <w:p w14:paraId="3D0A1AEC" w14:textId="77777777" w:rsidR="00803AFE" w:rsidRDefault="00803AFE" w:rsidP="00803AFE">
      <w:pPr>
        <w:spacing w:line="240" w:lineRule="auto"/>
        <w:rPr>
          <w:rFonts w:cs="Times New Roman"/>
          <w:szCs w:val="28"/>
          <w:lang w:val="ru-BY" w:bidi="hi-IN"/>
        </w:rPr>
      </w:pPr>
      <w:r w:rsidRPr="00803AFE">
        <w:rPr>
          <w:rFonts w:cs="Times New Roman"/>
          <w:szCs w:val="28"/>
          <w:lang w:val="ru-BY"/>
        </w:rPr>
        <w:t xml:space="preserve">Определяем </w:t>
      </w:r>
      <w:r w:rsidRPr="00C70DCB">
        <w:rPr>
          <w:rFonts w:cs="Times New Roman"/>
          <w:szCs w:val="28"/>
          <w:lang w:val="ru-BY" w:bidi="hi-IN"/>
        </w:rPr>
        <w:t xml:space="preserve"> фактический доход разработчика с одной копии</w:t>
      </w:r>
      <w:r w:rsidRPr="00803AFE">
        <w:rPr>
          <w:rFonts w:cs="Times New Roman"/>
          <w:szCs w:val="28"/>
          <w:lang w:val="ru-BY"/>
        </w:rPr>
        <w:t xml:space="preserve"> (</w:t>
      </w:r>
      <w:r w:rsidRPr="00C70DCB">
        <w:rPr>
          <w:rFonts w:cs="Times New Roman"/>
          <w:szCs w:val="28"/>
          <w:lang w:val="ru-BY" w:bidi="hi-IN"/>
        </w:rPr>
        <w:t xml:space="preserve">при условии, что комиссия </w:t>
      </w:r>
      <w:proofErr w:type="spellStart"/>
      <w:r w:rsidRPr="00C70DCB">
        <w:rPr>
          <w:rFonts w:cs="Times New Roman"/>
          <w:szCs w:val="28"/>
          <w:lang w:val="ru-BY" w:bidi="hi-IN"/>
        </w:rPr>
        <w:t>Steam</w:t>
      </w:r>
      <w:proofErr w:type="spellEnd"/>
      <w:r w:rsidRPr="00C70DCB">
        <w:rPr>
          <w:rFonts w:cs="Times New Roman"/>
          <w:szCs w:val="28"/>
          <w:lang w:val="ru-BY" w:bidi="hi-IN"/>
        </w:rPr>
        <w:t xml:space="preserve"> применяется к </w:t>
      </w:r>
      <w:r w:rsidRPr="00803AFE">
        <w:rPr>
          <w:rFonts w:cs="Times New Roman"/>
          <w:szCs w:val="28"/>
          <w:lang w:val="ru-BY"/>
        </w:rPr>
        <w:t>цене на игру</w:t>
      </w:r>
      <w:r w:rsidRPr="00C70DCB">
        <w:rPr>
          <w:rFonts w:cs="Times New Roman"/>
          <w:szCs w:val="28"/>
          <w:lang w:val="ru-BY" w:bidi="hi-IN"/>
        </w:rPr>
        <w:t xml:space="preserve"> без НДС</w:t>
      </w:r>
      <w:r w:rsidRPr="00803AFE">
        <w:rPr>
          <w:rFonts w:cs="Times New Roman"/>
          <w:szCs w:val="28"/>
          <w:lang w:val="ru-BY"/>
        </w:rPr>
        <w:t>)</w:t>
      </w:r>
      <w:r w:rsidRPr="00C70DCB">
        <w:rPr>
          <w:rFonts w:cs="Times New Roman"/>
          <w:szCs w:val="28"/>
          <w:lang w:val="ru-BY" w:bidi="hi-IN"/>
        </w:rPr>
        <w:t>:</w:t>
      </w:r>
    </w:p>
    <w:p w14:paraId="322AAD2E" w14:textId="77777777" w:rsidR="00803AFE" w:rsidRPr="00803AFE" w:rsidRDefault="00803AFE" w:rsidP="00803AFE">
      <w:pPr>
        <w:spacing w:line="240" w:lineRule="auto"/>
        <w:rPr>
          <w:rFonts w:cs="Times New Roman"/>
          <w:szCs w:val="28"/>
          <w:lang w:val="ru-BY"/>
        </w:rPr>
      </w:pPr>
    </w:p>
    <w:p w14:paraId="47B79BB6" w14:textId="77777777" w:rsidR="00803AFE" w:rsidRPr="00C92536" w:rsidRDefault="00803AFE" w:rsidP="00803AFE">
      <w:pPr>
        <w:spacing w:line="240" w:lineRule="auto"/>
        <w:ind w:firstLine="0"/>
        <w:rPr>
          <w:rFonts w:cs="Times New Roman"/>
          <w:szCs w:val="28"/>
          <w:lang w:val="ru-BY" w:bidi="hi-IN"/>
        </w:rPr>
      </w:pPr>
      <m:oMathPara>
        <m:oMath>
          <m:r>
            <w:rPr>
              <w:rFonts w:ascii="Cambria Math" w:hAnsi="Cambria Math" w:cs="Times New Roman"/>
              <w:szCs w:val="28"/>
              <w:lang w:val="ru-BY"/>
            </w:rPr>
            <m:t>Д=</m:t>
          </m:r>
          <m:sSub>
            <m:sSubPr>
              <m:ctrlPr>
                <w:rPr>
                  <w:rFonts w:ascii="Cambria Math" w:hAnsi="Cambria Math" w:cs="Times New Roman"/>
                  <w:szCs w:val="28"/>
                  <w:lang w:val="ru-BY" w:bidi="hi-IN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ru-BY"/>
                </w:rPr>
                <m:t>Ц</m:t>
              </m:r>
            </m:e>
            <m:sub>
              <m:r>
                <m:rPr>
                  <m:nor/>
                </m:rPr>
                <w:rPr>
                  <w:rFonts w:cs="Times New Roman"/>
                  <w:szCs w:val="28"/>
                  <w:lang w:val="ru-BY"/>
                </w:rPr>
                <m:t>без ндс</m:t>
              </m:r>
            </m:sub>
          </m:sSub>
          <m:r>
            <w:rPr>
              <w:rFonts w:ascii="Cambria Math" w:hAnsi="Cambria Math" w:cs="Times New Roman"/>
              <w:szCs w:val="28"/>
              <w:lang w:val="ru-BY"/>
            </w:rPr>
            <m:t>×(1-</m:t>
          </m:r>
          <m:sSub>
            <m:sSubPr>
              <m:ctrlPr>
                <w:rPr>
                  <w:rFonts w:ascii="Cambria Math" w:hAnsi="Cambria Math" w:cs="Times New Roman"/>
                  <w:szCs w:val="28"/>
                  <w:lang w:val="ru-BY" w:bidi="hi-IN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ru-BY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ru-BY"/>
                </w:rPr>
                <m:t>Steam</m:t>
              </m:r>
            </m:sub>
          </m:sSub>
          <m:r>
            <w:rPr>
              <w:rFonts w:ascii="Cambria Math" w:hAnsi="Cambria Math" w:cs="Times New Roman"/>
              <w:szCs w:val="28"/>
              <w:lang w:val="ru-BY"/>
            </w:rPr>
            <m:t>)</m:t>
          </m:r>
          <m:r>
            <w:rPr>
              <w:rFonts w:cs="Times New Roman"/>
              <w:szCs w:val="28"/>
              <w:lang w:val="ru-BY" w:bidi="hi-IN"/>
            </w:rPr>
            <w:br/>
          </m:r>
        </m:oMath>
      </m:oMathPara>
      <w:r w:rsidRPr="00C92536">
        <w:rPr>
          <w:rFonts w:cs="Times New Roman"/>
          <w:szCs w:val="28"/>
          <w:lang w:val="ru-BY" w:bidi="hi-IN"/>
        </w:rPr>
        <w:t>где:</w:t>
      </w:r>
    </w:p>
    <w:p w14:paraId="69DD75FF" w14:textId="77777777" w:rsidR="00803AFE" w:rsidRPr="00C92536" w:rsidRDefault="00803AFE" w:rsidP="00803AFE">
      <w:pPr>
        <w:widowControl/>
        <w:spacing w:line="240" w:lineRule="auto"/>
        <w:ind w:firstLine="0"/>
        <w:jc w:val="left"/>
        <w:rPr>
          <w:rFonts w:cs="Times New Roman"/>
          <w:szCs w:val="28"/>
          <w:lang w:val="ru-BY" w:bidi="hi-IN"/>
        </w:rPr>
      </w:pPr>
      <w:r w:rsidRPr="00803AFE">
        <w:rPr>
          <w:rFonts w:cs="Times New Roman"/>
          <w:szCs w:val="28"/>
          <w:lang w:val="ru-BY" w:bidi="hi-IN"/>
        </w:rPr>
        <w:t>Д</w:t>
      </w:r>
      <w:r w:rsidRPr="00C92536">
        <w:rPr>
          <w:rFonts w:cs="Times New Roman"/>
          <w:szCs w:val="28"/>
          <w:lang w:val="ru-BY" w:bidi="hi-IN"/>
        </w:rPr>
        <w:t xml:space="preserve"> </w:t>
      </w:r>
      <w:r w:rsidRPr="00803AFE">
        <w:rPr>
          <w:rFonts w:cs="Times New Roman"/>
          <w:szCs w:val="28"/>
          <w:lang w:val="ru-BY" w:bidi="hi-IN"/>
        </w:rPr>
        <w:t>−</w:t>
      </w:r>
      <w:r w:rsidRPr="00C92536">
        <w:rPr>
          <w:rFonts w:cs="Times New Roman"/>
          <w:szCs w:val="28"/>
          <w:lang w:val="ru-BY" w:bidi="hi-IN"/>
        </w:rPr>
        <w:t xml:space="preserve"> </w:t>
      </w:r>
      <w:r w:rsidRPr="00803AFE">
        <w:rPr>
          <w:rFonts w:cs="Times New Roman"/>
          <w:szCs w:val="28"/>
          <w:lang w:val="ru-BY" w:bidi="hi-IN"/>
        </w:rPr>
        <w:t xml:space="preserve">чистый </w:t>
      </w:r>
      <w:r w:rsidRPr="00C92536">
        <w:rPr>
          <w:rFonts w:cs="Times New Roman"/>
          <w:szCs w:val="28"/>
          <w:lang w:val="ru-BY" w:bidi="hi-IN"/>
        </w:rPr>
        <w:t>доход разработчика от продажи одной копии</w:t>
      </w:r>
      <w:r w:rsidRPr="00803AFE">
        <w:rPr>
          <w:rFonts w:cs="Times New Roman"/>
          <w:szCs w:val="28"/>
          <w:lang w:val="ru-BY" w:bidi="hi-IN"/>
        </w:rPr>
        <w:t>;</w:t>
      </w:r>
    </w:p>
    <w:p w14:paraId="7004B284" w14:textId="77777777" w:rsidR="00803AFE" w:rsidRPr="00C92536" w:rsidRDefault="00000000" w:rsidP="00803AFE">
      <w:pPr>
        <w:widowControl/>
        <w:spacing w:line="240" w:lineRule="auto"/>
        <w:ind w:firstLine="0"/>
        <w:jc w:val="left"/>
        <w:rPr>
          <w:rFonts w:cs="Times New Roman"/>
          <w:szCs w:val="28"/>
          <w:lang w:val="ru-BY" w:bidi="hi-IN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  <w:lang w:val="ru-BY" w:bidi="hi-IN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ru-BY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  <w:lang w:val="ru-BY"/>
              </w:rPr>
              <m:t>Steam</m:t>
            </m:r>
          </m:sub>
        </m:sSub>
        <m:r>
          <w:rPr>
            <w:rFonts w:ascii="Cambria Math" w:hAnsi="Cambria Math" w:cs="Times New Roman"/>
            <w:szCs w:val="28"/>
            <w:lang w:val="ru-BY" w:bidi="hi-IN"/>
          </w:rPr>
          <m:t xml:space="preserve"> </m:t>
        </m:r>
      </m:oMath>
      <w:r w:rsidR="00803AFE" w:rsidRPr="00803AFE">
        <w:rPr>
          <w:rFonts w:cs="Times New Roman"/>
          <w:szCs w:val="28"/>
          <w:lang w:val="ru-BY" w:bidi="hi-IN"/>
        </w:rPr>
        <w:t>−</w:t>
      </w:r>
      <w:r w:rsidR="00803AFE" w:rsidRPr="00C92536">
        <w:rPr>
          <w:rFonts w:cs="Times New Roman"/>
          <w:szCs w:val="28"/>
          <w:lang w:val="ru-BY" w:bidi="hi-IN"/>
        </w:rPr>
        <w:t xml:space="preserve"> доля комиссии </w:t>
      </w:r>
      <w:proofErr w:type="spellStart"/>
      <w:r w:rsidR="00803AFE" w:rsidRPr="00C92536">
        <w:rPr>
          <w:rFonts w:cs="Times New Roman"/>
          <w:szCs w:val="28"/>
          <w:lang w:val="ru-BY" w:bidi="hi-IN"/>
        </w:rPr>
        <w:t>Steam</w:t>
      </w:r>
      <w:proofErr w:type="spellEnd"/>
      <w:r w:rsidR="00803AFE" w:rsidRPr="00C92536">
        <w:rPr>
          <w:rFonts w:cs="Times New Roman"/>
          <w:szCs w:val="28"/>
          <w:lang w:val="ru-BY" w:bidi="hi-IN"/>
        </w:rPr>
        <w:t xml:space="preserve"> 30 %</w:t>
      </w:r>
      <w:r w:rsidR="00803AFE" w:rsidRPr="00803AFE">
        <w:rPr>
          <w:rFonts w:cs="Times New Roman"/>
          <w:szCs w:val="28"/>
          <w:lang w:val="ru-BY" w:bidi="hi-IN"/>
        </w:rPr>
        <w:t xml:space="preserve"> = </w:t>
      </w:r>
      <w:r w:rsidR="00803AFE" w:rsidRPr="00C92536">
        <w:rPr>
          <w:rFonts w:cs="Times New Roman"/>
          <w:szCs w:val="28"/>
          <w:lang w:val="ru-BY" w:bidi="hi-IN"/>
        </w:rPr>
        <w:t>0,3</w:t>
      </w:r>
      <w:r w:rsidR="00803AFE" w:rsidRPr="00803AFE">
        <w:rPr>
          <w:rFonts w:cs="Times New Roman"/>
          <w:szCs w:val="28"/>
          <w:lang w:val="ru-BY"/>
        </w:rPr>
        <w:t>.</w:t>
      </w:r>
    </w:p>
    <w:p w14:paraId="08D50C3D" w14:textId="014A5280" w:rsidR="00C8104C" w:rsidRPr="00C92536" w:rsidRDefault="00C8104C" w:rsidP="00C8104C">
      <w:pPr>
        <w:spacing w:line="240" w:lineRule="auto"/>
        <w:rPr>
          <w:szCs w:val="24"/>
          <w:lang w:val="ru-BY" w:bidi="hi-IN"/>
        </w:rPr>
      </w:pPr>
      <w:r w:rsidRPr="00C92536">
        <w:rPr>
          <w:szCs w:val="24"/>
          <w:lang w:val="ru-BY" w:bidi="hi-IN"/>
        </w:rPr>
        <w:t>Совокупн</w:t>
      </w:r>
      <w:r>
        <w:rPr>
          <w:szCs w:val="24"/>
          <w:lang w:val="ru-BY" w:bidi="hi-IN"/>
        </w:rPr>
        <w:t xml:space="preserve">ая </w:t>
      </w:r>
      <w:r w:rsidRPr="00C92536">
        <w:rPr>
          <w:szCs w:val="24"/>
          <w:lang w:val="ru-BY" w:bidi="hi-IN"/>
        </w:rPr>
        <w:t>прибыли от реализации игры определяется по формуле:</w:t>
      </w:r>
    </w:p>
    <w:p w14:paraId="5BE4941C" w14:textId="2A4A6B48" w:rsidR="00C8104C" w:rsidRPr="00C92536" w:rsidRDefault="00C8104C" w:rsidP="00BB2F9B">
      <w:pPr>
        <w:spacing w:line="240" w:lineRule="auto"/>
        <w:rPr>
          <w:szCs w:val="24"/>
          <w:lang w:val="ru-BY" w:bidi="hi-IN"/>
        </w:rPr>
      </w:pPr>
      <m:oMathPara>
        <m:oMath>
          <m:r>
            <w:rPr>
              <w:rFonts w:ascii="Cambria Math" w:hAnsi="Cambria Math"/>
              <w:szCs w:val="24"/>
              <w:lang w:val="ru-BY" w:bidi="hi-IN"/>
            </w:rPr>
            <m:t xml:space="preserve">П </m:t>
          </m:r>
          <m:r>
            <w:rPr>
              <w:rFonts w:ascii="Cambria Math" w:hAnsi="Cambria Math"/>
              <w:szCs w:val="24"/>
              <w:lang w:val="ru-BY"/>
            </w:rPr>
            <m:t>=(N×</m:t>
          </m:r>
          <m:r>
            <w:rPr>
              <w:rFonts w:ascii="Cambria Math" w:hAnsi="Cambria Math"/>
              <w:szCs w:val="24"/>
            </w:rPr>
            <m:t>Д</m:t>
          </m:r>
          <m:r>
            <w:rPr>
              <w:rFonts w:ascii="Cambria Math" w:hAnsi="Cambria Math"/>
              <w:szCs w:val="24"/>
              <w:lang w:val="ru-BY"/>
            </w:rPr>
            <m:t>)-</m:t>
          </m:r>
          <m:sSub>
            <m:sSubPr>
              <m:ctrlPr>
                <w:rPr>
                  <w:rFonts w:ascii="Cambria Math" w:hAnsi="Cambria Math"/>
                  <w:szCs w:val="24"/>
                  <w:lang w:val="ru-BY" w:bidi="hi-IN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ru-BY"/>
                </w:rPr>
                <m:t>З</m:t>
              </m:r>
            </m:e>
            <m:sub>
              <m:r>
                <m:rPr>
                  <m:nor/>
                </m:rPr>
                <w:rPr>
                  <w:szCs w:val="24"/>
                  <w:lang w:val="ru-BY" w:bidi="hi-IN"/>
                </w:rPr>
                <m:t>р</m:t>
              </m:r>
            </m:sub>
          </m:sSub>
          <m:r>
            <m:rPr>
              <m:sty m:val="p"/>
            </m:rPr>
            <w:rPr>
              <w:szCs w:val="24"/>
              <w:lang w:val="ru-BY" w:bidi="hi-IN"/>
            </w:rPr>
            <w:br/>
          </m:r>
        </m:oMath>
      </m:oMathPara>
      <w:r w:rsidRPr="00C92536">
        <w:rPr>
          <w:szCs w:val="24"/>
          <w:lang w:val="ru-BY" w:bidi="hi-IN"/>
        </w:rPr>
        <w:t>где:</w:t>
      </w:r>
    </w:p>
    <w:p w14:paraId="6B12EEE1" w14:textId="77777777" w:rsidR="00C8104C" w:rsidRPr="00C92536" w:rsidRDefault="00C8104C" w:rsidP="00C8104C">
      <w:pPr>
        <w:widowControl/>
        <w:spacing w:line="240" w:lineRule="auto"/>
        <w:ind w:firstLine="0"/>
        <w:jc w:val="left"/>
        <w:rPr>
          <w:szCs w:val="24"/>
          <w:lang w:val="ru-BY" w:bidi="hi-IN"/>
        </w:rPr>
      </w:pPr>
      <w:r w:rsidRPr="00B3005D">
        <w:rPr>
          <w:szCs w:val="24"/>
          <w:lang w:val="en-US" w:bidi="hi-IN"/>
        </w:rPr>
        <w:t>N</w:t>
      </w:r>
      <w:r>
        <w:rPr>
          <w:szCs w:val="24"/>
          <w:lang w:val="ru-BY" w:bidi="hi-IN"/>
        </w:rPr>
        <w:t xml:space="preserve"> </w:t>
      </w:r>
      <w:r>
        <w:rPr>
          <w:rFonts w:cs="Times New Roman"/>
          <w:szCs w:val="24"/>
          <w:lang w:val="ru-BY" w:bidi="hi-IN"/>
        </w:rPr>
        <w:t>−</w:t>
      </w:r>
      <w:r w:rsidRPr="00C92536">
        <w:rPr>
          <w:szCs w:val="24"/>
          <w:lang w:val="ru-BY" w:bidi="hi-IN"/>
        </w:rPr>
        <w:t xml:space="preserve"> количество проданных </w:t>
      </w:r>
      <w:proofErr w:type="gramStart"/>
      <w:r w:rsidRPr="00C92536">
        <w:rPr>
          <w:szCs w:val="24"/>
          <w:lang w:val="ru-BY" w:bidi="hi-IN"/>
        </w:rPr>
        <w:t>копий</w:t>
      </w:r>
      <w:r>
        <w:rPr>
          <w:szCs w:val="24"/>
          <w:lang w:val="ru-BY" w:bidi="hi-IN"/>
        </w:rPr>
        <w:t>;</w:t>
      </w:r>
      <w:proofErr w:type="gramEnd"/>
    </w:p>
    <w:p w14:paraId="50631F7B" w14:textId="77777777" w:rsidR="00C8104C" w:rsidRPr="00C92536" w:rsidRDefault="00C8104C" w:rsidP="00C8104C">
      <w:pPr>
        <w:widowControl/>
        <w:spacing w:line="240" w:lineRule="auto"/>
        <w:ind w:firstLine="0"/>
        <w:jc w:val="left"/>
        <w:rPr>
          <w:szCs w:val="24"/>
          <w:lang w:val="ru-BY" w:bidi="hi-IN"/>
        </w:rPr>
      </w:pPr>
      <w:r w:rsidRPr="00B3005D">
        <w:rPr>
          <w:szCs w:val="24"/>
          <w:lang w:val="ru-BY" w:bidi="hi-IN"/>
        </w:rPr>
        <w:t>Д</w:t>
      </w:r>
      <w:r w:rsidRPr="00C92536">
        <w:rPr>
          <w:szCs w:val="24"/>
          <w:lang w:val="ru-BY" w:bidi="hi-IN"/>
        </w:rPr>
        <w:t xml:space="preserve">  </w:t>
      </w:r>
      <w:r>
        <w:rPr>
          <w:rFonts w:cs="Times New Roman"/>
          <w:szCs w:val="24"/>
          <w:lang w:val="ru-BY" w:bidi="hi-IN"/>
        </w:rPr>
        <w:t>−</w:t>
      </w:r>
      <w:r w:rsidRPr="00C92536">
        <w:rPr>
          <w:szCs w:val="24"/>
          <w:lang w:val="ru-BY" w:bidi="hi-IN"/>
        </w:rPr>
        <w:t xml:space="preserve"> чистый доход разработчика с одной копии</w:t>
      </w:r>
      <w:r>
        <w:rPr>
          <w:szCs w:val="24"/>
          <w:lang w:val="ru-BY" w:bidi="hi-IN"/>
        </w:rPr>
        <w:t>;</w:t>
      </w:r>
    </w:p>
    <w:p w14:paraId="05BB8156" w14:textId="4F7F721B" w:rsidR="00C8104C" w:rsidRPr="00C92536" w:rsidRDefault="00000000" w:rsidP="00C8104C">
      <w:pPr>
        <w:widowControl/>
        <w:spacing w:line="240" w:lineRule="auto"/>
        <w:ind w:firstLine="0"/>
        <w:jc w:val="left"/>
        <w:rPr>
          <w:szCs w:val="24"/>
          <w:lang w:val="ru-BY" w:bidi="hi-IN"/>
        </w:rPr>
      </w:pPr>
      <m:oMath>
        <m:sSub>
          <m:sSubPr>
            <m:ctrlPr>
              <w:rPr>
                <w:rFonts w:ascii="Cambria Math" w:hAnsi="Cambria Math"/>
                <w:szCs w:val="24"/>
                <w:lang w:val="ru-BY" w:bidi="hi-IN"/>
              </w:rPr>
            </m:ctrlPr>
          </m:sSubPr>
          <m:e>
            <m:r>
              <w:rPr>
                <w:rFonts w:ascii="Cambria Math" w:hAnsi="Cambria Math"/>
                <w:szCs w:val="24"/>
                <w:lang w:val="ru-BY"/>
              </w:rPr>
              <m:t>З</m:t>
            </m:r>
          </m:e>
          <m:sub>
            <m:r>
              <m:rPr>
                <m:nor/>
              </m:rPr>
              <w:rPr>
                <w:szCs w:val="24"/>
                <w:lang w:val="ru-BY" w:bidi="hi-IN"/>
              </w:rPr>
              <m:t>р</m:t>
            </m:r>
          </m:sub>
        </m:sSub>
      </m:oMath>
      <w:r w:rsidR="00C8104C" w:rsidRPr="00C92536">
        <w:rPr>
          <w:szCs w:val="24"/>
          <w:lang w:val="ru-BY" w:bidi="hi-IN"/>
        </w:rPr>
        <w:t xml:space="preserve">  </w:t>
      </w:r>
      <w:r w:rsidR="00C8104C">
        <w:rPr>
          <w:rFonts w:cs="Times New Roman"/>
          <w:szCs w:val="24"/>
          <w:lang w:val="ru-BY" w:bidi="hi-IN"/>
        </w:rPr>
        <w:t>−</w:t>
      </w:r>
      <w:r w:rsidR="00C8104C" w:rsidRPr="00C92536">
        <w:rPr>
          <w:szCs w:val="24"/>
          <w:lang w:val="ru-BY" w:bidi="hi-IN"/>
        </w:rPr>
        <w:t xml:space="preserve">  общие затраты на разработку и маркетинг (фиксированные).</w:t>
      </w:r>
    </w:p>
    <w:p w14:paraId="71B801A3" w14:textId="4CC001C6" w:rsidR="00C8104C" w:rsidRDefault="00C8104C" w:rsidP="00C8104C">
      <w:pPr>
        <w:rPr>
          <w:szCs w:val="24"/>
          <w:lang w:val="ru-BY" w:bidi="hi-IN"/>
        </w:rPr>
      </w:pPr>
      <w:r>
        <w:rPr>
          <w:rFonts w:eastAsia="Times New Roman"/>
          <w:color w:val="000000"/>
        </w:rPr>
        <w:t xml:space="preserve">Совокупный прирост чистой прибыли </w:t>
      </w:r>
      <w:r w:rsidRPr="00C92536">
        <w:rPr>
          <w:szCs w:val="24"/>
          <w:lang w:val="ru-BY" w:bidi="hi-IN"/>
        </w:rPr>
        <w:t>от реализации игры определяется по формуле:</w:t>
      </w:r>
    </w:p>
    <w:p w14:paraId="4F85F16E" w14:textId="77777777" w:rsidR="00C8104C" w:rsidRPr="005876C4" w:rsidRDefault="00000000" w:rsidP="00C8104C">
      <w:pPr>
        <w:rPr>
          <w:rFonts w:eastAsia="Times New Roman"/>
          <w:color w:val="000000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color w:val="000000"/>
                </w:rPr>
              </m:ctrlPr>
            </m:sSubSupPr>
            <m:e>
              <m:r>
                <w:rPr>
                  <w:rFonts w:ascii="Cambria Math" w:eastAsia="Times New Roman" w:hAnsi="Cambria Math"/>
                  <w:color w:val="000000"/>
                </w:rPr>
                <m:t>∆П</m:t>
              </m:r>
            </m:e>
            <m:sub>
              <m:r>
                <w:rPr>
                  <w:rFonts w:ascii="Cambria Math" w:eastAsia="Times New Roman" w:hAnsi="Cambria Math"/>
                  <w:color w:val="000000"/>
                </w:rPr>
                <m:t>ч</m:t>
              </m:r>
            </m:sub>
            <m:sup>
              <m:r>
                <w:rPr>
                  <w:rFonts w:ascii="Cambria Math" w:eastAsia="Times New Roman" w:hAnsi="Cambria Math"/>
                  <w:color w:val="000000"/>
                </w:rPr>
                <m:t>р</m:t>
              </m:r>
            </m:sup>
          </m:sSubSup>
          <m:r>
            <w:rPr>
              <w:rFonts w:ascii="Cambria Math" w:eastAsia="Times New Roman" w:hAnsi="Cambria Math"/>
              <w:color w:val="000000"/>
            </w:rPr>
            <m:t xml:space="preserve">=П </m:t>
          </m:r>
          <m:r>
            <w:rPr>
              <w:rFonts w:ascii="Cambria Math" w:hAnsi="Cambria Math"/>
              <w:szCs w:val="24"/>
              <w:lang w:val="ru-BY"/>
            </w:rPr>
            <m:t>×</m:t>
          </m:r>
          <m:d>
            <m:dPr>
              <m:ctrlPr>
                <w:rPr>
                  <w:rFonts w:ascii="Cambria Math" w:eastAsia="Times New Roman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  <w:lang w:val="ru-BY"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BY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Cs w:val="24"/>
                          <w:lang w:val="ru-BY" w:bidi="hi-IN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</w:rPr>
                    <m:t>100</m:t>
                  </m:r>
                </m:den>
              </m:f>
            </m:e>
          </m:d>
        </m:oMath>
      </m:oMathPara>
    </w:p>
    <w:p w14:paraId="3B23C805" w14:textId="71B0E255" w:rsidR="00C8104C" w:rsidRPr="00C92536" w:rsidRDefault="00C8104C" w:rsidP="00C8104C">
      <w:pPr>
        <w:spacing w:line="240" w:lineRule="auto"/>
        <w:ind w:firstLine="0"/>
        <w:rPr>
          <w:szCs w:val="24"/>
          <w:lang w:val="ru-BY" w:bidi="hi-IN"/>
        </w:rPr>
      </w:pPr>
      <w:r w:rsidRPr="00C92536">
        <w:rPr>
          <w:szCs w:val="24"/>
          <w:lang w:val="ru-BY" w:bidi="hi-IN"/>
        </w:rPr>
        <w:t>где:</w:t>
      </w:r>
    </w:p>
    <w:p w14:paraId="66BD40C1" w14:textId="77777777" w:rsidR="00C8104C" w:rsidRPr="00C92536" w:rsidRDefault="00C8104C" w:rsidP="007C1DD5">
      <w:pPr>
        <w:widowControl/>
        <w:spacing w:line="240" w:lineRule="auto"/>
        <w:ind w:firstLine="0"/>
        <w:rPr>
          <w:szCs w:val="24"/>
          <w:lang w:val="ru-BY" w:bidi="hi-IN"/>
        </w:rPr>
      </w:pPr>
      <w:r>
        <w:rPr>
          <w:szCs w:val="24"/>
          <w:lang w:val="ru-BY" w:bidi="hi-IN"/>
        </w:rPr>
        <w:t>П</w:t>
      </w:r>
      <w:r w:rsidRPr="00C92536">
        <w:rPr>
          <w:szCs w:val="24"/>
          <w:lang w:val="ru-BY" w:bidi="hi-IN"/>
        </w:rPr>
        <w:t xml:space="preserve"> </w:t>
      </w:r>
      <w:r>
        <w:rPr>
          <w:rFonts w:cs="Times New Roman"/>
          <w:szCs w:val="24"/>
          <w:lang w:val="ru-BY" w:bidi="hi-IN"/>
        </w:rPr>
        <w:t>–</w:t>
      </w:r>
      <w:r w:rsidRPr="00C92536">
        <w:rPr>
          <w:szCs w:val="24"/>
          <w:lang w:val="ru-BY" w:bidi="hi-IN"/>
        </w:rPr>
        <w:t xml:space="preserve"> </w:t>
      </w:r>
      <w:r>
        <w:rPr>
          <w:szCs w:val="24"/>
          <w:lang w:val="ru-BY" w:bidi="hi-IN"/>
        </w:rPr>
        <w:t>прибыль от реализации игры;</w:t>
      </w:r>
    </w:p>
    <w:p w14:paraId="056A1D42" w14:textId="77777777" w:rsidR="00C8104C" w:rsidRPr="00C92536" w:rsidRDefault="00000000" w:rsidP="007C1DD5">
      <w:pPr>
        <w:widowControl/>
        <w:spacing w:line="240" w:lineRule="auto"/>
        <w:ind w:firstLine="0"/>
        <w:rPr>
          <w:szCs w:val="24"/>
          <w:lang w:val="ru-BY" w:bidi="hi-IN"/>
        </w:rPr>
      </w:pPr>
      <m:oMath>
        <m:sSub>
          <m:sSubPr>
            <m:ctrlPr>
              <w:rPr>
                <w:rFonts w:ascii="Cambria Math" w:hAnsi="Cambria Math"/>
                <w:szCs w:val="24"/>
                <w:lang w:val="ru-BY" w:bidi="hi-IN"/>
              </w:rPr>
            </m:ctrlPr>
          </m:sSubPr>
          <m:e>
            <m:r>
              <w:rPr>
                <w:rFonts w:ascii="Cambria Math" w:hAnsi="Cambria Math"/>
                <w:szCs w:val="24"/>
                <w:lang w:val="ru-BY"/>
              </w:rPr>
              <m:t>t</m:t>
            </m:r>
          </m:e>
          <m:sub>
            <m:r>
              <m:rPr>
                <m:nor/>
              </m:rPr>
              <w:rPr>
                <w:szCs w:val="24"/>
                <w:lang w:val="ru-BY" w:bidi="hi-IN"/>
              </w:rPr>
              <m:t>п</m:t>
            </m:r>
          </m:sub>
        </m:sSub>
        <m:r>
          <w:rPr>
            <w:rFonts w:ascii="Cambria Math" w:hAnsi="Cambria Math"/>
            <w:szCs w:val="24"/>
            <w:lang w:val="ru-BY" w:bidi="hi-IN"/>
          </w:rPr>
          <m:t xml:space="preserve"> </m:t>
        </m:r>
      </m:oMath>
      <w:r w:rsidR="00C8104C">
        <w:rPr>
          <w:rFonts w:cs="Times New Roman"/>
          <w:szCs w:val="24"/>
          <w:lang w:val="ru-BY" w:bidi="hi-IN"/>
        </w:rPr>
        <w:t>−</w:t>
      </w:r>
      <w:r w:rsidR="00C8104C" w:rsidRPr="00C92536">
        <w:rPr>
          <w:szCs w:val="24"/>
          <w:lang w:val="ru-BY" w:bidi="hi-IN"/>
        </w:rPr>
        <w:t xml:space="preserve"> </w:t>
      </w:r>
      <w:r w:rsidR="00C8104C" w:rsidRPr="00E7085E">
        <w:rPr>
          <w:szCs w:val="24"/>
          <w:lang w:val="ru-BY" w:bidi="hi-IN"/>
        </w:rPr>
        <w:t xml:space="preserve">ставка </w:t>
      </w:r>
      <w:r w:rsidR="00C8104C">
        <w:rPr>
          <w:szCs w:val="24"/>
          <w:lang w:val="ru-BY" w:bidi="hi-IN"/>
        </w:rPr>
        <w:t>налога на прибыль</w:t>
      </w:r>
      <w:r w:rsidR="00C8104C" w:rsidRPr="00E7085E">
        <w:rPr>
          <w:szCs w:val="24"/>
          <w:lang w:val="ru-BY" w:bidi="hi-IN"/>
        </w:rPr>
        <w:t xml:space="preserve"> в Республике Беларусь </w:t>
      </w:r>
      <w:r w:rsidR="00C8104C">
        <w:rPr>
          <w:rFonts w:cs="Times New Roman"/>
          <w:szCs w:val="24"/>
          <w:lang w:val="ru-BY" w:bidi="hi-IN"/>
        </w:rPr>
        <w:t xml:space="preserve"> </w:t>
      </w:r>
      <w:r w:rsidR="00C8104C" w:rsidRPr="00E7085E">
        <w:rPr>
          <w:szCs w:val="24"/>
          <w:lang w:val="ru-BY" w:bidi="hi-IN"/>
        </w:rPr>
        <w:t>20 %</w:t>
      </w:r>
      <w:r w:rsidR="00C8104C">
        <w:rPr>
          <w:szCs w:val="24"/>
          <w:lang w:val="ru-BY" w:bidi="hi-IN"/>
        </w:rPr>
        <w:t xml:space="preserve"> = </w:t>
      </w:r>
      <w:r w:rsidR="00C8104C" w:rsidRPr="00C92536">
        <w:rPr>
          <w:szCs w:val="24"/>
          <w:lang w:val="ru-BY" w:bidi="hi-IN"/>
        </w:rPr>
        <w:t>0,</w:t>
      </w:r>
      <w:r w:rsidR="00C8104C">
        <w:rPr>
          <w:szCs w:val="24"/>
          <w:lang w:val="ru-BY" w:bidi="hi-IN"/>
        </w:rPr>
        <w:t>2</w:t>
      </w:r>
      <w:r w:rsidR="00C8104C" w:rsidRPr="00E7085E">
        <w:rPr>
          <w:szCs w:val="24"/>
          <w:lang w:val="ru-BY" w:bidi="hi-IN"/>
        </w:rPr>
        <w:t xml:space="preserve"> (</w:t>
      </w:r>
      <w:r w:rsidR="00C8104C" w:rsidRPr="00B3005D">
        <w:rPr>
          <w:szCs w:val="24"/>
          <w:lang w:bidi="hi-IN"/>
        </w:rPr>
        <w:t xml:space="preserve">при крупных оборотах (более 25 млн BYN) </w:t>
      </w:r>
      <w:r w:rsidR="00C8104C">
        <w:rPr>
          <w:rFonts w:cs="Times New Roman"/>
          <w:szCs w:val="24"/>
          <w:lang w:bidi="hi-IN"/>
        </w:rPr>
        <w:t>–</w:t>
      </w:r>
      <w:r w:rsidR="00C8104C" w:rsidRPr="00B3005D">
        <w:rPr>
          <w:szCs w:val="24"/>
          <w:lang w:bidi="hi-IN"/>
        </w:rPr>
        <w:t xml:space="preserve"> 25 %</w:t>
      </w:r>
      <w:r w:rsidR="00C8104C">
        <w:rPr>
          <w:szCs w:val="24"/>
          <w:lang w:bidi="hi-IN"/>
        </w:rPr>
        <w:t>)</w:t>
      </w:r>
      <w:r w:rsidR="00C8104C" w:rsidRPr="00B3005D">
        <w:rPr>
          <w:szCs w:val="24"/>
          <w:lang w:bidi="hi-IN"/>
        </w:rPr>
        <w:t>.</w:t>
      </w:r>
    </w:p>
    <w:p w14:paraId="4ADB7497" w14:textId="77777777" w:rsidR="00CF5E20" w:rsidRPr="00755B9F" w:rsidRDefault="00CF5E20" w:rsidP="00CF5E20">
      <w:pPr>
        <w:spacing w:line="240" w:lineRule="auto"/>
        <w:rPr>
          <w:szCs w:val="24"/>
          <w:lang w:bidi="hi-IN"/>
        </w:rPr>
      </w:pPr>
      <w:r w:rsidRPr="00755B9F">
        <w:rPr>
          <w:szCs w:val="24"/>
          <w:lang w:bidi="hi-IN"/>
        </w:rPr>
        <w:t>Если продажи распределены по времени, то</w:t>
      </w:r>
      <w:r w:rsidRPr="00755B9F">
        <w:rPr>
          <w:szCs w:val="24"/>
        </w:rPr>
        <w:t xml:space="preserve"> можно рассчитать период окупаемости</w:t>
      </w:r>
      <w:r w:rsidRPr="00755B9F">
        <w:rPr>
          <w:szCs w:val="24"/>
          <w:lang w:bidi="hi-IN"/>
        </w:rPr>
        <w:t>:</w:t>
      </w:r>
    </w:p>
    <w:p w14:paraId="6014A48A" w14:textId="77777777" w:rsidR="00CF5E20" w:rsidRPr="00755B9F" w:rsidRDefault="00CF5E20" w:rsidP="00CF5E20">
      <w:pPr>
        <w:spacing w:line="240" w:lineRule="auto"/>
        <w:rPr>
          <w:szCs w:val="24"/>
          <w:lang w:bidi="hi-IN"/>
        </w:rPr>
      </w:pPr>
      <m:oMathPara>
        <m:oMath>
          <m:r>
            <w:rPr>
              <w:rFonts w:ascii="Cambria Math" w:hAnsi="Cambria Math"/>
              <w:szCs w:val="24"/>
            </w:rPr>
            <m:t>PP=</m:t>
          </m:r>
          <m:f>
            <m:fPr>
              <m:ctrlPr>
                <w:rPr>
                  <w:rFonts w:ascii="Cambria Math" w:hAnsi="Cambria Math"/>
                  <w:szCs w:val="24"/>
                  <w:lang w:bidi="hi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4"/>
                      <w:lang w:bidi="hi-IN"/>
                    </w:rPr>
                  </m:ctrlPr>
                </m:sSubPr>
                <m:e>
                  <m:r>
                    <m:rPr>
                      <m:nor/>
                    </m:rPr>
                    <w:rPr>
                      <w:szCs w:val="24"/>
                      <w:lang w:bidi="hi-I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szCs w:val="24"/>
                      <w:lang w:bidi="hi-IN"/>
                    </w:rPr>
                    <m:t>р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</w:rPr>
                <m:t>N×Д</m:t>
              </m:r>
            </m:den>
          </m:f>
          <m:r>
            <m:rPr>
              <m:sty m:val="p"/>
            </m:rPr>
            <w:rPr>
              <w:rFonts w:ascii="Cambria Math" w:hAnsi="Cambria Math"/>
              <w:szCs w:val="24"/>
              <w:lang w:bidi="hi-IN"/>
            </w:rPr>
            <w:br/>
          </m:r>
        </m:oMath>
      </m:oMathPara>
      <w:r w:rsidRPr="00755B9F">
        <w:rPr>
          <w:szCs w:val="24"/>
          <w:lang w:bidi="hi-IN"/>
        </w:rPr>
        <w:t>где:</w:t>
      </w:r>
    </w:p>
    <w:p w14:paraId="12F91A40" w14:textId="77777777" w:rsidR="00CF5E20" w:rsidRPr="00755B9F" w:rsidRDefault="00CF5E20" w:rsidP="00CF5E20">
      <w:pPr>
        <w:widowControl/>
        <w:spacing w:line="240" w:lineRule="auto"/>
        <w:ind w:firstLine="0"/>
        <w:jc w:val="left"/>
        <w:rPr>
          <w:szCs w:val="24"/>
          <w:lang w:bidi="hi-IN"/>
        </w:rPr>
      </w:pPr>
      <m:oMath>
        <m:r>
          <w:rPr>
            <w:rFonts w:ascii="Cambria Math" w:hAnsi="Cambria Math"/>
            <w:szCs w:val="24"/>
          </w:rPr>
          <m:t>PP</m:t>
        </m:r>
      </m:oMath>
      <w:r w:rsidRPr="00755B9F">
        <w:rPr>
          <w:rFonts w:eastAsiaTheme="minorEastAsia" w:cs="Times New Roman"/>
          <w:szCs w:val="24"/>
        </w:rPr>
        <w:t xml:space="preserve"> </w:t>
      </w:r>
      <w:r w:rsidRPr="00755B9F">
        <w:rPr>
          <w:rFonts w:cs="Times New Roman"/>
          <w:szCs w:val="24"/>
          <w:lang w:bidi="hi-IN"/>
        </w:rPr>
        <w:t xml:space="preserve">– </w:t>
      </w:r>
      <w:r w:rsidRPr="00755B9F">
        <w:rPr>
          <w:szCs w:val="24"/>
          <w:lang w:bidi="hi-IN"/>
        </w:rPr>
        <w:t>период окупаемости, лет;</w:t>
      </w:r>
    </w:p>
    <w:p w14:paraId="7970D41A" w14:textId="77777777" w:rsidR="00CF5E20" w:rsidRDefault="00CF5E20" w:rsidP="00CF5E20">
      <w:pPr>
        <w:widowControl/>
        <w:spacing w:line="240" w:lineRule="auto"/>
        <w:ind w:firstLine="0"/>
        <w:jc w:val="left"/>
        <w:rPr>
          <w:szCs w:val="24"/>
          <w:lang w:bidi="hi-IN"/>
        </w:rPr>
      </w:pPr>
      <m:oMath>
        <m:sSub>
          <m:sSubPr>
            <m:ctrlPr>
              <w:rPr>
                <w:rFonts w:ascii="Cambria Math" w:hAnsi="Cambria Math"/>
                <w:szCs w:val="24"/>
                <w:lang w:bidi="hi-IN"/>
              </w:rPr>
            </m:ctrlPr>
          </m:sSubPr>
          <m:e>
            <m:r>
              <m:rPr>
                <m:nor/>
              </m:rPr>
              <w:rPr>
                <w:szCs w:val="24"/>
                <w:lang w:bidi="hi-IN"/>
              </w:rPr>
              <m:t>З</m:t>
            </m:r>
          </m:e>
          <m:sub>
            <m:r>
              <m:rPr>
                <m:nor/>
              </m:rPr>
              <w:rPr>
                <w:szCs w:val="24"/>
                <w:lang w:bidi="hi-IN"/>
              </w:rPr>
              <m:t>р</m:t>
            </m:r>
          </m:sub>
        </m:sSub>
      </m:oMath>
      <w:r w:rsidRPr="00755B9F">
        <w:rPr>
          <w:rFonts w:eastAsiaTheme="minorEastAsia" w:cs="Times New Roman"/>
          <w:szCs w:val="24"/>
          <w:lang w:bidi="hi-IN"/>
        </w:rPr>
        <w:t xml:space="preserve"> </w:t>
      </w:r>
      <w:r w:rsidRPr="00755B9F">
        <w:rPr>
          <w:rFonts w:cs="Times New Roman"/>
          <w:szCs w:val="24"/>
          <w:lang w:bidi="hi-IN"/>
        </w:rPr>
        <w:t>−</w:t>
      </w:r>
      <w:r w:rsidRPr="00755B9F">
        <w:rPr>
          <w:szCs w:val="24"/>
          <w:lang w:bidi="hi-IN"/>
        </w:rPr>
        <w:t xml:space="preserve"> общие инвестиционные затраты;</w:t>
      </w:r>
    </w:p>
    <w:p w14:paraId="7885D4E4" w14:textId="77777777" w:rsidR="00CF5E20" w:rsidRPr="00C92536" w:rsidRDefault="00CF5E20" w:rsidP="00CF5E20">
      <w:pPr>
        <w:widowControl/>
        <w:spacing w:line="240" w:lineRule="auto"/>
        <w:ind w:firstLine="0"/>
        <w:jc w:val="left"/>
        <w:rPr>
          <w:szCs w:val="24"/>
          <w:lang w:bidi="hi-IN"/>
        </w:rPr>
      </w:pPr>
      <w:r w:rsidRPr="00B3005D">
        <w:rPr>
          <w:szCs w:val="24"/>
          <w:lang w:val="en-US" w:bidi="hi-IN"/>
        </w:rPr>
        <w:t>N</w:t>
      </w:r>
      <w:r>
        <w:rPr>
          <w:szCs w:val="24"/>
          <w:lang w:bidi="hi-IN"/>
        </w:rPr>
        <w:t xml:space="preserve"> </w:t>
      </w:r>
      <w:r>
        <w:rPr>
          <w:rFonts w:cs="Times New Roman"/>
          <w:szCs w:val="24"/>
          <w:lang w:bidi="hi-IN"/>
        </w:rPr>
        <w:t>−</w:t>
      </w:r>
      <w:r w:rsidRPr="00C92536">
        <w:rPr>
          <w:szCs w:val="24"/>
          <w:lang w:bidi="hi-IN"/>
        </w:rPr>
        <w:t xml:space="preserve"> количество проданных </w:t>
      </w:r>
      <w:proofErr w:type="gramStart"/>
      <w:r w:rsidRPr="00C92536">
        <w:rPr>
          <w:szCs w:val="24"/>
          <w:lang w:bidi="hi-IN"/>
        </w:rPr>
        <w:t>копий</w:t>
      </w:r>
      <w:r>
        <w:rPr>
          <w:szCs w:val="24"/>
          <w:lang w:bidi="hi-IN"/>
        </w:rPr>
        <w:t>;</w:t>
      </w:r>
      <w:proofErr w:type="gramEnd"/>
    </w:p>
    <w:p w14:paraId="41451AF3" w14:textId="77777777" w:rsidR="00CF5E20" w:rsidRDefault="00CF5E20" w:rsidP="00CF5E20">
      <w:pPr>
        <w:widowControl/>
        <w:spacing w:line="240" w:lineRule="auto"/>
        <w:ind w:firstLine="0"/>
        <w:jc w:val="left"/>
        <w:rPr>
          <w:szCs w:val="24"/>
          <w:lang w:bidi="hi-IN"/>
        </w:rPr>
      </w:pPr>
      <w:r w:rsidRPr="00B3005D">
        <w:rPr>
          <w:szCs w:val="24"/>
          <w:lang w:bidi="hi-IN"/>
        </w:rPr>
        <w:t>Д</w:t>
      </w:r>
      <w:r>
        <w:rPr>
          <w:rFonts w:cs="Times New Roman"/>
          <w:szCs w:val="24"/>
          <w:lang w:bidi="hi-IN"/>
        </w:rPr>
        <w:t>−</w:t>
      </w:r>
      <w:r w:rsidRPr="00C92536">
        <w:rPr>
          <w:szCs w:val="24"/>
          <w:lang w:bidi="hi-IN"/>
        </w:rPr>
        <w:t xml:space="preserve"> чистый доход разработчика с одной копии</w:t>
      </w:r>
      <w:r w:rsidRPr="00DB41D2">
        <w:rPr>
          <w:szCs w:val="24"/>
          <w:lang w:bidi="hi-IN"/>
        </w:rPr>
        <w:t>.</w:t>
      </w:r>
    </w:p>
    <w:p w14:paraId="293054B7" w14:textId="7334FDF1" w:rsidR="00881C7D" w:rsidRDefault="00C8104C" w:rsidP="00881C7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</w:r>
    </w:p>
    <w:bookmarkEnd w:id="0"/>
    <w:p w14:paraId="3E2EB7D0" w14:textId="77777777" w:rsidR="00881C7D" w:rsidRDefault="00881C7D" w:rsidP="00881C7D">
      <w:pPr>
        <w:pStyle w:val="23"/>
        <w:rPr>
          <w:lang w:val="be-BY"/>
        </w:rPr>
      </w:pPr>
      <w:r>
        <w:rPr>
          <w:lang w:val="be-BY"/>
        </w:rPr>
        <w:t>1.4 Расчёт показателей экономической эффективности разработки и реализации компьютерного игрового приложения</w:t>
      </w:r>
    </w:p>
    <w:p w14:paraId="214E7D68" w14:textId="77777777" w:rsidR="00881C7D" w:rsidRDefault="00881C7D" w:rsidP="00881C7D">
      <w:pPr>
        <w:ind w:firstLine="0"/>
        <w:rPr>
          <w:lang w:val="be-BY"/>
        </w:rPr>
      </w:pPr>
    </w:p>
    <w:p w14:paraId="5B2DC643" w14:textId="77777777" w:rsidR="00881C7D" w:rsidRDefault="00881C7D" w:rsidP="00881C7D">
      <w:pPr>
        <w:rPr>
          <w:lang w:val="be-BY"/>
        </w:rPr>
      </w:pPr>
      <w:r>
        <w:t>Оценка</w:t>
      </w:r>
      <w:r>
        <w:rPr>
          <w:spacing w:val="1"/>
        </w:rPr>
        <w:t xml:space="preserve"> </w:t>
      </w:r>
      <w:r>
        <w:t>экономической</w:t>
      </w:r>
      <w:r>
        <w:rPr>
          <w:spacing w:val="1"/>
        </w:rPr>
        <w:t xml:space="preserve"> </w:t>
      </w:r>
      <w:r>
        <w:t>эффективности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реализации</w:t>
      </w:r>
      <w:r>
        <w:rPr>
          <w:spacing w:val="1"/>
        </w:rPr>
        <w:t xml:space="preserve"> </w:t>
      </w:r>
      <w:r>
        <w:t>игрового приложения на рынке зависит от результата сравнения инвестиций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разработку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полученного</w:t>
      </w:r>
      <w:r>
        <w:rPr>
          <w:spacing w:val="-7"/>
        </w:rPr>
        <w:t xml:space="preserve"> </w:t>
      </w:r>
      <w:r>
        <w:t>годового</w:t>
      </w:r>
      <w:r>
        <w:rPr>
          <w:spacing w:val="-2"/>
        </w:rPr>
        <w:t xml:space="preserve"> </w:t>
      </w:r>
      <w:r>
        <w:t>прироста чистой прибыли.</w:t>
      </w:r>
    </w:p>
    <w:p w14:paraId="061BDD1F" w14:textId="29A9EA91" w:rsidR="00881C7D" w:rsidRDefault="00881C7D" w:rsidP="00881C7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Сумма инвестиций на разработку меньше суммы годового экономического эффекта,</w:t>
      </w:r>
      <w:r w:rsidRPr="008235F6">
        <w:t xml:space="preserve"> </w:t>
      </w:r>
      <w:r>
        <w:t>следовательно</w:t>
      </w:r>
      <w:r>
        <w:rPr>
          <w:spacing w:val="-18"/>
        </w:rPr>
        <w:t xml:space="preserve"> </w:t>
      </w:r>
      <w:r>
        <w:t>оценка</w:t>
      </w:r>
      <w:r>
        <w:rPr>
          <w:spacing w:val="-68"/>
        </w:rPr>
        <w:t xml:space="preserve"> </w:t>
      </w:r>
      <w:r>
        <w:t>экономической</w:t>
      </w:r>
      <w:r>
        <w:rPr>
          <w:spacing w:val="-13"/>
        </w:rPr>
        <w:t xml:space="preserve"> </w:t>
      </w:r>
      <w:r>
        <w:lastRenderedPageBreak/>
        <w:t>эффективности</w:t>
      </w:r>
      <w:r>
        <w:rPr>
          <w:spacing w:val="-13"/>
        </w:rPr>
        <w:t xml:space="preserve"> </w:t>
      </w:r>
      <w:r>
        <w:t>инвестиций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разработку</w:t>
      </w:r>
      <w:r>
        <w:rPr>
          <w:spacing w:val="-16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t>средства</w:t>
      </w:r>
      <w:r>
        <w:rPr>
          <w:spacing w:val="-68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расчета</w:t>
      </w:r>
      <w:r>
        <w:rPr>
          <w:spacing w:val="1"/>
        </w:rPr>
        <w:t xml:space="preserve"> </w:t>
      </w:r>
      <w:r>
        <w:t>рентабельности</w:t>
      </w:r>
      <w:r>
        <w:rPr>
          <w:spacing w:val="1"/>
        </w:rPr>
        <w:t xml:space="preserve"> </w:t>
      </w:r>
      <w:r>
        <w:t>инвестиций по формуле</w:t>
      </w:r>
      <w:r w:rsidRPr="000F5490">
        <w:rPr>
          <w:rFonts w:eastAsia="Times New Roman"/>
          <w:color w:val="000000"/>
        </w:rPr>
        <w:t>:</w:t>
      </w:r>
    </w:p>
    <w:p w14:paraId="75FEAD80" w14:textId="77777777" w:rsidR="00881C7D" w:rsidRDefault="00881C7D" w:rsidP="00881C7D">
      <w:pPr>
        <w:rPr>
          <w:rFonts w:eastAsia="Times New Roman"/>
          <w:color w:val="000000"/>
        </w:rPr>
      </w:pPr>
    </w:p>
    <w:p w14:paraId="4652ED07" w14:textId="4956910F" w:rsidR="00881C7D" w:rsidRDefault="00881C7D" w:rsidP="00881C7D">
      <w:pPr>
        <w:jc w:val="right"/>
        <w:rPr>
          <w:rFonts w:eastAsia="Times New Roman"/>
          <w:color w:val="000000"/>
        </w:rPr>
      </w:pPr>
      <m:oMath>
        <m:r>
          <w:rPr>
            <w:rFonts w:ascii="Cambria Math" w:eastAsia="Times New Roman" w:hAnsi="Cambria Math"/>
            <w:color w:val="000000"/>
            <w:lang w:val="en-US"/>
          </w:rPr>
          <m:t>ROI</m:t>
        </m:r>
        <m:r>
          <w:rPr>
            <w:rFonts w:ascii="Cambria Math" w:eastAsia="Times New Roman" w:hAnsi="Cambria Math"/>
            <w:color w:val="000000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000000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/>
                    <w:i/>
                    <w:color w:val="000000"/>
                  </w:rPr>
                </m:ctrlPr>
              </m:sSubSupPr>
              <m:e>
                <m:r>
                  <w:rPr>
                    <w:rFonts w:ascii="Cambria Math" w:eastAsia="Times New Roman" w:hAnsi="Cambria Math"/>
                    <w:color w:val="000000"/>
                  </w:rPr>
                  <m:t>∆П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</w:rPr>
                  <m:t>ч</m:t>
                </m:r>
              </m:sub>
              <m:sup>
                <m:r>
                  <w:rPr>
                    <w:rFonts w:ascii="Cambria Math" w:eastAsia="Times New Roman" w:hAnsi="Cambria Math"/>
                    <w:color w:val="000000"/>
                  </w:rPr>
                  <m:t>р</m:t>
                </m:r>
              </m:sup>
            </m:sSubSup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000000"/>
                  </w:rPr>
                  <m:t>З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</w:rPr>
                  <m:t>р</m:t>
                </m:r>
              </m:sub>
            </m:sSub>
          </m:den>
        </m:f>
        <m:r>
          <w:rPr>
            <w:rFonts w:ascii="Cambria Math" w:eastAsia="Times New Roman" w:hAnsi="Cambria Math"/>
            <w:color w:val="000000"/>
          </w:rPr>
          <m:t>∙100%</m:t>
        </m:r>
      </m:oMath>
      <w:r>
        <w:rPr>
          <w:rFonts w:eastAsia="Times New Roman"/>
          <w:color w:val="000000"/>
        </w:rPr>
        <w:t xml:space="preserve">, </w:t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  <w:r>
        <w:rPr>
          <w:rFonts w:eastAsia="Times New Roman"/>
          <w:color w:val="000000"/>
        </w:rPr>
        <w:tab/>
      </w:r>
    </w:p>
    <w:p w14:paraId="381C31AB" w14:textId="14EFC52E" w:rsidR="007834F0" w:rsidRPr="009D3DCB" w:rsidRDefault="009D3DCB" w:rsidP="00881C7D">
      <w:pPr>
        <w:rPr>
          <w:rFonts w:eastAsia="Times New Roman"/>
          <w:color w:val="EE0000"/>
        </w:rPr>
      </w:pPr>
      <w:r w:rsidRPr="009D3DCB">
        <w:rPr>
          <w:rFonts w:eastAsia="Times New Roman"/>
          <w:color w:val="EE0000"/>
        </w:rPr>
        <w:t>Вывод по основным показателя и по разделу в целом.</w:t>
      </w:r>
    </w:p>
    <w:p w14:paraId="0115872C" w14:textId="77777777" w:rsidR="00881C7D" w:rsidRPr="009E0537" w:rsidRDefault="00881C7D" w:rsidP="00881C7D">
      <w:pPr>
        <w:ind w:firstLine="0"/>
        <w:rPr>
          <w:lang w:val="be-BY"/>
        </w:rPr>
      </w:pPr>
    </w:p>
    <w:p w14:paraId="662069B6" w14:textId="07E83255" w:rsidR="00E12A5D" w:rsidRPr="00881C7D" w:rsidRDefault="00E12A5D"/>
    <w:sectPr w:rsidR="00E12A5D" w:rsidRPr="00881C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1F1F"/>
    <w:multiLevelType w:val="multilevel"/>
    <w:tmpl w:val="572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E769D"/>
    <w:multiLevelType w:val="multilevel"/>
    <w:tmpl w:val="81E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C3BEE"/>
    <w:multiLevelType w:val="multilevel"/>
    <w:tmpl w:val="9F82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36358"/>
    <w:multiLevelType w:val="multilevel"/>
    <w:tmpl w:val="E04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00C"/>
    <w:multiLevelType w:val="multilevel"/>
    <w:tmpl w:val="D2E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257597">
    <w:abstractNumId w:val="1"/>
  </w:num>
  <w:num w:numId="2" w16cid:durableId="429668303">
    <w:abstractNumId w:val="4"/>
  </w:num>
  <w:num w:numId="3" w16cid:durableId="707801094">
    <w:abstractNumId w:val="3"/>
  </w:num>
  <w:num w:numId="4" w16cid:durableId="1756585848">
    <w:abstractNumId w:val="2"/>
  </w:num>
  <w:num w:numId="5" w16cid:durableId="694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7D"/>
    <w:rsid w:val="0006422E"/>
    <w:rsid w:val="000E4140"/>
    <w:rsid w:val="001F19BB"/>
    <w:rsid w:val="0020468D"/>
    <w:rsid w:val="002C2D6E"/>
    <w:rsid w:val="002E5E8A"/>
    <w:rsid w:val="003F5C60"/>
    <w:rsid w:val="004B4638"/>
    <w:rsid w:val="00504954"/>
    <w:rsid w:val="0055310D"/>
    <w:rsid w:val="0066365D"/>
    <w:rsid w:val="006C3016"/>
    <w:rsid w:val="007834F0"/>
    <w:rsid w:val="007A4C90"/>
    <w:rsid w:val="007C1DD5"/>
    <w:rsid w:val="007E16C6"/>
    <w:rsid w:val="00803AFE"/>
    <w:rsid w:val="00881C7D"/>
    <w:rsid w:val="00907ED8"/>
    <w:rsid w:val="009D3DCB"/>
    <w:rsid w:val="00A37191"/>
    <w:rsid w:val="00B3005D"/>
    <w:rsid w:val="00B56CCD"/>
    <w:rsid w:val="00BB01A1"/>
    <w:rsid w:val="00BB2F9B"/>
    <w:rsid w:val="00C8104C"/>
    <w:rsid w:val="00CF5E20"/>
    <w:rsid w:val="00D50CFB"/>
    <w:rsid w:val="00E1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9F9F8"/>
  <w15:chartTrackingRefBased/>
  <w15:docId w15:val="{8A5A5657-B2A0-44D6-A2B5-63F0AD85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B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C7D"/>
    <w:pPr>
      <w:widowControl w:val="0"/>
      <w:spacing w:after="0" w:line="276" w:lineRule="auto"/>
      <w:ind w:firstLine="709"/>
      <w:jc w:val="both"/>
    </w:pPr>
    <w:rPr>
      <w:rFonts w:ascii="Times New Roman" w:hAnsi="Times New Roman"/>
      <w:kern w:val="0"/>
      <w:sz w:val="28"/>
      <w:szCs w:val="22"/>
      <w:lang w:val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C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C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C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C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C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881C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881C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881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881C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881C7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881C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88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C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C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1C7D"/>
    <w:rPr>
      <w:b/>
      <w:bCs/>
      <w:smallCaps/>
      <w:color w:val="0F4761" w:themeColor="accent1" w:themeShade="BF"/>
      <w:spacing w:val="5"/>
    </w:rPr>
  </w:style>
  <w:style w:type="paragraph" w:customStyle="1" w:styleId="23">
    <w:name w:val="Подпункт2"/>
    <w:basedOn w:val="a3"/>
    <w:next w:val="a"/>
    <w:link w:val="24"/>
    <w:qFormat/>
    <w:rsid w:val="00881C7D"/>
    <w:pPr>
      <w:keepNext/>
      <w:keepLines/>
      <w:spacing w:after="0" w:line="276" w:lineRule="auto"/>
      <w:ind w:left="993" w:hanging="284"/>
    </w:pPr>
    <w:rPr>
      <w:rFonts w:ascii="Times New Roman" w:hAnsi="Times New Roman"/>
      <w:b/>
      <w:sz w:val="28"/>
      <w:szCs w:val="56"/>
    </w:rPr>
  </w:style>
  <w:style w:type="character" w:customStyle="1" w:styleId="24">
    <w:name w:val="Подпункт2 Знак"/>
    <w:basedOn w:val="a0"/>
    <w:link w:val="23"/>
    <w:rsid w:val="00881C7D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 w:bidi="ar-SA"/>
      <w14:ligatures w14:val="none"/>
    </w:rPr>
  </w:style>
  <w:style w:type="paragraph" w:styleId="ac">
    <w:name w:val="Body Text"/>
    <w:basedOn w:val="a"/>
    <w:link w:val="ad"/>
    <w:uiPriority w:val="1"/>
    <w:qFormat/>
    <w:rsid w:val="00881C7D"/>
    <w:pPr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81C7D"/>
    <w:rPr>
      <w:rFonts w:ascii="Times New Roman" w:eastAsia="Times New Roman" w:hAnsi="Times New Roman" w:cs="Times New Roman"/>
      <w:kern w:val="0"/>
      <w:sz w:val="28"/>
      <w:szCs w:val="28"/>
      <w:lang w:val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Frolov</dc:creator>
  <cp:keywords/>
  <dc:description/>
  <cp:lastModifiedBy>Igor Frolov</cp:lastModifiedBy>
  <cp:revision>17</cp:revision>
  <dcterms:created xsi:type="dcterms:W3CDTF">2025-11-02T08:10:00Z</dcterms:created>
  <dcterms:modified xsi:type="dcterms:W3CDTF">2025-11-12T07:51:00Z</dcterms:modified>
</cp:coreProperties>
</file>