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8EB7D" w14:textId="77777777" w:rsidR="00514312" w:rsidRDefault="00514312" w:rsidP="0051431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r w:rsidRPr="00514312">
        <w:rPr>
          <w:rFonts w:ascii="Times New Roman" w:hAnsi="Times New Roman" w:cs="Times New Roman"/>
          <w:b/>
          <w:bCs/>
          <w:sz w:val="28"/>
          <w:szCs w:val="28"/>
          <w:lang w:val="ru-BY"/>
        </w:rPr>
        <w:t>1.3. Расчёт экономического эффекта от реализации мобильного игрового приложения с рекламной монетизацией</w:t>
      </w:r>
    </w:p>
    <w:p w14:paraId="217AAB10" w14:textId="77777777" w:rsidR="00514312" w:rsidRPr="00514312" w:rsidRDefault="00514312" w:rsidP="0051431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A1C4A4B" w14:textId="77777777" w:rsidR="00514312" w:rsidRDefault="00514312" w:rsidP="005143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Экономический эффект от реализации мобильного игрового приложения проявляется в увеличении чистой прибыли, получаемой разработчиком за счёт поступлений от показов рекламы внутри приложения. </w:t>
      </w:r>
    </w:p>
    <w:p w14:paraId="39A476A2" w14:textId="77777777" w:rsidR="00514312" w:rsidRDefault="00514312" w:rsidP="005143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4312">
        <w:rPr>
          <w:rFonts w:ascii="Times New Roman" w:hAnsi="Times New Roman" w:cs="Times New Roman"/>
          <w:sz w:val="28"/>
          <w:szCs w:val="28"/>
          <w:lang w:val="ru-BY"/>
        </w:rPr>
        <w:t>Величина данного эффекта определяется размером пользовательской базы, уровнем вовлечённости пользователей, интенсивностью рекламных показов, средней ставкой рекламных выплат (</w:t>
      </w:r>
      <w:proofErr w:type="spellStart"/>
      <w:r w:rsidRPr="00514312">
        <w:rPr>
          <w:rFonts w:ascii="Times New Roman" w:hAnsi="Times New Roman" w:cs="Times New Roman"/>
          <w:sz w:val="28"/>
          <w:szCs w:val="28"/>
          <w:lang w:val="ru-BY"/>
        </w:rPr>
        <w:t>eCPM</w:t>
      </w:r>
      <w:proofErr w:type="spellEnd"/>
      <w:r w:rsidRPr="00514312">
        <w:rPr>
          <w:rFonts w:ascii="Times New Roman" w:hAnsi="Times New Roman" w:cs="Times New Roman"/>
          <w:sz w:val="28"/>
          <w:szCs w:val="28"/>
          <w:lang w:val="ru-BY"/>
        </w:rPr>
        <w:t>), а также совокупными затратами на разработку и продвижение проекта.</w:t>
      </w:r>
    </w:p>
    <w:p w14:paraId="2FBC43ED" w14:textId="0CB7953F" w:rsidR="00514312" w:rsidRPr="00514312" w:rsidRDefault="00514312" w:rsidP="005143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Для мобильных приложений, распространяемых по модели </w:t>
      </w:r>
      <w:r>
        <w:rPr>
          <w:rFonts w:ascii="Times New Roman" w:hAnsi="Times New Roman" w:cs="Times New Roman"/>
          <w:sz w:val="28"/>
          <w:szCs w:val="28"/>
          <w:lang w:val="ru-BY"/>
        </w:rPr>
        <w:t>«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t>Free-</w:t>
      </w:r>
      <w:proofErr w:type="spellStart"/>
      <w:r w:rsidRPr="00514312">
        <w:rPr>
          <w:rFonts w:ascii="Times New Roman" w:hAnsi="Times New Roman" w:cs="Times New Roman"/>
          <w:sz w:val="28"/>
          <w:szCs w:val="28"/>
          <w:lang w:val="ru-BY"/>
        </w:rPr>
        <w:t>to</w:t>
      </w:r>
      <w:proofErr w:type="spellEnd"/>
      <w:r w:rsidRPr="00514312">
        <w:rPr>
          <w:rFonts w:ascii="Times New Roman" w:hAnsi="Times New Roman" w:cs="Times New Roman"/>
          <w:sz w:val="28"/>
          <w:szCs w:val="28"/>
          <w:lang w:val="ru-BY"/>
        </w:rPr>
        <w:t>-Play</w:t>
      </w:r>
      <w:r>
        <w:rPr>
          <w:rFonts w:ascii="Times New Roman" w:hAnsi="Times New Roman" w:cs="Times New Roman"/>
          <w:sz w:val="28"/>
          <w:szCs w:val="28"/>
          <w:lang w:val="ru-BY"/>
        </w:rPr>
        <w:t>»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t>, основными источниками дохода выступают:</w:t>
      </w:r>
    </w:p>
    <w:p w14:paraId="6486B276" w14:textId="77777777" w:rsidR="00514312" w:rsidRPr="00514312" w:rsidRDefault="00514312" w:rsidP="00514312">
      <w:pPr>
        <w:numPr>
          <w:ilvl w:val="0"/>
          <w:numId w:val="1"/>
        </w:numPr>
        <w:tabs>
          <w:tab w:val="clear" w:pos="720"/>
          <w:tab w:val="num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514312">
        <w:rPr>
          <w:rFonts w:ascii="Times New Roman" w:hAnsi="Times New Roman" w:cs="Times New Roman"/>
          <w:sz w:val="28"/>
          <w:szCs w:val="28"/>
          <w:lang w:val="ru-BY"/>
        </w:rPr>
        <w:t>показ баннерной и видеорекламы (</w:t>
      </w:r>
      <w:proofErr w:type="spellStart"/>
      <w:r w:rsidRPr="00514312">
        <w:rPr>
          <w:rFonts w:ascii="Times New Roman" w:hAnsi="Times New Roman" w:cs="Times New Roman"/>
          <w:sz w:val="28"/>
          <w:szCs w:val="28"/>
          <w:lang w:val="ru-BY"/>
        </w:rPr>
        <w:t>Rewarded</w:t>
      </w:r>
      <w:proofErr w:type="spellEnd"/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14312">
        <w:rPr>
          <w:rFonts w:ascii="Times New Roman" w:hAnsi="Times New Roman" w:cs="Times New Roman"/>
          <w:sz w:val="28"/>
          <w:szCs w:val="28"/>
          <w:lang w:val="ru-BY"/>
        </w:rPr>
        <w:t>Ads</w:t>
      </w:r>
      <w:proofErr w:type="spellEnd"/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514312">
        <w:rPr>
          <w:rFonts w:ascii="Times New Roman" w:hAnsi="Times New Roman" w:cs="Times New Roman"/>
          <w:sz w:val="28"/>
          <w:szCs w:val="28"/>
          <w:lang w:val="ru-BY"/>
        </w:rPr>
        <w:t>Interstitial</w:t>
      </w:r>
      <w:proofErr w:type="spellEnd"/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14312">
        <w:rPr>
          <w:rFonts w:ascii="Times New Roman" w:hAnsi="Times New Roman" w:cs="Times New Roman"/>
          <w:sz w:val="28"/>
          <w:szCs w:val="28"/>
          <w:lang w:val="ru-BY"/>
        </w:rPr>
        <w:t>Ads</w:t>
      </w:r>
      <w:proofErr w:type="spellEnd"/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, </w:t>
      </w:r>
      <w:proofErr w:type="spellStart"/>
      <w:r w:rsidRPr="00514312">
        <w:rPr>
          <w:rFonts w:ascii="Times New Roman" w:hAnsi="Times New Roman" w:cs="Times New Roman"/>
          <w:sz w:val="28"/>
          <w:szCs w:val="28"/>
          <w:lang w:val="ru-BY"/>
        </w:rPr>
        <w:t>Banner</w:t>
      </w:r>
      <w:proofErr w:type="spellEnd"/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14312">
        <w:rPr>
          <w:rFonts w:ascii="Times New Roman" w:hAnsi="Times New Roman" w:cs="Times New Roman"/>
          <w:sz w:val="28"/>
          <w:szCs w:val="28"/>
          <w:lang w:val="ru-BY"/>
        </w:rPr>
        <w:t>Ads</w:t>
      </w:r>
      <w:proofErr w:type="spellEnd"/>
      <w:r w:rsidRPr="00514312">
        <w:rPr>
          <w:rFonts w:ascii="Times New Roman" w:hAnsi="Times New Roman" w:cs="Times New Roman"/>
          <w:sz w:val="28"/>
          <w:szCs w:val="28"/>
          <w:lang w:val="ru-BY"/>
        </w:rPr>
        <w:t>);</w:t>
      </w:r>
    </w:p>
    <w:p w14:paraId="1E795121" w14:textId="77777777" w:rsidR="00514312" w:rsidRPr="00514312" w:rsidRDefault="00514312" w:rsidP="00514312">
      <w:pPr>
        <w:numPr>
          <w:ilvl w:val="0"/>
          <w:numId w:val="1"/>
        </w:numPr>
        <w:tabs>
          <w:tab w:val="clear" w:pos="720"/>
          <w:tab w:val="num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514312">
        <w:rPr>
          <w:rFonts w:ascii="Times New Roman" w:hAnsi="Times New Roman" w:cs="Times New Roman"/>
          <w:sz w:val="28"/>
          <w:szCs w:val="28"/>
          <w:lang w:val="ru-BY"/>
        </w:rPr>
        <w:t>внутриигровые покупки (In-</w:t>
      </w:r>
      <w:proofErr w:type="spellStart"/>
      <w:r w:rsidRPr="00514312">
        <w:rPr>
          <w:rFonts w:ascii="Times New Roman" w:hAnsi="Times New Roman" w:cs="Times New Roman"/>
          <w:sz w:val="28"/>
          <w:szCs w:val="28"/>
          <w:lang w:val="ru-BY"/>
        </w:rPr>
        <w:t>App</w:t>
      </w:r>
      <w:proofErr w:type="spellEnd"/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proofErr w:type="spellStart"/>
      <w:r w:rsidRPr="00514312">
        <w:rPr>
          <w:rFonts w:ascii="Times New Roman" w:hAnsi="Times New Roman" w:cs="Times New Roman"/>
          <w:sz w:val="28"/>
          <w:szCs w:val="28"/>
          <w:lang w:val="ru-BY"/>
        </w:rPr>
        <w:t>Purchases</w:t>
      </w:r>
      <w:proofErr w:type="spellEnd"/>
      <w:r w:rsidRPr="00514312">
        <w:rPr>
          <w:rFonts w:ascii="Times New Roman" w:hAnsi="Times New Roman" w:cs="Times New Roman"/>
          <w:sz w:val="28"/>
          <w:szCs w:val="28"/>
          <w:lang w:val="ru-BY"/>
        </w:rPr>
        <w:t>);</w:t>
      </w:r>
    </w:p>
    <w:p w14:paraId="2F2A26EC" w14:textId="77777777" w:rsidR="00514312" w:rsidRPr="00514312" w:rsidRDefault="00514312" w:rsidP="00514312">
      <w:pPr>
        <w:numPr>
          <w:ilvl w:val="0"/>
          <w:numId w:val="1"/>
        </w:numPr>
        <w:tabs>
          <w:tab w:val="clear" w:pos="720"/>
          <w:tab w:val="num" w:pos="993"/>
        </w:tabs>
        <w:spacing w:after="0" w:line="240" w:lineRule="auto"/>
        <w:ind w:left="0"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514312">
        <w:rPr>
          <w:rFonts w:ascii="Times New Roman" w:hAnsi="Times New Roman" w:cs="Times New Roman"/>
          <w:sz w:val="28"/>
          <w:szCs w:val="28"/>
          <w:lang w:val="ru-BY"/>
        </w:rPr>
        <w:t>партнёрские программы и кросс-продвижение.</w:t>
      </w:r>
    </w:p>
    <w:p w14:paraId="7F23ED98" w14:textId="5AFA21C6" w:rsidR="00514312" w:rsidRPr="00514312" w:rsidRDefault="00514312" w:rsidP="005143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В рамках данного расчёта 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t>для данного дипломного проекта будет рассчитан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 вариант монетизации 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от 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 показ рекламы внутри приложения, как основной источник дохода разработчика.</w:t>
      </w:r>
    </w:p>
    <w:p w14:paraId="5306AE54" w14:textId="77777777" w:rsidR="00514312" w:rsidRPr="00514312" w:rsidRDefault="00514312" w:rsidP="005143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4312">
        <w:rPr>
          <w:rFonts w:ascii="Times New Roman" w:hAnsi="Times New Roman" w:cs="Times New Roman"/>
          <w:sz w:val="28"/>
          <w:szCs w:val="28"/>
          <w:lang w:val="ru-BY"/>
        </w:rPr>
        <w:t>Доход от одного активного пользователя за расчётный период (например, месяц) определяется по формуле:</w:t>
      </w:r>
    </w:p>
    <w:p w14:paraId="425A9E90" w14:textId="359811A3" w:rsidR="00514312" w:rsidRPr="00514312" w:rsidRDefault="00514312" w:rsidP="005143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  <w:szCs w:val="28"/>
                  <w:lang w:val="ru-BY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BY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BY"/>
                      </w:rPr>
                      <m:t>u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BY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ru-BY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BY"/>
                      </w:rPr>
                      <m:t>Imp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BY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BY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ru-BY"/>
                          </w:rPr>
                          <m:t>u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BY"/>
                      </w:rPr>
                      <m:t>1000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ru-BY"/>
                  </w:rPr>
                  <m:t>×eCPM</m:t>
                </m:r>
              </m:e>
              <m:e/>
              <m:e/>
            </m:mr>
          </m:m>
          <m:r>
            <w:rPr>
              <w:rFonts w:ascii="Times New Roman" w:hAnsi="Times New Roman" w:cs="Times New Roman"/>
              <w:sz w:val="28"/>
              <w:szCs w:val="28"/>
              <w:lang w:val="ru-BY"/>
            </w:rPr>
            <w:br/>
          </m:r>
        </m:oMath>
      </m:oMathPara>
    </w:p>
    <w:p w14:paraId="5A4C7EC2" w14:textId="77777777" w:rsidR="00514312" w:rsidRDefault="00514312" w:rsidP="0051431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4312">
        <w:rPr>
          <w:rFonts w:ascii="Times New Roman" w:hAnsi="Times New Roman" w:cs="Times New Roman"/>
          <w:sz w:val="28"/>
          <w:szCs w:val="28"/>
          <w:lang w:val="ru-BY"/>
        </w:rPr>
        <w:t>где: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br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BY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BY"/>
              </w:rPr>
              <m:t>D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BY"/>
              </w:rPr>
              <m:t>u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 средний доход разработчика от одного пользователя, долл. США;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br/>
      </w:r>
      <m:oMath>
        <m:r>
          <w:rPr>
            <w:rFonts w:ascii="Cambria Math" w:hAnsi="Cambria Math" w:cs="Times New Roman"/>
            <w:sz w:val="28"/>
            <w:szCs w:val="28"/>
            <w:lang w:val="ru-BY"/>
          </w:rPr>
          <m:t>Imp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BY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BY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BY"/>
              </w:rPr>
              <m:t>u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 среднее количество рекламных показов на одного пользователя за период;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br/>
      </w:r>
      <m:oMath>
        <m:r>
          <w:rPr>
            <w:rFonts w:ascii="Cambria Math" w:hAnsi="Cambria Math" w:cs="Times New Roman"/>
            <w:sz w:val="28"/>
            <w:szCs w:val="28"/>
            <w:lang w:val="ru-BY"/>
          </w:rPr>
          <m:t>eCPM</m:t>
        </m:r>
      </m:oMath>
      <w:r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t>эффективная стоимость 1000 показов рекламы (effective Cost Per Mille), долл. США.</w:t>
      </w:r>
    </w:p>
    <w:p w14:paraId="2981D02F" w14:textId="0FCD83F8" w:rsidR="00514312" w:rsidRPr="00514312" w:rsidRDefault="00514312" w:rsidP="0051431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14312">
        <w:rPr>
          <w:rFonts w:ascii="Times New Roman" w:hAnsi="Times New Roman" w:cs="Times New Roman"/>
          <w:i/>
          <w:iCs/>
          <w:color w:val="EE0000"/>
          <w:sz w:val="28"/>
          <w:szCs w:val="28"/>
          <w:lang w:val="ru-BY"/>
        </w:rPr>
        <w:t xml:space="preserve">Стоимость </w:t>
      </w:r>
      <w:proofErr w:type="spellStart"/>
      <w:r w:rsidRPr="00514312">
        <w:rPr>
          <w:rFonts w:ascii="Times New Roman" w:hAnsi="Times New Roman" w:cs="Times New Roman"/>
          <w:i/>
          <w:iCs/>
          <w:color w:val="EE0000"/>
          <w:sz w:val="28"/>
          <w:szCs w:val="28"/>
          <w:lang w:val="en-US"/>
        </w:rPr>
        <w:t>eCPM</w:t>
      </w:r>
      <w:proofErr w:type="spellEnd"/>
      <w:r w:rsidRPr="00514312">
        <w:rPr>
          <w:rFonts w:ascii="Times New Roman" w:hAnsi="Times New Roman" w:cs="Times New Roman"/>
          <w:i/>
          <w:iCs/>
          <w:color w:val="EE0000"/>
          <w:sz w:val="28"/>
          <w:szCs w:val="28"/>
          <w:lang w:val="ru-RU"/>
        </w:rPr>
        <w:t xml:space="preserve"> применяйте среднюю в зависимости от вида рекламы. Этот вопрос рассматривали на лекции.</w:t>
      </w:r>
    </w:p>
    <w:p w14:paraId="14CD3D9E" w14:textId="77777777" w:rsidR="00514312" w:rsidRPr="00514312" w:rsidRDefault="00514312" w:rsidP="0051431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BY"/>
        </w:rPr>
      </w:pPr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Совокупный доход от рекламы за расчётный период рассчитывается с учётом комиссии платформы распространения (Google Play или </w:t>
      </w:r>
      <w:proofErr w:type="spellStart"/>
      <w:r w:rsidRPr="00514312">
        <w:rPr>
          <w:rFonts w:ascii="Times New Roman" w:hAnsi="Times New Roman" w:cs="Times New Roman"/>
          <w:sz w:val="28"/>
          <w:szCs w:val="28"/>
          <w:lang w:val="ru-BY"/>
        </w:rPr>
        <w:t>App</w:t>
      </w:r>
      <w:proofErr w:type="spellEnd"/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 Store):</w:t>
      </w:r>
    </w:p>
    <w:p w14:paraId="20C19D0F" w14:textId="0F7A9F35" w:rsidR="00514312" w:rsidRPr="00514312" w:rsidRDefault="00514312" w:rsidP="005143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  <w:szCs w:val="28"/>
                  <w:lang w:val="ru-BY"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BY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ru-BY"/>
                      </w:rPr>
                      <m:t>общ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BY"/>
                  </w:rPr>
                  <m:t>=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BY"/>
                  </w:rPr>
                  <m:t>N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BY"/>
                  </w:rPr>
                  <m:t>×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BY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BY"/>
                      </w:rPr>
                      <m:t>u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BY"/>
                  </w:rPr>
                  <m:t>×(1-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BY"/>
                      </w:rPr>
                      <m:t>k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ru-BY"/>
                      </w:rPr>
                      <m:t>платф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BY"/>
                  </w:rPr>
                  <m:t>)</m:t>
                </m:r>
              </m:e>
              <m:e/>
              <m:e/>
            </m:mr>
          </m:m>
          <m:r>
            <w:rPr>
              <w:rFonts w:ascii="Times New Roman" w:hAnsi="Times New Roman" w:cs="Times New Roman"/>
              <w:sz w:val="28"/>
              <w:szCs w:val="28"/>
              <w:lang w:val="ru-BY"/>
            </w:rPr>
            <w:br/>
          </m:r>
        </m:oMath>
      </m:oMathPara>
    </w:p>
    <w:p w14:paraId="3EB306F1" w14:textId="5DF10C3C" w:rsidR="00514312" w:rsidRPr="00514312" w:rsidRDefault="00514312" w:rsidP="005143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514312">
        <w:rPr>
          <w:rFonts w:ascii="Times New Roman" w:hAnsi="Times New Roman" w:cs="Times New Roman"/>
          <w:sz w:val="28"/>
          <w:szCs w:val="28"/>
          <w:lang w:val="ru-BY"/>
        </w:rPr>
        <w:t>где: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br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BY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BY"/>
              </w:rPr>
              <m:t>D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ru-BY"/>
              </w:rPr>
              <m:t>общ</m:t>
            </m:r>
            <m:r>
              <m:rPr>
                <m:nor/>
              </m:rPr>
              <w:rPr>
                <w:rFonts w:ascii="Cambria Math" w:hAnsi="Times New Roman" w:cs="Times New Roman"/>
                <w:sz w:val="28"/>
                <w:szCs w:val="28"/>
                <w:lang w:val="ru-BY"/>
              </w:rPr>
              <m:t xml:space="preserve"> 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 совокупный доход разработчика, долл. США;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br/>
      </w:r>
      <m:oMath>
        <m:r>
          <w:rPr>
            <w:rFonts w:ascii="Cambria Math" w:hAnsi="Cambria Math" w:cs="Times New Roman"/>
            <w:sz w:val="28"/>
            <w:szCs w:val="28"/>
            <w:lang w:val="ru-BY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 количество активных пользователей за период;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br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BY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BY"/>
              </w:rPr>
              <m:t>k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ru-BY"/>
              </w:rPr>
              <m:t>платф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 комиссия платформы распространения, доля (для Google Play и </w:t>
      </w:r>
      <w:proofErr w:type="spellStart"/>
      <w:r w:rsidRPr="00514312">
        <w:rPr>
          <w:rFonts w:ascii="Times New Roman" w:hAnsi="Times New Roman" w:cs="Times New Roman"/>
          <w:sz w:val="28"/>
          <w:szCs w:val="28"/>
          <w:lang w:val="ru-BY"/>
        </w:rPr>
        <w:t>App</w:t>
      </w:r>
      <w:proofErr w:type="spellEnd"/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 Store 30 % = 0,3).</w:t>
      </w:r>
    </w:p>
    <w:p w14:paraId="09A65D0A" w14:textId="77777777" w:rsidR="00514312" w:rsidRPr="00514312" w:rsidRDefault="00514312" w:rsidP="007E18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514312">
        <w:rPr>
          <w:rFonts w:ascii="Times New Roman" w:hAnsi="Times New Roman" w:cs="Times New Roman"/>
          <w:sz w:val="28"/>
          <w:szCs w:val="28"/>
          <w:lang w:val="ru-BY"/>
        </w:rPr>
        <w:t>Прибыль до налогообложения определяется как разница между совокупным доходом и суммарными издержками на разработку, тестирование, продвижение и техническое сопровождение приложения:</w:t>
      </w:r>
    </w:p>
    <w:p w14:paraId="4E4C016E" w14:textId="3F856C2D" w:rsidR="00514312" w:rsidRPr="00514312" w:rsidRDefault="00514312" w:rsidP="005143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m:oMathPara>
        <m:oMath>
          <m:m>
            <m:mPr>
              <m:plcHide m:val="1"/>
              <m:mcs>
                <m:mc>
                  <m:mcPr>
                    <m:count m:val="4"/>
                    <m:mcJc m:val="center"/>
                  </m:mcPr>
                </m:mc>
              </m:mcs>
              <m:ctrlPr>
                <w:rPr>
                  <w:rFonts w:ascii="Cambria Math" w:hAnsi="Cambria Math" w:cs="Times New Roman"/>
                  <w:sz w:val="28"/>
                  <w:szCs w:val="28"/>
                  <w:lang w:val="ru-BY"/>
                </w:rPr>
              </m:ctrlPr>
            </m:mPr>
            <m:mr>
              <m:e/>
              <m:e>
                <m:r>
                  <m:rPr>
                    <m:nor/>
                  </m:rPr>
                  <w:rPr>
                    <w:rFonts w:ascii="Times New Roman" w:hAnsi="Times New Roman" w:cs="Times New Roman"/>
                    <w:sz w:val="28"/>
                    <w:szCs w:val="28"/>
                    <w:lang w:val="ru-BY"/>
                  </w:rPr>
                  <m:t>П</m:t>
                </m:r>
                <m:r>
                  <w:rPr>
                    <w:rFonts w:ascii="Cambria Math" w:hAnsi="Cambria Math" w:cs="Times New Roman"/>
                    <w:sz w:val="28"/>
                    <w:szCs w:val="28"/>
                    <w:lang w:val="ru-BY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ru-BY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BY"/>
                      </w:rPr>
                      <m:t>D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ru-BY"/>
                      </w:rPr>
                      <m:t>общ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  <w:lang w:val="ru-BY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  <w:lang w:val="ru-BY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ru-BY"/>
                      </w:rPr>
                      <m:t>З</m:t>
                    </m:r>
                  </m:e>
                  <m:sub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  <w:lang w:val="ru-BY"/>
                      </w:rPr>
                      <m:t>общ</m:t>
                    </m:r>
                  </m:sub>
                </m:sSub>
              </m:e>
              <m:e/>
              <m:e/>
            </m:mr>
          </m:m>
          <m:r>
            <w:rPr>
              <w:rFonts w:ascii="Times New Roman" w:hAnsi="Times New Roman" w:cs="Times New Roman"/>
              <w:sz w:val="28"/>
              <w:szCs w:val="28"/>
              <w:lang w:val="ru-BY"/>
            </w:rPr>
            <w:br/>
          </m:r>
        </m:oMath>
      </m:oMathPara>
    </w:p>
    <w:p w14:paraId="54DFA6A9" w14:textId="0224555F" w:rsidR="00514312" w:rsidRPr="00514312" w:rsidRDefault="00514312" w:rsidP="005143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  <w:r w:rsidRPr="00514312">
        <w:rPr>
          <w:rFonts w:ascii="Times New Roman" w:hAnsi="Times New Roman" w:cs="Times New Roman"/>
          <w:sz w:val="28"/>
          <w:szCs w:val="28"/>
          <w:lang w:val="ru-BY"/>
        </w:rPr>
        <w:t>где: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br/>
      </w:r>
      <m:oMath>
        <m:r>
          <m:rPr>
            <m:nor/>
          </m:rPr>
          <w:rPr>
            <w:rFonts w:ascii="Times New Roman" w:hAnsi="Times New Roman" w:cs="Times New Roman"/>
            <w:sz w:val="28"/>
            <w:szCs w:val="28"/>
            <w:lang w:val="ru-BY"/>
          </w:rPr>
          <m:t>П</m:t>
        </m:r>
      </m:oMath>
      <w:r w:rsidR="007E182E">
        <w:rPr>
          <w:rFonts w:ascii="Times New Roman" w:eastAsiaTheme="minorEastAsia" w:hAnsi="Times New Roman" w:cs="Times New Roman"/>
          <w:sz w:val="28"/>
          <w:szCs w:val="28"/>
          <w:lang w:val="ru-BY"/>
        </w:rPr>
        <w:t xml:space="preserve"> </w:t>
      </w:r>
      <w:r w:rsidR="007E182E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 прибыль до налогообложения, долл. США;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br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  <w:lang w:val="ru-BY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ru-BY"/>
              </w:rPr>
              <m:t>З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  <w:lang w:val="ru-BY"/>
              </w:rPr>
              <m:t>общ</m:t>
            </m:r>
          </m:sub>
        </m:sSub>
        <m:r>
          <w:rPr>
            <w:rFonts w:ascii="Cambria Math" w:hAnsi="Cambria Math" w:cs="Times New Roman"/>
            <w:sz w:val="28"/>
            <w:szCs w:val="28"/>
            <w:lang w:val="ru-BY"/>
          </w:rPr>
          <m:t xml:space="preserve"> </m:t>
        </m:r>
      </m:oMath>
      <w:r w:rsidR="007E182E">
        <w:rPr>
          <w:rFonts w:ascii="Times New Roman" w:hAnsi="Times New Roman" w:cs="Times New Roman"/>
          <w:sz w:val="28"/>
          <w:szCs w:val="28"/>
          <w:lang w:val="ru-BY"/>
        </w:rPr>
        <w:t>–</w:t>
      </w:r>
      <w:r w:rsidRPr="00514312">
        <w:rPr>
          <w:rFonts w:ascii="Times New Roman" w:hAnsi="Times New Roman" w:cs="Times New Roman"/>
          <w:sz w:val="28"/>
          <w:szCs w:val="28"/>
          <w:lang w:val="ru-BY"/>
        </w:rPr>
        <w:t xml:space="preserve"> совокупные затраты на разработку и маркетинг, долл. США.</w:t>
      </w:r>
    </w:p>
    <w:p w14:paraId="3DBC43A0" w14:textId="77777777" w:rsidR="007E182E" w:rsidRPr="007E182E" w:rsidRDefault="007E182E" w:rsidP="007E18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32"/>
        </w:rPr>
      </w:pPr>
      <w:r w:rsidRPr="007E182E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Совокупный прирост чистой прибыли </w:t>
      </w:r>
      <w:r w:rsidRPr="007E182E">
        <w:rPr>
          <w:rFonts w:ascii="Times New Roman" w:hAnsi="Times New Roman" w:cs="Times New Roman"/>
          <w:sz w:val="28"/>
          <w:szCs w:val="32"/>
        </w:rPr>
        <w:t>от реализации игры определяется по формуле:</w:t>
      </w:r>
    </w:p>
    <w:p w14:paraId="7A7B13BC" w14:textId="77777777" w:rsidR="007E182E" w:rsidRPr="007E182E" w:rsidRDefault="007E182E" w:rsidP="007E182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4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4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4"/>
                </w:rPr>
                <m:t>∆П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4"/>
                </w:rPr>
                <m:t>ч</m:t>
              </m:r>
            </m:sub>
            <m:sup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4"/>
                </w:rPr>
                <m:t>р</m:t>
              </m:r>
            </m:sup>
          </m:sSubSup>
          <m:r>
            <w:rPr>
              <w:rFonts w:ascii="Cambria Math" w:eastAsia="Times New Roman" w:hAnsi="Cambria Math" w:cs="Times New Roman"/>
              <w:color w:val="000000"/>
              <w:sz w:val="28"/>
              <w:szCs w:val="24"/>
            </w:rPr>
            <m:t xml:space="preserve">=П </m:t>
          </m:r>
          <m:r>
            <w:rPr>
              <w:rFonts w:ascii="Cambria Math" w:hAnsi="Cambria Math" w:cs="Times New Roman"/>
              <w:sz w:val="28"/>
              <w:szCs w:val="32"/>
            </w:rPr>
            <m:t>×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sz w:val="28"/>
                  <w:szCs w:val="24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sz w:val="28"/>
                  <w:szCs w:val="24"/>
                </w:rPr>
                <m:t>1-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ascii="Times New Roman" w:hAnsi="Times New Roman" w:cs="Times New Roman"/>
                          <w:sz w:val="28"/>
                          <w:szCs w:val="32"/>
                        </w:rPr>
                        <m:t>п</m:t>
                      </m:r>
                    </m:sub>
                  </m:sSub>
                </m:num>
                <m:den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4"/>
                    </w:rPr>
                    <m:t>100</m:t>
                  </m:r>
                </m:den>
              </m:f>
            </m:e>
          </m:d>
        </m:oMath>
      </m:oMathPara>
    </w:p>
    <w:p w14:paraId="5EB0FF7E" w14:textId="77777777" w:rsidR="007E182E" w:rsidRPr="007E182E" w:rsidRDefault="007E182E" w:rsidP="007E182E">
      <w:pPr>
        <w:spacing w:after="0" w:line="24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7E182E">
        <w:rPr>
          <w:rFonts w:ascii="Times New Roman" w:hAnsi="Times New Roman" w:cs="Times New Roman"/>
          <w:sz w:val="28"/>
          <w:szCs w:val="32"/>
        </w:rPr>
        <w:t>где:</w:t>
      </w:r>
    </w:p>
    <w:p w14:paraId="474669B4" w14:textId="77777777" w:rsidR="007E182E" w:rsidRPr="007E182E" w:rsidRDefault="007E182E" w:rsidP="007E182E">
      <w:pPr>
        <w:spacing w:after="0" w:line="240" w:lineRule="auto"/>
        <w:jc w:val="both"/>
        <w:rPr>
          <w:rFonts w:ascii="Times New Roman" w:hAnsi="Times New Roman" w:cs="Times New Roman"/>
          <w:sz w:val="28"/>
          <w:szCs w:val="32"/>
        </w:rPr>
      </w:pPr>
      <w:r w:rsidRPr="007E182E">
        <w:rPr>
          <w:rFonts w:ascii="Times New Roman" w:hAnsi="Times New Roman" w:cs="Times New Roman"/>
          <w:sz w:val="28"/>
          <w:szCs w:val="32"/>
        </w:rPr>
        <w:t>П – прибыль от реализации игры;</w:t>
      </w:r>
    </w:p>
    <w:p w14:paraId="7351EB90" w14:textId="77777777" w:rsidR="007E182E" w:rsidRPr="007E182E" w:rsidRDefault="007E182E" w:rsidP="007E182E">
      <w:pPr>
        <w:spacing w:after="0" w:line="240" w:lineRule="auto"/>
        <w:jc w:val="both"/>
        <w:rPr>
          <w:rFonts w:ascii="Times New Roman" w:hAnsi="Times New Roman" w:cs="Times New Roman"/>
          <w:sz w:val="28"/>
          <w:szCs w:val="32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32"/>
              </w:rPr>
              <m:t>t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32"/>
              </w:rPr>
              <m:t>п</m:t>
            </m:r>
          </m:sub>
        </m:sSub>
        <m:r>
          <w:rPr>
            <w:rFonts w:ascii="Cambria Math" w:hAnsi="Cambria Math" w:cs="Times New Roman"/>
            <w:sz w:val="28"/>
            <w:szCs w:val="32"/>
          </w:rPr>
          <m:t xml:space="preserve"> </m:t>
        </m:r>
      </m:oMath>
      <w:r w:rsidRPr="007E182E">
        <w:rPr>
          <w:rFonts w:ascii="Times New Roman" w:hAnsi="Times New Roman" w:cs="Times New Roman"/>
          <w:sz w:val="28"/>
          <w:szCs w:val="32"/>
        </w:rPr>
        <w:t xml:space="preserve">− ставка налога на прибыль в Республике </w:t>
      </w:r>
      <w:proofErr w:type="gramStart"/>
      <w:r w:rsidRPr="007E182E">
        <w:rPr>
          <w:rFonts w:ascii="Times New Roman" w:hAnsi="Times New Roman" w:cs="Times New Roman"/>
          <w:sz w:val="28"/>
          <w:szCs w:val="32"/>
        </w:rPr>
        <w:t>Беларусь  20</w:t>
      </w:r>
      <w:proofErr w:type="gramEnd"/>
      <w:r w:rsidRPr="007E182E">
        <w:rPr>
          <w:rFonts w:ascii="Times New Roman" w:hAnsi="Times New Roman" w:cs="Times New Roman"/>
          <w:sz w:val="28"/>
          <w:szCs w:val="32"/>
        </w:rPr>
        <w:t xml:space="preserve"> % = 0,2 (при крупных оборотах (более 25 млн BYN) – 25 %).</w:t>
      </w:r>
    </w:p>
    <w:p w14:paraId="234CFC5E" w14:textId="77777777" w:rsidR="007E182E" w:rsidRPr="007E182E" w:rsidRDefault="007E182E" w:rsidP="007E18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182E">
        <w:rPr>
          <w:rFonts w:ascii="Times New Roman" w:hAnsi="Times New Roman" w:cs="Times New Roman"/>
          <w:sz w:val="28"/>
          <w:szCs w:val="28"/>
        </w:rPr>
        <w:t>Если продажи распределены по времени, то можно рассчитать период окупаемости:</w:t>
      </w:r>
    </w:p>
    <w:p w14:paraId="5B7A717F" w14:textId="77777777" w:rsidR="007E182E" w:rsidRPr="007E182E" w:rsidRDefault="007E182E" w:rsidP="007E18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PP=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ascii="Times New Roman" w:hAnsi="Times New Roman" w:cs="Times New Roman"/>
                      <w:sz w:val="28"/>
                      <w:szCs w:val="28"/>
                    </w:rPr>
                    <m:t>общ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∆П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ч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sz w:val="28"/>
                      <w:szCs w:val="28"/>
                    </w:rPr>
                    <m:t>р</m:t>
                  </m:r>
                </m:sup>
              </m:sSubSup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w:br/>
          </m:r>
        </m:oMath>
      </m:oMathPara>
      <w:r w:rsidRPr="007E182E">
        <w:rPr>
          <w:rFonts w:ascii="Times New Roman" w:hAnsi="Times New Roman" w:cs="Times New Roman"/>
          <w:sz w:val="28"/>
          <w:szCs w:val="28"/>
        </w:rPr>
        <w:t>где:</w:t>
      </w:r>
    </w:p>
    <w:p w14:paraId="0360FCB1" w14:textId="77777777" w:rsidR="007E182E" w:rsidRPr="007E182E" w:rsidRDefault="007E182E" w:rsidP="007E18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PP</m:t>
        </m:r>
      </m:oMath>
      <w:r w:rsidRPr="007E18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– период окупаемости, лет;</w:t>
      </w:r>
    </w:p>
    <w:p w14:paraId="3ACAC6D3" w14:textId="77777777" w:rsidR="007E182E" w:rsidRPr="007E182E" w:rsidRDefault="007E182E" w:rsidP="007E18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З</m:t>
            </m:r>
          </m:e>
          <m:sub>
            <m:r>
              <m:rPr>
                <m:nor/>
              </m:rPr>
              <w:rPr>
                <w:rFonts w:ascii="Times New Roman" w:hAnsi="Times New Roman" w:cs="Times New Roman"/>
                <w:sz w:val="28"/>
                <w:szCs w:val="28"/>
              </w:rPr>
              <m:t>общ</m:t>
            </m:r>
          </m:sub>
        </m:sSub>
      </m:oMath>
      <w:r w:rsidRPr="007E182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− общие инвестиционные затраты;</w:t>
      </w:r>
    </w:p>
    <w:p w14:paraId="103A7328" w14:textId="77777777" w:rsidR="007E182E" w:rsidRPr="007E182E" w:rsidRDefault="007E182E" w:rsidP="007E182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∆П</m:t>
            </m:r>
          </m:e>
          <m:sub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ч</m:t>
            </m:r>
          </m:sub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р</m:t>
            </m:r>
          </m:sup>
        </m:sSubSup>
      </m:oMath>
      <w:r w:rsidRPr="007E182E">
        <w:rPr>
          <w:rFonts w:ascii="Times New Roman" w:hAnsi="Times New Roman" w:cs="Times New Roman"/>
          <w:sz w:val="28"/>
          <w:szCs w:val="28"/>
        </w:rPr>
        <w:t xml:space="preserve"> – чистая прибыль за один год.</w:t>
      </w:r>
    </w:p>
    <w:p w14:paraId="2D608B97" w14:textId="77777777" w:rsidR="007E182E" w:rsidRPr="007E182E" w:rsidRDefault="007E182E" w:rsidP="007E182E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182E"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6BD7F353" w14:textId="77777777" w:rsidR="007E182E" w:rsidRPr="007E182E" w:rsidRDefault="007E182E" w:rsidP="007E182E">
      <w:pPr>
        <w:pStyle w:val="23"/>
        <w:spacing w:line="240" w:lineRule="auto"/>
        <w:rPr>
          <w:rFonts w:cs="Times New Roman"/>
          <w:szCs w:val="28"/>
          <w:lang w:val="be-BY"/>
        </w:rPr>
      </w:pPr>
      <w:r w:rsidRPr="007E182E">
        <w:rPr>
          <w:rFonts w:cs="Times New Roman"/>
          <w:szCs w:val="28"/>
          <w:lang w:val="be-BY"/>
        </w:rPr>
        <w:t>1.4 Расчёт показателей экономической эффективности разработки и реализации компьютерного игрового приложения</w:t>
      </w:r>
    </w:p>
    <w:p w14:paraId="569E9E54" w14:textId="77777777" w:rsidR="007E182E" w:rsidRPr="007E182E" w:rsidRDefault="007E182E" w:rsidP="007E182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e-BY"/>
        </w:rPr>
      </w:pPr>
    </w:p>
    <w:p w14:paraId="1E2CDB01" w14:textId="77777777" w:rsidR="007E182E" w:rsidRPr="007E182E" w:rsidRDefault="007E182E" w:rsidP="007E18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7E182E">
        <w:rPr>
          <w:rFonts w:ascii="Times New Roman" w:hAnsi="Times New Roman" w:cs="Times New Roman"/>
          <w:sz w:val="28"/>
          <w:szCs w:val="28"/>
        </w:rPr>
        <w:t>Оценка</w:t>
      </w:r>
      <w:r w:rsidRPr="007E18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экономической</w:t>
      </w:r>
      <w:r w:rsidRPr="007E18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эффективности</w:t>
      </w:r>
      <w:r w:rsidRPr="007E18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разработки</w:t>
      </w:r>
      <w:r w:rsidRPr="007E18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и</w:t>
      </w:r>
      <w:r w:rsidRPr="007E18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реализации</w:t>
      </w:r>
      <w:r w:rsidRPr="007E18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игрового приложения на рынке зависит от результата сравнения инвестиций</w:t>
      </w:r>
      <w:r w:rsidRPr="007E182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в</w:t>
      </w:r>
      <w:r w:rsidRPr="007E182E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его</w:t>
      </w:r>
      <w:r w:rsidRPr="007E182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разработку</w:t>
      </w:r>
      <w:r w:rsidRPr="007E182E">
        <w:rPr>
          <w:rFonts w:ascii="Times New Roman" w:hAnsi="Times New Roman" w:cs="Times New Roman"/>
          <w:spacing w:val="-11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и</w:t>
      </w:r>
      <w:r w:rsidRPr="007E182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полученного</w:t>
      </w:r>
      <w:r w:rsidRPr="007E182E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годового</w:t>
      </w:r>
      <w:r w:rsidRPr="007E182E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прироста чистой прибыли.</w:t>
      </w:r>
    </w:p>
    <w:p w14:paraId="39DA6AB7" w14:textId="77777777" w:rsidR="007E182E" w:rsidRPr="007E182E" w:rsidRDefault="007E182E" w:rsidP="007E182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E182E">
        <w:rPr>
          <w:rFonts w:ascii="Times New Roman" w:eastAsia="Times New Roman" w:hAnsi="Times New Roman" w:cs="Times New Roman"/>
          <w:color w:val="000000"/>
          <w:sz w:val="28"/>
          <w:szCs w:val="28"/>
        </w:rPr>
        <w:t>Сумма инвестиций на разработку меньше суммы годового экономического эффекта,</w:t>
      </w:r>
      <w:r w:rsidRPr="007E182E">
        <w:rPr>
          <w:rFonts w:ascii="Times New Roman" w:hAnsi="Times New Roman" w:cs="Times New Roman"/>
          <w:sz w:val="28"/>
          <w:szCs w:val="28"/>
        </w:rPr>
        <w:t xml:space="preserve"> следовательно</w:t>
      </w:r>
      <w:r w:rsidRPr="007E182E">
        <w:rPr>
          <w:rFonts w:ascii="Times New Roman" w:hAnsi="Times New Roman" w:cs="Times New Roman"/>
          <w:spacing w:val="-18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оценка</w:t>
      </w:r>
      <w:r w:rsidRPr="007E182E">
        <w:rPr>
          <w:rFonts w:ascii="Times New Roman" w:hAnsi="Times New Roman" w:cs="Times New Roman"/>
          <w:spacing w:val="-68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экономической</w:t>
      </w:r>
      <w:r w:rsidRPr="007E182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эффективности</w:t>
      </w:r>
      <w:r w:rsidRPr="007E182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инвестиций</w:t>
      </w:r>
      <w:r w:rsidRPr="007E182E">
        <w:rPr>
          <w:rFonts w:ascii="Times New Roman" w:hAnsi="Times New Roman" w:cs="Times New Roman"/>
          <w:spacing w:val="-13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в</w:t>
      </w:r>
      <w:r w:rsidRPr="007E182E">
        <w:rPr>
          <w:rFonts w:ascii="Times New Roman" w:hAnsi="Times New Roman" w:cs="Times New Roman"/>
          <w:spacing w:val="-14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разработку</w:t>
      </w:r>
      <w:r w:rsidRPr="007E182E">
        <w:rPr>
          <w:rFonts w:ascii="Times New Roman" w:hAnsi="Times New Roman" w:cs="Times New Roman"/>
          <w:spacing w:val="-16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программного</w:t>
      </w:r>
      <w:r w:rsidRPr="007E182E">
        <w:rPr>
          <w:rFonts w:ascii="Times New Roman" w:hAnsi="Times New Roman" w:cs="Times New Roman"/>
          <w:spacing w:val="-12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средства</w:t>
      </w:r>
      <w:r w:rsidRPr="007E182E">
        <w:rPr>
          <w:rFonts w:ascii="Times New Roman" w:hAnsi="Times New Roman" w:cs="Times New Roman"/>
          <w:spacing w:val="-68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осуществляется</w:t>
      </w:r>
      <w:r w:rsidRPr="007E18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с</w:t>
      </w:r>
      <w:r w:rsidRPr="007E18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помощью</w:t>
      </w:r>
      <w:r w:rsidRPr="007E18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расчета</w:t>
      </w:r>
      <w:r w:rsidRPr="007E18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рентабельности</w:t>
      </w:r>
      <w:r w:rsidRPr="007E182E">
        <w:rPr>
          <w:rFonts w:ascii="Times New Roman" w:hAnsi="Times New Roman" w:cs="Times New Roman"/>
          <w:spacing w:val="1"/>
          <w:sz w:val="28"/>
          <w:szCs w:val="28"/>
        </w:rPr>
        <w:t xml:space="preserve"> </w:t>
      </w:r>
      <w:r w:rsidRPr="007E182E">
        <w:rPr>
          <w:rFonts w:ascii="Times New Roman" w:hAnsi="Times New Roman" w:cs="Times New Roman"/>
          <w:sz w:val="28"/>
          <w:szCs w:val="28"/>
        </w:rPr>
        <w:t>инвестиций по формуле</w:t>
      </w:r>
      <w:r w:rsidRPr="007E182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200EFF3" w14:textId="77777777" w:rsidR="007E182E" w:rsidRPr="007E182E" w:rsidRDefault="007E182E" w:rsidP="007E182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ROI=</m:t>
        </m:r>
        <m:f>
          <m:f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∆П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ч</m:t>
                </m:r>
              </m:sub>
              <m:sup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р</m:t>
                </m:r>
              </m:sup>
            </m:sSub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З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р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З</m:t>
                </m:r>
              </m:e>
              <m:sub>
                <m:r>
                  <w:rPr>
                    <w:rFonts w:ascii="Cambria Math" w:eastAsia="Times New Roman" w:hAnsi="Cambria Math" w:cs="Times New Roman"/>
                    <w:color w:val="000000"/>
                    <w:sz w:val="28"/>
                    <w:szCs w:val="28"/>
                  </w:rPr>
                  <m:t>р</m:t>
                </m:r>
              </m:sub>
            </m:sSub>
          </m:den>
        </m:f>
        <m:r>
          <w:rPr>
            <w:rFonts w:ascii="Cambria Math" w:eastAsia="Times New Roman" w:hAnsi="Cambria Math" w:cs="Times New Roman"/>
            <w:color w:val="000000"/>
            <w:sz w:val="28"/>
            <w:szCs w:val="28"/>
          </w:rPr>
          <m:t>∙100%</m:t>
        </m:r>
      </m:oMath>
      <w:r w:rsidRPr="007E182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7E182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7E182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7E182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7E182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7E182E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690214DE" w14:textId="77777777" w:rsidR="007E182E" w:rsidRPr="007E182E" w:rsidRDefault="007E182E" w:rsidP="007E182E">
      <w:pPr>
        <w:spacing w:after="0" w:line="240" w:lineRule="auto"/>
        <w:rPr>
          <w:rFonts w:ascii="Times New Roman" w:eastAsia="Times New Roman" w:hAnsi="Times New Roman" w:cs="Times New Roman"/>
          <w:color w:val="EE0000"/>
          <w:sz w:val="28"/>
          <w:szCs w:val="28"/>
        </w:rPr>
      </w:pPr>
      <w:r w:rsidRPr="007E182E">
        <w:rPr>
          <w:rFonts w:ascii="Times New Roman" w:eastAsia="Times New Roman" w:hAnsi="Times New Roman" w:cs="Times New Roman"/>
          <w:color w:val="EE0000"/>
          <w:sz w:val="28"/>
          <w:szCs w:val="28"/>
        </w:rPr>
        <w:t>Вывод по основным показателя и по разделу в целом.</w:t>
      </w:r>
    </w:p>
    <w:p w14:paraId="0FE76F74" w14:textId="77777777" w:rsidR="007E182E" w:rsidRPr="009E0537" w:rsidRDefault="007E182E" w:rsidP="007E182E">
      <w:pPr>
        <w:rPr>
          <w:lang w:val="be-BY"/>
        </w:rPr>
      </w:pPr>
    </w:p>
    <w:p w14:paraId="3CAB70B6" w14:textId="77777777" w:rsidR="007E182E" w:rsidRPr="00881C7D" w:rsidRDefault="007E182E" w:rsidP="007E182E"/>
    <w:p w14:paraId="4ABCEFD6" w14:textId="77777777" w:rsidR="007E182E" w:rsidRPr="007E182E" w:rsidRDefault="007E182E" w:rsidP="005143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329689" w14:textId="77777777" w:rsidR="007E182E" w:rsidRDefault="007E182E" w:rsidP="005143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</w:p>
    <w:p w14:paraId="424A4328" w14:textId="77777777" w:rsidR="00E12A5D" w:rsidRPr="00514312" w:rsidRDefault="00E12A5D" w:rsidP="0051431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BY"/>
        </w:rPr>
      </w:pPr>
    </w:p>
    <w:sectPr w:rsidR="00E12A5D" w:rsidRPr="005143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126B8"/>
    <w:multiLevelType w:val="multilevel"/>
    <w:tmpl w:val="1750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323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12"/>
    <w:rsid w:val="00514312"/>
    <w:rsid w:val="006679E5"/>
    <w:rsid w:val="007E16C6"/>
    <w:rsid w:val="007E182E"/>
    <w:rsid w:val="00B56CCD"/>
    <w:rsid w:val="00E1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1E47D"/>
  <w15:chartTrackingRefBased/>
  <w15:docId w15:val="{BF2FCBDC-2740-46A3-9691-53308F0C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ru-BY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143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43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43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3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3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3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3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3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3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431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51431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51431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5143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43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43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43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43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43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43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51431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5143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51431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5143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43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43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43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43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43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4312"/>
    <w:rPr>
      <w:b/>
      <w:bCs/>
      <w:smallCaps/>
      <w:color w:val="0F4761" w:themeColor="accent1" w:themeShade="BF"/>
      <w:spacing w:val="5"/>
    </w:rPr>
  </w:style>
  <w:style w:type="paragraph" w:customStyle="1" w:styleId="23">
    <w:name w:val="Подпункт2"/>
    <w:basedOn w:val="a3"/>
    <w:next w:val="a"/>
    <w:link w:val="24"/>
    <w:qFormat/>
    <w:rsid w:val="007E182E"/>
    <w:pPr>
      <w:keepNext/>
      <w:keepLines/>
      <w:widowControl w:val="0"/>
      <w:spacing w:after="0" w:line="276" w:lineRule="auto"/>
      <w:ind w:left="993" w:hanging="284"/>
      <w:jc w:val="both"/>
    </w:pPr>
    <w:rPr>
      <w:rFonts w:ascii="Times New Roman" w:hAnsi="Times New Roman"/>
      <w:b/>
      <w:sz w:val="28"/>
      <w:szCs w:val="56"/>
      <w:lang w:val="ru-RU" w:bidi="ar-SA"/>
      <w14:ligatures w14:val="none"/>
    </w:rPr>
  </w:style>
  <w:style w:type="character" w:customStyle="1" w:styleId="24">
    <w:name w:val="Подпункт2 Знак"/>
    <w:basedOn w:val="a0"/>
    <w:link w:val="23"/>
    <w:rsid w:val="007E182E"/>
    <w:rPr>
      <w:rFonts w:ascii="Times New Roman" w:eastAsiaTheme="majorEastAsia" w:hAnsi="Times New Roman" w:cstheme="majorBidi"/>
      <w:b/>
      <w:spacing w:val="-10"/>
      <w:kern w:val="28"/>
      <w:sz w:val="28"/>
      <w:szCs w:val="56"/>
      <w:lang w:val="ru-RU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Frolov</dc:creator>
  <cp:keywords/>
  <dc:description/>
  <cp:lastModifiedBy>Igor Frolov</cp:lastModifiedBy>
  <cp:revision>1</cp:revision>
  <dcterms:created xsi:type="dcterms:W3CDTF">2025-11-02T13:05:00Z</dcterms:created>
  <dcterms:modified xsi:type="dcterms:W3CDTF">2025-11-02T13:21:00Z</dcterms:modified>
</cp:coreProperties>
</file>