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RAPTC - Planning and Risk Management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Members: Matthew Wholey, Bradley Taylor, Anthony Enriquez, Sam Gedwillo, Jordan Zech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Management Plan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the work: schedule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meetings: Tuesdays at 5:00 pm, Tuesdays and Thursdays during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(dates need to be clarified before turning in)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1/31/18 Analyze requirements and client specifications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2/5/18   Look at existing systems and compare implementations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2/11/18 Model project structure and organization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2/25/18 Program modules like database, ui, back end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3/7/18   Assemble project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3/14/18 Fix implementation bugs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3/20/18 Testing of features and implementation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4/1/18   Reassess requirements and polish product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4/10/18 Present and deliver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Organizing the work: Tasks Assigned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GitHub Repository: All Team Members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through Slack: All Team Members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Tools, and Explore Tools: All Team Members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Documentation: All Team Members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Database for Group Work: Anthony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Implement Front End Connection: Sam/Jordan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Implement Backend: Jordan/Sam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Meetings with Client: Matt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Staff Meetings/Maintain Schedule: Brad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Secure Parameters for Project: Brad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Testing: All Team Members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Staffing: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Zech: Architect/Software Developer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Anthony Enriquez: Architect/DBA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 Wholey: BA/Software Developer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Brad Taylor: PM/Software Developer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 Gedwillo: Architect/Web Developer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Directing Activities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Controlling, reporting progress, analyzing, and monitoring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Ensuring consistent workflow synergy with weekly scrum meetings and daily sprints of work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Assigning specific tasks in the form of sprints to ensure team cohesiveness and task interoperability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and maintaining detailed logs of work to both monitor and analyze team members working contributions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Organizing work tasks within meetings to ensure all members and aware and agree on each others contributions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Risk Management Planning: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see the Spreadsheet which is also uploaded. 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