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C3A925" w14:textId="5D597791" w:rsidR="00B72FCC" w:rsidRPr="00B72FCC" w:rsidRDefault="00B72FCC" w:rsidP="00B72FCC">
      <w:pPr>
        <w:pStyle w:val="Title"/>
        <w:jc w:val="center"/>
      </w:pPr>
      <w:r>
        <w:t xml:space="preserve">Lab </w:t>
      </w:r>
      <w:r w:rsidR="00CD09CE">
        <w:t>5</w:t>
      </w:r>
      <w:r w:rsidR="00170268">
        <w:t xml:space="preserve"> Prelab</w:t>
      </w:r>
    </w:p>
    <w:p w14:paraId="44DE9C1C" w14:textId="6A49D917" w:rsidR="002725AF" w:rsidRDefault="00170268" w:rsidP="002725AF">
      <w:r>
        <w:rPr>
          <w:b/>
          <w:bCs/>
        </w:rPr>
        <w:t>Name</w:t>
      </w:r>
      <w:r w:rsidR="00B72FCC">
        <w:t>:</w:t>
      </w:r>
      <w:r w:rsidR="00646A0E">
        <w:t xml:space="preserve"> Kent Mark</w:t>
      </w:r>
    </w:p>
    <w:p w14:paraId="1071C69A" w14:textId="77DCB831" w:rsidR="00255634" w:rsidRDefault="00255634" w:rsidP="002725AF"/>
    <w:p w14:paraId="69931D1E" w14:textId="222782DD" w:rsidR="00255634" w:rsidRPr="00255634" w:rsidRDefault="00255634" w:rsidP="002725AF">
      <w:pPr>
        <w:rPr>
          <w:b/>
          <w:bCs/>
        </w:rPr>
      </w:pPr>
      <w:r w:rsidRPr="00255634">
        <w:rPr>
          <w:b/>
          <w:bCs/>
        </w:rPr>
        <w:t>Lab Partner Name (if you worked together and are submitting the same document</w:t>
      </w:r>
      <w:r w:rsidR="00FE5295">
        <w:rPr>
          <w:b/>
          <w:bCs/>
        </w:rPr>
        <w:t xml:space="preserve"> or mostly the same answers</w:t>
      </w:r>
      <w:r w:rsidRPr="00255634">
        <w:rPr>
          <w:b/>
          <w:bCs/>
        </w:rPr>
        <w:t>):</w:t>
      </w:r>
    </w:p>
    <w:p w14:paraId="49539651" w14:textId="77777777" w:rsidR="00E047E4" w:rsidRDefault="00E047E4" w:rsidP="002725AF">
      <w:pPr>
        <w:rPr>
          <w:b/>
          <w:bCs/>
        </w:rPr>
      </w:pPr>
    </w:p>
    <w:p w14:paraId="7573759C" w14:textId="3FF8F8FA" w:rsidR="00B72FCC" w:rsidRDefault="00B72FCC" w:rsidP="002725AF">
      <w:r w:rsidRPr="00B72FCC">
        <w:rPr>
          <w:b/>
          <w:bCs/>
        </w:rPr>
        <w:t>Lab Section</w:t>
      </w:r>
      <w:r>
        <w:t>:</w:t>
      </w:r>
      <w:r w:rsidR="00646A0E">
        <w:t xml:space="preserve"> 3</w:t>
      </w:r>
    </w:p>
    <w:p w14:paraId="4C8A5B32" w14:textId="72D97A1B" w:rsidR="00255634" w:rsidRDefault="00255634" w:rsidP="002725AF"/>
    <w:p w14:paraId="03D7E79B" w14:textId="027D2E91" w:rsidR="00255634" w:rsidRPr="00255634" w:rsidRDefault="00255634" w:rsidP="00255634">
      <w:pPr>
        <w:rPr>
          <w:b/>
        </w:rPr>
      </w:pPr>
      <w:r>
        <w:rPr>
          <w:b/>
        </w:rPr>
        <w:t xml:space="preserve">Submit your prelab document as </w:t>
      </w:r>
      <w:r w:rsidRPr="00255634">
        <w:rPr>
          <w:b/>
        </w:rPr>
        <w:t xml:space="preserve">a PDF file </w:t>
      </w:r>
      <w:r>
        <w:rPr>
          <w:b/>
        </w:rPr>
        <w:t>in</w:t>
      </w:r>
      <w:r w:rsidRPr="00255634">
        <w:rPr>
          <w:b/>
        </w:rPr>
        <w:t xml:space="preserve"> Canvas under the </w:t>
      </w:r>
      <w:r>
        <w:rPr>
          <w:b/>
        </w:rPr>
        <w:t xml:space="preserve">corresponding prelab assignment. </w:t>
      </w:r>
      <w:r w:rsidRPr="00255634">
        <w:rPr>
          <w:b/>
        </w:rPr>
        <w:t xml:space="preserve">Every student submits their own prelab. Lab partners are allowed to work on the prelab together and submit the same document (if there is actual collaboration on the document). </w:t>
      </w:r>
      <w:r>
        <w:rPr>
          <w:b/>
        </w:rPr>
        <w:t xml:space="preserve"> </w:t>
      </w:r>
      <w:r w:rsidRPr="00255634">
        <w:rPr>
          <w:b/>
        </w:rPr>
        <w:t xml:space="preserve">For full credit, the prelab must be </w:t>
      </w:r>
      <w:r w:rsidR="00FE5295">
        <w:rPr>
          <w:b/>
        </w:rPr>
        <w:t>submitted prior</w:t>
      </w:r>
      <w:r w:rsidRPr="00255634">
        <w:rPr>
          <w:b/>
        </w:rPr>
        <w:t xml:space="preserve"> to the start of lab</w:t>
      </w:r>
      <w:r>
        <w:rPr>
          <w:b/>
        </w:rPr>
        <w:t>. Text responses should be</w:t>
      </w:r>
      <w:r w:rsidRPr="00255634">
        <w:rPr>
          <w:b/>
        </w:rPr>
        <w:t xml:space="preserve"> typed</w:t>
      </w:r>
      <w:r>
        <w:rPr>
          <w:b/>
        </w:rPr>
        <w:t xml:space="preserve"> or printed neatly</w:t>
      </w:r>
      <w:r w:rsidRPr="00255634">
        <w:rPr>
          <w:b/>
        </w:rPr>
        <w:t>.</w:t>
      </w:r>
    </w:p>
    <w:p w14:paraId="1295F94A" w14:textId="77777777" w:rsidR="00E047E4" w:rsidRDefault="00E047E4" w:rsidP="002725AF"/>
    <w:p w14:paraId="110B8202" w14:textId="3DEF6F56" w:rsidR="00E178E8" w:rsidRPr="00E178E8" w:rsidRDefault="00E178E8" w:rsidP="00D16C6B">
      <w:pPr>
        <w:pStyle w:val="ListParagraph"/>
        <w:numPr>
          <w:ilvl w:val="0"/>
          <w:numId w:val="1"/>
        </w:numPr>
        <w:rPr>
          <w:lang w:val="en"/>
        </w:rPr>
      </w:pPr>
      <w:r>
        <w:t xml:space="preserve">System </w:t>
      </w:r>
      <w:r w:rsidR="00F20621">
        <w:t>information</w:t>
      </w:r>
    </w:p>
    <w:p w14:paraId="446697E1" w14:textId="0423BC9F" w:rsidR="00255634" w:rsidRDefault="00F20621" w:rsidP="00E178E8">
      <w:r>
        <w:t xml:space="preserve">Refer to </w:t>
      </w:r>
      <w:r w:rsidR="003B5913">
        <w:t xml:space="preserve">Video 12.2a (UART Background and Launchpad Support) in Chapter 11 of Valvano and </w:t>
      </w:r>
      <w:proofErr w:type="spellStart"/>
      <w:r w:rsidR="003B5913">
        <w:t>Yerraballi</w:t>
      </w:r>
      <w:proofErr w:type="spellEnd"/>
      <w:r w:rsidR="003B5913">
        <w:t xml:space="preserve"> ES online book, </w:t>
      </w:r>
      <w:hyperlink r:id="rId8" w:history="1">
        <w:r w:rsidR="003B5913" w:rsidRPr="00070F91">
          <w:rPr>
            <w:rStyle w:val="Hyperlink"/>
          </w:rPr>
          <w:t>http://users.ece.utexas.edu/~valv</w:t>
        </w:r>
        <w:r w:rsidR="003B5913" w:rsidRPr="00070F91">
          <w:rPr>
            <w:rStyle w:val="Hyperlink"/>
          </w:rPr>
          <w:t>a</w:t>
        </w:r>
        <w:r w:rsidR="003B5913" w:rsidRPr="00070F91">
          <w:rPr>
            <w:rStyle w:val="Hyperlink"/>
          </w:rPr>
          <w:t>no/Volume1/E-Book/C11_SerialInterface.htm</w:t>
        </w:r>
      </w:hyperlink>
      <w:r w:rsidR="00786441">
        <w:t xml:space="preserve"> (section 11.2 UART).</w:t>
      </w:r>
    </w:p>
    <w:p w14:paraId="4EC08C5D" w14:textId="0ABB6DBA" w:rsidR="003B5913" w:rsidRPr="00DD7FA7" w:rsidRDefault="003B5913" w:rsidP="00E178E8">
      <w:r>
        <w:t xml:space="preserve">Video 12.2a: </w:t>
      </w:r>
      <w:hyperlink r:id="rId9" w:history="1">
        <w:r w:rsidRPr="00070F91">
          <w:rPr>
            <w:rStyle w:val="Hyperlink"/>
          </w:rPr>
          <w:t>https://www.youtube.com/watch?v=wdO</w:t>
        </w:r>
        <w:r w:rsidRPr="00070F91">
          <w:rPr>
            <w:rStyle w:val="Hyperlink"/>
          </w:rPr>
          <w:t>q</w:t>
        </w:r>
        <w:r w:rsidRPr="00070F91">
          <w:rPr>
            <w:rStyle w:val="Hyperlink"/>
          </w:rPr>
          <w:t>QCNWC3c&amp;feature=youtu.be</w:t>
        </w:r>
      </w:hyperlink>
      <w:r>
        <w:t xml:space="preserve"> </w:t>
      </w:r>
    </w:p>
    <w:p w14:paraId="4F3117DE" w14:textId="570A44CB" w:rsidR="00F20621" w:rsidRDefault="003B5913" w:rsidP="00255634">
      <w:r>
        <w:t xml:space="preserve">The authors sketch three scenarios for using a UART on the </w:t>
      </w:r>
      <w:r w:rsidR="009F71C5">
        <w:t xml:space="preserve">TM4C123 </w:t>
      </w:r>
      <w:proofErr w:type="spellStart"/>
      <w:r w:rsidR="009F71C5">
        <w:t>LaunchPad</w:t>
      </w:r>
      <w:proofErr w:type="spellEnd"/>
      <w:r w:rsidR="009F71C5">
        <w:t xml:space="preserve"> board. Note that we have a version of the third scenario that uses a MAX3232 driver chip (you can see this chip in the Cybot baseboard schematic, photo, or actual board near the DB9 serial socket).</w:t>
      </w:r>
    </w:p>
    <w:p w14:paraId="3FFE07AC" w14:textId="7FC683F0" w:rsidR="009F71C5" w:rsidRDefault="009F71C5" w:rsidP="00255634">
      <w:r>
        <w:t>Sketch your own version of the third scenario, similar to that shown in the video. Your sketch should specify UART1 and the actual GPIO port pins used to communicate with the PC in the lab – this is the same UART as in Lab 4.</w:t>
      </w:r>
    </w:p>
    <w:p w14:paraId="419828DA" w14:textId="5D6464F2" w:rsidR="009F71C5" w:rsidRDefault="009F71C5" w:rsidP="00255634"/>
    <w:p w14:paraId="5F61845C" w14:textId="28311E9B" w:rsidR="00DD7FA7" w:rsidRDefault="00356617" w:rsidP="00255634">
      <w:r>
        <w:rPr>
          <w:noProof/>
        </w:rPr>
        <w:lastRenderedPageBreak/>
        <w:drawing>
          <wp:anchor distT="0" distB="0" distL="114300" distR="114300" simplePos="0" relativeHeight="251660288" behindDoc="0" locked="0" layoutInCell="1" allowOverlap="1" wp14:anchorId="3A61C9CD" wp14:editId="17B0DA2D">
            <wp:simplePos x="0" y="0"/>
            <wp:positionH relativeFrom="margin">
              <wp:align>center</wp:align>
            </wp:positionH>
            <wp:positionV relativeFrom="paragraph">
              <wp:posOffset>-295275</wp:posOffset>
            </wp:positionV>
            <wp:extent cx="4622800" cy="3467100"/>
            <wp:effectExtent l="0" t="0" r="6350" b="0"/>
            <wp:wrapNone/>
            <wp:docPr id="3" name="Picture 3"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relab 5.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622800" cy="3467100"/>
                    </a:xfrm>
                    <a:prstGeom prst="rect">
                      <a:avLst/>
                    </a:prstGeom>
                  </pic:spPr>
                </pic:pic>
              </a:graphicData>
            </a:graphic>
            <wp14:sizeRelH relativeFrom="page">
              <wp14:pctWidth>0</wp14:pctWidth>
            </wp14:sizeRelH>
            <wp14:sizeRelV relativeFrom="page">
              <wp14:pctHeight>0</wp14:pctHeight>
            </wp14:sizeRelV>
          </wp:anchor>
        </w:drawing>
      </w:r>
    </w:p>
    <w:p w14:paraId="25D8AA55" w14:textId="323B4E21" w:rsidR="00786441" w:rsidRDefault="00786441" w:rsidP="00255634"/>
    <w:p w14:paraId="1687580D" w14:textId="1027CCE1" w:rsidR="00D237D1" w:rsidRDefault="00D237D1" w:rsidP="00255634"/>
    <w:p w14:paraId="41EFE12C" w14:textId="7F6FF93F" w:rsidR="00786441" w:rsidRDefault="00786441" w:rsidP="00255634"/>
    <w:p w14:paraId="05B9D708" w14:textId="615BEFB6" w:rsidR="00356617" w:rsidRDefault="00356617" w:rsidP="00255634"/>
    <w:p w14:paraId="1F0802D8" w14:textId="1161D743" w:rsidR="00356617" w:rsidRDefault="00356617" w:rsidP="00255634"/>
    <w:p w14:paraId="718BE10E" w14:textId="1E45CD60" w:rsidR="00356617" w:rsidRDefault="00356617" w:rsidP="00255634"/>
    <w:p w14:paraId="76E495F1" w14:textId="3A5935FD" w:rsidR="00356617" w:rsidRDefault="00356617" w:rsidP="00255634"/>
    <w:p w14:paraId="0B78F312" w14:textId="3A11A9F2" w:rsidR="00356617" w:rsidRDefault="00356617" w:rsidP="00255634"/>
    <w:p w14:paraId="52B1696D" w14:textId="7B26637E" w:rsidR="00356617" w:rsidRDefault="00356617" w:rsidP="00255634"/>
    <w:p w14:paraId="0AC3E45E" w14:textId="181CACEA" w:rsidR="00356617" w:rsidRDefault="00356617" w:rsidP="00255634"/>
    <w:p w14:paraId="1F223A6B" w14:textId="77777777" w:rsidR="00356617" w:rsidRDefault="00356617" w:rsidP="00255634"/>
    <w:p w14:paraId="0BD7646C" w14:textId="6270E5AB" w:rsidR="00E975D4" w:rsidRPr="00E975D4" w:rsidRDefault="00786441" w:rsidP="00232DA4">
      <w:pPr>
        <w:pStyle w:val="ListParagraph"/>
        <w:numPr>
          <w:ilvl w:val="0"/>
          <w:numId w:val="1"/>
        </w:numPr>
      </w:pPr>
      <w:r>
        <w:t>For a baud rate of 9600, what values should be loaded into the</w:t>
      </w:r>
      <w:r w:rsidR="00E975D4">
        <w:t xml:space="preserve"> IBRD and FBRD registers?</w:t>
      </w:r>
    </w:p>
    <w:p w14:paraId="47B2CEB7" w14:textId="34B95409" w:rsidR="00786441" w:rsidRDefault="00232DA4" w:rsidP="00255634">
      <w:pPr>
        <w:rPr>
          <w:color w:val="FF0000"/>
        </w:rPr>
      </w:pPr>
      <w:r>
        <w:rPr>
          <w:color w:val="FF0000"/>
        </w:rPr>
        <w:t>IBRD = 10</w:t>
      </w:r>
    </w:p>
    <w:p w14:paraId="44D9BED4" w14:textId="6DC8A276" w:rsidR="00232DA4" w:rsidRPr="00232DA4" w:rsidRDefault="00232DA4" w:rsidP="00255634">
      <w:pPr>
        <w:rPr>
          <w:color w:val="FF0000"/>
        </w:rPr>
      </w:pPr>
      <w:r>
        <w:rPr>
          <w:color w:val="FF0000"/>
        </w:rPr>
        <w:t>FBRD = 27</w:t>
      </w:r>
    </w:p>
    <w:p w14:paraId="78AAE294" w14:textId="502C3B9C" w:rsidR="005C4820" w:rsidRPr="00356617" w:rsidRDefault="005C4820" w:rsidP="00255634">
      <w:pPr>
        <w:rPr>
          <w:color w:val="FF0000"/>
        </w:rPr>
      </w:pPr>
    </w:p>
    <w:p w14:paraId="4BF7C190" w14:textId="77777777" w:rsidR="00D237D1" w:rsidRDefault="00D237D1" w:rsidP="00255634"/>
    <w:p w14:paraId="361136CE" w14:textId="77777777" w:rsidR="005C4820" w:rsidRPr="00255634" w:rsidRDefault="005C4820" w:rsidP="00255634"/>
    <w:p w14:paraId="5F978416" w14:textId="6D95DB78" w:rsidR="00D237D1" w:rsidRPr="00D237D1" w:rsidRDefault="00D237D1" w:rsidP="00DD7FA7">
      <w:pPr>
        <w:pStyle w:val="ListParagraph"/>
        <w:numPr>
          <w:ilvl w:val="0"/>
          <w:numId w:val="1"/>
        </w:numPr>
        <w:rPr>
          <w:lang w:val="en"/>
        </w:rPr>
      </w:pPr>
      <w:r>
        <w:rPr>
          <w:lang w:val="en"/>
        </w:rPr>
        <w:t xml:space="preserve">Consider the </w:t>
      </w:r>
      <w:r>
        <w:t>UART Line Control register (UARTLCRH).</w:t>
      </w:r>
    </w:p>
    <w:p w14:paraId="0E366377" w14:textId="77777777" w:rsidR="00D237D1" w:rsidRPr="00D237D1" w:rsidRDefault="00D237D1" w:rsidP="00D237D1">
      <w:pPr>
        <w:pStyle w:val="ListParagraph"/>
        <w:ind w:left="360"/>
        <w:rPr>
          <w:lang w:val="en"/>
        </w:rPr>
      </w:pPr>
    </w:p>
    <w:p w14:paraId="3B8EEE36" w14:textId="77F80F09" w:rsidR="00D237D1" w:rsidRPr="00D237D1" w:rsidRDefault="00B229D8" w:rsidP="00D237D1">
      <w:pPr>
        <w:pStyle w:val="ListParagraph"/>
        <w:numPr>
          <w:ilvl w:val="0"/>
          <w:numId w:val="4"/>
        </w:numPr>
      </w:pPr>
      <w:r>
        <w:t>Write a line of code to initialize the UART Line Control register for the following serial communication parameters.</w:t>
      </w:r>
      <w:r w:rsidR="00D237D1" w:rsidRPr="00D237D1">
        <w:t xml:space="preserve"> </w:t>
      </w:r>
    </w:p>
    <w:p w14:paraId="0FA9FB3F" w14:textId="05E19E9F" w:rsidR="00B229D8" w:rsidRPr="00D237D1" w:rsidRDefault="00D237D1" w:rsidP="00D237D1">
      <w:pPr>
        <w:rPr>
          <w:lang w:val="en"/>
        </w:rPr>
      </w:pPr>
      <w:r w:rsidRPr="00D237D1">
        <w:rPr>
          <w:lang w:val="en"/>
        </w:rPr>
        <w:t>8 data bits, 1 stop bit, no parity, FIFOs disabled, no interrupts</w:t>
      </w:r>
    </w:p>
    <w:p w14:paraId="05132DCB" w14:textId="77777777" w:rsidR="00D237D1" w:rsidRDefault="00D237D1" w:rsidP="00DD7FA7">
      <w:pPr>
        <w:rPr>
          <w:rFonts w:ascii="Courier New" w:hAnsi="Courier New" w:cs="Courier New"/>
        </w:rPr>
      </w:pPr>
    </w:p>
    <w:p w14:paraId="2BDC74F0" w14:textId="2D4A33DA" w:rsidR="00F20621" w:rsidRPr="00232DA4" w:rsidRDefault="00B229D8" w:rsidP="00DD7FA7">
      <w:pPr>
        <w:rPr>
          <w:rFonts w:ascii="Courier New" w:hAnsi="Courier New" w:cs="Courier New"/>
          <w:color w:val="FF0000"/>
        </w:rPr>
      </w:pPr>
      <w:r w:rsidRPr="00B229D8">
        <w:rPr>
          <w:rFonts w:ascii="Courier New" w:hAnsi="Courier New" w:cs="Courier New"/>
        </w:rPr>
        <w:t>UART1_LCRH_R</w:t>
      </w:r>
      <w:r>
        <w:rPr>
          <w:rFonts w:ascii="Courier New" w:hAnsi="Courier New" w:cs="Courier New"/>
        </w:rPr>
        <w:t xml:space="preserve"> = </w:t>
      </w:r>
      <w:r w:rsidR="00232DA4" w:rsidRPr="00232DA4">
        <w:rPr>
          <w:rFonts w:ascii="Courier New" w:hAnsi="Courier New" w:cs="Courier New"/>
          <w:b/>
          <w:bCs/>
          <w:color w:val="FF0000"/>
          <w:sz w:val="20"/>
          <w:szCs w:val="20"/>
        </w:rPr>
        <w:t>0x00000070</w:t>
      </w:r>
    </w:p>
    <w:p w14:paraId="3A8C9BC0" w14:textId="3F3FF0B0" w:rsidR="00B229D8" w:rsidRDefault="00B229D8" w:rsidP="00DD7FA7"/>
    <w:p w14:paraId="58042C89" w14:textId="77777777" w:rsidR="00C64002" w:rsidRDefault="00C64002" w:rsidP="00C64002"/>
    <w:p w14:paraId="6A4D2FFC" w14:textId="358423CC" w:rsidR="00255634" w:rsidRDefault="00C64002" w:rsidP="00255634">
      <w:pPr>
        <w:pStyle w:val="ListParagraph"/>
        <w:numPr>
          <w:ilvl w:val="0"/>
          <w:numId w:val="4"/>
        </w:numPr>
      </w:pPr>
      <w:r w:rsidRPr="00DD7FA7">
        <w:t xml:space="preserve">What is the 32-bit memory address of </w:t>
      </w:r>
      <w:r w:rsidR="00D237D1">
        <w:t>UART1 LCRH</w:t>
      </w:r>
      <w:r w:rsidRPr="00DD7FA7">
        <w:t xml:space="preserve"> register (in hex)?</w:t>
      </w:r>
    </w:p>
    <w:p w14:paraId="295E1F5B" w14:textId="43CE4250" w:rsidR="00232DA4" w:rsidRPr="00232DA4" w:rsidRDefault="00232DA4" w:rsidP="00232DA4">
      <w:pPr>
        <w:ind w:left="360"/>
        <w:rPr>
          <w:color w:val="FF0000"/>
          <w:sz w:val="24"/>
          <w:szCs w:val="24"/>
        </w:rPr>
      </w:pPr>
      <w:r>
        <w:t xml:space="preserve">     </w:t>
      </w:r>
      <w:r>
        <w:tab/>
      </w:r>
      <w:r w:rsidRPr="00232DA4">
        <w:rPr>
          <w:color w:val="FF0000"/>
          <w:sz w:val="24"/>
          <w:szCs w:val="24"/>
        </w:rPr>
        <w:t>4000.D02C</w:t>
      </w:r>
    </w:p>
    <w:p w14:paraId="1D019C08" w14:textId="77777777" w:rsidR="00232DA4" w:rsidRDefault="00232DA4" w:rsidP="00232DA4">
      <w:pPr>
        <w:ind w:left="360"/>
      </w:pPr>
    </w:p>
    <w:p w14:paraId="3AFE2EC9" w14:textId="436FE59F" w:rsidR="00E938D6" w:rsidRPr="00E938D6" w:rsidRDefault="00E938D6" w:rsidP="00E938D6">
      <w:pPr>
        <w:pStyle w:val="ListParagraph"/>
        <w:numPr>
          <w:ilvl w:val="0"/>
          <w:numId w:val="1"/>
        </w:numPr>
        <w:rPr>
          <w:lang w:val="en"/>
        </w:rPr>
      </w:pPr>
      <w:r w:rsidRPr="00E938D6">
        <w:rPr>
          <w:lang w:val="en"/>
        </w:rPr>
        <w:t xml:space="preserve">Consider </w:t>
      </w:r>
      <w:r>
        <w:rPr>
          <w:lang w:val="en"/>
        </w:rPr>
        <w:t xml:space="preserve">the flowchart from Figure 11.8 in section 11.2.3 in Chapter 11 </w:t>
      </w:r>
      <w:r>
        <w:t xml:space="preserve">of Valvano and </w:t>
      </w:r>
      <w:proofErr w:type="spellStart"/>
      <w:r>
        <w:t>Yerraballi</w:t>
      </w:r>
      <w:proofErr w:type="spellEnd"/>
      <w:r>
        <w:t xml:space="preserve"> ES online book, </w:t>
      </w:r>
      <w:hyperlink r:id="rId11" w:history="1">
        <w:r w:rsidRPr="00070F91">
          <w:rPr>
            <w:rStyle w:val="Hyperlink"/>
          </w:rPr>
          <w:t>http://users.ece.utexas.edu/~valvano/Volume1/E-Book/C11_SerialInterface.htm</w:t>
        </w:r>
      </w:hyperlink>
      <w:r>
        <w:t xml:space="preserve"> . This </w:t>
      </w:r>
      <w:r w:rsidR="00326C08">
        <w:t>shows</w:t>
      </w:r>
      <w:r>
        <w:t xml:space="preserve"> a busy-wait or polling approach to receiving </w:t>
      </w:r>
      <w:r w:rsidR="00326C08">
        <w:t>data by a UART.</w:t>
      </w:r>
    </w:p>
    <w:p w14:paraId="6BA7B8D3" w14:textId="57E24171" w:rsidR="00E938D6" w:rsidRPr="006A34F2" w:rsidRDefault="00E938D6" w:rsidP="00E938D6">
      <w:pPr>
        <w:rPr>
          <w:lang w:val="en"/>
        </w:rPr>
      </w:pPr>
      <w:r w:rsidRPr="00E938D6">
        <w:rPr>
          <w:noProof/>
          <w:lang w:val="en"/>
        </w:rPr>
        <w:drawing>
          <wp:anchor distT="0" distB="0" distL="114300" distR="114300" simplePos="0" relativeHeight="251658240" behindDoc="0" locked="0" layoutInCell="1" allowOverlap="0" wp14:anchorId="2ABDB571" wp14:editId="6C2D2AE0">
            <wp:simplePos x="0" y="0"/>
            <wp:positionH relativeFrom="column">
              <wp:posOffset>0</wp:posOffset>
            </wp:positionH>
            <wp:positionV relativeFrom="paragraph">
              <wp:posOffset>0</wp:posOffset>
            </wp:positionV>
            <wp:extent cx="1527048" cy="1901952"/>
            <wp:effectExtent l="0" t="0" r="0" b="3175"/>
            <wp:wrapSquare wrapText="r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1527048" cy="1901952"/>
                    </a:xfrm>
                    <a:prstGeom prst="rect">
                      <a:avLst/>
                    </a:prstGeom>
                  </pic:spPr>
                </pic:pic>
              </a:graphicData>
            </a:graphic>
            <wp14:sizeRelH relativeFrom="margin">
              <wp14:pctWidth>0</wp14:pctWidth>
            </wp14:sizeRelH>
            <wp14:sizeRelV relativeFrom="margin">
              <wp14:pctHeight>0</wp14:pctHeight>
            </wp14:sizeRelV>
          </wp:anchor>
        </w:drawing>
      </w:r>
    </w:p>
    <w:p w14:paraId="62BFEB33" w14:textId="18371131" w:rsidR="00326C08" w:rsidRDefault="00326C08" w:rsidP="00326C08">
      <w:pPr>
        <w:pStyle w:val="ListParagraph"/>
        <w:numPr>
          <w:ilvl w:val="1"/>
          <w:numId w:val="1"/>
        </w:numPr>
      </w:pPr>
      <w:r>
        <w:t>The RXFE flag is a bit in one of the UART registers. What is the name of the register? What is the bit number for the RXFE flag?</w:t>
      </w:r>
    </w:p>
    <w:p w14:paraId="139B3283" w14:textId="43ED776C" w:rsidR="009E26BC" w:rsidRDefault="009E26BC" w:rsidP="009E26BC">
      <w:pPr>
        <w:pStyle w:val="ListParagraph"/>
        <w:ind w:left="1080"/>
      </w:pPr>
    </w:p>
    <w:p w14:paraId="080B4E0B" w14:textId="34BDAD60" w:rsidR="009E26BC" w:rsidRDefault="009E26BC" w:rsidP="009E26BC">
      <w:pPr>
        <w:pStyle w:val="ListParagraph"/>
        <w:ind w:left="1080"/>
      </w:pPr>
    </w:p>
    <w:p w14:paraId="6BB10A3F" w14:textId="687DEE39" w:rsidR="009E26BC" w:rsidRPr="009E26BC" w:rsidRDefault="009E26BC" w:rsidP="009E26BC">
      <w:pPr>
        <w:pStyle w:val="ListParagraph"/>
        <w:ind w:left="1080"/>
        <w:rPr>
          <w:color w:val="FF0000"/>
          <w:sz w:val="24"/>
          <w:szCs w:val="24"/>
        </w:rPr>
      </w:pPr>
      <w:r>
        <w:rPr>
          <w:color w:val="FF0000"/>
          <w:sz w:val="24"/>
          <w:szCs w:val="24"/>
        </w:rPr>
        <w:t xml:space="preserve">The RXFE Flag is a bit in the UART_FR_R register and the bit number is 4. </w:t>
      </w:r>
    </w:p>
    <w:p w14:paraId="6DF73DBC" w14:textId="176EF430" w:rsidR="00326C08" w:rsidRDefault="00326C08" w:rsidP="00326C08"/>
    <w:p w14:paraId="169A997A" w14:textId="1BD2CC29" w:rsidR="00326C08" w:rsidRDefault="00326C08" w:rsidP="00326C08"/>
    <w:p w14:paraId="00EF133F" w14:textId="6EC1FCE6" w:rsidR="006A34F2" w:rsidRDefault="006A34F2" w:rsidP="00326C08"/>
    <w:p w14:paraId="230FF96C" w14:textId="36E0589C" w:rsidR="006A34F2" w:rsidRDefault="006A34F2" w:rsidP="00326C08"/>
    <w:p w14:paraId="57B4313C" w14:textId="77777777" w:rsidR="006A34F2" w:rsidRDefault="006A34F2" w:rsidP="00326C08"/>
    <w:p w14:paraId="52AED003" w14:textId="4228F752" w:rsidR="00326C08" w:rsidRDefault="00977CF3" w:rsidP="00326C08">
      <w:pPr>
        <w:pStyle w:val="ListParagraph"/>
        <w:numPr>
          <w:ilvl w:val="1"/>
          <w:numId w:val="1"/>
        </w:numPr>
      </w:pPr>
      <w:r>
        <w:t>Instead of polling (i.e., waiting in a loop) to receive data, an interrupt approach can be used. This lets the main program do other tasks.  A separate interrupt handler function is executed whenever a character is received by a UART. The main program doesn’t have to busy-wait and instead just gets data when it needs it.</w:t>
      </w:r>
      <w:r w:rsidR="00C543D4">
        <w:t xml:space="preserve"> This is shown in Figure 12.2 from the VYES book.</w:t>
      </w:r>
      <w:r>
        <w:t xml:space="preserve"> </w:t>
      </w:r>
      <w:r w:rsidR="0019344A">
        <w:t xml:space="preserve">For example, </w:t>
      </w:r>
      <w:r w:rsidR="00C543D4">
        <w:t>think about</w:t>
      </w:r>
      <w:r w:rsidR="006A34F2">
        <w:t xml:space="preserve"> </w:t>
      </w:r>
      <w:r w:rsidR="0019344A">
        <w:t xml:space="preserve">an analogy of a classroom: suppose the instructor is </w:t>
      </w:r>
      <w:r w:rsidR="006A34F2">
        <w:t>like a processor executing a main program of teaching, including receiving student questions. Briefly explain the difference between polling and interrupts with this or another analogy.</w:t>
      </w:r>
      <w:r w:rsidR="00C543D4">
        <w:t xml:space="preserve"> For example, how the instructor receives questions</w:t>
      </w:r>
      <w:r w:rsidR="00B20410">
        <w:t xml:space="preserve"> in relation to doing other tasks.</w:t>
      </w:r>
    </w:p>
    <w:p w14:paraId="38A4CCDF" w14:textId="255456D0" w:rsidR="009E26BC" w:rsidRDefault="009E26BC" w:rsidP="009E26BC">
      <w:pPr>
        <w:pStyle w:val="ListParagraph"/>
        <w:ind w:left="1080"/>
      </w:pPr>
    </w:p>
    <w:p w14:paraId="2F932E33" w14:textId="3C601CB1" w:rsidR="009E26BC" w:rsidRDefault="009E26BC" w:rsidP="009E26BC">
      <w:pPr>
        <w:pStyle w:val="ListParagraph"/>
        <w:ind w:left="1080"/>
      </w:pPr>
    </w:p>
    <w:p w14:paraId="4E3974B0" w14:textId="0DE789C0" w:rsidR="009E26BC" w:rsidRDefault="009E26BC" w:rsidP="009E26BC">
      <w:pPr>
        <w:pStyle w:val="ListParagraph"/>
        <w:ind w:left="1080"/>
        <w:rPr>
          <w:color w:val="FF0000"/>
        </w:rPr>
      </w:pPr>
      <w:r>
        <w:rPr>
          <w:color w:val="FF0000"/>
        </w:rPr>
        <w:lastRenderedPageBreak/>
        <w:t>If the teacher was using the polling method, he or she constantly ask</w:t>
      </w:r>
      <w:r w:rsidR="00CB2997">
        <w:rPr>
          <w:color w:val="FF0000"/>
        </w:rPr>
        <w:t>, or wait to see,</w:t>
      </w:r>
      <w:r>
        <w:rPr>
          <w:color w:val="FF0000"/>
        </w:rPr>
        <w:t xml:space="preserve"> if any student </w:t>
      </w:r>
      <w:r w:rsidR="00CB2997">
        <w:rPr>
          <w:color w:val="FF0000"/>
        </w:rPr>
        <w:t>had any questions, as such they wou</w:t>
      </w:r>
      <w:bookmarkStart w:id="0" w:name="_GoBack"/>
      <w:bookmarkEnd w:id="0"/>
      <w:r w:rsidR="00CB2997">
        <w:rPr>
          <w:color w:val="FF0000"/>
        </w:rPr>
        <w:t xml:space="preserve">ldn’t be able to teach effectively, if at all. However, if the teacher was using the interrupt method, they would be able to teach the class while momentarily stopping to field questions from the students. </w:t>
      </w:r>
    </w:p>
    <w:p w14:paraId="2832D223" w14:textId="40B4452F" w:rsidR="00CB2997" w:rsidRDefault="00CB2997" w:rsidP="009E26BC">
      <w:pPr>
        <w:pStyle w:val="ListParagraph"/>
        <w:ind w:left="1080"/>
        <w:rPr>
          <w:color w:val="FF0000"/>
        </w:rPr>
      </w:pPr>
    </w:p>
    <w:p w14:paraId="5ECEE5F4" w14:textId="42589F3A" w:rsidR="00CB2997" w:rsidRDefault="00CB2997" w:rsidP="009E26BC">
      <w:pPr>
        <w:pStyle w:val="ListParagraph"/>
        <w:ind w:left="1080"/>
        <w:rPr>
          <w:color w:val="FF0000"/>
        </w:rPr>
      </w:pPr>
    </w:p>
    <w:p w14:paraId="5CE148E3" w14:textId="49B61DFB" w:rsidR="00CB2997" w:rsidRDefault="00CB2997" w:rsidP="009E26BC">
      <w:pPr>
        <w:pStyle w:val="ListParagraph"/>
        <w:ind w:left="1080"/>
        <w:rPr>
          <w:color w:val="FF0000"/>
        </w:rPr>
      </w:pPr>
    </w:p>
    <w:p w14:paraId="6AA90723" w14:textId="7183CB90" w:rsidR="00CB2997" w:rsidRDefault="00CB2997" w:rsidP="009E26BC">
      <w:pPr>
        <w:pStyle w:val="ListParagraph"/>
        <w:ind w:left="1080"/>
        <w:rPr>
          <w:color w:val="FF0000"/>
        </w:rPr>
      </w:pPr>
    </w:p>
    <w:p w14:paraId="68254B32" w14:textId="79C2AEFA" w:rsidR="00CB2997" w:rsidRDefault="00CB2997" w:rsidP="009E26BC">
      <w:pPr>
        <w:pStyle w:val="ListParagraph"/>
        <w:ind w:left="1080"/>
        <w:rPr>
          <w:color w:val="FF0000"/>
        </w:rPr>
      </w:pPr>
    </w:p>
    <w:p w14:paraId="3CBFA9A7" w14:textId="1FDC36D3" w:rsidR="00CB2997" w:rsidRDefault="00CB2997" w:rsidP="009E26BC">
      <w:pPr>
        <w:pStyle w:val="ListParagraph"/>
        <w:ind w:left="1080"/>
        <w:rPr>
          <w:color w:val="FF0000"/>
        </w:rPr>
      </w:pPr>
    </w:p>
    <w:p w14:paraId="5E2FF73F" w14:textId="712D075F" w:rsidR="00CB2997" w:rsidRDefault="00CB2997" w:rsidP="009E26BC">
      <w:pPr>
        <w:pStyle w:val="ListParagraph"/>
        <w:ind w:left="1080"/>
        <w:rPr>
          <w:color w:val="FF0000"/>
        </w:rPr>
      </w:pPr>
    </w:p>
    <w:p w14:paraId="6780BF65" w14:textId="77777777" w:rsidR="00CB2997" w:rsidRPr="009E26BC" w:rsidRDefault="00CB2997" w:rsidP="009E26BC">
      <w:pPr>
        <w:pStyle w:val="ListParagraph"/>
        <w:ind w:left="1080"/>
        <w:rPr>
          <w:color w:val="FF0000"/>
        </w:rPr>
      </w:pPr>
    </w:p>
    <w:p w14:paraId="75CC1131" w14:textId="69F21884" w:rsidR="00326C08" w:rsidRPr="00255634" w:rsidRDefault="00326C08" w:rsidP="00326C08">
      <w:r w:rsidRPr="00326C08">
        <w:rPr>
          <w:noProof/>
        </w:rPr>
        <w:drawing>
          <wp:anchor distT="0" distB="0" distL="114300" distR="114300" simplePos="0" relativeHeight="251659264" behindDoc="0" locked="0" layoutInCell="1" allowOverlap="1" wp14:anchorId="07A36197" wp14:editId="5E166B92">
            <wp:simplePos x="0" y="0"/>
            <wp:positionH relativeFrom="column">
              <wp:posOffset>0</wp:posOffset>
            </wp:positionH>
            <wp:positionV relativeFrom="paragraph">
              <wp:posOffset>0</wp:posOffset>
            </wp:positionV>
            <wp:extent cx="3447288" cy="2542032"/>
            <wp:effectExtent l="0" t="0" r="0" b="0"/>
            <wp:wrapSquare wrapText="r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447288" cy="2542032"/>
                    </a:xfrm>
                    <a:prstGeom prst="rect">
                      <a:avLst/>
                    </a:prstGeom>
                  </pic:spPr>
                </pic:pic>
              </a:graphicData>
            </a:graphic>
            <wp14:sizeRelH relativeFrom="margin">
              <wp14:pctWidth>0</wp14:pctWidth>
            </wp14:sizeRelH>
            <wp14:sizeRelV relativeFrom="margin">
              <wp14:pctHeight>0</wp14:pctHeight>
            </wp14:sizeRelV>
          </wp:anchor>
        </w:drawing>
      </w:r>
    </w:p>
    <w:sectPr w:rsidR="00326C08" w:rsidRPr="00255634" w:rsidSect="00C36258">
      <w:footerReference w:type="even" r:id="rId14"/>
      <w:footerReference w:type="default" r:id="rId15"/>
      <w:headerReference w:type="first" r:id="rId16"/>
      <w:footerReference w:type="first" r:id="rId17"/>
      <w:pgSz w:w="12240" w:h="15840"/>
      <w:pgMar w:top="1440" w:right="1440" w:bottom="216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1674F63" w14:textId="77777777" w:rsidR="00AB378B" w:rsidRDefault="00AB378B" w:rsidP="006D73B1">
      <w:pPr>
        <w:spacing w:after="0" w:line="240" w:lineRule="auto"/>
      </w:pPr>
      <w:r>
        <w:separator/>
      </w:r>
    </w:p>
  </w:endnote>
  <w:endnote w:type="continuationSeparator" w:id="0">
    <w:p w14:paraId="2FB2D55F" w14:textId="77777777" w:rsidR="00AB378B" w:rsidRDefault="00AB378B" w:rsidP="006D73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CF5C90" w14:textId="77777777" w:rsidR="00646A0E" w:rsidRDefault="00646A0E" w:rsidP="00381428">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F1127BB" w14:textId="77777777" w:rsidR="00646A0E" w:rsidRDefault="00646A0E" w:rsidP="0052460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1EBC1B" w14:textId="77777777" w:rsidR="00646A0E" w:rsidRPr="00381428" w:rsidRDefault="00646A0E" w:rsidP="00381428">
    <w:pPr>
      <w:pStyle w:val="Footer"/>
      <w:framePr w:wrap="none" w:vAnchor="text" w:hAnchor="margin" w:xAlign="right" w:y="1"/>
      <w:rPr>
        <w:rStyle w:val="PageNumber"/>
        <w:color w:val="000000" w:themeColor="text1"/>
        <w:sz w:val="24"/>
      </w:rPr>
    </w:pPr>
    <w:r w:rsidRPr="00381428">
      <w:rPr>
        <w:rStyle w:val="PageNumber"/>
        <w:color w:val="000000" w:themeColor="text1"/>
        <w:sz w:val="24"/>
      </w:rPr>
      <w:fldChar w:fldCharType="begin"/>
    </w:r>
    <w:r w:rsidRPr="00381428">
      <w:rPr>
        <w:rStyle w:val="PageNumber"/>
        <w:color w:val="000000" w:themeColor="text1"/>
        <w:sz w:val="24"/>
      </w:rPr>
      <w:instrText xml:space="preserve">PAGE  </w:instrText>
    </w:r>
    <w:r w:rsidRPr="00381428">
      <w:rPr>
        <w:rStyle w:val="PageNumber"/>
        <w:color w:val="000000" w:themeColor="text1"/>
        <w:sz w:val="24"/>
      </w:rPr>
      <w:fldChar w:fldCharType="separate"/>
    </w:r>
    <w:r>
      <w:rPr>
        <w:rStyle w:val="PageNumber"/>
        <w:noProof/>
        <w:color w:val="000000" w:themeColor="text1"/>
        <w:sz w:val="24"/>
      </w:rPr>
      <w:t>2</w:t>
    </w:r>
    <w:r w:rsidRPr="00381428">
      <w:rPr>
        <w:rStyle w:val="PageNumber"/>
        <w:color w:val="000000" w:themeColor="text1"/>
        <w:sz w:val="24"/>
      </w:rPr>
      <w:fldChar w:fldCharType="end"/>
    </w:r>
  </w:p>
  <w:p w14:paraId="6A1F8364" w14:textId="7683ECC8" w:rsidR="00646A0E" w:rsidRDefault="00646A0E" w:rsidP="00524602">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20E32D" w14:textId="77777777" w:rsidR="00646A0E" w:rsidRDefault="00646A0E" w:rsidP="00381428">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2947B71F" w14:textId="77777777" w:rsidR="00646A0E" w:rsidRPr="006739AC" w:rsidRDefault="00646A0E" w:rsidP="006739AC">
    <w:pPr>
      <w:pStyle w:val="Footer"/>
      <w:ind w:right="360"/>
      <w:rPr>
        <w:rStyle w:val="Emphasis"/>
        <w:smallCaps/>
      </w:rPr>
    </w:pPr>
    <w:r>
      <w:rPr>
        <w:rStyle w:val="Emphasis"/>
        <w:noProof/>
      </w:rPr>
      <mc:AlternateContent>
        <mc:Choice Requires="wps">
          <w:drawing>
            <wp:anchor distT="0" distB="0" distL="114300" distR="114300" simplePos="0" relativeHeight="251660288" behindDoc="0" locked="0" layoutInCell="1" allowOverlap="1" wp14:anchorId="68740562" wp14:editId="28ACE14D">
              <wp:simplePos x="0" y="0"/>
              <wp:positionH relativeFrom="page">
                <wp:posOffset>803081</wp:posOffset>
              </wp:positionH>
              <wp:positionV relativeFrom="page">
                <wp:posOffset>8917940</wp:posOffset>
              </wp:positionV>
              <wp:extent cx="6074603" cy="3423"/>
              <wp:effectExtent l="0" t="0" r="46990" b="47625"/>
              <wp:wrapNone/>
              <wp:docPr id="6" name="Straight Connector 6" title="Line design element"/>
              <wp:cNvGraphicFramePr/>
              <a:graphic xmlns:a="http://schemas.openxmlformats.org/drawingml/2006/main">
                <a:graphicData uri="http://schemas.microsoft.com/office/word/2010/wordprocessingShape">
                  <wps:wsp>
                    <wps:cNvCnPr/>
                    <wps:spPr>
                      <a:xfrm flipV="1">
                        <a:off x="0" y="0"/>
                        <a:ext cx="6074603" cy="3423"/>
                      </a:xfrm>
                      <a:prstGeom prst="line">
                        <a:avLst/>
                      </a:prstGeom>
                      <a:ln w="12700">
                        <a:solidFill>
                          <a:schemeClr val="bg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line w14:anchorId="49779121" id="Straight Connector 6" o:spid="_x0000_s1026" alt="Title: Line design element" style="position:absolute;flip:y;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 from="63.25pt,702.2pt" to="541.55pt,702.4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" strokecolor="#eeece1 [3214]" strokeweight="1pt">
              <w10:wrap anchorx="page" anchory="page"/>
            </v:line>
          </w:pict>
        </mc:Fallback>
      </mc:AlternateContent>
    </w:r>
    <w:r>
      <w:rPr>
        <w:rStyle w:val="Emphasis"/>
      </w:rPr>
      <w:t xml:space="preserve">CPRE 288, </w:t>
    </w:r>
    <w:r w:rsidRPr="006739AC">
      <w:rPr>
        <w:rStyle w:val="Emphasis"/>
        <w:smallCaps/>
      </w:rPr>
      <w:t xml:space="preserve">electrical and computer engineering department, </w:t>
    </w:r>
  </w:p>
  <w:p w14:paraId="3F48D72F" w14:textId="77777777" w:rsidR="00646A0E" w:rsidRPr="006739AC" w:rsidRDefault="00646A0E" w:rsidP="006739AC">
    <w:pPr>
      <w:pStyle w:val="Footer"/>
      <w:rPr>
        <w:iCs/>
        <w:smallCaps/>
        <w:color w:val="000000" w:themeColor="text1"/>
      </w:rPr>
    </w:pPr>
    <w:proofErr w:type="spellStart"/>
    <w:r w:rsidRPr="006739AC">
      <w:rPr>
        <w:rStyle w:val="Emphasis"/>
        <w:smallCaps/>
      </w:rPr>
      <w:t>iowa</w:t>
    </w:r>
    <w:proofErr w:type="spellEnd"/>
    <w:r w:rsidRPr="006739AC">
      <w:rPr>
        <w:rStyle w:val="Emphasis"/>
        <w:smallCaps/>
      </w:rPr>
      <w:t xml:space="preserve"> state university</w:t>
    </w:r>
  </w:p>
  <w:p w14:paraId="3A27F0A5" w14:textId="77777777" w:rsidR="00646A0E" w:rsidRDefault="00646A0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F9CF5E4" w14:textId="77777777" w:rsidR="00AB378B" w:rsidRDefault="00AB378B" w:rsidP="006D73B1">
      <w:pPr>
        <w:spacing w:after="0" w:line="240" w:lineRule="auto"/>
      </w:pPr>
      <w:r>
        <w:separator/>
      </w:r>
    </w:p>
  </w:footnote>
  <w:footnote w:type="continuationSeparator" w:id="0">
    <w:p w14:paraId="5CD1D4C9" w14:textId="77777777" w:rsidR="00AB378B" w:rsidRDefault="00AB378B" w:rsidP="006D73B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9594" w:type="dxa"/>
      <w:tblInd w:w="-144" w:type="dxa"/>
      <w:tblBorders>
        <w:top w:val="single" w:sz="48" w:space="0" w:color="auto"/>
        <w:left w:val="none" w:sz="0" w:space="0" w:color="auto"/>
        <w:bottom w:val="single" w:sz="8" w:space="0" w:color="EEECE1" w:themeColor="background2"/>
        <w:right w:val="none" w:sz="0" w:space="0" w:color="auto"/>
        <w:insideH w:val="none" w:sz="0" w:space="0" w:color="auto"/>
        <w:insideV w:val="none" w:sz="0" w:space="0" w:color="auto"/>
      </w:tblBorders>
      <w:tblLayout w:type="fixed"/>
      <w:tblCellMar>
        <w:left w:w="144" w:type="dxa"/>
        <w:right w:w="0" w:type="dxa"/>
      </w:tblCellMar>
      <w:tblLook w:val="04A0" w:firstRow="1" w:lastRow="0" w:firstColumn="1" w:lastColumn="0" w:noHBand="0" w:noVBand="1"/>
      <w:tblDescription w:val="Header layout table"/>
    </w:tblPr>
    <w:tblGrid>
      <w:gridCol w:w="7920"/>
      <w:gridCol w:w="1674"/>
    </w:tblGrid>
    <w:tr w:rsidR="00646A0E" w14:paraId="1668B0C8" w14:textId="77777777" w:rsidTr="0019188F">
      <w:trPr>
        <w:trHeight w:val="1224"/>
      </w:trPr>
      <w:tc>
        <w:tcPr>
          <w:tcW w:w="7920" w:type="dxa"/>
          <w:vAlign w:val="center"/>
        </w:tcPr>
        <w:p w14:paraId="6BCD20BF" w14:textId="77777777" w:rsidR="00646A0E" w:rsidRDefault="00646A0E" w:rsidP="00381428">
          <w:pPr>
            <w:pStyle w:val="CompanyName"/>
          </w:pPr>
          <w:r>
            <w:t>Embedded Systems International</w:t>
          </w:r>
        </w:p>
      </w:tc>
      <w:tc>
        <w:tcPr>
          <w:tcW w:w="1674" w:type="dxa"/>
          <w:tcBorders>
            <w:top w:val="single" w:sz="48" w:space="0" w:color="auto"/>
            <w:bottom w:val="nil"/>
          </w:tcBorders>
        </w:tcPr>
        <w:p w14:paraId="376E1D59" w14:textId="77777777" w:rsidR="00646A0E" w:rsidRDefault="00646A0E" w:rsidP="00381428">
          <w:pPr>
            <w:pStyle w:val="CompanyName"/>
          </w:pPr>
        </w:p>
      </w:tc>
    </w:tr>
  </w:tbl>
  <w:p w14:paraId="4952AD24" w14:textId="77777777" w:rsidR="00646A0E" w:rsidRDefault="00646A0E" w:rsidP="00C36258">
    <w:pPr>
      <w:pStyle w:val="Header"/>
    </w:pPr>
  </w:p>
  <w:p w14:paraId="03C918AC" w14:textId="77777777" w:rsidR="00646A0E" w:rsidRDefault="00646A0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A90EBB"/>
    <w:multiLevelType w:val="hybridMultilevel"/>
    <w:tmpl w:val="C08C76B6"/>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F9E5DCA"/>
    <w:multiLevelType w:val="hybridMultilevel"/>
    <w:tmpl w:val="938499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0F0FD1"/>
    <w:multiLevelType w:val="hybridMultilevel"/>
    <w:tmpl w:val="4BFC69E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AAA3236"/>
    <w:multiLevelType w:val="hybridMultilevel"/>
    <w:tmpl w:val="7212814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D6A082D"/>
    <w:multiLevelType w:val="hybridMultilevel"/>
    <w:tmpl w:val="2AB0115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2"/>
  </w:num>
  <w:num w:numId="4">
    <w:abstractNumId w:val="3"/>
  </w:num>
  <w:num w:numId="5">
    <w:abstractNumId w:val="1"/>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1266"/>
    <w:rsid w:val="00020295"/>
    <w:rsid w:val="000247F0"/>
    <w:rsid w:val="00027E45"/>
    <w:rsid w:val="0003717D"/>
    <w:rsid w:val="00040FDD"/>
    <w:rsid w:val="00050E2A"/>
    <w:rsid w:val="0005423F"/>
    <w:rsid w:val="00057DAD"/>
    <w:rsid w:val="00064B2D"/>
    <w:rsid w:val="00083B19"/>
    <w:rsid w:val="00091651"/>
    <w:rsid w:val="00094014"/>
    <w:rsid w:val="00096E6D"/>
    <w:rsid w:val="000A3718"/>
    <w:rsid w:val="000C1C55"/>
    <w:rsid w:val="000C6EAE"/>
    <w:rsid w:val="000D2B57"/>
    <w:rsid w:val="000D3356"/>
    <w:rsid w:val="000D6028"/>
    <w:rsid w:val="000E4C0A"/>
    <w:rsid w:val="000F5123"/>
    <w:rsid w:val="000F57C6"/>
    <w:rsid w:val="001012EE"/>
    <w:rsid w:val="00101F84"/>
    <w:rsid w:val="001138B2"/>
    <w:rsid w:val="0011409F"/>
    <w:rsid w:val="00114DDC"/>
    <w:rsid w:val="00116311"/>
    <w:rsid w:val="00126203"/>
    <w:rsid w:val="00161633"/>
    <w:rsid w:val="00170268"/>
    <w:rsid w:val="00173AB9"/>
    <w:rsid w:val="00182392"/>
    <w:rsid w:val="001852FE"/>
    <w:rsid w:val="0019188F"/>
    <w:rsid w:val="0019344A"/>
    <w:rsid w:val="001975C7"/>
    <w:rsid w:val="001B143A"/>
    <w:rsid w:val="001C21CE"/>
    <w:rsid w:val="001E3850"/>
    <w:rsid w:val="0021117E"/>
    <w:rsid w:val="00232DA4"/>
    <w:rsid w:val="00242243"/>
    <w:rsid w:val="00243BE7"/>
    <w:rsid w:val="00255634"/>
    <w:rsid w:val="00264501"/>
    <w:rsid w:val="002725AF"/>
    <w:rsid w:val="00273016"/>
    <w:rsid w:val="002767BE"/>
    <w:rsid w:val="00284203"/>
    <w:rsid w:val="0029132B"/>
    <w:rsid w:val="002A006E"/>
    <w:rsid w:val="002A156C"/>
    <w:rsid w:val="002A7BC9"/>
    <w:rsid w:val="002B1461"/>
    <w:rsid w:val="002C1497"/>
    <w:rsid w:val="002C4F78"/>
    <w:rsid w:val="002D2527"/>
    <w:rsid w:val="002D5566"/>
    <w:rsid w:val="002E27E0"/>
    <w:rsid w:val="002E5A3C"/>
    <w:rsid w:val="002E6057"/>
    <w:rsid w:val="002F1FE0"/>
    <w:rsid w:val="00310123"/>
    <w:rsid w:val="00314564"/>
    <w:rsid w:val="00321DDE"/>
    <w:rsid w:val="00326C08"/>
    <w:rsid w:val="00326D63"/>
    <w:rsid w:val="00331A2D"/>
    <w:rsid w:val="00332715"/>
    <w:rsid w:val="003377CC"/>
    <w:rsid w:val="00356617"/>
    <w:rsid w:val="003649F3"/>
    <w:rsid w:val="00381428"/>
    <w:rsid w:val="00385D2A"/>
    <w:rsid w:val="00387AE6"/>
    <w:rsid w:val="0039276B"/>
    <w:rsid w:val="00394E89"/>
    <w:rsid w:val="00397D43"/>
    <w:rsid w:val="003B5913"/>
    <w:rsid w:val="003C1C44"/>
    <w:rsid w:val="004104E5"/>
    <w:rsid w:val="004244EF"/>
    <w:rsid w:val="00435601"/>
    <w:rsid w:val="00442F18"/>
    <w:rsid w:val="004444FC"/>
    <w:rsid w:val="00444E5D"/>
    <w:rsid w:val="004455A1"/>
    <w:rsid w:val="00461208"/>
    <w:rsid w:val="0046444A"/>
    <w:rsid w:val="00476824"/>
    <w:rsid w:val="0047799F"/>
    <w:rsid w:val="004856D5"/>
    <w:rsid w:val="004A0FE6"/>
    <w:rsid w:val="004B1337"/>
    <w:rsid w:val="004B1380"/>
    <w:rsid w:val="004C5622"/>
    <w:rsid w:val="004F2588"/>
    <w:rsid w:val="004F278B"/>
    <w:rsid w:val="004F7702"/>
    <w:rsid w:val="004F7842"/>
    <w:rsid w:val="0050375D"/>
    <w:rsid w:val="005104D8"/>
    <w:rsid w:val="005112B9"/>
    <w:rsid w:val="00521116"/>
    <w:rsid w:val="00524602"/>
    <w:rsid w:val="0054593B"/>
    <w:rsid w:val="00546494"/>
    <w:rsid w:val="00593DE5"/>
    <w:rsid w:val="005A42ED"/>
    <w:rsid w:val="005A6272"/>
    <w:rsid w:val="005B0686"/>
    <w:rsid w:val="005B1259"/>
    <w:rsid w:val="005C4820"/>
    <w:rsid w:val="005C4DB9"/>
    <w:rsid w:val="005C63C5"/>
    <w:rsid w:val="005C7035"/>
    <w:rsid w:val="005C7454"/>
    <w:rsid w:val="005D28FD"/>
    <w:rsid w:val="005D2C43"/>
    <w:rsid w:val="005D734F"/>
    <w:rsid w:val="005E4C21"/>
    <w:rsid w:val="005E6B2C"/>
    <w:rsid w:val="005F0946"/>
    <w:rsid w:val="005F4DD9"/>
    <w:rsid w:val="006112B1"/>
    <w:rsid w:val="006238AA"/>
    <w:rsid w:val="00625138"/>
    <w:rsid w:val="00643EAA"/>
    <w:rsid w:val="00646A0E"/>
    <w:rsid w:val="00651A34"/>
    <w:rsid w:val="00664AAF"/>
    <w:rsid w:val="006739AC"/>
    <w:rsid w:val="00682730"/>
    <w:rsid w:val="006A34F2"/>
    <w:rsid w:val="006A3A47"/>
    <w:rsid w:val="006C7F21"/>
    <w:rsid w:val="006D387E"/>
    <w:rsid w:val="006D68CE"/>
    <w:rsid w:val="006D73B1"/>
    <w:rsid w:val="006E69B6"/>
    <w:rsid w:val="006F2B6E"/>
    <w:rsid w:val="007114E2"/>
    <w:rsid w:val="0072520D"/>
    <w:rsid w:val="007321CD"/>
    <w:rsid w:val="007522AC"/>
    <w:rsid w:val="00773A6E"/>
    <w:rsid w:val="00784204"/>
    <w:rsid w:val="00785D5D"/>
    <w:rsid w:val="00786441"/>
    <w:rsid w:val="007948D1"/>
    <w:rsid w:val="007A0678"/>
    <w:rsid w:val="007A5731"/>
    <w:rsid w:val="007B5461"/>
    <w:rsid w:val="007B5702"/>
    <w:rsid w:val="007D4384"/>
    <w:rsid w:val="007F24A8"/>
    <w:rsid w:val="007F28DE"/>
    <w:rsid w:val="00806A0F"/>
    <w:rsid w:val="00824AAD"/>
    <w:rsid w:val="00834EEE"/>
    <w:rsid w:val="00862577"/>
    <w:rsid w:val="00863888"/>
    <w:rsid w:val="00864294"/>
    <w:rsid w:val="008660D0"/>
    <w:rsid w:val="00870690"/>
    <w:rsid w:val="00871171"/>
    <w:rsid w:val="008819E6"/>
    <w:rsid w:val="0088370F"/>
    <w:rsid w:val="008849D6"/>
    <w:rsid w:val="00885C42"/>
    <w:rsid w:val="008877EE"/>
    <w:rsid w:val="00887A81"/>
    <w:rsid w:val="0089444B"/>
    <w:rsid w:val="00897484"/>
    <w:rsid w:val="008B72C7"/>
    <w:rsid w:val="008E21A5"/>
    <w:rsid w:val="008E55D4"/>
    <w:rsid w:val="008F3941"/>
    <w:rsid w:val="00907CED"/>
    <w:rsid w:val="00913C2C"/>
    <w:rsid w:val="0091796C"/>
    <w:rsid w:val="009474B9"/>
    <w:rsid w:val="00951CDB"/>
    <w:rsid w:val="00961930"/>
    <w:rsid w:val="0097793E"/>
    <w:rsid w:val="00977CF3"/>
    <w:rsid w:val="00982BC2"/>
    <w:rsid w:val="00990932"/>
    <w:rsid w:val="009A0946"/>
    <w:rsid w:val="009A6D62"/>
    <w:rsid w:val="009B16CB"/>
    <w:rsid w:val="009B1AE9"/>
    <w:rsid w:val="009B4F8B"/>
    <w:rsid w:val="009C37A0"/>
    <w:rsid w:val="009C73AF"/>
    <w:rsid w:val="009D4D38"/>
    <w:rsid w:val="009E199A"/>
    <w:rsid w:val="009E26BC"/>
    <w:rsid w:val="009E6909"/>
    <w:rsid w:val="009F068E"/>
    <w:rsid w:val="009F25E0"/>
    <w:rsid w:val="009F71C5"/>
    <w:rsid w:val="00A03AAA"/>
    <w:rsid w:val="00A25AA6"/>
    <w:rsid w:val="00A51D1C"/>
    <w:rsid w:val="00A520CF"/>
    <w:rsid w:val="00A55EC5"/>
    <w:rsid w:val="00A56FDC"/>
    <w:rsid w:val="00A6052D"/>
    <w:rsid w:val="00A66C29"/>
    <w:rsid w:val="00A94B64"/>
    <w:rsid w:val="00AA4438"/>
    <w:rsid w:val="00AB378B"/>
    <w:rsid w:val="00AD3164"/>
    <w:rsid w:val="00AE1317"/>
    <w:rsid w:val="00AF152F"/>
    <w:rsid w:val="00AF6585"/>
    <w:rsid w:val="00B06355"/>
    <w:rsid w:val="00B16C58"/>
    <w:rsid w:val="00B20410"/>
    <w:rsid w:val="00B229D8"/>
    <w:rsid w:val="00B23E8E"/>
    <w:rsid w:val="00B3059E"/>
    <w:rsid w:val="00B436C1"/>
    <w:rsid w:val="00B56771"/>
    <w:rsid w:val="00B56B6D"/>
    <w:rsid w:val="00B63776"/>
    <w:rsid w:val="00B63A44"/>
    <w:rsid w:val="00B72FCC"/>
    <w:rsid w:val="00B81560"/>
    <w:rsid w:val="00B90811"/>
    <w:rsid w:val="00B91FBA"/>
    <w:rsid w:val="00B931A1"/>
    <w:rsid w:val="00BA63E4"/>
    <w:rsid w:val="00BB173E"/>
    <w:rsid w:val="00BD3F54"/>
    <w:rsid w:val="00BE5B0D"/>
    <w:rsid w:val="00BF7982"/>
    <w:rsid w:val="00C00F08"/>
    <w:rsid w:val="00C02A48"/>
    <w:rsid w:val="00C05776"/>
    <w:rsid w:val="00C2114A"/>
    <w:rsid w:val="00C36258"/>
    <w:rsid w:val="00C44DF6"/>
    <w:rsid w:val="00C44F1D"/>
    <w:rsid w:val="00C4601F"/>
    <w:rsid w:val="00C543D4"/>
    <w:rsid w:val="00C5702D"/>
    <w:rsid w:val="00C64002"/>
    <w:rsid w:val="00C7681E"/>
    <w:rsid w:val="00CA5F9A"/>
    <w:rsid w:val="00CB24BB"/>
    <w:rsid w:val="00CB2997"/>
    <w:rsid w:val="00CB35E2"/>
    <w:rsid w:val="00CC2DE9"/>
    <w:rsid w:val="00CC6C16"/>
    <w:rsid w:val="00CD09CE"/>
    <w:rsid w:val="00D03B65"/>
    <w:rsid w:val="00D05FB9"/>
    <w:rsid w:val="00D14CB9"/>
    <w:rsid w:val="00D16C6B"/>
    <w:rsid w:val="00D237D1"/>
    <w:rsid w:val="00D44312"/>
    <w:rsid w:val="00D45195"/>
    <w:rsid w:val="00D531E1"/>
    <w:rsid w:val="00D560A0"/>
    <w:rsid w:val="00D60D70"/>
    <w:rsid w:val="00D61B2B"/>
    <w:rsid w:val="00D80401"/>
    <w:rsid w:val="00D90FA2"/>
    <w:rsid w:val="00D959C7"/>
    <w:rsid w:val="00DA3B97"/>
    <w:rsid w:val="00DA76FB"/>
    <w:rsid w:val="00DC1266"/>
    <w:rsid w:val="00DC5489"/>
    <w:rsid w:val="00DC691C"/>
    <w:rsid w:val="00DD5DE6"/>
    <w:rsid w:val="00DD7FA7"/>
    <w:rsid w:val="00DE06D1"/>
    <w:rsid w:val="00DE394F"/>
    <w:rsid w:val="00DF0B3A"/>
    <w:rsid w:val="00DF7130"/>
    <w:rsid w:val="00E00FA1"/>
    <w:rsid w:val="00E047E4"/>
    <w:rsid w:val="00E12E37"/>
    <w:rsid w:val="00E178E8"/>
    <w:rsid w:val="00E21DE0"/>
    <w:rsid w:val="00E42788"/>
    <w:rsid w:val="00E432BE"/>
    <w:rsid w:val="00E50E73"/>
    <w:rsid w:val="00E60A6C"/>
    <w:rsid w:val="00E713B4"/>
    <w:rsid w:val="00E7315D"/>
    <w:rsid w:val="00E8072E"/>
    <w:rsid w:val="00E9138D"/>
    <w:rsid w:val="00E938D6"/>
    <w:rsid w:val="00E93F0A"/>
    <w:rsid w:val="00E975D4"/>
    <w:rsid w:val="00EA41B9"/>
    <w:rsid w:val="00EB02DC"/>
    <w:rsid w:val="00EC5457"/>
    <w:rsid w:val="00ED06C6"/>
    <w:rsid w:val="00ED54A1"/>
    <w:rsid w:val="00EE361B"/>
    <w:rsid w:val="00EF407F"/>
    <w:rsid w:val="00F17FDE"/>
    <w:rsid w:val="00F20621"/>
    <w:rsid w:val="00F249DD"/>
    <w:rsid w:val="00F30D41"/>
    <w:rsid w:val="00F31A9D"/>
    <w:rsid w:val="00F335A9"/>
    <w:rsid w:val="00F45F9F"/>
    <w:rsid w:val="00F52B4D"/>
    <w:rsid w:val="00F77A86"/>
    <w:rsid w:val="00F86CB7"/>
    <w:rsid w:val="00F95547"/>
    <w:rsid w:val="00FB42CE"/>
    <w:rsid w:val="00FB4C83"/>
    <w:rsid w:val="00FE303D"/>
    <w:rsid w:val="00FE529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4D70CC"/>
  <w15:docId w15:val="{B0016727-BF5C-4696-98E1-4C96C13A19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C745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A6D6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A6D6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C745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C7454"/>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5C745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5C7454"/>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5C7454"/>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D45195"/>
    <w:pPr>
      <w:ind w:left="720"/>
      <w:contextualSpacing/>
    </w:pPr>
  </w:style>
  <w:style w:type="character" w:customStyle="1" w:styleId="Heading2Char">
    <w:name w:val="Heading 2 Char"/>
    <w:basedOn w:val="DefaultParagraphFont"/>
    <w:link w:val="Heading2"/>
    <w:uiPriority w:val="9"/>
    <w:rsid w:val="009A6D6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9A6D62"/>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2B1461"/>
    <w:rPr>
      <w:color w:val="0000FF" w:themeColor="hyperlink"/>
      <w:u w:val="single"/>
    </w:rPr>
  </w:style>
  <w:style w:type="paragraph" w:styleId="Header">
    <w:name w:val="header"/>
    <w:basedOn w:val="Normal"/>
    <w:link w:val="HeaderChar"/>
    <w:uiPriority w:val="99"/>
    <w:unhideWhenUsed/>
    <w:rsid w:val="006D73B1"/>
    <w:pPr>
      <w:tabs>
        <w:tab w:val="center" w:pos="4680"/>
        <w:tab w:val="right" w:pos="9360"/>
      </w:tabs>
      <w:spacing w:after="0" w:line="240" w:lineRule="auto"/>
    </w:pPr>
  </w:style>
  <w:style w:type="character" w:customStyle="1" w:styleId="HeaderChar">
    <w:name w:val="Header Char"/>
    <w:basedOn w:val="DefaultParagraphFont"/>
    <w:link w:val="Header"/>
    <w:uiPriority w:val="99"/>
    <w:rsid w:val="006D73B1"/>
  </w:style>
  <w:style w:type="paragraph" w:styleId="Footer">
    <w:name w:val="footer"/>
    <w:basedOn w:val="Normal"/>
    <w:link w:val="FooterChar"/>
    <w:uiPriority w:val="99"/>
    <w:unhideWhenUsed/>
    <w:rsid w:val="006D73B1"/>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73B1"/>
  </w:style>
  <w:style w:type="paragraph" w:styleId="NoSpacing">
    <w:name w:val="No Spacing"/>
    <w:uiPriority w:val="1"/>
    <w:qFormat/>
    <w:rsid w:val="004244EF"/>
    <w:pPr>
      <w:spacing w:after="0" w:line="240" w:lineRule="auto"/>
    </w:pPr>
  </w:style>
  <w:style w:type="paragraph" w:styleId="BalloonText">
    <w:name w:val="Balloon Text"/>
    <w:basedOn w:val="Normal"/>
    <w:link w:val="BalloonTextChar"/>
    <w:uiPriority w:val="99"/>
    <w:semiHidden/>
    <w:unhideWhenUsed/>
    <w:rsid w:val="00A56F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6FDC"/>
    <w:rPr>
      <w:rFonts w:ascii="Tahoma" w:hAnsi="Tahoma" w:cs="Tahoma"/>
      <w:sz w:val="16"/>
      <w:szCs w:val="16"/>
    </w:rPr>
  </w:style>
  <w:style w:type="table" w:styleId="TableGrid">
    <w:name w:val="Table Grid"/>
    <w:basedOn w:val="TableNormal"/>
    <w:uiPriority w:val="59"/>
    <w:rsid w:val="008974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326D63"/>
    <w:rPr>
      <w:rFonts w:ascii="Times New Roman" w:hAnsi="Times New Roman" w:cs="Times New Roman"/>
      <w:sz w:val="24"/>
      <w:szCs w:val="24"/>
    </w:rPr>
  </w:style>
  <w:style w:type="character" w:styleId="FollowedHyperlink">
    <w:name w:val="FollowedHyperlink"/>
    <w:basedOn w:val="DefaultParagraphFont"/>
    <w:uiPriority w:val="99"/>
    <w:semiHidden/>
    <w:unhideWhenUsed/>
    <w:rsid w:val="00E50E73"/>
    <w:rPr>
      <w:color w:val="800080" w:themeColor="followedHyperlink"/>
      <w:u w:val="single"/>
    </w:rPr>
  </w:style>
  <w:style w:type="paragraph" w:customStyle="1" w:styleId="CompanyName">
    <w:name w:val="Company Name"/>
    <w:basedOn w:val="Normal"/>
    <w:next w:val="Normal"/>
    <w:uiPriority w:val="2"/>
    <w:qFormat/>
    <w:rsid w:val="00C36258"/>
    <w:pPr>
      <w:spacing w:after="120" w:line="240" w:lineRule="auto"/>
    </w:pPr>
    <w:rPr>
      <w:rFonts w:ascii="Garamond" w:eastAsiaTheme="minorEastAsia" w:hAnsi="Garamond"/>
      <w:color w:val="365F91" w:themeColor="accent1" w:themeShade="BF"/>
      <w:sz w:val="56"/>
      <w:szCs w:val="24"/>
      <w:lang w:eastAsia="ja-JP"/>
    </w:rPr>
  </w:style>
  <w:style w:type="character" w:styleId="Emphasis">
    <w:name w:val="Emphasis"/>
    <w:basedOn w:val="DefaultParagraphFont"/>
    <w:uiPriority w:val="20"/>
    <w:qFormat/>
    <w:rsid w:val="006739AC"/>
    <w:rPr>
      <w:b w:val="0"/>
      <w:i w:val="0"/>
      <w:iCs/>
      <w:color w:val="000000" w:themeColor="text1"/>
    </w:rPr>
  </w:style>
  <w:style w:type="character" w:styleId="PageNumber">
    <w:name w:val="page number"/>
    <w:basedOn w:val="DefaultParagraphFont"/>
    <w:uiPriority w:val="99"/>
    <w:semiHidden/>
    <w:unhideWhenUsed/>
    <w:rsid w:val="006739AC"/>
  </w:style>
  <w:style w:type="character" w:styleId="UnresolvedMention">
    <w:name w:val="Unresolved Mention"/>
    <w:basedOn w:val="DefaultParagraphFont"/>
    <w:uiPriority w:val="99"/>
    <w:rsid w:val="0025563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1270658">
      <w:bodyDiv w:val="1"/>
      <w:marLeft w:val="0"/>
      <w:marRight w:val="0"/>
      <w:marTop w:val="0"/>
      <w:marBottom w:val="0"/>
      <w:divBdr>
        <w:top w:val="none" w:sz="0" w:space="0" w:color="auto"/>
        <w:left w:val="none" w:sz="0" w:space="0" w:color="auto"/>
        <w:bottom w:val="none" w:sz="0" w:space="0" w:color="auto"/>
        <w:right w:val="none" w:sz="0" w:space="0" w:color="auto"/>
      </w:divBdr>
    </w:div>
    <w:div w:id="420807238">
      <w:bodyDiv w:val="1"/>
      <w:marLeft w:val="0"/>
      <w:marRight w:val="0"/>
      <w:marTop w:val="0"/>
      <w:marBottom w:val="0"/>
      <w:divBdr>
        <w:top w:val="none" w:sz="0" w:space="0" w:color="auto"/>
        <w:left w:val="none" w:sz="0" w:space="0" w:color="auto"/>
        <w:bottom w:val="none" w:sz="0" w:space="0" w:color="auto"/>
        <w:right w:val="none" w:sz="0" w:space="0" w:color="auto"/>
      </w:divBdr>
    </w:div>
    <w:div w:id="605429021">
      <w:bodyDiv w:val="1"/>
      <w:marLeft w:val="0"/>
      <w:marRight w:val="0"/>
      <w:marTop w:val="0"/>
      <w:marBottom w:val="0"/>
      <w:divBdr>
        <w:top w:val="none" w:sz="0" w:space="0" w:color="auto"/>
        <w:left w:val="none" w:sz="0" w:space="0" w:color="auto"/>
        <w:bottom w:val="none" w:sz="0" w:space="0" w:color="auto"/>
        <w:right w:val="none" w:sz="0" w:space="0" w:color="auto"/>
      </w:divBdr>
      <w:divsChild>
        <w:div w:id="1863276688">
          <w:marLeft w:val="0"/>
          <w:marRight w:val="0"/>
          <w:marTop w:val="0"/>
          <w:marBottom w:val="0"/>
          <w:divBdr>
            <w:top w:val="none" w:sz="0" w:space="0" w:color="auto"/>
            <w:left w:val="none" w:sz="0" w:space="0" w:color="auto"/>
            <w:bottom w:val="none" w:sz="0" w:space="0" w:color="auto"/>
            <w:right w:val="none" w:sz="0" w:space="0" w:color="auto"/>
          </w:divBdr>
          <w:divsChild>
            <w:div w:id="295333185">
              <w:marLeft w:val="0"/>
              <w:marRight w:val="0"/>
              <w:marTop w:val="0"/>
              <w:marBottom w:val="0"/>
              <w:divBdr>
                <w:top w:val="none" w:sz="0" w:space="0" w:color="auto"/>
                <w:left w:val="none" w:sz="0" w:space="0" w:color="auto"/>
                <w:bottom w:val="none" w:sz="0" w:space="0" w:color="auto"/>
                <w:right w:val="none" w:sz="0" w:space="0" w:color="auto"/>
              </w:divBdr>
              <w:divsChild>
                <w:div w:id="467206721">
                  <w:marLeft w:val="0"/>
                  <w:marRight w:val="0"/>
                  <w:marTop w:val="0"/>
                  <w:marBottom w:val="0"/>
                  <w:divBdr>
                    <w:top w:val="none" w:sz="0" w:space="0" w:color="auto"/>
                    <w:left w:val="none" w:sz="0" w:space="0" w:color="auto"/>
                    <w:bottom w:val="none" w:sz="0" w:space="0" w:color="auto"/>
                    <w:right w:val="none" w:sz="0" w:space="0" w:color="auto"/>
                  </w:divBdr>
                  <w:divsChild>
                    <w:div w:id="1703050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3171528">
      <w:bodyDiv w:val="1"/>
      <w:marLeft w:val="0"/>
      <w:marRight w:val="0"/>
      <w:marTop w:val="0"/>
      <w:marBottom w:val="0"/>
      <w:divBdr>
        <w:top w:val="none" w:sz="0" w:space="0" w:color="auto"/>
        <w:left w:val="none" w:sz="0" w:space="0" w:color="auto"/>
        <w:bottom w:val="none" w:sz="0" w:space="0" w:color="auto"/>
        <w:right w:val="none" w:sz="0" w:space="0" w:color="auto"/>
      </w:divBdr>
      <w:divsChild>
        <w:div w:id="1082945495">
          <w:marLeft w:val="0"/>
          <w:marRight w:val="0"/>
          <w:marTop w:val="0"/>
          <w:marBottom w:val="0"/>
          <w:divBdr>
            <w:top w:val="none" w:sz="0" w:space="0" w:color="auto"/>
            <w:left w:val="none" w:sz="0" w:space="0" w:color="auto"/>
            <w:bottom w:val="none" w:sz="0" w:space="0" w:color="auto"/>
            <w:right w:val="none" w:sz="0" w:space="0" w:color="auto"/>
          </w:divBdr>
          <w:divsChild>
            <w:div w:id="1592930065">
              <w:marLeft w:val="0"/>
              <w:marRight w:val="0"/>
              <w:marTop w:val="0"/>
              <w:marBottom w:val="0"/>
              <w:divBdr>
                <w:top w:val="none" w:sz="0" w:space="0" w:color="auto"/>
                <w:left w:val="none" w:sz="0" w:space="0" w:color="auto"/>
                <w:bottom w:val="none" w:sz="0" w:space="0" w:color="auto"/>
                <w:right w:val="none" w:sz="0" w:space="0" w:color="auto"/>
              </w:divBdr>
              <w:divsChild>
                <w:div w:id="1391345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3158011">
      <w:bodyDiv w:val="1"/>
      <w:marLeft w:val="0"/>
      <w:marRight w:val="0"/>
      <w:marTop w:val="0"/>
      <w:marBottom w:val="0"/>
      <w:divBdr>
        <w:top w:val="none" w:sz="0" w:space="0" w:color="auto"/>
        <w:left w:val="none" w:sz="0" w:space="0" w:color="auto"/>
        <w:bottom w:val="none" w:sz="0" w:space="0" w:color="auto"/>
        <w:right w:val="none" w:sz="0" w:space="0" w:color="auto"/>
      </w:divBdr>
      <w:divsChild>
        <w:div w:id="1053879">
          <w:marLeft w:val="0"/>
          <w:marRight w:val="0"/>
          <w:marTop w:val="0"/>
          <w:marBottom w:val="0"/>
          <w:divBdr>
            <w:top w:val="none" w:sz="0" w:space="0" w:color="auto"/>
            <w:left w:val="none" w:sz="0" w:space="0" w:color="auto"/>
            <w:bottom w:val="none" w:sz="0" w:space="0" w:color="auto"/>
            <w:right w:val="none" w:sz="0" w:space="0" w:color="auto"/>
          </w:divBdr>
          <w:divsChild>
            <w:div w:id="24185833">
              <w:marLeft w:val="0"/>
              <w:marRight w:val="0"/>
              <w:marTop w:val="0"/>
              <w:marBottom w:val="0"/>
              <w:divBdr>
                <w:top w:val="none" w:sz="0" w:space="0" w:color="auto"/>
                <w:left w:val="none" w:sz="0" w:space="0" w:color="auto"/>
                <w:bottom w:val="none" w:sz="0" w:space="0" w:color="auto"/>
                <w:right w:val="none" w:sz="0" w:space="0" w:color="auto"/>
              </w:divBdr>
              <w:divsChild>
                <w:div w:id="945386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8089466">
      <w:bodyDiv w:val="1"/>
      <w:marLeft w:val="0"/>
      <w:marRight w:val="0"/>
      <w:marTop w:val="0"/>
      <w:marBottom w:val="0"/>
      <w:divBdr>
        <w:top w:val="none" w:sz="0" w:space="0" w:color="auto"/>
        <w:left w:val="none" w:sz="0" w:space="0" w:color="auto"/>
        <w:bottom w:val="none" w:sz="0" w:space="0" w:color="auto"/>
        <w:right w:val="none" w:sz="0" w:space="0" w:color="auto"/>
      </w:divBdr>
      <w:divsChild>
        <w:div w:id="969358787">
          <w:marLeft w:val="0"/>
          <w:marRight w:val="0"/>
          <w:marTop w:val="0"/>
          <w:marBottom w:val="0"/>
          <w:divBdr>
            <w:top w:val="none" w:sz="0" w:space="0" w:color="auto"/>
            <w:left w:val="none" w:sz="0" w:space="0" w:color="auto"/>
            <w:bottom w:val="none" w:sz="0" w:space="0" w:color="auto"/>
            <w:right w:val="none" w:sz="0" w:space="0" w:color="auto"/>
          </w:divBdr>
          <w:divsChild>
            <w:div w:id="1506552436">
              <w:marLeft w:val="0"/>
              <w:marRight w:val="0"/>
              <w:marTop w:val="0"/>
              <w:marBottom w:val="0"/>
              <w:divBdr>
                <w:top w:val="none" w:sz="0" w:space="0" w:color="auto"/>
                <w:left w:val="none" w:sz="0" w:space="0" w:color="auto"/>
                <w:bottom w:val="none" w:sz="0" w:space="0" w:color="auto"/>
                <w:right w:val="none" w:sz="0" w:space="0" w:color="auto"/>
              </w:divBdr>
              <w:divsChild>
                <w:div w:id="1839955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8759980">
      <w:bodyDiv w:val="1"/>
      <w:marLeft w:val="0"/>
      <w:marRight w:val="0"/>
      <w:marTop w:val="0"/>
      <w:marBottom w:val="0"/>
      <w:divBdr>
        <w:top w:val="none" w:sz="0" w:space="0" w:color="auto"/>
        <w:left w:val="none" w:sz="0" w:space="0" w:color="auto"/>
        <w:bottom w:val="none" w:sz="0" w:space="0" w:color="auto"/>
        <w:right w:val="none" w:sz="0" w:space="0" w:color="auto"/>
      </w:divBdr>
      <w:divsChild>
        <w:div w:id="460616550">
          <w:marLeft w:val="0"/>
          <w:marRight w:val="0"/>
          <w:marTop w:val="0"/>
          <w:marBottom w:val="0"/>
          <w:divBdr>
            <w:top w:val="none" w:sz="0" w:space="0" w:color="auto"/>
            <w:left w:val="none" w:sz="0" w:space="0" w:color="auto"/>
            <w:bottom w:val="none" w:sz="0" w:space="0" w:color="auto"/>
            <w:right w:val="none" w:sz="0" w:space="0" w:color="auto"/>
          </w:divBdr>
          <w:divsChild>
            <w:div w:id="507449876">
              <w:marLeft w:val="0"/>
              <w:marRight w:val="0"/>
              <w:marTop w:val="0"/>
              <w:marBottom w:val="0"/>
              <w:divBdr>
                <w:top w:val="none" w:sz="0" w:space="0" w:color="auto"/>
                <w:left w:val="none" w:sz="0" w:space="0" w:color="auto"/>
                <w:bottom w:val="none" w:sz="0" w:space="0" w:color="auto"/>
                <w:right w:val="none" w:sz="0" w:space="0" w:color="auto"/>
              </w:divBdr>
              <w:divsChild>
                <w:div w:id="1760325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3460805">
      <w:bodyDiv w:val="1"/>
      <w:marLeft w:val="0"/>
      <w:marRight w:val="0"/>
      <w:marTop w:val="0"/>
      <w:marBottom w:val="0"/>
      <w:divBdr>
        <w:top w:val="none" w:sz="0" w:space="0" w:color="auto"/>
        <w:left w:val="none" w:sz="0" w:space="0" w:color="auto"/>
        <w:bottom w:val="none" w:sz="0" w:space="0" w:color="auto"/>
        <w:right w:val="none" w:sz="0" w:space="0" w:color="auto"/>
      </w:divBdr>
      <w:divsChild>
        <w:div w:id="1852599825">
          <w:marLeft w:val="0"/>
          <w:marRight w:val="0"/>
          <w:marTop w:val="0"/>
          <w:marBottom w:val="0"/>
          <w:divBdr>
            <w:top w:val="none" w:sz="0" w:space="0" w:color="auto"/>
            <w:left w:val="none" w:sz="0" w:space="0" w:color="auto"/>
            <w:bottom w:val="none" w:sz="0" w:space="0" w:color="auto"/>
            <w:right w:val="none" w:sz="0" w:space="0" w:color="auto"/>
          </w:divBdr>
          <w:divsChild>
            <w:div w:id="2116905644">
              <w:marLeft w:val="0"/>
              <w:marRight w:val="0"/>
              <w:marTop w:val="0"/>
              <w:marBottom w:val="0"/>
              <w:divBdr>
                <w:top w:val="none" w:sz="0" w:space="0" w:color="auto"/>
                <w:left w:val="none" w:sz="0" w:space="0" w:color="auto"/>
                <w:bottom w:val="none" w:sz="0" w:space="0" w:color="auto"/>
                <w:right w:val="none" w:sz="0" w:space="0" w:color="auto"/>
              </w:divBdr>
              <w:divsChild>
                <w:div w:id="473911215">
                  <w:marLeft w:val="0"/>
                  <w:marRight w:val="0"/>
                  <w:marTop w:val="0"/>
                  <w:marBottom w:val="0"/>
                  <w:divBdr>
                    <w:top w:val="none" w:sz="0" w:space="0" w:color="auto"/>
                    <w:left w:val="none" w:sz="0" w:space="0" w:color="auto"/>
                    <w:bottom w:val="none" w:sz="0" w:space="0" w:color="auto"/>
                    <w:right w:val="none" w:sz="0" w:space="0" w:color="auto"/>
                  </w:divBdr>
                  <w:divsChild>
                    <w:div w:id="11934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9939314">
      <w:bodyDiv w:val="1"/>
      <w:marLeft w:val="0"/>
      <w:marRight w:val="0"/>
      <w:marTop w:val="0"/>
      <w:marBottom w:val="0"/>
      <w:divBdr>
        <w:top w:val="none" w:sz="0" w:space="0" w:color="auto"/>
        <w:left w:val="none" w:sz="0" w:space="0" w:color="auto"/>
        <w:bottom w:val="none" w:sz="0" w:space="0" w:color="auto"/>
        <w:right w:val="none" w:sz="0" w:space="0" w:color="auto"/>
      </w:divBdr>
      <w:divsChild>
        <w:div w:id="1993868180">
          <w:marLeft w:val="0"/>
          <w:marRight w:val="0"/>
          <w:marTop w:val="0"/>
          <w:marBottom w:val="0"/>
          <w:divBdr>
            <w:top w:val="none" w:sz="0" w:space="0" w:color="auto"/>
            <w:left w:val="none" w:sz="0" w:space="0" w:color="auto"/>
            <w:bottom w:val="none" w:sz="0" w:space="0" w:color="auto"/>
            <w:right w:val="none" w:sz="0" w:space="0" w:color="auto"/>
          </w:divBdr>
          <w:divsChild>
            <w:div w:id="111750143">
              <w:marLeft w:val="0"/>
              <w:marRight w:val="0"/>
              <w:marTop w:val="0"/>
              <w:marBottom w:val="0"/>
              <w:divBdr>
                <w:top w:val="none" w:sz="0" w:space="0" w:color="auto"/>
                <w:left w:val="none" w:sz="0" w:space="0" w:color="auto"/>
                <w:bottom w:val="none" w:sz="0" w:space="0" w:color="auto"/>
                <w:right w:val="none" w:sz="0" w:space="0" w:color="auto"/>
              </w:divBdr>
              <w:divsChild>
                <w:div w:id="1014571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1063838">
      <w:bodyDiv w:val="1"/>
      <w:marLeft w:val="0"/>
      <w:marRight w:val="0"/>
      <w:marTop w:val="0"/>
      <w:marBottom w:val="0"/>
      <w:divBdr>
        <w:top w:val="none" w:sz="0" w:space="0" w:color="auto"/>
        <w:left w:val="none" w:sz="0" w:space="0" w:color="auto"/>
        <w:bottom w:val="none" w:sz="0" w:space="0" w:color="auto"/>
        <w:right w:val="none" w:sz="0" w:space="0" w:color="auto"/>
      </w:divBdr>
      <w:divsChild>
        <w:div w:id="1789929356">
          <w:marLeft w:val="0"/>
          <w:marRight w:val="0"/>
          <w:marTop w:val="0"/>
          <w:marBottom w:val="0"/>
          <w:divBdr>
            <w:top w:val="none" w:sz="0" w:space="0" w:color="auto"/>
            <w:left w:val="none" w:sz="0" w:space="0" w:color="auto"/>
            <w:bottom w:val="none" w:sz="0" w:space="0" w:color="auto"/>
            <w:right w:val="none" w:sz="0" w:space="0" w:color="auto"/>
          </w:divBdr>
          <w:divsChild>
            <w:div w:id="304622394">
              <w:marLeft w:val="0"/>
              <w:marRight w:val="0"/>
              <w:marTop w:val="0"/>
              <w:marBottom w:val="0"/>
              <w:divBdr>
                <w:top w:val="none" w:sz="0" w:space="0" w:color="auto"/>
                <w:left w:val="none" w:sz="0" w:space="0" w:color="auto"/>
                <w:bottom w:val="none" w:sz="0" w:space="0" w:color="auto"/>
                <w:right w:val="none" w:sz="0" w:space="0" w:color="auto"/>
              </w:divBdr>
              <w:divsChild>
                <w:div w:id="1600602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1062053">
      <w:bodyDiv w:val="1"/>
      <w:marLeft w:val="0"/>
      <w:marRight w:val="0"/>
      <w:marTop w:val="0"/>
      <w:marBottom w:val="0"/>
      <w:divBdr>
        <w:top w:val="none" w:sz="0" w:space="0" w:color="auto"/>
        <w:left w:val="none" w:sz="0" w:space="0" w:color="auto"/>
        <w:bottom w:val="none" w:sz="0" w:space="0" w:color="auto"/>
        <w:right w:val="none" w:sz="0" w:space="0" w:color="auto"/>
      </w:divBdr>
      <w:divsChild>
        <w:div w:id="451828307">
          <w:marLeft w:val="0"/>
          <w:marRight w:val="0"/>
          <w:marTop w:val="0"/>
          <w:marBottom w:val="0"/>
          <w:divBdr>
            <w:top w:val="none" w:sz="0" w:space="0" w:color="auto"/>
            <w:left w:val="none" w:sz="0" w:space="0" w:color="auto"/>
            <w:bottom w:val="none" w:sz="0" w:space="0" w:color="auto"/>
            <w:right w:val="none" w:sz="0" w:space="0" w:color="auto"/>
          </w:divBdr>
          <w:divsChild>
            <w:div w:id="792212514">
              <w:marLeft w:val="0"/>
              <w:marRight w:val="0"/>
              <w:marTop w:val="0"/>
              <w:marBottom w:val="0"/>
              <w:divBdr>
                <w:top w:val="none" w:sz="0" w:space="0" w:color="auto"/>
                <w:left w:val="none" w:sz="0" w:space="0" w:color="auto"/>
                <w:bottom w:val="none" w:sz="0" w:space="0" w:color="auto"/>
                <w:right w:val="none" w:sz="0" w:space="0" w:color="auto"/>
              </w:divBdr>
              <w:divsChild>
                <w:div w:id="21517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8298727">
      <w:bodyDiv w:val="1"/>
      <w:marLeft w:val="0"/>
      <w:marRight w:val="0"/>
      <w:marTop w:val="0"/>
      <w:marBottom w:val="0"/>
      <w:divBdr>
        <w:top w:val="none" w:sz="0" w:space="0" w:color="auto"/>
        <w:left w:val="none" w:sz="0" w:space="0" w:color="auto"/>
        <w:bottom w:val="none" w:sz="0" w:space="0" w:color="auto"/>
        <w:right w:val="none" w:sz="0" w:space="0" w:color="auto"/>
      </w:divBdr>
      <w:divsChild>
        <w:div w:id="1515876259">
          <w:marLeft w:val="0"/>
          <w:marRight w:val="0"/>
          <w:marTop w:val="0"/>
          <w:marBottom w:val="0"/>
          <w:divBdr>
            <w:top w:val="none" w:sz="0" w:space="0" w:color="auto"/>
            <w:left w:val="none" w:sz="0" w:space="0" w:color="auto"/>
            <w:bottom w:val="none" w:sz="0" w:space="0" w:color="auto"/>
            <w:right w:val="none" w:sz="0" w:space="0" w:color="auto"/>
          </w:divBdr>
          <w:divsChild>
            <w:div w:id="409042795">
              <w:marLeft w:val="0"/>
              <w:marRight w:val="0"/>
              <w:marTop w:val="0"/>
              <w:marBottom w:val="0"/>
              <w:divBdr>
                <w:top w:val="none" w:sz="0" w:space="0" w:color="auto"/>
                <w:left w:val="none" w:sz="0" w:space="0" w:color="auto"/>
                <w:bottom w:val="none" w:sz="0" w:space="0" w:color="auto"/>
                <w:right w:val="none" w:sz="0" w:space="0" w:color="auto"/>
              </w:divBdr>
              <w:divsChild>
                <w:div w:id="790899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42584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users.ece.utexas.edu/~valvano/Volume1/E-Book/C11_SerialInterface.htm" TargetMode="Externa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users.ece.utexas.edu/~valvano/Volume1/E-Book/C11_SerialInterface.htm"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1.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youtube.com/watch?v=wdOqQCNWC3c&amp;feature=youtu.be"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2805CDE-72C8-4D08-9286-B5998C2D88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4</Pages>
  <Words>544</Words>
  <Characters>3106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Iowa State University</Company>
  <LinksUpToDate>false</LinksUpToDate>
  <CharactersWithSpaces>3643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Nelson, Chad M [E CPE]</dc:creator>
  <cp:lastModifiedBy>Kent Mark</cp:lastModifiedBy>
  <cp:revision>2</cp:revision>
  <cp:lastPrinted>2020-01-21T02:18:00Z</cp:lastPrinted>
  <dcterms:created xsi:type="dcterms:W3CDTF">2020-02-21T06:08:00Z</dcterms:created>
  <dcterms:modified xsi:type="dcterms:W3CDTF">2020-02-21T06:08:00Z</dcterms:modified>
</cp:coreProperties>
</file>