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6C30DEA8" w:rsidR="00225D06" w:rsidRDefault="00E976C0" w:rsidP="00370196">
                    <w:pPr>
                      <w:pStyle w:val="Sinespaciado"/>
                      <w:jc w:val="center"/>
                      <w:rPr>
                        <w:rFonts w:asciiTheme="majorHAnsi" w:eastAsiaTheme="majorEastAsia" w:hAnsiTheme="majorHAnsi" w:cstheme="majorBidi"/>
                        <w:sz w:val="80"/>
                        <w:szCs w:val="80"/>
                      </w:rPr>
                    </w:pPr>
                    <w:r w:rsidRPr="00E976C0">
                      <w:rPr>
                        <w:rFonts w:asciiTheme="majorHAnsi" w:eastAsiaTheme="majorEastAsia" w:hAnsiTheme="majorHAnsi" w:cstheme="majorBidi"/>
                        <w:sz w:val="80"/>
                        <w:szCs w:val="80"/>
                      </w:rPr>
                      <w:t>Coord Formalizadores - Asignar</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36AF9772" w:rsidR="00225D06" w:rsidRDefault="00225D06" w:rsidP="0079271C">
                    <w:pPr>
                      <w:pStyle w:val="Sinespaciado"/>
                      <w:jc w:val="center"/>
                      <w:rPr>
                        <w:b/>
                        <w:bCs/>
                      </w:rPr>
                    </w:pPr>
                    <w:r>
                      <w:rPr>
                        <w:b/>
                        <w:bCs/>
                      </w:rPr>
                      <w:t>U02</w:t>
                    </w:r>
                    <w:r w:rsidR="00FE5421">
                      <w:rPr>
                        <w:b/>
                        <w:bCs/>
                      </w:rPr>
                      <w:t>7</w:t>
                    </w:r>
                    <w:r w:rsidR="004403B4">
                      <w:rPr>
                        <w:b/>
                        <w:bCs/>
                      </w:rPr>
                      <w:t>992</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2-05T00:00:00Z">
                  <w:dateFormat w:val="dd/MM/yyyy"/>
                  <w:lid w:val="es-ES"/>
                  <w:storeMappedDataAs w:val="dateTime"/>
                  <w:calendar w:val="gregorian"/>
                </w:date>
              </w:sdtPr>
              <w:sdtEndPr/>
              <w:sdtContent>
                <w:tc>
                  <w:tcPr>
                    <w:tcW w:w="5000" w:type="pct"/>
                    <w:vAlign w:val="center"/>
                  </w:tcPr>
                  <w:p w14:paraId="6F9C2107" w14:textId="034BB834" w:rsidR="00225D06" w:rsidRDefault="00F65145" w:rsidP="008B4B4F">
                    <w:pPr>
                      <w:pStyle w:val="Sinespaciado"/>
                      <w:jc w:val="center"/>
                      <w:rPr>
                        <w:b/>
                        <w:bCs/>
                      </w:rPr>
                    </w:pPr>
                    <w:r>
                      <w:rPr>
                        <w:b/>
                        <w:bCs/>
                      </w:rPr>
                      <w:t>05</w:t>
                    </w:r>
                    <w:r w:rsidR="009C1789">
                      <w:rPr>
                        <w:b/>
                        <w:bCs/>
                      </w:rPr>
                      <w:t>/1</w:t>
                    </w:r>
                    <w:r>
                      <w:rPr>
                        <w:b/>
                        <w:bCs/>
                      </w:rPr>
                      <w:t>2</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4D9F8C07" w14:textId="527828B3" w:rsidR="00377EE3"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21139441" w:history="1">
            <w:r w:rsidR="00377EE3" w:rsidRPr="00F13991">
              <w:rPr>
                <w:rStyle w:val="Hipervnculo"/>
                <w:rFonts w:cs="Tahoma"/>
              </w:rPr>
              <w:t>1.</w:t>
            </w:r>
            <w:r w:rsidR="00377EE3">
              <w:rPr>
                <w:rFonts w:asciiTheme="minorHAnsi" w:eastAsiaTheme="minorEastAsia" w:hAnsiTheme="minorHAnsi" w:cstheme="minorBidi"/>
                <w:b w:val="0"/>
                <w:caps w:val="0"/>
                <w:sz w:val="22"/>
                <w:szCs w:val="22"/>
              </w:rPr>
              <w:tab/>
            </w:r>
            <w:r w:rsidR="00377EE3" w:rsidRPr="00F13991">
              <w:rPr>
                <w:rStyle w:val="Hipervnculo"/>
              </w:rPr>
              <w:t>Coord Formalizadores - Asignar</w:t>
            </w:r>
            <w:r w:rsidR="00377EE3">
              <w:rPr>
                <w:webHidden/>
              </w:rPr>
              <w:tab/>
            </w:r>
            <w:r w:rsidR="00377EE3">
              <w:rPr>
                <w:webHidden/>
              </w:rPr>
              <w:fldChar w:fldCharType="begin"/>
            </w:r>
            <w:r w:rsidR="00377EE3">
              <w:rPr>
                <w:webHidden/>
              </w:rPr>
              <w:instrText xml:space="preserve"> PAGEREF _Toc121139441 \h </w:instrText>
            </w:r>
            <w:r w:rsidR="00377EE3">
              <w:rPr>
                <w:webHidden/>
              </w:rPr>
            </w:r>
            <w:r w:rsidR="00377EE3">
              <w:rPr>
                <w:webHidden/>
              </w:rPr>
              <w:fldChar w:fldCharType="separate"/>
            </w:r>
            <w:r w:rsidR="00377EE3">
              <w:rPr>
                <w:webHidden/>
              </w:rPr>
              <w:t>3</w:t>
            </w:r>
            <w:r w:rsidR="00377EE3">
              <w:rPr>
                <w:webHidden/>
              </w:rPr>
              <w:fldChar w:fldCharType="end"/>
            </w:r>
          </w:hyperlink>
        </w:p>
        <w:p w14:paraId="7CCBBF02" w14:textId="08763B5E" w:rsidR="00377EE3" w:rsidRDefault="008325CA">
          <w:pPr>
            <w:pStyle w:val="TDC2"/>
            <w:rPr>
              <w:rFonts w:asciiTheme="minorHAnsi" w:eastAsiaTheme="minorEastAsia" w:hAnsiTheme="minorHAnsi" w:cstheme="minorBidi"/>
              <w:b w:val="0"/>
              <w:caps w:val="0"/>
              <w:sz w:val="22"/>
              <w:szCs w:val="22"/>
            </w:rPr>
          </w:pPr>
          <w:hyperlink w:anchor="_Toc121139442" w:history="1">
            <w:r w:rsidR="00377EE3" w:rsidRPr="00F13991">
              <w:rPr>
                <w:rStyle w:val="Hipervnculo"/>
              </w:rPr>
              <w:t>1.1.</w:t>
            </w:r>
            <w:r w:rsidR="00377EE3">
              <w:rPr>
                <w:rFonts w:asciiTheme="minorHAnsi" w:eastAsiaTheme="minorEastAsia" w:hAnsiTheme="minorHAnsi" w:cstheme="minorBidi"/>
                <w:b w:val="0"/>
                <w:caps w:val="0"/>
                <w:sz w:val="22"/>
                <w:szCs w:val="22"/>
              </w:rPr>
              <w:tab/>
            </w:r>
            <w:r w:rsidR="00377EE3" w:rsidRPr="00F13991">
              <w:rPr>
                <w:rStyle w:val="Hipervnculo"/>
              </w:rPr>
              <w:t>TÍTULO DEL CASO DE PRUEBA</w:t>
            </w:r>
            <w:r w:rsidR="00377EE3">
              <w:rPr>
                <w:webHidden/>
              </w:rPr>
              <w:tab/>
            </w:r>
            <w:r w:rsidR="00377EE3">
              <w:rPr>
                <w:webHidden/>
              </w:rPr>
              <w:fldChar w:fldCharType="begin"/>
            </w:r>
            <w:r w:rsidR="00377EE3">
              <w:rPr>
                <w:webHidden/>
              </w:rPr>
              <w:instrText xml:space="preserve"> PAGEREF _Toc121139442 \h </w:instrText>
            </w:r>
            <w:r w:rsidR="00377EE3">
              <w:rPr>
                <w:webHidden/>
              </w:rPr>
            </w:r>
            <w:r w:rsidR="00377EE3">
              <w:rPr>
                <w:webHidden/>
              </w:rPr>
              <w:fldChar w:fldCharType="separate"/>
            </w:r>
            <w:r w:rsidR="00377EE3">
              <w:rPr>
                <w:webHidden/>
              </w:rPr>
              <w:t>3</w:t>
            </w:r>
            <w:r w:rsidR="00377EE3">
              <w:rPr>
                <w:webHidden/>
              </w:rPr>
              <w:fldChar w:fldCharType="end"/>
            </w:r>
          </w:hyperlink>
        </w:p>
        <w:p w14:paraId="2F6BAC8F" w14:textId="562C8C18" w:rsidR="00377EE3" w:rsidRDefault="008325CA">
          <w:pPr>
            <w:pStyle w:val="TDC2"/>
            <w:rPr>
              <w:rFonts w:asciiTheme="minorHAnsi" w:eastAsiaTheme="minorEastAsia" w:hAnsiTheme="minorHAnsi" w:cstheme="minorBidi"/>
              <w:b w:val="0"/>
              <w:caps w:val="0"/>
              <w:sz w:val="22"/>
              <w:szCs w:val="22"/>
            </w:rPr>
          </w:pPr>
          <w:hyperlink w:anchor="_Toc121139443" w:history="1">
            <w:r w:rsidR="00377EE3" w:rsidRPr="00F13991">
              <w:rPr>
                <w:rStyle w:val="Hipervnculo"/>
              </w:rPr>
              <w:t>1.2.</w:t>
            </w:r>
            <w:r w:rsidR="00377EE3">
              <w:rPr>
                <w:rFonts w:asciiTheme="minorHAnsi" w:eastAsiaTheme="minorEastAsia" w:hAnsiTheme="minorHAnsi" w:cstheme="minorBidi"/>
                <w:b w:val="0"/>
                <w:caps w:val="0"/>
                <w:sz w:val="22"/>
                <w:szCs w:val="22"/>
              </w:rPr>
              <w:tab/>
            </w:r>
            <w:r w:rsidR="00377EE3" w:rsidRPr="00F13991">
              <w:rPr>
                <w:rStyle w:val="Hipervnculo"/>
              </w:rPr>
              <w:t>DESCRIPCIÓN</w:t>
            </w:r>
            <w:r w:rsidR="00377EE3">
              <w:rPr>
                <w:webHidden/>
              </w:rPr>
              <w:tab/>
            </w:r>
            <w:r w:rsidR="00377EE3">
              <w:rPr>
                <w:webHidden/>
              </w:rPr>
              <w:fldChar w:fldCharType="begin"/>
            </w:r>
            <w:r w:rsidR="00377EE3">
              <w:rPr>
                <w:webHidden/>
              </w:rPr>
              <w:instrText xml:space="preserve"> PAGEREF _Toc121139443 \h </w:instrText>
            </w:r>
            <w:r w:rsidR="00377EE3">
              <w:rPr>
                <w:webHidden/>
              </w:rPr>
            </w:r>
            <w:r w:rsidR="00377EE3">
              <w:rPr>
                <w:webHidden/>
              </w:rPr>
              <w:fldChar w:fldCharType="separate"/>
            </w:r>
            <w:r w:rsidR="00377EE3">
              <w:rPr>
                <w:webHidden/>
              </w:rPr>
              <w:t>3</w:t>
            </w:r>
            <w:r w:rsidR="00377EE3">
              <w:rPr>
                <w:webHidden/>
              </w:rPr>
              <w:fldChar w:fldCharType="end"/>
            </w:r>
          </w:hyperlink>
        </w:p>
        <w:p w14:paraId="50C7B51A" w14:textId="51F11AD9" w:rsidR="00377EE3" w:rsidRDefault="008325CA">
          <w:pPr>
            <w:pStyle w:val="TDC2"/>
            <w:rPr>
              <w:rFonts w:asciiTheme="minorHAnsi" w:eastAsiaTheme="minorEastAsia" w:hAnsiTheme="minorHAnsi" w:cstheme="minorBidi"/>
              <w:b w:val="0"/>
              <w:caps w:val="0"/>
              <w:sz w:val="22"/>
              <w:szCs w:val="22"/>
            </w:rPr>
          </w:pPr>
          <w:hyperlink w:anchor="_Toc121139444" w:history="1">
            <w:r w:rsidR="00377EE3" w:rsidRPr="00F13991">
              <w:rPr>
                <w:rStyle w:val="Hipervnculo"/>
              </w:rPr>
              <w:t>1.3.</w:t>
            </w:r>
            <w:r w:rsidR="00377EE3">
              <w:rPr>
                <w:rFonts w:asciiTheme="minorHAnsi" w:eastAsiaTheme="minorEastAsia" w:hAnsiTheme="minorHAnsi" w:cstheme="minorBidi"/>
                <w:b w:val="0"/>
                <w:caps w:val="0"/>
                <w:sz w:val="22"/>
                <w:szCs w:val="22"/>
              </w:rPr>
              <w:tab/>
            </w:r>
            <w:r w:rsidR="00377EE3" w:rsidRPr="00F13991">
              <w:rPr>
                <w:rStyle w:val="Hipervnculo"/>
              </w:rPr>
              <w:t>Coord Formalizadores - Asignar</w:t>
            </w:r>
            <w:r w:rsidR="00377EE3">
              <w:rPr>
                <w:webHidden/>
              </w:rPr>
              <w:tab/>
            </w:r>
            <w:r w:rsidR="00377EE3">
              <w:rPr>
                <w:webHidden/>
              </w:rPr>
              <w:fldChar w:fldCharType="begin"/>
            </w:r>
            <w:r w:rsidR="00377EE3">
              <w:rPr>
                <w:webHidden/>
              </w:rPr>
              <w:instrText xml:space="preserve"> PAGEREF _Toc121139444 \h </w:instrText>
            </w:r>
            <w:r w:rsidR="00377EE3">
              <w:rPr>
                <w:webHidden/>
              </w:rPr>
            </w:r>
            <w:r w:rsidR="00377EE3">
              <w:rPr>
                <w:webHidden/>
              </w:rPr>
              <w:fldChar w:fldCharType="separate"/>
            </w:r>
            <w:r w:rsidR="00377EE3">
              <w:rPr>
                <w:webHidden/>
              </w:rPr>
              <w:t>3</w:t>
            </w:r>
            <w:r w:rsidR="00377EE3">
              <w:rPr>
                <w:webHidden/>
              </w:rPr>
              <w:fldChar w:fldCharType="end"/>
            </w:r>
          </w:hyperlink>
        </w:p>
        <w:p w14:paraId="187B8768" w14:textId="746C93E1" w:rsidR="00377EE3" w:rsidRDefault="008325CA">
          <w:pPr>
            <w:pStyle w:val="TDC2"/>
            <w:rPr>
              <w:rFonts w:asciiTheme="minorHAnsi" w:eastAsiaTheme="minorEastAsia" w:hAnsiTheme="minorHAnsi" w:cstheme="minorBidi"/>
              <w:b w:val="0"/>
              <w:caps w:val="0"/>
              <w:sz w:val="22"/>
              <w:szCs w:val="22"/>
            </w:rPr>
          </w:pPr>
          <w:hyperlink w:anchor="_Toc121139445" w:history="1">
            <w:r w:rsidR="00377EE3" w:rsidRPr="00F13991">
              <w:rPr>
                <w:rStyle w:val="Hipervnculo"/>
              </w:rPr>
              <w:t>1.4.</w:t>
            </w:r>
            <w:r w:rsidR="00377EE3">
              <w:rPr>
                <w:rFonts w:asciiTheme="minorHAnsi" w:eastAsiaTheme="minorEastAsia" w:hAnsiTheme="minorHAnsi" w:cstheme="minorBidi"/>
                <w:b w:val="0"/>
                <w:caps w:val="0"/>
                <w:sz w:val="22"/>
                <w:szCs w:val="22"/>
              </w:rPr>
              <w:tab/>
            </w:r>
            <w:r w:rsidR="00377EE3" w:rsidRPr="00F13991">
              <w:rPr>
                <w:rStyle w:val="Hipervnculo"/>
              </w:rPr>
              <w:t>MEJORAS PRÓXIMAS FASES</w:t>
            </w:r>
            <w:r w:rsidR="00377EE3">
              <w:rPr>
                <w:webHidden/>
              </w:rPr>
              <w:tab/>
            </w:r>
            <w:r w:rsidR="00377EE3">
              <w:rPr>
                <w:webHidden/>
              </w:rPr>
              <w:fldChar w:fldCharType="begin"/>
            </w:r>
            <w:r w:rsidR="00377EE3">
              <w:rPr>
                <w:webHidden/>
              </w:rPr>
              <w:instrText xml:space="preserve"> PAGEREF _Toc121139445 \h </w:instrText>
            </w:r>
            <w:r w:rsidR="00377EE3">
              <w:rPr>
                <w:webHidden/>
              </w:rPr>
            </w:r>
            <w:r w:rsidR="00377EE3">
              <w:rPr>
                <w:webHidden/>
              </w:rPr>
              <w:fldChar w:fldCharType="separate"/>
            </w:r>
            <w:r w:rsidR="00377EE3">
              <w:rPr>
                <w:webHidden/>
              </w:rPr>
              <w:t>12</w:t>
            </w:r>
            <w:r w:rsidR="00377EE3">
              <w:rPr>
                <w:webHidden/>
              </w:rPr>
              <w:fldChar w:fldCharType="end"/>
            </w:r>
          </w:hyperlink>
        </w:p>
        <w:p w14:paraId="0E6E7BCB" w14:textId="00E433B0"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71C1E83E" w14:textId="1B8CCA90" w:rsidR="000F6C5A" w:rsidRPr="00BE6B3E" w:rsidRDefault="00E976C0" w:rsidP="00924254">
      <w:pPr>
        <w:pStyle w:val="Ttulo1"/>
        <w:rPr>
          <w:rFonts w:cs="Tahoma"/>
          <w:sz w:val="18"/>
        </w:rPr>
      </w:pPr>
      <w:bookmarkStart w:id="0" w:name="_Toc121139441"/>
      <w:r w:rsidRPr="00E976C0">
        <w:rPr>
          <w:caps w:val="0"/>
        </w:rPr>
        <w:lastRenderedPageBreak/>
        <w:t>Coord Formalizadores - Asignar</w:t>
      </w:r>
      <w:bookmarkEnd w:id="0"/>
    </w:p>
    <w:p w14:paraId="36F79280" w14:textId="77777777" w:rsidR="000F6C5A" w:rsidRDefault="000F6C5A" w:rsidP="007C2F1F">
      <w:pPr>
        <w:pStyle w:val="Ttulo2"/>
      </w:pPr>
      <w:bookmarkStart w:id="1" w:name="_Toc121139442"/>
      <w:r>
        <w:t>TÍTULO DEL CASO DE PRUEBA</w:t>
      </w:r>
      <w:bookmarkEnd w:id="1"/>
    </w:p>
    <w:p w14:paraId="157CD53E" w14:textId="3CDA5D0C" w:rsidR="00912E5C" w:rsidRDefault="008325CA"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E976C0">
            <w:rPr>
              <w:rFonts w:cs="Tahoma"/>
              <w:szCs w:val="20"/>
            </w:rPr>
            <w:t>Coord Formalizadores - Asignar</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2" w:name="_Toc121139443"/>
      <w:r>
        <w:t>DESCRIPCIÓN</w:t>
      </w:r>
      <w:bookmarkEnd w:id="2"/>
    </w:p>
    <w:p w14:paraId="52AC4B04" w14:textId="40E98A50" w:rsidR="00BE6B3E" w:rsidRDefault="002D0953" w:rsidP="00BE6B3E">
      <w:pPr>
        <w:jc w:val="both"/>
        <w:rPr>
          <w:rFonts w:cs="Tahoma"/>
          <w:bCs/>
          <w:szCs w:val="20"/>
        </w:rPr>
      </w:pPr>
      <w:r>
        <w:rPr>
          <w:rFonts w:cs="Tahoma"/>
          <w:szCs w:val="20"/>
        </w:rPr>
        <w:t xml:space="preserve">El objetivo de la prueba </w:t>
      </w:r>
      <w:r w:rsidR="00BE6B3E">
        <w:rPr>
          <w:rFonts w:cs="Tahoma"/>
          <w:szCs w:val="20"/>
        </w:rPr>
        <w:t xml:space="preserve">es </w:t>
      </w:r>
      <w:r w:rsidR="00E976C0">
        <w:rPr>
          <w:rFonts w:cs="Tahoma"/>
          <w:szCs w:val="20"/>
        </w:rPr>
        <w:t>asignar el formalizador.</w:t>
      </w:r>
    </w:p>
    <w:p w14:paraId="6139174F" w14:textId="77777777" w:rsidR="00A32558" w:rsidRDefault="00A32558" w:rsidP="00A32558">
      <w:pPr>
        <w:jc w:val="both"/>
        <w:rPr>
          <w:rFonts w:cs="Tahoma"/>
          <w:sz w:val="18"/>
        </w:rPr>
      </w:pPr>
    </w:p>
    <w:p w14:paraId="664018F3" w14:textId="19AE5A15" w:rsidR="00A32558" w:rsidRDefault="004A24D0" w:rsidP="00A32558">
      <w:pPr>
        <w:pStyle w:val="Ttulo2"/>
        <w:rPr>
          <w:caps w:val="0"/>
        </w:rPr>
      </w:pPr>
      <w:bookmarkStart w:id="3" w:name="_Toc121139444"/>
      <w:r>
        <w:rPr>
          <w:caps w:val="0"/>
        </w:rPr>
        <w:t>Coord Formalizadores - Asignar</w:t>
      </w:r>
      <w:bookmarkEnd w:id="3"/>
    </w:p>
    <w:p w14:paraId="7B8D540E" w14:textId="08710221" w:rsidR="00D86365" w:rsidRDefault="00D86365" w:rsidP="00D86365">
      <w:pPr>
        <w:jc w:val="both"/>
        <w:rPr>
          <w:rFonts w:cs="Tahoma"/>
          <w:b/>
          <w:szCs w:val="20"/>
          <w:u w:val="single"/>
        </w:rPr>
      </w:pPr>
      <w:r w:rsidRPr="002F0427">
        <w:rPr>
          <w:rFonts w:cs="Tahoma"/>
          <w:b/>
          <w:szCs w:val="20"/>
          <w:u w:val="single"/>
        </w:rPr>
        <w:t>Descripción:</w:t>
      </w:r>
    </w:p>
    <w:p w14:paraId="726B7078" w14:textId="77777777" w:rsidR="004403B4" w:rsidRPr="003E48DB" w:rsidRDefault="004403B4" w:rsidP="00D86365">
      <w:pPr>
        <w:jc w:val="both"/>
        <w:rPr>
          <w:rFonts w:cs="Tahoma"/>
          <w:b/>
          <w:szCs w:val="20"/>
          <w:u w:val="single"/>
        </w:rPr>
      </w:pPr>
    </w:p>
    <w:p w14:paraId="269D47B2" w14:textId="77777777" w:rsidR="00E976C0" w:rsidRDefault="00E976C0" w:rsidP="00E976C0">
      <w:pPr>
        <w:jc w:val="both"/>
        <w:rPr>
          <w:rFonts w:cs="Tahoma"/>
          <w:bCs/>
          <w:szCs w:val="20"/>
        </w:rPr>
      </w:pPr>
      <w:r w:rsidRPr="002F0427">
        <w:rPr>
          <w:rFonts w:cs="Tahoma"/>
          <w:szCs w:val="20"/>
        </w:rPr>
        <w:t xml:space="preserve">Se accede </w:t>
      </w:r>
      <w:r>
        <w:rPr>
          <w:rFonts w:cs="Tahoma"/>
          <w:szCs w:val="20"/>
        </w:rPr>
        <w:t xml:space="preserve">a la ventana </w:t>
      </w:r>
      <w:r w:rsidRPr="00392F03">
        <w:rPr>
          <w:rFonts w:cs="Tahoma"/>
          <w:b/>
          <w:szCs w:val="20"/>
        </w:rPr>
        <w:t xml:space="preserve">Coord.​ Formalizadores​ /​ Pendientes​ Asignación </w:t>
      </w:r>
      <w:r>
        <w:rPr>
          <w:rFonts w:cs="Tahoma"/>
          <w:szCs w:val="20"/>
        </w:rPr>
        <w:t xml:space="preserve">desde la ruta: </w:t>
      </w:r>
      <w:r w:rsidRPr="00D35906">
        <w:rPr>
          <w:rFonts w:cs="Tahoma"/>
          <w:b/>
          <w:szCs w:val="20"/>
        </w:rPr>
        <w:t xml:space="preserve">Riesgo de Crédito &gt; Admisión de Riesgo &gt; </w:t>
      </w:r>
      <w:r>
        <w:rPr>
          <w:rFonts w:cs="Tahoma"/>
          <w:b/>
          <w:szCs w:val="20"/>
        </w:rPr>
        <w:t xml:space="preserve">Coordinador de Formalizadores </w:t>
      </w:r>
      <w:r w:rsidRPr="00D35906">
        <w:rPr>
          <w:rFonts w:cs="Tahoma"/>
          <w:b/>
          <w:szCs w:val="20"/>
        </w:rPr>
        <w:t>&gt;</w:t>
      </w:r>
      <w:r>
        <w:rPr>
          <w:rFonts w:cs="Tahoma"/>
          <w:b/>
          <w:szCs w:val="20"/>
        </w:rPr>
        <w:t xml:space="preserve"> Pendientes Asignación</w:t>
      </w:r>
      <w:r w:rsidRPr="00D35906">
        <w:rPr>
          <w:rFonts w:cs="Tahoma"/>
          <w:b/>
          <w:bCs/>
          <w:szCs w:val="20"/>
        </w:rPr>
        <w:t>.</w:t>
      </w:r>
      <w:r>
        <w:rPr>
          <w:rFonts w:cs="Tahoma"/>
          <w:bCs/>
          <w:szCs w:val="20"/>
        </w:rPr>
        <w:t xml:space="preserve"> Se abre la ventana, introducimos el expediente, lo buscamos y hacemos doble click sobre él. Accedemos a la pestaña Tramitación y asignamos el formalizador.</w:t>
      </w:r>
    </w:p>
    <w:p w14:paraId="3C6582DC" w14:textId="77777777" w:rsidR="008742CD" w:rsidRDefault="008742CD" w:rsidP="00D86365">
      <w:pPr>
        <w:rPr>
          <w:rFonts w:cs="Tahoma"/>
          <w:szCs w:val="20"/>
        </w:rPr>
      </w:pPr>
    </w:p>
    <w:p w14:paraId="0A813333" w14:textId="732C1B79" w:rsidR="00D86365" w:rsidRDefault="00D86365" w:rsidP="00D86365">
      <w:pPr>
        <w:pStyle w:val="Ttulo4"/>
        <w:numPr>
          <w:ilvl w:val="3"/>
          <w:numId w:val="1"/>
        </w:numPr>
        <w:tabs>
          <w:tab w:val="clear" w:pos="4765"/>
          <w:tab w:val="num" w:pos="5670"/>
        </w:tabs>
        <w:ind w:left="1134" w:hanging="1134"/>
      </w:pPr>
      <w:r>
        <w:t xml:space="preserve">STEP 1: </w:t>
      </w:r>
      <w:r w:rsidR="004A24D0">
        <w:t xml:space="preserve">VALIDAR VENTANA </w:t>
      </w:r>
      <w:r w:rsidR="004A24D0" w:rsidRPr="00392F03">
        <w:rPr>
          <w:rFonts w:cs="Tahoma"/>
        </w:rPr>
        <w:t>Coord.​ Formalizadores​ /​ Pendientes​ Asignación</w:t>
      </w:r>
      <w:r w:rsidR="004A24D0">
        <w:rPr>
          <w:rFonts w:cs="Tahoma"/>
        </w:rPr>
        <w:tab/>
      </w:r>
    </w:p>
    <w:p w14:paraId="1EB7F836" w14:textId="14D8F9D0" w:rsidR="003969CE" w:rsidRDefault="00805C30" w:rsidP="00D86365">
      <w:pPr>
        <w:rPr>
          <w:rFonts w:cs="Tahoma"/>
          <w:szCs w:val="20"/>
        </w:rPr>
      </w:pPr>
      <w:r>
        <w:rPr>
          <w:rFonts w:cs="Tahoma"/>
          <w:szCs w:val="20"/>
        </w:rPr>
        <w:t>Accedemos a</w:t>
      </w:r>
      <w:r w:rsidR="00D54BFB">
        <w:rPr>
          <w:rFonts w:cs="Tahoma"/>
          <w:szCs w:val="20"/>
        </w:rPr>
        <w:t xml:space="preserve"> </w:t>
      </w:r>
      <w:r w:rsidR="008742CD">
        <w:rPr>
          <w:rFonts w:cs="Tahoma"/>
          <w:szCs w:val="20"/>
        </w:rPr>
        <w:t xml:space="preserve">la ventana </w:t>
      </w:r>
      <w:r w:rsidR="004A24D0" w:rsidRPr="00392F03">
        <w:rPr>
          <w:rFonts w:cs="Tahoma"/>
          <w:b/>
          <w:szCs w:val="20"/>
        </w:rPr>
        <w:t xml:space="preserve">Coord.​ Formalizadores​ /​ Pendientes​ Asignación </w:t>
      </w:r>
      <w:r w:rsidR="00B67923">
        <w:rPr>
          <w:rFonts w:cs="Tahoma"/>
          <w:szCs w:val="20"/>
        </w:rPr>
        <w:t>y validamos los campos</w:t>
      </w:r>
      <w:r w:rsidR="00D54BFB">
        <w:rPr>
          <w:rFonts w:cs="Tahoma"/>
          <w:szCs w:val="20"/>
        </w:rPr>
        <w:t>.</w:t>
      </w:r>
    </w:p>
    <w:p w14:paraId="38879936" w14:textId="77777777" w:rsidR="00B67923" w:rsidRDefault="00B67923" w:rsidP="00D86365">
      <w:pPr>
        <w:rPr>
          <w:rFonts w:cs="Tahoma"/>
          <w:szCs w:val="20"/>
        </w:rPr>
      </w:pPr>
    </w:p>
    <w:p w14:paraId="2FD86CC3" w14:textId="2E5AC8E3" w:rsidR="00D54BFB" w:rsidRDefault="00E976C0" w:rsidP="00D86365">
      <w:pPr>
        <w:rPr>
          <w:rFonts w:cs="Tahoma"/>
          <w:szCs w:val="20"/>
        </w:rPr>
      </w:pPr>
      <w:r>
        <w:rPr>
          <w:noProof/>
        </w:rPr>
        <w:drawing>
          <wp:inline distT="0" distB="0" distL="0" distR="0" wp14:anchorId="6BD97CB6" wp14:editId="11924091">
            <wp:extent cx="2918129" cy="2080849"/>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2902" cy="2091383"/>
                    </a:xfrm>
                    <a:prstGeom prst="rect">
                      <a:avLst/>
                    </a:prstGeom>
                  </pic:spPr>
                </pic:pic>
              </a:graphicData>
            </a:graphic>
          </wp:inline>
        </w:drawing>
      </w:r>
    </w:p>
    <w:p w14:paraId="18904A36" w14:textId="727BAD3D" w:rsidR="008742CD" w:rsidRDefault="008742CD" w:rsidP="00D86365">
      <w:pPr>
        <w:rPr>
          <w:rFonts w:cs="Tahoma"/>
          <w:szCs w:val="20"/>
        </w:rPr>
      </w:pPr>
    </w:p>
    <w:p w14:paraId="6DFCA95C" w14:textId="4F994FE1" w:rsidR="00D54BFB" w:rsidRDefault="008742CD" w:rsidP="00D86365">
      <w:pPr>
        <w:rPr>
          <w:noProof/>
        </w:rPr>
      </w:pPr>
      <w:r>
        <w:rPr>
          <w:rFonts w:cs="Tahoma"/>
          <w:szCs w:val="20"/>
        </w:rPr>
        <w:t>Se presenta el acceso a la ventana</w:t>
      </w:r>
      <w:r>
        <w:rPr>
          <w:rFonts w:cs="Tahoma"/>
          <w:b/>
          <w:szCs w:val="20"/>
        </w:rPr>
        <w:t xml:space="preserve"> </w:t>
      </w:r>
      <w:r w:rsidR="00E976C0" w:rsidRPr="00392F03">
        <w:rPr>
          <w:rFonts w:cs="Tahoma"/>
          <w:b/>
          <w:szCs w:val="20"/>
        </w:rPr>
        <w:t>Coord.​ Formalizadores​ /​ Pendientes​ Asignación</w:t>
      </w:r>
      <w:r w:rsidR="00E976C0">
        <w:rPr>
          <w:rFonts w:cs="Tahoma"/>
          <w:b/>
          <w:szCs w:val="20"/>
        </w:rPr>
        <w:t>:</w:t>
      </w:r>
    </w:p>
    <w:p w14:paraId="58487548" w14:textId="6EC8236B" w:rsidR="00E976C0" w:rsidRDefault="00E976C0" w:rsidP="00D86365">
      <w:pPr>
        <w:rPr>
          <w:noProof/>
        </w:rPr>
      </w:pPr>
    </w:p>
    <w:p w14:paraId="0F03BF07" w14:textId="4C31B53C" w:rsidR="00E976C0" w:rsidRDefault="00E976C0" w:rsidP="00D86365">
      <w:pPr>
        <w:rPr>
          <w:noProof/>
        </w:rPr>
      </w:pPr>
      <w:r>
        <w:rPr>
          <w:noProof/>
        </w:rPr>
        <w:drawing>
          <wp:inline distT="0" distB="0" distL="0" distR="0" wp14:anchorId="2A02A081" wp14:editId="16134B78">
            <wp:extent cx="4591050" cy="743088"/>
            <wp:effectExtent l="76200" t="76200" r="133350" b="133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7605" cy="7457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60E32D" w14:textId="77777777" w:rsidR="00E976C0" w:rsidRDefault="00E976C0" w:rsidP="00D86365">
      <w:pPr>
        <w:rPr>
          <w:rFonts w:cs="Tahoma"/>
          <w:szCs w:val="20"/>
        </w:rPr>
      </w:pPr>
    </w:p>
    <w:p w14:paraId="0D261587" w14:textId="2BAF62F8" w:rsidR="0079498F" w:rsidRDefault="0079498F" w:rsidP="00D86365">
      <w:pPr>
        <w:rPr>
          <w:rFonts w:cs="Tahoma"/>
          <w:szCs w:val="20"/>
        </w:rPr>
      </w:pPr>
      <w:r>
        <w:rPr>
          <w:rFonts w:cs="Tahoma"/>
          <w:szCs w:val="20"/>
        </w:rPr>
        <w:t>Guardamos en variables el valor de los parámetros para comparar más adelante.</w:t>
      </w:r>
    </w:p>
    <w:p w14:paraId="04319459" w14:textId="7D14C3D7" w:rsidR="00E976C0" w:rsidRDefault="00E976C0" w:rsidP="00D86365">
      <w:pPr>
        <w:rPr>
          <w:rFonts w:cs="Tahoma"/>
          <w:szCs w:val="20"/>
        </w:rPr>
      </w:pPr>
    </w:p>
    <w:p w14:paraId="20AA0113" w14:textId="20738FF8" w:rsidR="00E976C0" w:rsidRDefault="00E976C0" w:rsidP="00D86365">
      <w:pPr>
        <w:rPr>
          <w:rFonts w:cs="Tahoma"/>
          <w:szCs w:val="20"/>
        </w:rPr>
      </w:pPr>
      <w:r>
        <w:rPr>
          <w:noProof/>
        </w:rPr>
        <w:lastRenderedPageBreak/>
        <w:drawing>
          <wp:inline distT="0" distB="0" distL="0" distR="0" wp14:anchorId="4A934C8C" wp14:editId="647CBD35">
            <wp:extent cx="5111750" cy="1607737"/>
            <wp:effectExtent l="76200" t="76200" r="127000" b="12636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19469" cy="1610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66DE49" w14:textId="77777777" w:rsidR="00E976C0" w:rsidRDefault="00E976C0" w:rsidP="00D86365">
      <w:pPr>
        <w:rPr>
          <w:rFonts w:cs="Tahoma"/>
          <w:szCs w:val="20"/>
        </w:rPr>
      </w:pPr>
    </w:p>
    <w:p w14:paraId="6296E15F" w14:textId="69B68F5D" w:rsidR="001B285A" w:rsidRDefault="001B285A" w:rsidP="001B285A">
      <w:pPr>
        <w:rPr>
          <w:rFonts w:cs="Tahoma"/>
          <w:b/>
          <w:szCs w:val="20"/>
        </w:rPr>
      </w:pPr>
      <w:r>
        <w:rPr>
          <w:rFonts w:cs="Tahoma"/>
          <w:szCs w:val="20"/>
        </w:rPr>
        <w:t xml:space="preserve">Validamos la ventana </w:t>
      </w:r>
      <w:r w:rsidR="00E976C0" w:rsidRPr="00392F03">
        <w:rPr>
          <w:rFonts w:cs="Tahoma"/>
          <w:b/>
          <w:szCs w:val="20"/>
        </w:rPr>
        <w:t>Coord.​ Formalizadores​ /​ Pendientes​ Asignación</w:t>
      </w:r>
      <w:r w:rsidR="00E976C0">
        <w:rPr>
          <w:rFonts w:cs="Tahoma"/>
          <w:b/>
          <w:szCs w:val="20"/>
        </w:rPr>
        <w:t>:</w:t>
      </w:r>
    </w:p>
    <w:p w14:paraId="5150F0B9" w14:textId="77777777" w:rsidR="001B285A" w:rsidRDefault="001B285A" w:rsidP="001B285A">
      <w:pPr>
        <w:pStyle w:val="Prrafodelista"/>
        <w:numPr>
          <w:ilvl w:val="0"/>
          <w:numId w:val="48"/>
        </w:numPr>
        <w:rPr>
          <w:rFonts w:cs="Tahoma"/>
          <w:szCs w:val="20"/>
        </w:rPr>
      </w:pPr>
      <w:r>
        <w:rPr>
          <w:rFonts w:cs="Tahoma"/>
          <w:szCs w:val="20"/>
        </w:rPr>
        <w:t>Título ventana (existe).</w:t>
      </w:r>
    </w:p>
    <w:p w14:paraId="292FC2AC" w14:textId="77777777" w:rsidR="001B285A" w:rsidRDefault="001B285A" w:rsidP="001B285A">
      <w:pPr>
        <w:pStyle w:val="Prrafodelista"/>
        <w:numPr>
          <w:ilvl w:val="0"/>
          <w:numId w:val="48"/>
        </w:numPr>
        <w:rPr>
          <w:rFonts w:cs="Tahoma"/>
          <w:szCs w:val="20"/>
        </w:rPr>
      </w:pPr>
      <w:r>
        <w:rPr>
          <w:rFonts w:cs="Tahoma"/>
          <w:szCs w:val="20"/>
        </w:rPr>
        <w:t>Campo Expediente, Id Oficial (Habilitado)</w:t>
      </w:r>
    </w:p>
    <w:p w14:paraId="284C15AE" w14:textId="77777777" w:rsidR="001B285A" w:rsidRDefault="001B285A" w:rsidP="001B285A">
      <w:pPr>
        <w:pStyle w:val="Prrafodelista"/>
        <w:numPr>
          <w:ilvl w:val="0"/>
          <w:numId w:val="48"/>
        </w:numPr>
        <w:rPr>
          <w:rFonts w:cs="Tahoma"/>
          <w:szCs w:val="20"/>
        </w:rPr>
      </w:pPr>
      <w:r>
        <w:rPr>
          <w:rFonts w:cs="Tahoma"/>
          <w:szCs w:val="20"/>
        </w:rPr>
        <w:t>Campo Numero Expedientes (Deshabilitado)</w:t>
      </w:r>
    </w:p>
    <w:p w14:paraId="09E87BD9" w14:textId="399AD5F5" w:rsidR="001B285A" w:rsidRDefault="001B285A" w:rsidP="001B285A">
      <w:pPr>
        <w:pStyle w:val="Prrafodelista"/>
        <w:numPr>
          <w:ilvl w:val="0"/>
          <w:numId w:val="48"/>
        </w:numPr>
        <w:rPr>
          <w:rFonts w:cs="Tahoma"/>
          <w:szCs w:val="20"/>
        </w:rPr>
      </w:pPr>
      <w:r>
        <w:rPr>
          <w:rFonts w:cs="Tahoma"/>
          <w:szCs w:val="20"/>
        </w:rPr>
        <w:t>Campo Expediente, Id Oficial</w:t>
      </w:r>
      <w:r w:rsidR="00E976C0">
        <w:rPr>
          <w:rFonts w:cs="Tahoma"/>
          <w:szCs w:val="20"/>
        </w:rPr>
        <w:t>, Numero Expediente</w:t>
      </w:r>
      <w:r>
        <w:rPr>
          <w:rFonts w:cs="Tahoma"/>
          <w:szCs w:val="20"/>
        </w:rPr>
        <w:t xml:space="preserve"> (Vacío)</w:t>
      </w:r>
    </w:p>
    <w:p w14:paraId="5E282AA6" w14:textId="485A0C76" w:rsidR="001B285A" w:rsidRDefault="001B285A" w:rsidP="001B285A">
      <w:pPr>
        <w:pStyle w:val="Prrafodelista"/>
        <w:numPr>
          <w:ilvl w:val="0"/>
          <w:numId w:val="48"/>
        </w:numPr>
        <w:rPr>
          <w:rFonts w:cs="Tahoma"/>
          <w:szCs w:val="20"/>
        </w:rPr>
      </w:pPr>
      <w:r>
        <w:rPr>
          <w:rFonts w:cs="Tahoma"/>
          <w:szCs w:val="20"/>
        </w:rPr>
        <w:t xml:space="preserve">Columna </w:t>
      </w:r>
      <w:r w:rsidR="00E976C0">
        <w:rPr>
          <w:rFonts w:cs="Tahoma"/>
          <w:szCs w:val="20"/>
        </w:rPr>
        <w:t>Fecha Estado, Sancion, Devueltas oficina, Centro, Expediente</w:t>
      </w:r>
      <w:r>
        <w:rPr>
          <w:rFonts w:cs="Tahoma"/>
          <w:szCs w:val="20"/>
        </w:rPr>
        <w:t xml:space="preserve">, Tipo Acuerdo, Producto, Tarifa Vendible, Importe, Garantía, Primer Titular, Fecha, </w:t>
      </w:r>
      <w:r w:rsidR="00E976C0">
        <w:rPr>
          <w:rFonts w:cs="Tahoma"/>
          <w:szCs w:val="20"/>
        </w:rPr>
        <w:t>Estado Acuerdo</w:t>
      </w:r>
      <w:r>
        <w:rPr>
          <w:rFonts w:cs="Tahoma"/>
          <w:szCs w:val="20"/>
        </w:rPr>
        <w:t xml:space="preserve"> (Existe)</w:t>
      </w:r>
    </w:p>
    <w:p w14:paraId="7DC3B51D" w14:textId="1E30AC3E" w:rsidR="001B285A" w:rsidRPr="001B285A" w:rsidRDefault="001B285A" w:rsidP="001B285A">
      <w:pPr>
        <w:pStyle w:val="Prrafodelista"/>
        <w:numPr>
          <w:ilvl w:val="0"/>
          <w:numId w:val="48"/>
        </w:numPr>
        <w:rPr>
          <w:rFonts w:cs="Tahoma"/>
          <w:szCs w:val="20"/>
        </w:rPr>
      </w:pPr>
      <w:r>
        <w:rPr>
          <w:rFonts w:cs="Tahoma"/>
          <w:szCs w:val="20"/>
        </w:rPr>
        <w:t>Botón Buscar, Limpiar (Habilitado)</w:t>
      </w:r>
    </w:p>
    <w:p w14:paraId="45F90895" w14:textId="77777777" w:rsidR="001B285A" w:rsidRDefault="001B285A" w:rsidP="001B285A">
      <w:pPr>
        <w:pStyle w:val="Prrafodelista"/>
        <w:numPr>
          <w:ilvl w:val="0"/>
          <w:numId w:val="48"/>
        </w:numPr>
        <w:rPr>
          <w:rFonts w:cs="Tahoma"/>
          <w:szCs w:val="20"/>
        </w:rPr>
      </w:pPr>
      <w:r>
        <w:rPr>
          <w:rFonts w:cs="Tahoma"/>
          <w:szCs w:val="20"/>
        </w:rPr>
        <w:t>Campo Barra Estado (Vacío)</w:t>
      </w:r>
    </w:p>
    <w:p w14:paraId="4CA5CC52" w14:textId="127C8405" w:rsidR="0014063F" w:rsidRDefault="0014063F" w:rsidP="00D86365">
      <w:pPr>
        <w:rPr>
          <w:rFonts w:cs="Tahoma"/>
          <w:szCs w:val="20"/>
        </w:rPr>
      </w:pPr>
    </w:p>
    <w:p w14:paraId="30CD8E1E" w14:textId="77777777" w:rsidR="0014063F" w:rsidRDefault="0014063F" w:rsidP="0014063F">
      <w:pPr>
        <w:jc w:val="both"/>
        <w:rPr>
          <w:rFonts w:cs="Tahoma"/>
          <w:szCs w:val="20"/>
        </w:rPr>
      </w:pPr>
      <w:r>
        <w:rPr>
          <w:rFonts w:cs="Tahoma"/>
          <w:szCs w:val="20"/>
        </w:rPr>
        <w:t>A continuación, se expone el código empleado con las siguientes explicaciones:</w:t>
      </w:r>
    </w:p>
    <w:p w14:paraId="58D1E79E" w14:textId="77777777" w:rsidR="0014063F" w:rsidRDefault="0014063F" w:rsidP="0014063F">
      <w:pPr>
        <w:jc w:val="both"/>
        <w:rPr>
          <w:rFonts w:cs="Tahoma"/>
          <w:szCs w:val="20"/>
        </w:rPr>
      </w:pPr>
    </w:p>
    <w:p w14:paraId="07AF869F" w14:textId="77777777" w:rsidR="0014063F" w:rsidRDefault="0014063F" w:rsidP="0014063F">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73CC3CA7" w14:textId="77777777" w:rsidR="0014063F" w:rsidRDefault="0014063F" w:rsidP="0014063F">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7D3FCA06" w14:textId="77777777" w:rsidR="0014063F" w:rsidRDefault="0014063F" w:rsidP="0014063F">
      <w:pPr>
        <w:pStyle w:val="Prrafodelista"/>
        <w:numPr>
          <w:ilvl w:val="0"/>
          <w:numId w:val="37"/>
        </w:numPr>
        <w:ind w:left="720"/>
        <w:jc w:val="both"/>
        <w:rPr>
          <w:rFonts w:cs="Tahoma"/>
          <w:szCs w:val="20"/>
        </w:rPr>
      </w:pPr>
      <w:r>
        <w:rPr>
          <w:rFonts w:cs="Tahoma"/>
          <w:szCs w:val="20"/>
        </w:rPr>
        <w:t>La función “Exist” sirve para validar que la ventana existe.</w:t>
      </w:r>
    </w:p>
    <w:p w14:paraId="553CACF1" w14:textId="5B12B079" w:rsidR="008742CD" w:rsidRDefault="008742CD" w:rsidP="00D86365">
      <w:pPr>
        <w:rPr>
          <w:rFonts w:cs="Tahoma"/>
          <w:szCs w:val="20"/>
        </w:rPr>
      </w:pPr>
    </w:p>
    <w:p w14:paraId="700C180C" w14:textId="10C592D7" w:rsidR="00E976C0" w:rsidRDefault="00E976C0" w:rsidP="00D86365">
      <w:pPr>
        <w:rPr>
          <w:rFonts w:cs="Tahoma"/>
          <w:szCs w:val="20"/>
        </w:rPr>
      </w:pPr>
      <w:r>
        <w:rPr>
          <w:noProof/>
        </w:rPr>
        <w:drawing>
          <wp:inline distT="0" distB="0" distL="0" distR="0" wp14:anchorId="069EF0A4" wp14:editId="4038B8B4">
            <wp:extent cx="5939790" cy="2807970"/>
            <wp:effectExtent l="76200" t="76200" r="137160" b="12573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807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38AC85" w14:textId="5A3F36E4" w:rsidR="00B4508C" w:rsidRDefault="00B4508C" w:rsidP="00D86365">
      <w:pPr>
        <w:rPr>
          <w:rFonts w:cs="Tahoma"/>
          <w:szCs w:val="20"/>
        </w:rPr>
      </w:pPr>
    </w:p>
    <w:p w14:paraId="49FB61A2" w14:textId="77777777" w:rsidR="00B4508C" w:rsidRDefault="00B4508C" w:rsidP="00B4508C">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6A6C31A0" w14:textId="77777777" w:rsidR="00D87F2A" w:rsidRDefault="00D87F2A" w:rsidP="00D87F2A">
      <w:pPr>
        <w:jc w:val="both"/>
        <w:rPr>
          <w:rFonts w:cs="Tahoma"/>
          <w:szCs w:val="20"/>
        </w:rPr>
      </w:pPr>
    </w:p>
    <w:p w14:paraId="53B8C168" w14:textId="523402E4" w:rsidR="00D87F2A" w:rsidRDefault="00D87F2A" w:rsidP="00D87F2A">
      <w:pPr>
        <w:jc w:val="both"/>
        <w:rPr>
          <w:rFonts w:cs="Tahoma"/>
          <w:szCs w:val="20"/>
        </w:rPr>
      </w:pPr>
      <w:r>
        <w:rPr>
          <w:rFonts w:cs="Tahoma"/>
          <w:szCs w:val="20"/>
        </w:rPr>
        <w:lastRenderedPageBreak/>
        <w:t>En el caso de que no se existiese la ventana</w:t>
      </w:r>
      <w:r w:rsidR="00E976C0" w:rsidRPr="00E976C0">
        <w:rPr>
          <w:rFonts w:cs="Tahoma"/>
          <w:b/>
          <w:szCs w:val="20"/>
        </w:rPr>
        <w:t xml:space="preserve"> </w:t>
      </w:r>
      <w:r w:rsidR="00E976C0" w:rsidRPr="00392F03">
        <w:rPr>
          <w:rFonts w:cs="Tahoma"/>
          <w:b/>
          <w:szCs w:val="20"/>
        </w:rPr>
        <w:t>Coord.​ Formalizadores​ /​ Pendientes​ Asignación</w:t>
      </w:r>
      <w:r>
        <w:rPr>
          <w:b/>
        </w:rPr>
        <w:t>,</w:t>
      </w:r>
      <w:r w:rsidRPr="00655033">
        <w:rPr>
          <w:b/>
        </w:rPr>
        <w:t xml:space="preserve"> </w:t>
      </w:r>
      <w:r>
        <w:rPr>
          <w:rFonts w:cs="Tahoma"/>
          <w:szCs w:val="20"/>
        </w:rPr>
        <w:t>se mostraría un mensaje de error, se cerrarían todas las pestañas abiertas y la prueba se pararía, quedando en estado Failed.</w:t>
      </w:r>
    </w:p>
    <w:p w14:paraId="20E2AC1C" w14:textId="77777777" w:rsidR="0079498F" w:rsidRDefault="0079498F" w:rsidP="00006F4E">
      <w:pPr>
        <w:jc w:val="both"/>
        <w:rPr>
          <w:rFonts w:cs="Tahoma"/>
          <w:szCs w:val="20"/>
        </w:rPr>
      </w:pPr>
    </w:p>
    <w:p w14:paraId="3E9BC3DD" w14:textId="4435D710" w:rsidR="00006F4E" w:rsidRDefault="00006F4E" w:rsidP="00006F4E">
      <w:pPr>
        <w:pStyle w:val="Ttulo4"/>
        <w:numPr>
          <w:ilvl w:val="3"/>
          <w:numId w:val="1"/>
        </w:numPr>
        <w:tabs>
          <w:tab w:val="clear" w:pos="4765"/>
          <w:tab w:val="num" w:pos="5670"/>
        </w:tabs>
        <w:ind w:left="1134" w:hanging="1134"/>
      </w:pPr>
      <w:r>
        <w:t xml:space="preserve">STEP 2: </w:t>
      </w:r>
      <w:r w:rsidR="008742CD">
        <w:t>Informar el expediente</w:t>
      </w:r>
    </w:p>
    <w:p w14:paraId="05AE8764" w14:textId="6F728679" w:rsidR="00006F4E" w:rsidRDefault="00006F4E" w:rsidP="00006F4E">
      <w:pPr>
        <w:rPr>
          <w:rFonts w:cs="Tahoma"/>
          <w:szCs w:val="20"/>
        </w:rPr>
      </w:pPr>
      <w:r>
        <w:rPr>
          <w:rFonts w:cs="Tahoma"/>
          <w:szCs w:val="20"/>
        </w:rPr>
        <w:t xml:space="preserve">El siguiente paso será </w:t>
      </w:r>
      <w:r w:rsidR="008742CD">
        <w:rPr>
          <w:rFonts w:cs="Tahoma"/>
          <w:szCs w:val="20"/>
        </w:rPr>
        <w:t>informar el expediente, pulsar el botón buscar y hacer doble click sobre el registro. Aceptamos los avisos de anotaciones.</w:t>
      </w:r>
    </w:p>
    <w:p w14:paraId="3C89EAB1" w14:textId="77777777" w:rsidR="00D87F2A" w:rsidRPr="00805C30" w:rsidRDefault="00D87F2A" w:rsidP="00006F4E">
      <w:pPr>
        <w:rPr>
          <w:rFonts w:cs="Tahoma"/>
          <w:szCs w:val="20"/>
        </w:rPr>
      </w:pPr>
    </w:p>
    <w:p w14:paraId="206439DF" w14:textId="1E08DAC6" w:rsidR="00D87F2A" w:rsidRDefault="00F37649" w:rsidP="00D86365">
      <w:pPr>
        <w:rPr>
          <w:noProof/>
        </w:rPr>
      </w:pPr>
      <w:r>
        <w:rPr>
          <w:noProof/>
        </w:rPr>
        <w:t xml:space="preserve"> </w:t>
      </w:r>
      <w:r w:rsidR="004A24D0">
        <w:rPr>
          <w:noProof/>
        </w:rPr>
        <w:drawing>
          <wp:inline distT="0" distB="0" distL="0" distR="0" wp14:anchorId="54BDAA35" wp14:editId="028C891F">
            <wp:extent cx="4134987" cy="2962656"/>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9404" cy="2965820"/>
                    </a:xfrm>
                    <a:prstGeom prst="rect">
                      <a:avLst/>
                    </a:prstGeom>
                  </pic:spPr>
                </pic:pic>
              </a:graphicData>
            </a:graphic>
          </wp:inline>
        </w:drawing>
      </w:r>
    </w:p>
    <w:p w14:paraId="732C41F6" w14:textId="227B9B06" w:rsidR="00B4508C" w:rsidRDefault="00B4508C" w:rsidP="00D86365">
      <w:pPr>
        <w:rPr>
          <w:noProof/>
        </w:rPr>
      </w:pPr>
    </w:p>
    <w:p w14:paraId="18B37FBE" w14:textId="5382D78E" w:rsidR="002D4F50" w:rsidRDefault="008742CD" w:rsidP="00D86365">
      <w:pPr>
        <w:rPr>
          <w:noProof/>
        </w:rPr>
      </w:pPr>
      <w:r>
        <w:rPr>
          <w:noProof/>
        </w:rPr>
        <w:t>El codigo es el siguiente:</w:t>
      </w:r>
    </w:p>
    <w:p w14:paraId="0B56F56E" w14:textId="73E5C352" w:rsidR="00E976C0" w:rsidRDefault="00E976C0" w:rsidP="00D86365">
      <w:pPr>
        <w:rPr>
          <w:noProof/>
        </w:rPr>
      </w:pPr>
      <w:r>
        <w:rPr>
          <w:noProof/>
        </w:rPr>
        <w:drawing>
          <wp:inline distT="0" distB="0" distL="0" distR="0" wp14:anchorId="50831587" wp14:editId="32AB6B51">
            <wp:extent cx="5939790" cy="2089785"/>
            <wp:effectExtent l="76200" t="76200" r="137160" b="13906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089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FD492B" w14:textId="0CCB2C6C" w:rsidR="00717187" w:rsidRDefault="00717187" w:rsidP="00D86365">
      <w:pPr>
        <w:rPr>
          <w:noProof/>
        </w:rPr>
      </w:pPr>
    </w:p>
    <w:p w14:paraId="208C5741" w14:textId="77777777" w:rsidR="00717187" w:rsidRDefault="00717187" w:rsidP="00717187">
      <w:pPr>
        <w:rPr>
          <w:rFonts w:cs="Tahoma"/>
          <w:b/>
          <w:szCs w:val="20"/>
        </w:rPr>
      </w:pPr>
      <w:r>
        <w:rPr>
          <w:rFonts w:cs="Tahoma"/>
          <w:szCs w:val="20"/>
        </w:rPr>
        <w:t xml:space="preserve">Validamos la </w:t>
      </w:r>
      <w:r w:rsidRPr="00D54BFB">
        <w:rPr>
          <w:rFonts w:cs="Tahoma"/>
          <w:b/>
          <w:szCs w:val="20"/>
        </w:rPr>
        <w:t>cabecera</w:t>
      </w:r>
      <w:r>
        <w:rPr>
          <w:rFonts w:cs="Tahoma"/>
          <w:szCs w:val="20"/>
        </w:rPr>
        <w:t xml:space="preserve"> de la ventana </w:t>
      </w:r>
      <w:r w:rsidRPr="00D35906">
        <w:rPr>
          <w:rFonts w:cs="Tahoma"/>
          <w:b/>
          <w:szCs w:val="20"/>
        </w:rPr>
        <w:t>Admisión/Expediente Riesgo</w:t>
      </w:r>
      <w:r>
        <w:rPr>
          <w:rFonts w:cs="Tahoma"/>
          <w:b/>
          <w:szCs w:val="20"/>
        </w:rPr>
        <w:t>:</w:t>
      </w:r>
    </w:p>
    <w:p w14:paraId="42FC0B31" w14:textId="77777777" w:rsidR="00717187" w:rsidRDefault="00717187" w:rsidP="00717187">
      <w:pPr>
        <w:pStyle w:val="Prrafodelista"/>
        <w:numPr>
          <w:ilvl w:val="0"/>
          <w:numId w:val="48"/>
        </w:numPr>
        <w:rPr>
          <w:rFonts w:cs="Tahoma"/>
          <w:szCs w:val="20"/>
        </w:rPr>
      </w:pPr>
      <w:r>
        <w:rPr>
          <w:rFonts w:cs="Tahoma"/>
          <w:szCs w:val="20"/>
        </w:rPr>
        <w:t>Título ventana (existe).</w:t>
      </w:r>
    </w:p>
    <w:p w14:paraId="5A462194" w14:textId="4A376878" w:rsidR="00717187" w:rsidRDefault="00717187" w:rsidP="00717187">
      <w:pPr>
        <w:pStyle w:val="Prrafodelista"/>
        <w:numPr>
          <w:ilvl w:val="0"/>
          <w:numId w:val="48"/>
        </w:numPr>
        <w:rPr>
          <w:rFonts w:cs="Tahoma"/>
          <w:szCs w:val="20"/>
        </w:rPr>
      </w:pPr>
      <w:r>
        <w:rPr>
          <w:rFonts w:cs="Tahoma"/>
          <w:szCs w:val="20"/>
        </w:rPr>
        <w:t>Campo Expediente, Oficina, Estado, Importe, Moneda (Valor Correcto)</w:t>
      </w:r>
    </w:p>
    <w:p w14:paraId="4F830F3E" w14:textId="77777777" w:rsidR="00717187" w:rsidRDefault="00717187" w:rsidP="00717187">
      <w:pPr>
        <w:pStyle w:val="Prrafodelista"/>
        <w:numPr>
          <w:ilvl w:val="0"/>
          <w:numId w:val="48"/>
        </w:numPr>
        <w:rPr>
          <w:rFonts w:cs="Tahoma"/>
          <w:szCs w:val="20"/>
        </w:rPr>
      </w:pPr>
      <w:r>
        <w:rPr>
          <w:rFonts w:cs="Tahoma"/>
          <w:szCs w:val="20"/>
        </w:rPr>
        <w:t>Campo Expediente, Oficina, Estado Acuerdo, Importe, Moneda (Deshabilitado)</w:t>
      </w:r>
    </w:p>
    <w:p w14:paraId="1FCD560D" w14:textId="098BF766" w:rsidR="00717187" w:rsidRDefault="00717187" w:rsidP="00717187">
      <w:pPr>
        <w:pStyle w:val="Prrafodelista"/>
        <w:numPr>
          <w:ilvl w:val="0"/>
          <w:numId w:val="48"/>
        </w:numPr>
        <w:rPr>
          <w:rFonts w:cs="Tahoma"/>
          <w:szCs w:val="20"/>
        </w:rPr>
      </w:pPr>
      <w:r>
        <w:rPr>
          <w:rFonts w:cs="Tahoma"/>
          <w:szCs w:val="20"/>
        </w:rPr>
        <w:t xml:space="preserve">Botón </w:t>
      </w:r>
      <w:r w:rsidR="003961F3">
        <w:rPr>
          <w:rFonts w:cs="Tahoma"/>
          <w:szCs w:val="20"/>
        </w:rPr>
        <w:t xml:space="preserve">Subir, </w:t>
      </w:r>
      <w:r>
        <w:rPr>
          <w:rFonts w:cs="Tahoma"/>
          <w:szCs w:val="20"/>
        </w:rPr>
        <w:t>Aprobar, Digitalizar, Visualizar, Vida Expediente (Habilitado)</w:t>
      </w:r>
    </w:p>
    <w:p w14:paraId="5156990B" w14:textId="2D35E418" w:rsidR="00717187" w:rsidRDefault="00717187" w:rsidP="00717187">
      <w:pPr>
        <w:pStyle w:val="Prrafodelista"/>
        <w:numPr>
          <w:ilvl w:val="0"/>
          <w:numId w:val="48"/>
        </w:numPr>
        <w:rPr>
          <w:rFonts w:cs="Tahoma"/>
          <w:szCs w:val="20"/>
        </w:rPr>
      </w:pPr>
      <w:r>
        <w:rPr>
          <w:rFonts w:cs="Tahoma"/>
          <w:szCs w:val="20"/>
        </w:rPr>
        <w:t>Pestaña Información Operación, Otros Expedientes, Tramitación (Existen)</w:t>
      </w:r>
    </w:p>
    <w:p w14:paraId="236AE77F" w14:textId="77777777" w:rsidR="00717187" w:rsidRDefault="00717187" w:rsidP="00717187">
      <w:pPr>
        <w:rPr>
          <w:rFonts w:cs="Tahoma"/>
          <w:szCs w:val="20"/>
        </w:rPr>
      </w:pPr>
    </w:p>
    <w:p w14:paraId="573FC482" w14:textId="77777777" w:rsidR="00717187" w:rsidRDefault="00717187" w:rsidP="00717187">
      <w:pPr>
        <w:jc w:val="both"/>
        <w:rPr>
          <w:rFonts w:cs="Tahoma"/>
          <w:szCs w:val="20"/>
        </w:rPr>
      </w:pPr>
      <w:r>
        <w:rPr>
          <w:rFonts w:cs="Tahoma"/>
          <w:szCs w:val="20"/>
        </w:rPr>
        <w:t>A continuación, se expone el código empleado con las siguientes explicaciones:</w:t>
      </w:r>
    </w:p>
    <w:p w14:paraId="4462931B" w14:textId="77777777" w:rsidR="00717187" w:rsidRDefault="00717187" w:rsidP="00717187">
      <w:pPr>
        <w:jc w:val="both"/>
        <w:rPr>
          <w:rFonts w:cs="Tahoma"/>
          <w:szCs w:val="20"/>
        </w:rPr>
      </w:pPr>
    </w:p>
    <w:p w14:paraId="14B25185" w14:textId="77777777" w:rsidR="00717187" w:rsidRDefault="00717187" w:rsidP="00717187">
      <w:pPr>
        <w:pStyle w:val="Prrafodelista"/>
        <w:numPr>
          <w:ilvl w:val="0"/>
          <w:numId w:val="37"/>
        </w:numPr>
        <w:ind w:left="720"/>
        <w:rPr>
          <w:rFonts w:cs="Tahoma"/>
          <w:szCs w:val="20"/>
        </w:rPr>
      </w:pPr>
      <w:r>
        <w:rPr>
          <w:rFonts w:cs="Tahoma"/>
          <w:szCs w:val="20"/>
        </w:rPr>
        <w:lastRenderedPageBreak/>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17EE2593" w14:textId="77777777" w:rsidR="00717187" w:rsidRDefault="00717187" w:rsidP="00717187">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69525B34" w14:textId="617605F5" w:rsidR="00717187" w:rsidRPr="00E976C0" w:rsidRDefault="00717187" w:rsidP="00717187">
      <w:pPr>
        <w:pStyle w:val="Prrafodelista"/>
        <w:numPr>
          <w:ilvl w:val="0"/>
          <w:numId w:val="37"/>
        </w:numPr>
        <w:ind w:left="720"/>
        <w:jc w:val="both"/>
        <w:rPr>
          <w:rFonts w:cs="Tahoma"/>
          <w:szCs w:val="20"/>
        </w:rPr>
      </w:pPr>
      <w:r>
        <w:rPr>
          <w:rFonts w:cs="Tahoma"/>
          <w:szCs w:val="20"/>
        </w:rPr>
        <w:t>La función “Exist” sirve para validar que la ventana existe.</w:t>
      </w:r>
    </w:p>
    <w:p w14:paraId="755191CD" w14:textId="5553574A" w:rsidR="00E976C0" w:rsidRDefault="00E976C0" w:rsidP="00717187">
      <w:pPr>
        <w:rPr>
          <w:rFonts w:cs="Tahoma"/>
          <w:szCs w:val="20"/>
        </w:rPr>
      </w:pPr>
    </w:p>
    <w:p w14:paraId="1781CF9B" w14:textId="45AA6EDB" w:rsidR="00717187" w:rsidRDefault="00E976C0" w:rsidP="00717187">
      <w:pPr>
        <w:rPr>
          <w:rFonts w:cs="Tahoma"/>
          <w:szCs w:val="20"/>
        </w:rPr>
      </w:pPr>
      <w:r>
        <w:rPr>
          <w:noProof/>
        </w:rPr>
        <w:drawing>
          <wp:inline distT="0" distB="0" distL="0" distR="0" wp14:anchorId="6BD36109" wp14:editId="034D50AC">
            <wp:extent cx="5471769" cy="2072533"/>
            <wp:effectExtent l="76200" t="76200" r="129540" b="1377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7476" cy="2074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062E7E" w14:textId="4E07779F" w:rsidR="00717187" w:rsidRDefault="00717187" w:rsidP="00717187">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0F84F425" w14:textId="77777777" w:rsidR="003961F3" w:rsidRDefault="003961F3" w:rsidP="00717187">
      <w:pPr>
        <w:jc w:val="both"/>
        <w:rPr>
          <w:rFonts w:cs="Tahoma"/>
          <w:szCs w:val="20"/>
        </w:rPr>
      </w:pPr>
    </w:p>
    <w:p w14:paraId="6AC621B1" w14:textId="77777777" w:rsidR="003961F3" w:rsidRPr="004723CE" w:rsidRDefault="003961F3" w:rsidP="003961F3">
      <w:pPr>
        <w:rPr>
          <w:rFonts w:cs="Tahoma"/>
          <w:b/>
          <w:szCs w:val="20"/>
        </w:rPr>
      </w:pPr>
      <w:r>
        <w:rPr>
          <w:rFonts w:cs="Tahoma"/>
          <w:szCs w:val="20"/>
        </w:rPr>
        <w:t xml:space="preserve">En el caso de que no se existiese la ventana </w:t>
      </w:r>
      <w:r w:rsidRPr="00D35906">
        <w:rPr>
          <w:rFonts w:cs="Tahoma"/>
          <w:b/>
          <w:szCs w:val="20"/>
        </w:rPr>
        <w:t>Admisión/Expediente Riesgo</w:t>
      </w:r>
      <w:r>
        <w:rPr>
          <w:rFonts w:cs="Tahoma"/>
          <w:b/>
          <w:szCs w:val="20"/>
        </w:rPr>
        <w:t xml:space="preserve">, </w:t>
      </w:r>
      <w:r>
        <w:rPr>
          <w:rFonts w:cs="Tahoma"/>
          <w:szCs w:val="20"/>
        </w:rPr>
        <w:t>se mostraría un mensaje de error, se cerrarían todas las pestañas abiertas y la prueba se pararía, quedando en estado Failed.</w:t>
      </w:r>
    </w:p>
    <w:p w14:paraId="6973F509" w14:textId="77777777" w:rsidR="00717187" w:rsidRDefault="00717187" w:rsidP="00D86365">
      <w:pPr>
        <w:rPr>
          <w:noProof/>
        </w:rPr>
      </w:pPr>
    </w:p>
    <w:p w14:paraId="6DA9601F" w14:textId="74903AA2" w:rsidR="003961F3" w:rsidRDefault="003961F3" w:rsidP="003961F3">
      <w:pPr>
        <w:pStyle w:val="Ttulo4"/>
        <w:numPr>
          <w:ilvl w:val="3"/>
          <w:numId w:val="1"/>
        </w:numPr>
        <w:tabs>
          <w:tab w:val="clear" w:pos="4765"/>
          <w:tab w:val="num" w:pos="5670"/>
        </w:tabs>
        <w:ind w:left="1134" w:hanging="1134"/>
      </w:pPr>
      <w:r>
        <w:t>STEP 3: VALIDAR PESTAÑA TRAMITACIÓN</w:t>
      </w:r>
    </w:p>
    <w:p w14:paraId="598099A3" w14:textId="647529F3" w:rsidR="00717187" w:rsidRDefault="003961F3" w:rsidP="00D86365">
      <w:pPr>
        <w:rPr>
          <w:rFonts w:cs="Tahoma"/>
          <w:szCs w:val="20"/>
        </w:rPr>
      </w:pPr>
      <w:r>
        <w:rPr>
          <w:noProof/>
        </w:rPr>
        <w:t xml:space="preserve">Nos cambiamos a la pestaña Tramitacion de la ventana </w:t>
      </w:r>
      <w:r w:rsidRPr="00D35906">
        <w:rPr>
          <w:rFonts w:cs="Tahoma"/>
          <w:b/>
          <w:szCs w:val="20"/>
        </w:rPr>
        <w:t>Admisión/Expediente Riesgo</w:t>
      </w:r>
      <w:r>
        <w:rPr>
          <w:rFonts w:cs="Tahoma"/>
          <w:b/>
          <w:szCs w:val="20"/>
        </w:rPr>
        <w:t xml:space="preserve"> </w:t>
      </w:r>
      <w:r w:rsidRPr="003961F3">
        <w:rPr>
          <w:rFonts w:cs="Tahoma"/>
          <w:szCs w:val="20"/>
        </w:rPr>
        <w:t>y validamos los campos.</w:t>
      </w:r>
    </w:p>
    <w:p w14:paraId="7DD73840" w14:textId="77777777" w:rsidR="004A24D0" w:rsidRDefault="004A24D0" w:rsidP="00D86365">
      <w:pPr>
        <w:rPr>
          <w:rFonts w:cs="Tahoma"/>
          <w:szCs w:val="20"/>
        </w:rPr>
      </w:pPr>
    </w:p>
    <w:p w14:paraId="220D5DA8" w14:textId="02656355" w:rsidR="003961F3" w:rsidRDefault="004A24D0" w:rsidP="00D86365">
      <w:pPr>
        <w:rPr>
          <w:rFonts w:cs="Tahoma"/>
          <w:szCs w:val="20"/>
        </w:rPr>
      </w:pPr>
      <w:r>
        <w:rPr>
          <w:noProof/>
        </w:rPr>
        <w:drawing>
          <wp:inline distT="0" distB="0" distL="0" distR="0" wp14:anchorId="764FEAB7" wp14:editId="2687C050">
            <wp:extent cx="3400160" cy="343814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5514" cy="3453669"/>
                    </a:xfrm>
                    <a:prstGeom prst="rect">
                      <a:avLst/>
                    </a:prstGeom>
                  </pic:spPr>
                </pic:pic>
              </a:graphicData>
            </a:graphic>
          </wp:inline>
        </w:drawing>
      </w:r>
    </w:p>
    <w:p w14:paraId="06A05F91" w14:textId="77777777" w:rsidR="004A24D0" w:rsidRDefault="004A24D0" w:rsidP="00D86365">
      <w:pPr>
        <w:rPr>
          <w:rFonts w:cs="Tahoma"/>
          <w:szCs w:val="20"/>
        </w:rPr>
      </w:pPr>
    </w:p>
    <w:p w14:paraId="1571C495" w14:textId="003941E1" w:rsidR="003961F3" w:rsidRDefault="00E976C0" w:rsidP="00D86365">
      <w:pPr>
        <w:rPr>
          <w:rFonts w:cs="Tahoma"/>
          <w:szCs w:val="20"/>
        </w:rPr>
      </w:pPr>
      <w:bookmarkStart w:id="4" w:name="_Hlk120807690"/>
      <w:r>
        <w:rPr>
          <w:rFonts w:cs="Tahoma"/>
          <w:szCs w:val="20"/>
        </w:rPr>
        <w:t>El código para acceder a la pestaña Tramitación es el siguiente:</w:t>
      </w:r>
    </w:p>
    <w:p w14:paraId="76574457" w14:textId="03F2CAE9" w:rsidR="00E976C0" w:rsidRDefault="00E976C0" w:rsidP="00D86365">
      <w:pPr>
        <w:rPr>
          <w:rFonts w:cs="Tahoma"/>
          <w:szCs w:val="20"/>
        </w:rPr>
      </w:pPr>
      <w:r>
        <w:rPr>
          <w:noProof/>
        </w:rPr>
        <w:drawing>
          <wp:inline distT="0" distB="0" distL="0" distR="0" wp14:anchorId="1DEA8BFA" wp14:editId="233A0587">
            <wp:extent cx="4705350" cy="480394"/>
            <wp:effectExtent l="76200" t="76200" r="133350" b="129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6267" cy="4825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5F0F55" w14:textId="77777777" w:rsidR="00E976C0" w:rsidRPr="003961F3" w:rsidRDefault="00E976C0" w:rsidP="00D86365">
      <w:pPr>
        <w:rPr>
          <w:rFonts w:cs="Tahoma"/>
          <w:szCs w:val="20"/>
        </w:rPr>
      </w:pPr>
    </w:p>
    <w:bookmarkEnd w:id="4"/>
    <w:p w14:paraId="4A3966BB" w14:textId="77777777" w:rsidR="003961F3" w:rsidRDefault="003961F3" w:rsidP="003961F3">
      <w:pPr>
        <w:rPr>
          <w:rFonts w:cs="Tahoma"/>
          <w:b/>
          <w:szCs w:val="20"/>
        </w:rPr>
      </w:pPr>
      <w:r>
        <w:rPr>
          <w:rFonts w:cs="Tahoma"/>
          <w:szCs w:val="20"/>
        </w:rPr>
        <w:t xml:space="preserve">Validamos la </w:t>
      </w:r>
      <w:r w:rsidRPr="00D54BFB">
        <w:rPr>
          <w:rFonts w:cs="Tahoma"/>
          <w:b/>
          <w:szCs w:val="20"/>
        </w:rPr>
        <w:t>cabecera</w:t>
      </w:r>
      <w:r>
        <w:rPr>
          <w:rFonts w:cs="Tahoma"/>
          <w:szCs w:val="20"/>
        </w:rPr>
        <w:t xml:space="preserve"> de la ventana </w:t>
      </w:r>
      <w:r w:rsidRPr="00D35906">
        <w:rPr>
          <w:rFonts w:cs="Tahoma"/>
          <w:b/>
          <w:szCs w:val="20"/>
        </w:rPr>
        <w:t>Admisión/Expediente Riesgo</w:t>
      </w:r>
      <w:r>
        <w:rPr>
          <w:rFonts w:cs="Tahoma"/>
          <w:b/>
          <w:szCs w:val="20"/>
        </w:rPr>
        <w:t>:</w:t>
      </w:r>
    </w:p>
    <w:p w14:paraId="1726FEA2" w14:textId="77777777" w:rsidR="003961F3" w:rsidRDefault="003961F3" w:rsidP="003961F3">
      <w:pPr>
        <w:pStyle w:val="Prrafodelista"/>
        <w:numPr>
          <w:ilvl w:val="0"/>
          <w:numId w:val="48"/>
        </w:numPr>
        <w:rPr>
          <w:rFonts w:cs="Tahoma"/>
          <w:szCs w:val="20"/>
        </w:rPr>
      </w:pPr>
      <w:r>
        <w:rPr>
          <w:rFonts w:cs="Tahoma"/>
          <w:szCs w:val="20"/>
        </w:rPr>
        <w:t>Título ventana (existe).</w:t>
      </w:r>
    </w:p>
    <w:p w14:paraId="4E035981" w14:textId="77777777" w:rsidR="003961F3" w:rsidRDefault="003961F3" w:rsidP="003961F3">
      <w:pPr>
        <w:pStyle w:val="Prrafodelista"/>
        <w:numPr>
          <w:ilvl w:val="0"/>
          <w:numId w:val="48"/>
        </w:numPr>
        <w:rPr>
          <w:rFonts w:cs="Tahoma"/>
          <w:szCs w:val="20"/>
        </w:rPr>
      </w:pPr>
      <w:r>
        <w:rPr>
          <w:rFonts w:cs="Tahoma"/>
          <w:szCs w:val="20"/>
        </w:rPr>
        <w:t>Campo Expediente, Oficina, Estado, Importe, Moneda (Valor Correcto)</w:t>
      </w:r>
    </w:p>
    <w:p w14:paraId="718D7CBB" w14:textId="77777777" w:rsidR="003961F3" w:rsidRDefault="003961F3" w:rsidP="003961F3">
      <w:pPr>
        <w:pStyle w:val="Prrafodelista"/>
        <w:numPr>
          <w:ilvl w:val="0"/>
          <w:numId w:val="48"/>
        </w:numPr>
        <w:rPr>
          <w:rFonts w:cs="Tahoma"/>
          <w:szCs w:val="20"/>
        </w:rPr>
      </w:pPr>
      <w:r>
        <w:rPr>
          <w:rFonts w:cs="Tahoma"/>
          <w:szCs w:val="20"/>
        </w:rPr>
        <w:t>Campo Expediente, Oficina, Estado Acuerdo, Importe, Moneda (Deshabilitado)</w:t>
      </w:r>
    </w:p>
    <w:p w14:paraId="5BF70E17" w14:textId="77777777" w:rsidR="003961F3" w:rsidRDefault="003961F3" w:rsidP="003961F3">
      <w:pPr>
        <w:pStyle w:val="Prrafodelista"/>
        <w:numPr>
          <w:ilvl w:val="0"/>
          <w:numId w:val="48"/>
        </w:numPr>
        <w:rPr>
          <w:rFonts w:cs="Tahoma"/>
          <w:szCs w:val="20"/>
        </w:rPr>
      </w:pPr>
      <w:r>
        <w:rPr>
          <w:rFonts w:cs="Tahoma"/>
          <w:szCs w:val="20"/>
        </w:rPr>
        <w:t>Botón Subir, Aprobar, Digitalizar, Visualizar, Vida Expediente (Habilitado)</w:t>
      </w:r>
    </w:p>
    <w:p w14:paraId="2FE46172" w14:textId="77777777" w:rsidR="003961F3" w:rsidRDefault="003961F3" w:rsidP="003961F3">
      <w:pPr>
        <w:pStyle w:val="Prrafodelista"/>
        <w:numPr>
          <w:ilvl w:val="0"/>
          <w:numId w:val="48"/>
        </w:numPr>
        <w:rPr>
          <w:rFonts w:cs="Tahoma"/>
          <w:szCs w:val="20"/>
        </w:rPr>
      </w:pPr>
      <w:r>
        <w:rPr>
          <w:rFonts w:cs="Tahoma"/>
          <w:szCs w:val="20"/>
        </w:rPr>
        <w:t>Pestaña Información Operación, Otros Expedientes, Tramitación (Existen)</w:t>
      </w:r>
    </w:p>
    <w:p w14:paraId="677B2B21" w14:textId="77777777" w:rsidR="003961F3" w:rsidRDefault="003961F3" w:rsidP="003961F3">
      <w:pPr>
        <w:rPr>
          <w:rFonts w:cs="Tahoma"/>
          <w:szCs w:val="20"/>
        </w:rPr>
      </w:pPr>
    </w:p>
    <w:p w14:paraId="7B326D39" w14:textId="77777777" w:rsidR="003961F3" w:rsidRDefault="003961F3" w:rsidP="003961F3">
      <w:pPr>
        <w:jc w:val="both"/>
        <w:rPr>
          <w:rFonts w:cs="Tahoma"/>
          <w:szCs w:val="20"/>
        </w:rPr>
      </w:pPr>
      <w:r>
        <w:rPr>
          <w:rFonts w:cs="Tahoma"/>
          <w:szCs w:val="20"/>
        </w:rPr>
        <w:t>A continuación, se expone el código empleado con las siguientes explicaciones:</w:t>
      </w:r>
    </w:p>
    <w:p w14:paraId="5895148C" w14:textId="77777777" w:rsidR="003961F3" w:rsidRDefault="003961F3" w:rsidP="003961F3">
      <w:pPr>
        <w:jc w:val="both"/>
        <w:rPr>
          <w:rFonts w:cs="Tahoma"/>
          <w:szCs w:val="20"/>
        </w:rPr>
      </w:pPr>
    </w:p>
    <w:p w14:paraId="6A422DFA" w14:textId="77777777" w:rsidR="003961F3" w:rsidRDefault="003961F3" w:rsidP="003961F3">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07EAB7F9" w14:textId="77777777" w:rsidR="003961F3" w:rsidRDefault="003961F3" w:rsidP="003961F3">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52A0915D" w14:textId="77777777" w:rsidR="003961F3" w:rsidRDefault="003961F3" w:rsidP="003961F3">
      <w:pPr>
        <w:pStyle w:val="Prrafodelista"/>
        <w:numPr>
          <w:ilvl w:val="0"/>
          <w:numId w:val="37"/>
        </w:numPr>
        <w:ind w:left="720"/>
        <w:jc w:val="both"/>
        <w:rPr>
          <w:rFonts w:cs="Tahoma"/>
          <w:szCs w:val="20"/>
        </w:rPr>
      </w:pPr>
      <w:r>
        <w:rPr>
          <w:rFonts w:cs="Tahoma"/>
          <w:szCs w:val="20"/>
        </w:rPr>
        <w:t>La función “Exist” sirve para validar que la ventana existe.</w:t>
      </w:r>
    </w:p>
    <w:p w14:paraId="74F588AE" w14:textId="77777777" w:rsidR="003961F3" w:rsidRDefault="003961F3" w:rsidP="003961F3">
      <w:pPr>
        <w:rPr>
          <w:rFonts w:cs="Tahoma"/>
          <w:szCs w:val="20"/>
        </w:rPr>
      </w:pPr>
    </w:p>
    <w:p w14:paraId="0A896AA2" w14:textId="77777777" w:rsidR="003961F3" w:rsidRDefault="003961F3" w:rsidP="003961F3">
      <w:pPr>
        <w:rPr>
          <w:rFonts w:cs="Tahoma"/>
          <w:szCs w:val="20"/>
        </w:rPr>
      </w:pPr>
      <w:r>
        <w:rPr>
          <w:noProof/>
        </w:rPr>
        <w:drawing>
          <wp:inline distT="0" distB="0" distL="0" distR="0" wp14:anchorId="0E775A78" wp14:editId="13D655E8">
            <wp:extent cx="5939790" cy="2481580"/>
            <wp:effectExtent l="76200" t="76200" r="137160" b="128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481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CC8039" w14:textId="77777777" w:rsidR="003961F3" w:rsidRDefault="003961F3" w:rsidP="003961F3">
      <w:pPr>
        <w:rPr>
          <w:rFonts w:cs="Tahoma"/>
          <w:szCs w:val="20"/>
        </w:rPr>
      </w:pPr>
    </w:p>
    <w:p w14:paraId="445FED76" w14:textId="77777777" w:rsidR="003961F3" w:rsidRDefault="003961F3" w:rsidP="003961F3">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2F25B125" w14:textId="77777777" w:rsidR="003961F3" w:rsidRDefault="003961F3" w:rsidP="003961F3">
      <w:pPr>
        <w:jc w:val="both"/>
        <w:rPr>
          <w:rFonts w:cs="Tahoma"/>
          <w:szCs w:val="20"/>
        </w:rPr>
      </w:pPr>
    </w:p>
    <w:p w14:paraId="540993C9" w14:textId="77777777" w:rsidR="003961F3" w:rsidRPr="004723CE" w:rsidRDefault="003961F3" w:rsidP="003961F3">
      <w:pPr>
        <w:rPr>
          <w:rFonts w:cs="Tahoma"/>
          <w:b/>
          <w:szCs w:val="20"/>
        </w:rPr>
      </w:pPr>
      <w:r>
        <w:rPr>
          <w:rFonts w:cs="Tahoma"/>
          <w:szCs w:val="20"/>
        </w:rPr>
        <w:t xml:space="preserve">En el caso de que no se existiese la ventana </w:t>
      </w:r>
      <w:r w:rsidRPr="00D35906">
        <w:rPr>
          <w:rFonts w:cs="Tahoma"/>
          <w:b/>
          <w:szCs w:val="20"/>
        </w:rPr>
        <w:t>Admisión/Expediente Riesgo</w:t>
      </w:r>
      <w:r>
        <w:rPr>
          <w:rFonts w:cs="Tahoma"/>
          <w:b/>
          <w:szCs w:val="20"/>
        </w:rPr>
        <w:t xml:space="preserve">, </w:t>
      </w:r>
      <w:r>
        <w:rPr>
          <w:rFonts w:cs="Tahoma"/>
          <w:szCs w:val="20"/>
        </w:rPr>
        <w:t>se mostraría un mensaje de error, se cerrarían todas las pestañas abiertas y la prueba se pararía, quedando en estado Failed.</w:t>
      </w:r>
    </w:p>
    <w:p w14:paraId="10DCB9A1" w14:textId="6BBE96BB" w:rsidR="00CC7E56" w:rsidRDefault="00CC7E56" w:rsidP="00D86365"/>
    <w:p w14:paraId="43902EE1" w14:textId="77777777" w:rsidR="003961F3" w:rsidRPr="0079498F" w:rsidRDefault="003961F3" w:rsidP="003961F3">
      <w:pPr>
        <w:rPr>
          <w:rFonts w:cs="Tahoma"/>
          <w:b/>
          <w:szCs w:val="20"/>
        </w:rPr>
      </w:pPr>
      <w:r>
        <w:rPr>
          <w:rFonts w:cs="Tahoma"/>
          <w:szCs w:val="20"/>
        </w:rPr>
        <w:t xml:space="preserve">Validamos la pestaña </w:t>
      </w:r>
      <w:r>
        <w:rPr>
          <w:rFonts w:cs="Tahoma"/>
          <w:b/>
          <w:szCs w:val="20"/>
        </w:rPr>
        <w:t>Tramitación</w:t>
      </w:r>
      <w:r>
        <w:rPr>
          <w:rFonts w:cs="Tahoma"/>
          <w:szCs w:val="20"/>
        </w:rPr>
        <w:t xml:space="preserve"> de la ventana </w:t>
      </w:r>
      <w:r w:rsidRPr="00D35906">
        <w:rPr>
          <w:rFonts w:cs="Tahoma"/>
          <w:b/>
          <w:szCs w:val="20"/>
        </w:rPr>
        <w:t>Admisión/Expediente Riesgo</w:t>
      </w:r>
      <w:r>
        <w:rPr>
          <w:rFonts w:cs="Tahoma"/>
          <w:b/>
          <w:szCs w:val="20"/>
        </w:rPr>
        <w:t>:</w:t>
      </w:r>
    </w:p>
    <w:p w14:paraId="3710CFAB" w14:textId="3E4F7B62" w:rsidR="003961F3" w:rsidRDefault="003961F3" w:rsidP="003961F3">
      <w:pPr>
        <w:pStyle w:val="Prrafodelista"/>
        <w:numPr>
          <w:ilvl w:val="0"/>
          <w:numId w:val="48"/>
        </w:numPr>
        <w:rPr>
          <w:rFonts w:cs="Tahoma"/>
          <w:szCs w:val="20"/>
        </w:rPr>
      </w:pPr>
      <w:r>
        <w:rPr>
          <w:rFonts w:cs="Tahoma"/>
          <w:szCs w:val="20"/>
        </w:rPr>
        <w:t xml:space="preserve">Botón </w:t>
      </w:r>
      <w:r w:rsidR="002B1F14">
        <w:rPr>
          <w:rFonts w:cs="Tahoma"/>
          <w:szCs w:val="20"/>
        </w:rPr>
        <w:t xml:space="preserve">Dev Sanción, Asignar </w:t>
      </w:r>
      <w:r>
        <w:rPr>
          <w:rFonts w:cs="Tahoma"/>
          <w:szCs w:val="20"/>
        </w:rPr>
        <w:t>(Habilitado)</w:t>
      </w:r>
    </w:p>
    <w:p w14:paraId="1AFBA372" w14:textId="77777777" w:rsidR="003961F3" w:rsidRDefault="003961F3" w:rsidP="003961F3">
      <w:pPr>
        <w:pStyle w:val="Prrafodelista"/>
        <w:rPr>
          <w:rFonts w:cs="Tahoma"/>
          <w:szCs w:val="20"/>
        </w:rPr>
      </w:pPr>
    </w:p>
    <w:p w14:paraId="42BA1B77" w14:textId="77777777" w:rsidR="003961F3" w:rsidRDefault="003961F3" w:rsidP="003961F3">
      <w:pPr>
        <w:jc w:val="both"/>
        <w:rPr>
          <w:rFonts w:cs="Tahoma"/>
          <w:szCs w:val="20"/>
        </w:rPr>
      </w:pPr>
      <w:r>
        <w:rPr>
          <w:rFonts w:cs="Tahoma"/>
          <w:szCs w:val="20"/>
        </w:rPr>
        <w:t>A continuación, se expone el código empleado con las siguientes explicaciones:</w:t>
      </w:r>
    </w:p>
    <w:p w14:paraId="78BC6FE8" w14:textId="77777777" w:rsidR="003961F3" w:rsidRDefault="003961F3" w:rsidP="003961F3">
      <w:pPr>
        <w:jc w:val="both"/>
        <w:rPr>
          <w:rFonts w:cs="Tahoma"/>
          <w:szCs w:val="20"/>
        </w:rPr>
      </w:pPr>
    </w:p>
    <w:p w14:paraId="701E02A7" w14:textId="77777777" w:rsidR="003961F3" w:rsidRDefault="003961F3" w:rsidP="003961F3">
      <w:pPr>
        <w:pStyle w:val="Prrafodelista"/>
        <w:numPr>
          <w:ilvl w:val="0"/>
          <w:numId w:val="37"/>
        </w:numPr>
        <w:ind w:left="720"/>
        <w:rPr>
          <w:rFonts w:cs="Tahoma"/>
          <w:szCs w:val="20"/>
        </w:rPr>
      </w:pPr>
      <w:r w:rsidRPr="00CA33BE">
        <w:rPr>
          <w:rFonts w:cs="Tahoma"/>
          <w:szCs w:val="20"/>
        </w:rPr>
        <w:t>Con la propiedad disabled validamos el estado de un campo o botón, siendo el 0 habilitado y 1 deshabilitado</w:t>
      </w:r>
    </w:p>
    <w:p w14:paraId="39813FE5" w14:textId="5866DBBF" w:rsidR="003961F3" w:rsidRDefault="003961F3" w:rsidP="00D86365"/>
    <w:p w14:paraId="07F70870" w14:textId="73FCD07B" w:rsidR="00E976C0" w:rsidRDefault="00E976C0" w:rsidP="00D86365">
      <w:r>
        <w:rPr>
          <w:noProof/>
        </w:rPr>
        <w:drawing>
          <wp:inline distT="0" distB="0" distL="0" distR="0" wp14:anchorId="44D70029" wp14:editId="20C59EB9">
            <wp:extent cx="5939790" cy="1240790"/>
            <wp:effectExtent l="76200" t="76200" r="137160" b="130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12407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6D78CA" w14:textId="1E8F560E" w:rsidR="003961F3" w:rsidRDefault="003961F3" w:rsidP="00D86365"/>
    <w:p w14:paraId="21D50E4F" w14:textId="77777777" w:rsidR="003961F3" w:rsidRDefault="003961F3" w:rsidP="003961F3">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0592A32D" w14:textId="5D94B4D8" w:rsidR="003961F3" w:rsidRDefault="003961F3" w:rsidP="003961F3">
      <w:pPr>
        <w:jc w:val="both"/>
        <w:rPr>
          <w:rFonts w:cs="Tahoma"/>
          <w:szCs w:val="20"/>
        </w:rPr>
      </w:pPr>
    </w:p>
    <w:p w14:paraId="3FE2CFB7" w14:textId="77777777" w:rsidR="007D798C" w:rsidRDefault="007D798C" w:rsidP="007D798C">
      <w:pPr>
        <w:rPr>
          <w:noProof/>
        </w:rPr>
      </w:pPr>
    </w:p>
    <w:p w14:paraId="2CEA9F02" w14:textId="63D58FE1" w:rsidR="007D798C" w:rsidRPr="002B1F14" w:rsidRDefault="007D798C" w:rsidP="003961F3">
      <w:pPr>
        <w:pStyle w:val="Ttulo4"/>
        <w:numPr>
          <w:ilvl w:val="3"/>
          <w:numId w:val="1"/>
        </w:numPr>
        <w:tabs>
          <w:tab w:val="clear" w:pos="4765"/>
          <w:tab w:val="num" w:pos="5670"/>
        </w:tabs>
        <w:ind w:left="1134" w:hanging="1134"/>
      </w:pPr>
      <w:r>
        <w:t xml:space="preserve">STEP 4: </w:t>
      </w:r>
      <w:r w:rsidR="002B1F14">
        <w:t>PULSAR EL BOTON ASIGNAR y BUSCAR COMO FORMALIZADOR EL PROPIO USUARIO</w:t>
      </w:r>
    </w:p>
    <w:p w14:paraId="4EC2A8FB" w14:textId="1D2CADAD" w:rsidR="002B1F14" w:rsidRDefault="007D798C" w:rsidP="002B1F14">
      <w:pPr>
        <w:jc w:val="both"/>
        <w:rPr>
          <w:rFonts w:cs="Tahoma"/>
          <w:szCs w:val="20"/>
        </w:rPr>
      </w:pPr>
      <w:r>
        <w:rPr>
          <w:rFonts w:cs="Tahoma"/>
          <w:szCs w:val="20"/>
        </w:rPr>
        <w:t xml:space="preserve">Pulsamos el botón </w:t>
      </w:r>
      <w:r w:rsidR="002B1F14">
        <w:rPr>
          <w:rFonts w:cs="Tahoma"/>
          <w:szCs w:val="20"/>
        </w:rPr>
        <w:t xml:space="preserve">Asignar </w:t>
      </w:r>
      <w:r>
        <w:rPr>
          <w:rFonts w:cs="Tahoma"/>
          <w:szCs w:val="20"/>
        </w:rPr>
        <w:t xml:space="preserve">y </w:t>
      </w:r>
      <w:r w:rsidR="002B1F14">
        <w:rPr>
          <w:rFonts w:cs="Tahoma"/>
          <w:szCs w:val="20"/>
        </w:rPr>
        <w:t>se seleccionara el usuario que ejecuta la prueba mediante un bucle que lo busque. Pulsamos el botón aceptar.</w:t>
      </w:r>
    </w:p>
    <w:p w14:paraId="2452423D" w14:textId="517EED2F" w:rsidR="002B1F14" w:rsidRDefault="002B1F14" w:rsidP="002B1F14">
      <w:pPr>
        <w:jc w:val="both"/>
        <w:rPr>
          <w:rFonts w:cs="Tahoma"/>
          <w:szCs w:val="20"/>
        </w:rPr>
      </w:pPr>
    </w:p>
    <w:p w14:paraId="0D5DF4B1" w14:textId="16C963DA" w:rsidR="004A24D0" w:rsidRDefault="004A24D0" w:rsidP="002B1F14">
      <w:pPr>
        <w:jc w:val="both"/>
        <w:rPr>
          <w:rFonts w:cs="Tahoma"/>
          <w:szCs w:val="20"/>
        </w:rPr>
      </w:pPr>
      <w:r>
        <w:rPr>
          <w:noProof/>
        </w:rPr>
        <w:drawing>
          <wp:inline distT="0" distB="0" distL="0" distR="0" wp14:anchorId="6B3167C6" wp14:editId="7F0B5CA2">
            <wp:extent cx="3496665" cy="3535727"/>
            <wp:effectExtent l="0" t="0" r="889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6517" cy="3545689"/>
                    </a:xfrm>
                    <a:prstGeom prst="rect">
                      <a:avLst/>
                    </a:prstGeom>
                  </pic:spPr>
                </pic:pic>
              </a:graphicData>
            </a:graphic>
          </wp:inline>
        </w:drawing>
      </w:r>
    </w:p>
    <w:p w14:paraId="47085572" w14:textId="77777777" w:rsidR="004A24D0" w:rsidRDefault="004A24D0" w:rsidP="002B1F14">
      <w:pPr>
        <w:jc w:val="both"/>
        <w:rPr>
          <w:rFonts w:cs="Tahoma"/>
          <w:szCs w:val="20"/>
        </w:rPr>
      </w:pPr>
    </w:p>
    <w:p w14:paraId="4520A73F" w14:textId="2FB390DE" w:rsidR="004A24D0" w:rsidRDefault="004A24D0" w:rsidP="002B1F14">
      <w:pPr>
        <w:jc w:val="both"/>
        <w:rPr>
          <w:rFonts w:cs="Tahoma"/>
          <w:szCs w:val="20"/>
        </w:rPr>
      </w:pPr>
      <w:r>
        <w:rPr>
          <w:rFonts w:cs="Tahoma"/>
          <w:szCs w:val="20"/>
        </w:rPr>
        <w:t>Pulsamos el botón Asignar.</w:t>
      </w:r>
    </w:p>
    <w:p w14:paraId="5DCE47A7" w14:textId="197ED78B" w:rsidR="002B1F14" w:rsidRDefault="002B1F14" w:rsidP="00D86365">
      <w:pPr>
        <w:rPr>
          <w:rFonts w:cs="Tahoma"/>
          <w:szCs w:val="20"/>
        </w:rPr>
      </w:pPr>
      <w:r>
        <w:rPr>
          <w:noProof/>
        </w:rPr>
        <w:drawing>
          <wp:inline distT="0" distB="0" distL="0" distR="0" wp14:anchorId="321FAAB1" wp14:editId="251131FE">
            <wp:extent cx="5286375" cy="533400"/>
            <wp:effectExtent l="76200" t="76200" r="142875" b="133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6375" cy="533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E842D2" w14:textId="4263D033" w:rsidR="003961F3" w:rsidRDefault="003961F3" w:rsidP="00D86365"/>
    <w:p w14:paraId="0A37053B" w14:textId="3AC25EF0" w:rsidR="002B1F14" w:rsidRDefault="009975E8" w:rsidP="00D86365">
      <w:r>
        <w:t xml:space="preserve">Creamos un bucle para buscar como formalizador al propio usuario. Para ello el bucle ira fila a fila recorriendo los nombres de usuario, hasta detectar el nombre del usuario que ejecuta la prueba, el cual </w:t>
      </w:r>
      <w:r>
        <w:lastRenderedPageBreak/>
        <w:t>el dato estará guardado en la Excel de contraseñas. Una vez que lo encuentra, hace doble click sobre el y se pulsa el botón aceptar.</w:t>
      </w:r>
    </w:p>
    <w:p w14:paraId="4DC0ED83" w14:textId="77777777" w:rsidR="004A24D0" w:rsidRDefault="004A24D0" w:rsidP="00D86365"/>
    <w:p w14:paraId="6B5BFD74" w14:textId="5D6C46B2" w:rsidR="002B1F14" w:rsidRDefault="004A24D0" w:rsidP="00D86365">
      <w:r>
        <w:rPr>
          <w:noProof/>
        </w:rPr>
        <w:drawing>
          <wp:inline distT="0" distB="0" distL="0" distR="0" wp14:anchorId="2B1C0119" wp14:editId="5F9E77F1">
            <wp:extent cx="2779181" cy="2488630"/>
            <wp:effectExtent l="0" t="0" r="254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9680" cy="2498031"/>
                    </a:xfrm>
                    <a:prstGeom prst="rect">
                      <a:avLst/>
                    </a:prstGeom>
                  </pic:spPr>
                </pic:pic>
              </a:graphicData>
            </a:graphic>
          </wp:inline>
        </w:drawing>
      </w:r>
      <w:r>
        <w:rPr>
          <w:noProof/>
        </w:rPr>
        <w:drawing>
          <wp:anchor distT="0" distB="0" distL="114300" distR="114300" simplePos="0" relativeHeight="251658240" behindDoc="0" locked="0" layoutInCell="1" allowOverlap="1" wp14:anchorId="02D6932B" wp14:editId="2347CCD3">
            <wp:simplePos x="1082650" y="6773875"/>
            <wp:positionH relativeFrom="column">
              <wp:align>left</wp:align>
            </wp:positionH>
            <wp:positionV relativeFrom="paragraph">
              <wp:align>top</wp:align>
            </wp:positionV>
            <wp:extent cx="2771235" cy="2487168"/>
            <wp:effectExtent l="0" t="0" r="0" b="889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771235" cy="2487168"/>
                    </a:xfrm>
                    <a:prstGeom prst="rect">
                      <a:avLst/>
                    </a:prstGeom>
                  </pic:spPr>
                </pic:pic>
              </a:graphicData>
            </a:graphic>
          </wp:anchor>
        </w:drawing>
      </w:r>
      <w:r>
        <w:br w:type="textWrapping" w:clear="all"/>
      </w:r>
    </w:p>
    <w:p w14:paraId="1DE0F4F4" w14:textId="3D225340" w:rsidR="004A24D0" w:rsidRDefault="004A24D0" w:rsidP="00D86365">
      <w:r>
        <w:t>El código es el siguiente:</w:t>
      </w:r>
    </w:p>
    <w:p w14:paraId="1767EEDA" w14:textId="68E096E3" w:rsidR="002B1F14" w:rsidRDefault="002B1F14" w:rsidP="00D86365">
      <w:r>
        <w:rPr>
          <w:noProof/>
        </w:rPr>
        <w:drawing>
          <wp:inline distT="0" distB="0" distL="0" distR="0" wp14:anchorId="13D2B614" wp14:editId="36471B2E">
            <wp:extent cx="3852488" cy="3022600"/>
            <wp:effectExtent l="76200" t="76200" r="129540" b="13970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1154" cy="30293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3F291D" w14:textId="25E19EC6" w:rsidR="002B1F14" w:rsidRDefault="002B1F14" w:rsidP="00D86365">
      <w:r>
        <w:rPr>
          <w:noProof/>
        </w:rPr>
        <w:drawing>
          <wp:inline distT="0" distB="0" distL="0" distR="0" wp14:anchorId="676ED592" wp14:editId="0AAB6344">
            <wp:extent cx="4901368" cy="1847850"/>
            <wp:effectExtent l="76200" t="76200" r="128270" b="133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38348"/>
                    <a:stretch/>
                  </pic:blipFill>
                  <pic:spPr bwMode="auto">
                    <a:xfrm>
                      <a:off x="0" y="0"/>
                      <a:ext cx="4905772" cy="184951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39228CF" w14:textId="77777777" w:rsidR="004A24D0" w:rsidRDefault="004A24D0" w:rsidP="00D86365"/>
    <w:p w14:paraId="18D93B76" w14:textId="307A59A5" w:rsidR="009975E8" w:rsidRDefault="009975E8" w:rsidP="00D86365">
      <w:r>
        <w:t>En el caso que recorra la tabla entera y no encuentre un formalizador valido, se cerrarán todas las ventanas abiertas y se parará la prue</w:t>
      </w:r>
      <w:r w:rsidR="00FA4C93">
        <w:t xml:space="preserve">ba y este quedará </w:t>
      </w:r>
      <w:proofErr w:type="spellStart"/>
      <w:r w:rsidR="00FA4C93">
        <w:t>failed</w:t>
      </w:r>
      <w:proofErr w:type="spellEnd"/>
      <w:r w:rsidR="00FA4C93">
        <w:t xml:space="preserve"> por este o más pasos. </w:t>
      </w:r>
      <w:bookmarkStart w:id="5" w:name="_GoBack"/>
      <w:bookmarkEnd w:id="5"/>
    </w:p>
    <w:p w14:paraId="60037839" w14:textId="2971AB65" w:rsidR="009975E8" w:rsidRDefault="009975E8" w:rsidP="00D86365">
      <w:r>
        <w:rPr>
          <w:noProof/>
        </w:rPr>
        <w:drawing>
          <wp:inline distT="0" distB="0" distL="0" distR="0" wp14:anchorId="18DC9ADD" wp14:editId="150D66CE">
            <wp:extent cx="4901368" cy="1193800"/>
            <wp:effectExtent l="76200" t="76200" r="128270" b="13970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60170"/>
                    <a:stretch/>
                  </pic:blipFill>
                  <pic:spPr bwMode="auto">
                    <a:xfrm>
                      <a:off x="0" y="0"/>
                      <a:ext cx="4905772" cy="1194873"/>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C91AC9" w14:textId="58782C4C" w:rsidR="00286AA2" w:rsidRDefault="00286AA2" w:rsidP="00D86365">
      <w:r>
        <w:t xml:space="preserve"> </w:t>
      </w:r>
    </w:p>
    <w:p w14:paraId="0FB9E33B" w14:textId="0A148EBC" w:rsidR="00286AA2" w:rsidRPr="002B1F14" w:rsidRDefault="00286AA2" w:rsidP="00286AA2">
      <w:pPr>
        <w:pStyle w:val="Ttulo4"/>
        <w:numPr>
          <w:ilvl w:val="3"/>
          <w:numId w:val="1"/>
        </w:numPr>
        <w:tabs>
          <w:tab w:val="clear" w:pos="4765"/>
          <w:tab w:val="num" w:pos="5670"/>
        </w:tabs>
        <w:ind w:left="1134" w:hanging="1134"/>
      </w:pPr>
      <w:r>
        <w:t xml:space="preserve">STEP 5: VALIDAR VENTANA </w:t>
      </w:r>
      <w:r w:rsidRPr="00392F03">
        <w:rPr>
          <w:rFonts w:cs="Tahoma"/>
        </w:rPr>
        <w:t>Coord.​ Formalizadores​ /​ Pendientes​ Asignació</w:t>
      </w:r>
      <w:r w:rsidR="003F67AF">
        <w:rPr>
          <w:rFonts w:cs="Tahoma"/>
        </w:rPr>
        <w:t>N</w:t>
      </w:r>
      <w:r>
        <w:rPr>
          <w:rFonts w:cs="Tahoma"/>
          <w:b w:val="0"/>
        </w:rPr>
        <w:t>:</w:t>
      </w:r>
    </w:p>
    <w:p w14:paraId="799B0774" w14:textId="417C7B47" w:rsidR="00B41A4C" w:rsidRDefault="00B41A4C" w:rsidP="00B41A4C">
      <w:pPr>
        <w:rPr>
          <w:rFonts w:cs="Tahoma"/>
          <w:b/>
          <w:szCs w:val="20"/>
        </w:rPr>
      </w:pPr>
      <w:r>
        <w:rPr>
          <w:rFonts w:cs="Tahoma"/>
          <w:szCs w:val="20"/>
        </w:rPr>
        <w:t xml:space="preserve">Validamos los campos de la ventana </w:t>
      </w:r>
      <w:r w:rsidRPr="00392F03">
        <w:rPr>
          <w:rFonts w:cs="Tahoma"/>
          <w:b/>
          <w:szCs w:val="20"/>
        </w:rPr>
        <w:t>Coord.​ Formalizadores​ /​ Pendientes​ Asignación</w:t>
      </w:r>
      <w:r>
        <w:rPr>
          <w:rFonts w:cs="Tahoma"/>
          <w:b/>
          <w:szCs w:val="20"/>
        </w:rPr>
        <w:t>:</w:t>
      </w:r>
    </w:p>
    <w:p w14:paraId="0A54FDD8" w14:textId="69344492" w:rsidR="00B41A4C" w:rsidRDefault="00777926" w:rsidP="00777926">
      <w:pPr>
        <w:tabs>
          <w:tab w:val="left" w:pos="4220"/>
        </w:tabs>
        <w:rPr>
          <w:rFonts w:cs="Tahoma"/>
          <w:szCs w:val="20"/>
        </w:rPr>
      </w:pPr>
      <w:r>
        <w:rPr>
          <w:rFonts w:cs="Tahoma"/>
          <w:szCs w:val="20"/>
        </w:rPr>
        <w:tab/>
      </w:r>
    </w:p>
    <w:p w14:paraId="5C8D9B38" w14:textId="4406834E" w:rsidR="00777926" w:rsidRDefault="004A24D0" w:rsidP="00777926">
      <w:pPr>
        <w:tabs>
          <w:tab w:val="left" w:pos="4220"/>
        </w:tabs>
        <w:rPr>
          <w:rFonts w:cs="Tahoma"/>
          <w:szCs w:val="20"/>
        </w:rPr>
      </w:pPr>
      <w:r>
        <w:rPr>
          <w:noProof/>
        </w:rPr>
        <w:drawing>
          <wp:inline distT="0" distB="0" distL="0" distR="0" wp14:anchorId="5B8EA447" wp14:editId="25FCC1A0">
            <wp:extent cx="4374489" cy="3143521"/>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0535" cy="3147866"/>
                    </a:xfrm>
                    <a:prstGeom prst="rect">
                      <a:avLst/>
                    </a:prstGeom>
                  </pic:spPr>
                </pic:pic>
              </a:graphicData>
            </a:graphic>
          </wp:inline>
        </w:drawing>
      </w:r>
    </w:p>
    <w:p w14:paraId="48E82B4A" w14:textId="77777777" w:rsidR="004A24D0" w:rsidRDefault="004A24D0" w:rsidP="00777926">
      <w:pPr>
        <w:tabs>
          <w:tab w:val="left" w:pos="4220"/>
        </w:tabs>
        <w:rPr>
          <w:rFonts w:cs="Tahoma"/>
          <w:szCs w:val="20"/>
        </w:rPr>
      </w:pPr>
    </w:p>
    <w:p w14:paraId="25AFE71C" w14:textId="545635A6" w:rsidR="002B1F14" w:rsidRDefault="002B1F14" w:rsidP="002B1F14">
      <w:pPr>
        <w:rPr>
          <w:rFonts w:cs="Tahoma"/>
          <w:b/>
          <w:szCs w:val="20"/>
        </w:rPr>
      </w:pPr>
      <w:r>
        <w:rPr>
          <w:rFonts w:cs="Tahoma"/>
          <w:szCs w:val="20"/>
        </w:rPr>
        <w:t xml:space="preserve">Validamos la ventana </w:t>
      </w:r>
      <w:r w:rsidRPr="00392F03">
        <w:rPr>
          <w:rFonts w:cs="Tahoma"/>
          <w:b/>
          <w:szCs w:val="20"/>
        </w:rPr>
        <w:t>Coord.​ Formalizadores​ /​ Pendientes​ Asignación</w:t>
      </w:r>
      <w:r>
        <w:rPr>
          <w:rFonts w:cs="Tahoma"/>
          <w:b/>
          <w:szCs w:val="20"/>
        </w:rPr>
        <w:t>:</w:t>
      </w:r>
    </w:p>
    <w:p w14:paraId="6841DC09" w14:textId="77777777" w:rsidR="002B1F14" w:rsidRDefault="002B1F14" w:rsidP="002B1F14">
      <w:pPr>
        <w:pStyle w:val="Prrafodelista"/>
        <w:numPr>
          <w:ilvl w:val="0"/>
          <w:numId w:val="48"/>
        </w:numPr>
        <w:rPr>
          <w:rFonts w:cs="Tahoma"/>
          <w:szCs w:val="20"/>
        </w:rPr>
      </w:pPr>
      <w:r>
        <w:rPr>
          <w:rFonts w:cs="Tahoma"/>
          <w:szCs w:val="20"/>
        </w:rPr>
        <w:t>Título ventana (existe).</w:t>
      </w:r>
    </w:p>
    <w:p w14:paraId="3DE2528F" w14:textId="5E0780A5" w:rsidR="002B1F14" w:rsidRPr="002B1F14" w:rsidRDefault="002B1F14" w:rsidP="002B1F14">
      <w:pPr>
        <w:pStyle w:val="Prrafodelista"/>
        <w:numPr>
          <w:ilvl w:val="0"/>
          <w:numId w:val="48"/>
        </w:numPr>
        <w:rPr>
          <w:rFonts w:cs="Tahoma"/>
          <w:szCs w:val="20"/>
        </w:rPr>
      </w:pPr>
      <w:r>
        <w:rPr>
          <w:rFonts w:cs="Tahoma"/>
          <w:szCs w:val="20"/>
        </w:rPr>
        <w:t>Campo Expediente (Habilitado)</w:t>
      </w:r>
    </w:p>
    <w:p w14:paraId="2C34CC98" w14:textId="60DF10CF" w:rsidR="002B1F14" w:rsidRDefault="002B1F14" w:rsidP="002B1F14">
      <w:pPr>
        <w:pStyle w:val="Prrafodelista"/>
        <w:numPr>
          <w:ilvl w:val="0"/>
          <w:numId w:val="48"/>
        </w:numPr>
        <w:rPr>
          <w:rFonts w:cs="Tahoma"/>
          <w:szCs w:val="20"/>
        </w:rPr>
      </w:pPr>
      <w:r>
        <w:rPr>
          <w:rFonts w:cs="Tahoma"/>
          <w:szCs w:val="20"/>
        </w:rPr>
        <w:t>Campo Numero Expedientes, Id Oficial (Deshabilitado)</w:t>
      </w:r>
    </w:p>
    <w:p w14:paraId="6894CA76" w14:textId="262E39B9" w:rsidR="002B1F14" w:rsidRDefault="002B1F14" w:rsidP="002B1F14">
      <w:pPr>
        <w:pStyle w:val="Prrafodelista"/>
        <w:numPr>
          <w:ilvl w:val="0"/>
          <w:numId w:val="48"/>
        </w:numPr>
        <w:rPr>
          <w:rFonts w:cs="Tahoma"/>
          <w:szCs w:val="20"/>
        </w:rPr>
      </w:pPr>
      <w:r>
        <w:rPr>
          <w:rFonts w:cs="Tahoma"/>
          <w:szCs w:val="20"/>
        </w:rPr>
        <w:t>Campo Expediente (Valor correcto)</w:t>
      </w:r>
    </w:p>
    <w:p w14:paraId="00999DAB" w14:textId="797365A7" w:rsidR="002B1F14" w:rsidRDefault="002B1F14" w:rsidP="002B1F14">
      <w:pPr>
        <w:pStyle w:val="Prrafodelista"/>
        <w:numPr>
          <w:ilvl w:val="0"/>
          <w:numId w:val="48"/>
        </w:numPr>
        <w:rPr>
          <w:rFonts w:cs="Tahoma"/>
          <w:szCs w:val="20"/>
        </w:rPr>
      </w:pPr>
      <w:r>
        <w:rPr>
          <w:rFonts w:cs="Tahoma"/>
          <w:szCs w:val="20"/>
        </w:rPr>
        <w:t>Campo Id Oficial, Numero Expediente (Vacío)</w:t>
      </w:r>
    </w:p>
    <w:p w14:paraId="20425050" w14:textId="77777777" w:rsidR="002B1F14" w:rsidRDefault="002B1F14" w:rsidP="002B1F14">
      <w:pPr>
        <w:pStyle w:val="Prrafodelista"/>
        <w:numPr>
          <w:ilvl w:val="0"/>
          <w:numId w:val="48"/>
        </w:numPr>
        <w:rPr>
          <w:rFonts w:cs="Tahoma"/>
          <w:szCs w:val="20"/>
        </w:rPr>
      </w:pPr>
      <w:r>
        <w:rPr>
          <w:rFonts w:cs="Tahoma"/>
          <w:szCs w:val="20"/>
        </w:rPr>
        <w:t>Columna Fecha Estado, Sancion, Devueltas oficina, Centro, Expediente, Tipo Acuerdo, Producto, Tarifa Vendible, Importe, Garantía, Primer Titular, Fecha, Estado Acuerdo (Existe)</w:t>
      </w:r>
    </w:p>
    <w:p w14:paraId="2B0FC077" w14:textId="77777777" w:rsidR="002B1F14" w:rsidRPr="001B285A" w:rsidRDefault="002B1F14" w:rsidP="002B1F14">
      <w:pPr>
        <w:pStyle w:val="Prrafodelista"/>
        <w:numPr>
          <w:ilvl w:val="0"/>
          <w:numId w:val="48"/>
        </w:numPr>
        <w:rPr>
          <w:rFonts w:cs="Tahoma"/>
          <w:szCs w:val="20"/>
        </w:rPr>
      </w:pPr>
      <w:r>
        <w:rPr>
          <w:rFonts w:cs="Tahoma"/>
          <w:szCs w:val="20"/>
        </w:rPr>
        <w:t>Botón Buscar, Limpiar (Habilitado)</w:t>
      </w:r>
    </w:p>
    <w:p w14:paraId="16576B70" w14:textId="6FBBCA70" w:rsidR="002B1F14" w:rsidRDefault="002B1F14" w:rsidP="002B1F14">
      <w:pPr>
        <w:pStyle w:val="Prrafodelista"/>
        <w:numPr>
          <w:ilvl w:val="0"/>
          <w:numId w:val="48"/>
        </w:numPr>
        <w:rPr>
          <w:rFonts w:cs="Tahoma"/>
          <w:szCs w:val="20"/>
        </w:rPr>
      </w:pPr>
      <w:r>
        <w:rPr>
          <w:rFonts w:cs="Tahoma"/>
          <w:szCs w:val="20"/>
        </w:rPr>
        <w:t>Campo Barra Estado (Valor correcto)</w:t>
      </w:r>
    </w:p>
    <w:p w14:paraId="32C16D7C" w14:textId="77777777" w:rsidR="002B1F14" w:rsidRDefault="002B1F14" w:rsidP="002B1F14">
      <w:pPr>
        <w:rPr>
          <w:rFonts w:cs="Tahoma"/>
          <w:szCs w:val="20"/>
        </w:rPr>
      </w:pPr>
    </w:p>
    <w:p w14:paraId="4191FC4F" w14:textId="77777777" w:rsidR="002B1F14" w:rsidRDefault="002B1F14" w:rsidP="002B1F14">
      <w:pPr>
        <w:jc w:val="both"/>
        <w:rPr>
          <w:rFonts w:cs="Tahoma"/>
          <w:szCs w:val="20"/>
        </w:rPr>
      </w:pPr>
      <w:r>
        <w:rPr>
          <w:rFonts w:cs="Tahoma"/>
          <w:szCs w:val="20"/>
        </w:rPr>
        <w:t>A continuación, se expone el código empleado con las siguientes explicaciones:</w:t>
      </w:r>
    </w:p>
    <w:p w14:paraId="1889451F" w14:textId="77777777" w:rsidR="002B1F14" w:rsidRDefault="002B1F14" w:rsidP="002B1F14">
      <w:pPr>
        <w:jc w:val="both"/>
        <w:rPr>
          <w:rFonts w:cs="Tahoma"/>
          <w:szCs w:val="20"/>
        </w:rPr>
      </w:pPr>
    </w:p>
    <w:p w14:paraId="652D6CF5" w14:textId="77777777" w:rsidR="002B1F14" w:rsidRDefault="002B1F14" w:rsidP="002B1F14">
      <w:pPr>
        <w:pStyle w:val="Prrafodelista"/>
        <w:numPr>
          <w:ilvl w:val="0"/>
          <w:numId w:val="37"/>
        </w:numPr>
        <w:ind w:left="720"/>
        <w:rPr>
          <w:rFonts w:cs="Tahoma"/>
          <w:szCs w:val="20"/>
        </w:rPr>
      </w:pPr>
      <w:r>
        <w:rPr>
          <w:rFonts w:cs="Tahoma"/>
          <w:szCs w:val="20"/>
        </w:rPr>
        <w:t>La propiedad value sirve para obtener el valor con el que está informado un campo y poder validar si un campo se encuentra informado con un valor “X”. En este caso validamos que los campos sean distintos de un valor vacío o igual a los datos de las variables.</w:t>
      </w:r>
    </w:p>
    <w:p w14:paraId="1AB9E3C6" w14:textId="77777777" w:rsidR="002B1F14" w:rsidRDefault="002B1F14" w:rsidP="002B1F14">
      <w:pPr>
        <w:pStyle w:val="Prrafodelista"/>
        <w:numPr>
          <w:ilvl w:val="0"/>
          <w:numId w:val="37"/>
        </w:numPr>
        <w:ind w:left="720"/>
        <w:rPr>
          <w:rFonts w:cs="Tahoma"/>
          <w:szCs w:val="20"/>
        </w:rPr>
      </w:pPr>
      <w:r w:rsidRPr="00CA33BE">
        <w:rPr>
          <w:rFonts w:cs="Tahoma"/>
          <w:szCs w:val="20"/>
        </w:rPr>
        <w:lastRenderedPageBreak/>
        <w:t>Con la propiedad disabled validamos el estado de un campo o botón, siendo el 0 habilitado y 1 deshabilitado</w:t>
      </w:r>
    </w:p>
    <w:p w14:paraId="6B16D9DD" w14:textId="6BEE1551" w:rsidR="002B1F14" w:rsidRPr="002B1F14" w:rsidRDefault="002B1F14" w:rsidP="002B1F14">
      <w:pPr>
        <w:pStyle w:val="Prrafodelista"/>
        <w:numPr>
          <w:ilvl w:val="0"/>
          <w:numId w:val="37"/>
        </w:numPr>
        <w:ind w:left="720"/>
        <w:jc w:val="both"/>
        <w:rPr>
          <w:rFonts w:cs="Tahoma"/>
          <w:szCs w:val="20"/>
        </w:rPr>
      </w:pPr>
      <w:r>
        <w:rPr>
          <w:rFonts w:cs="Tahoma"/>
          <w:szCs w:val="20"/>
        </w:rPr>
        <w:t>La función “Exist” sirve para validar que la ventana existe.</w:t>
      </w:r>
    </w:p>
    <w:p w14:paraId="4DA69421" w14:textId="6562764D" w:rsidR="002B1F14" w:rsidRDefault="002B1F14" w:rsidP="002B1F14">
      <w:pPr>
        <w:rPr>
          <w:rFonts w:cs="Tahoma"/>
          <w:szCs w:val="20"/>
        </w:rPr>
      </w:pPr>
    </w:p>
    <w:p w14:paraId="0D6145A3" w14:textId="538E7000" w:rsidR="002B1F14" w:rsidRDefault="002B1F14" w:rsidP="002B1F14">
      <w:pPr>
        <w:rPr>
          <w:rFonts w:cs="Tahoma"/>
          <w:szCs w:val="20"/>
        </w:rPr>
      </w:pPr>
      <w:r>
        <w:rPr>
          <w:noProof/>
        </w:rPr>
        <w:drawing>
          <wp:inline distT="0" distB="0" distL="0" distR="0" wp14:anchorId="1A6B935C" wp14:editId="122F8A46">
            <wp:extent cx="5168900" cy="2202611"/>
            <wp:effectExtent l="76200" t="76200" r="127000" b="1409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1201" cy="2212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B0E1F4" w14:textId="77777777" w:rsidR="002B1F14" w:rsidRDefault="002B1F14" w:rsidP="002B1F14">
      <w:pPr>
        <w:rPr>
          <w:rFonts w:cs="Tahoma"/>
          <w:szCs w:val="20"/>
        </w:rPr>
      </w:pPr>
    </w:p>
    <w:p w14:paraId="2AD9326C" w14:textId="77777777" w:rsidR="002B1F14" w:rsidRDefault="002B1F14" w:rsidP="002B1F14">
      <w:pPr>
        <w:jc w:val="both"/>
        <w:rPr>
          <w:rFonts w:cs="Tahoma"/>
          <w:szCs w:val="20"/>
        </w:rPr>
      </w:pPr>
      <w:r w:rsidRPr="00556F1C">
        <w:rPr>
          <w:rFonts w:cs="Tahoma"/>
          <w:szCs w:val="20"/>
        </w:rPr>
        <w:t>En el caso de que no se complete bien algún campo o su estado sea diferente del que se está comparando, se pondrá el paso en estado FAILED indicando el campo que ha fallado, pero la prueba continua adelante. Al finalizar la prueba, esta quedaría a Failed por éste o más pasos fallados.</w:t>
      </w:r>
    </w:p>
    <w:p w14:paraId="69701879" w14:textId="77777777" w:rsidR="002B1F14" w:rsidRDefault="002B1F14" w:rsidP="002B1F14">
      <w:pPr>
        <w:jc w:val="both"/>
        <w:rPr>
          <w:rFonts w:cs="Tahoma"/>
          <w:szCs w:val="20"/>
        </w:rPr>
      </w:pPr>
    </w:p>
    <w:p w14:paraId="0C67BF7D" w14:textId="77777777" w:rsidR="002B1F14" w:rsidRDefault="002B1F14" w:rsidP="002B1F14">
      <w:pPr>
        <w:jc w:val="both"/>
        <w:rPr>
          <w:rFonts w:cs="Tahoma"/>
          <w:szCs w:val="20"/>
        </w:rPr>
      </w:pPr>
      <w:r>
        <w:rPr>
          <w:rFonts w:cs="Tahoma"/>
          <w:szCs w:val="20"/>
        </w:rPr>
        <w:t>En el caso de que no se existiese la ventana</w:t>
      </w:r>
      <w:r w:rsidRPr="00E976C0">
        <w:rPr>
          <w:rFonts w:cs="Tahoma"/>
          <w:b/>
          <w:szCs w:val="20"/>
        </w:rPr>
        <w:t xml:space="preserve"> </w:t>
      </w:r>
      <w:r w:rsidRPr="00392F03">
        <w:rPr>
          <w:rFonts w:cs="Tahoma"/>
          <w:b/>
          <w:szCs w:val="20"/>
        </w:rPr>
        <w:t>Coord.​ Formalizadores​ /​ Pendientes​ Asignación</w:t>
      </w:r>
      <w:r>
        <w:rPr>
          <w:b/>
        </w:rPr>
        <w:t>,</w:t>
      </w:r>
      <w:r w:rsidRPr="00655033">
        <w:rPr>
          <w:b/>
        </w:rPr>
        <w:t xml:space="preserve"> </w:t>
      </w:r>
      <w:r>
        <w:rPr>
          <w:rFonts w:cs="Tahoma"/>
          <w:szCs w:val="20"/>
        </w:rPr>
        <w:t>se mostraría un mensaje de error, se cerrarían todas las pestañas abiertas y la prueba se pararía, quedando en estado Failed.</w:t>
      </w:r>
    </w:p>
    <w:p w14:paraId="715E126B" w14:textId="27577A3E" w:rsidR="007D798C" w:rsidRDefault="007D798C" w:rsidP="00D86365"/>
    <w:p w14:paraId="55EF8B4C" w14:textId="27B97DF7" w:rsidR="00B4508C" w:rsidRDefault="00B4508C" w:rsidP="00155098">
      <w:pPr>
        <w:jc w:val="both"/>
        <w:rPr>
          <w:rFonts w:cs="Tahoma"/>
          <w:szCs w:val="20"/>
        </w:rPr>
      </w:pPr>
    </w:p>
    <w:p w14:paraId="4342D707" w14:textId="5970C0F3" w:rsidR="00B4508C" w:rsidRDefault="00B4508C" w:rsidP="00B4508C">
      <w:pPr>
        <w:pStyle w:val="Ttulo4"/>
        <w:numPr>
          <w:ilvl w:val="3"/>
          <w:numId w:val="1"/>
        </w:numPr>
        <w:tabs>
          <w:tab w:val="clear" w:pos="4765"/>
          <w:tab w:val="num" w:pos="5670"/>
        </w:tabs>
        <w:ind w:left="1134" w:hanging="1134"/>
      </w:pPr>
      <w:r>
        <w:t xml:space="preserve">STEP </w:t>
      </w:r>
      <w:r w:rsidR="004A24D0">
        <w:t>6</w:t>
      </w:r>
      <w:r>
        <w:t>: CERRAR VENTANA</w:t>
      </w:r>
      <w:r w:rsidR="00B45A20">
        <w:t>S</w:t>
      </w:r>
    </w:p>
    <w:p w14:paraId="1222271A" w14:textId="0BB95393" w:rsidR="00B4508C" w:rsidRDefault="00B4508C" w:rsidP="00155098">
      <w:pPr>
        <w:jc w:val="both"/>
        <w:rPr>
          <w:rFonts w:cs="Tahoma"/>
          <w:szCs w:val="20"/>
        </w:rPr>
      </w:pPr>
      <w:r>
        <w:rPr>
          <w:rFonts w:cs="Tahoma"/>
          <w:szCs w:val="20"/>
        </w:rPr>
        <w:t>Cerramos la</w:t>
      </w:r>
      <w:r w:rsidR="00B45A20">
        <w:rPr>
          <w:rFonts w:cs="Tahoma"/>
          <w:szCs w:val="20"/>
        </w:rPr>
        <w:t>s</w:t>
      </w:r>
      <w:r>
        <w:rPr>
          <w:rFonts w:cs="Tahoma"/>
          <w:szCs w:val="20"/>
        </w:rPr>
        <w:t xml:space="preserve"> ventana</w:t>
      </w:r>
      <w:r w:rsidR="00B45A20">
        <w:rPr>
          <w:rFonts w:cs="Tahoma"/>
          <w:szCs w:val="20"/>
        </w:rPr>
        <w:t xml:space="preserve">s </w:t>
      </w:r>
      <w:r>
        <w:rPr>
          <w:rFonts w:cs="Tahoma"/>
          <w:szCs w:val="20"/>
        </w:rPr>
        <w:t>abierta</w:t>
      </w:r>
      <w:r w:rsidR="00B45A20">
        <w:rPr>
          <w:rFonts w:cs="Tahoma"/>
          <w:szCs w:val="20"/>
        </w:rPr>
        <w:t>s.</w:t>
      </w:r>
    </w:p>
    <w:p w14:paraId="7AAEC716" w14:textId="3E202E03" w:rsidR="00B4508C" w:rsidRDefault="00B4508C" w:rsidP="00155098">
      <w:pPr>
        <w:jc w:val="both"/>
        <w:rPr>
          <w:rFonts w:cs="Tahoma"/>
          <w:szCs w:val="20"/>
        </w:rPr>
      </w:pPr>
    </w:p>
    <w:p w14:paraId="7392089F" w14:textId="4461AC4E" w:rsidR="00B4508C" w:rsidRDefault="00B4508C" w:rsidP="00155098">
      <w:pPr>
        <w:jc w:val="both"/>
        <w:rPr>
          <w:rFonts w:cs="Tahoma"/>
          <w:szCs w:val="20"/>
        </w:rPr>
      </w:pPr>
      <w:r>
        <w:rPr>
          <w:noProof/>
        </w:rPr>
        <w:lastRenderedPageBreak/>
        <w:drawing>
          <wp:inline distT="0" distB="0" distL="0" distR="0" wp14:anchorId="721BFF94" wp14:editId="3728C967">
            <wp:extent cx="4826442" cy="368407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2753" cy="3688888"/>
                    </a:xfrm>
                    <a:prstGeom prst="rect">
                      <a:avLst/>
                    </a:prstGeom>
                  </pic:spPr>
                </pic:pic>
              </a:graphicData>
            </a:graphic>
          </wp:inline>
        </w:drawing>
      </w:r>
    </w:p>
    <w:p w14:paraId="066DB061" w14:textId="77777777" w:rsidR="00B4508C" w:rsidRDefault="00B4508C" w:rsidP="00155098">
      <w:pPr>
        <w:jc w:val="both"/>
        <w:rPr>
          <w:rFonts w:cs="Tahoma"/>
          <w:szCs w:val="20"/>
        </w:rPr>
      </w:pPr>
    </w:p>
    <w:p w14:paraId="11C9CB12" w14:textId="05A97023" w:rsidR="00B45A20" w:rsidRDefault="00B4508C" w:rsidP="00155098">
      <w:pPr>
        <w:jc w:val="both"/>
        <w:rPr>
          <w:rFonts w:cs="Tahoma"/>
          <w:szCs w:val="20"/>
        </w:rPr>
      </w:pPr>
      <w:r>
        <w:rPr>
          <w:rFonts w:cs="Tahoma"/>
          <w:szCs w:val="20"/>
        </w:rPr>
        <w:t>El código es el siguiente:</w:t>
      </w:r>
    </w:p>
    <w:p w14:paraId="1F4425B3" w14:textId="544DAC73" w:rsidR="00B45A20" w:rsidRDefault="00B45A20" w:rsidP="00155098">
      <w:pPr>
        <w:jc w:val="both"/>
        <w:rPr>
          <w:rFonts w:cs="Tahoma"/>
          <w:szCs w:val="20"/>
        </w:rPr>
      </w:pPr>
      <w:r>
        <w:rPr>
          <w:noProof/>
        </w:rPr>
        <w:drawing>
          <wp:inline distT="0" distB="0" distL="0" distR="0" wp14:anchorId="42DD8B06" wp14:editId="6844BA37">
            <wp:extent cx="1905000" cy="600075"/>
            <wp:effectExtent l="76200" t="76200" r="133350" b="1428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5000" cy="600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00B112" w14:textId="77777777" w:rsidR="00B4508C" w:rsidRDefault="00B4508C" w:rsidP="00155098">
      <w:pPr>
        <w:jc w:val="both"/>
        <w:rPr>
          <w:rFonts w:cs="Tahoma"/>
          <w:szCs w:val="20"/>
        </w:rPr>
      </w:pPr>
    </w:p>
    <w:p w14:paraId="7CE2BE43" w14:textId="026B8603" w:rsidR="001F5A55" w:rsidRDefault="00A32558" w:rsidP="00A32558">
      <w:pPr>
        <w:pStyle w:val="Ttulo2"/>
      </w:pPr>
      <w:bookmarkStart w:id="6" w:name="_Toc121139445"/>
      <w:r>
        <w:rPr>
          <w:caps w:val="0"/>
        </w:rPr>
        <w:t>M</w:t>
      </w:r>
      <w:r w:rsidRPr="008D5377">
        <w:rPr>
          <w:caps w:val="0"/>
        </w:rPr>
        <w:t>EJORAS PRÓXIMAS FASES</w:t>
      </w:r>
      <w:bookmarkEnd w:id="6"/>
    </w:p>
    <w:sectPr w:rsidR="001F5A55" w:rsidSect="00225D06">
      <w:headerReference w:type="default" r:id="rId29"/>
      <w:footerReference w:type="default" r:id="rId30"/>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A5F59E" w14:textId="77777777" w:rsidR="008325CA" w:rsidRDefault="008325CA">
      <w:r>
        <w:separator/>
      </w:r>
    </w:p>
  </w:endnote>
  <w:endnote w:type="continuationSeparator" w:id="0">
    <w:p w14:paraId="1ED06929" w14:textId="77777777" w:rsidR="008325CA" w:rsidRDefault="00832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8"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8"/>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E65531" w14:textId="77777777" w:rsidR="008325CA" w:rsidRDefault="008325CA">
      <w:r>
        <w:separator/>
      </w:r>
    </w:p>
  </w:footnote>
  <w:footnote w:type="continuationSeparator" w:id="0">
    <w:p w14:paraId="24D632AC" w14:textId="77777777" w:rsidR="008325CA" w:rsidRDefault="00832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7"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7"/>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2E073FF2"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FA4C93">
            <w:rPr>
              <w:noProof/>
            </w:rPr>
            <w:t>12</w:t>
          </w:r>
          <w:r>
            <w:rPr>
              <w:noProof/>
            </w:rPr>
            <w:fldChar w:fldCharType="end"/>
          </w:r>
          <w:r>
            <w:t xml:space="preserve"> de </w:t>
          </w:r>
          <w:fldSimple w:instr=" NUMPAGES ">
            <w:r w:rsidR="00FA4C93">
              <w:rPr>
                <w:noProof/>
              </w:rPr>
              <w:t>12</w:t>
            </w:r>
          </w:fldSimple>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D836210"/>
    <w:multiLevelType w:val="hybridMultilevel"/>
    <w:tmpl w:val="684825DA"/>
    <w:lvl w:ilvl="0" w:tplc="121C396C">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 w:numId="48">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6C94"/>
    <w:rsid w:val="00006F4E"/>
    <w:rsid w:val="00007F96"/>
    <w:rsid w:val="000124DC"/>
    <w:rsid w:val="00015D7C"/>
    <w:rsid w:val="000167B4"/>
    <w:rsid w:val="000169B1"/>
    <w:rsid w:val="000174E3"/>
    <w:rsid w:val="00021797"/>
    <w:rsid w:val="00022932"/>
    <w:rsid w:val="00023D4F"/>
    <w:rsid w:val="00024A70"/>
    <w:rsid w:val="00025454"/>
    <w:rsid w:val="00026D47"/>
    <w:rsid w:val="00026E30"/>
    <w:rsid w:val="0003115C"/>
    <w:rsid w:val="000315E0"/>
    <w:rsid w:val="00031E35"/>
    <w:rsid w:val="00033D78"/>
    <w:rsid w:val="000347D2"/>
    <w:rsid w:val="000410D0"/>
    <w:rsid w:val="0004150D"/>
    <w:rsid w:val="00042C11"/>
    <w:rsid w:val="0004335F"/>
    <w:rsid w:val="00046AA3"/>
    <w:rsid w:val="00047560"/>
    <w:rsid w:val="0005278C"/>
    <w:rsid w:val="00057469"/>
    <w:rsid w:val="0006034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063F"/>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098"/>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285A"/>
    <w:rsid w:val="001B547D"/>
    <w:rsid w:val="001C0F3B"/>
    <w:rsid w:val="001C2121"/>
    <w:rsid w:val="001C50C8"/>
    <w:rsid w:val="001D1144"/>
    <w:rsid w:val="001D1C4A"/>
    <w:rsid w:val="001D290A"/>
    <w:rsid w:val="001D3336"/>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6506"/>
    <w:rsid w:val="00257CBC"/>
    <w:rsid w:val="00257FB8"/>
    <w:rsid w:val="00263D18"/>
    <w:rsid w:val="002676A4"/>
    <w:rsid w:val="002725E9"/>
    <w:rsid w:val="00273E62"/>
    <w:rsid w:val="002745D6"/>
    <w:rsid w:val="00274AB1"/>
    <w:rsid w:val="002800F2"/>
    <w:rsid w:val="00280982"/>
    <w:rsid w:val="002820A1"/>
    <w:rsid w:val="0028218F"/>
    <w:rsid w:val="00284C40"/>
    <w:rsid w:val="00286AA2"/>
    <w:rsid w:val="00287B9F"/>
    <w:rsid w:val="00291C7C"/>
    <w:rsid w:val="002923D9"/>
    <w:rsid w:val="0029572E"/>
    <w:rsid w:val="002A0AF4"/>
    <w:rsid w:val="002A4919"/>
    <w:rsid w:val="002A52F4"/>
    <w:rsid w:val="002A5B36"/>
    <w:rsid w:val="002A66CA"/>
    <w:rsid w:val="002B03C9"/>
    <w:rsid w:val="002B1F14"/>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4F50"/>
    <w:rsid w:val="002D5072"/>
    <w:rsid w:val="002D542F"/>
    <w:rsid w:val="002D740F"/>
    <w:rsid w:val="002E6314"/>
    <w:rsid w:val="002E6555"/>
    <w:rsid w:val="002F0427"/>
    <w:rsid w:val="002F0FD4"/>
    <w:rsid w:val="002F3DC8"/>
    <w:rsid w:val="002F7564"/>
    <w:rsid w:val="003014ED"/>
    <w:rsid w:val="00302E0E"/>
    <w:rsid w:val="003048AF"/>
    <w:rsid w:val="00307662"/>
    <w:rsid w:val="00313404"/>
    <w:rsid w:val="003147D2"/>
    <w:rsid w:val="003160D7"/>
    <w:rsid w:val="00316F57"/>
    <w:rsid w:val="003171B7"/>
    <w:rsid w:val="00317C37"/>
    <w:rsid w:val="003208DD"/>
    <w:rsid w:val="00322080"/>
    <w:rsid w:val="00322C7C"/>
    <w:rsid w:val="00323189"/>
    <w:rsid w:val="00324AE9"/>
    <w:rsid w:val="00330A33"/>
    <w:rsid w:val="00334650"/>
    <w:rsid w:val="00335DC8"/>
    <w:rsid w:val="00336418"/>
    <w:rsid w:val="00337E77"/>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196"/>
    <w:rsid w:val="00370BC9"/>
    <w:rsid w:val="00370C5B"/>
    <w:rsid w:val="003729E1"/>
    <w:rsid w:val="003742DB"/>
    <w:rsid w:val="00377870"/>
    <w:rsid w:val="00377EE3"/>
    <w:rsid w:val="00380250"/>
    <w:rsid w:val="003842A0"/>
    <w:rsid w:val="003874B1"/>
    <w:rsid w:val="00391123"/>
    <w:rsid w:val="00392244"/>
    <w:rsid w:val="0039262C"/>
    <w:rsid w:val="003944E0"/>
    <w:rsid w:val="00395155"/>
    <w:rsid w:val="003961D1"/>
    <w:rsid w:val="003961F3"/>
    <w:rsid w:val="003969CE"/>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3598"/>
    <w:rsid w:val="003D7232"/>
    <w:rsid w:val="003E30BC"/>
    <w:rsid w:val="003E3FFA"/>
    <w:rsid w:val="003E48DE"/>
    <w:rsid w:val="003E4D43"/>
    <w:rsid w:val="003E540B"/>
    <w:rsid w:val="003E56E8"/>
    <w:rsid w:val="003F3C80"/>
    <w:rsid w:val="003F562E"/>
    <w:rsid w:val="003F67AF"/>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03B4"/>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24D0"/>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500851"/>
    <w:rsid w:val="00500D53"/>
    <w:rsid w:val="0050152C"/>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5C5D"/>
    <w:rsid w:val="00696431"/>
    <w:rsid w:val="00696D38"/>
    <w:rsid w:val="00697E35"/>
    <w:rsid w:val="006A0BF4"/>
    <w:rsid w:val="006A193C"/>
    <w:rsid w:val="006A2176"/>
    <w:rsid w:val="006A307A"/>
    <w:rsid w:val="006A4A5D"/>
    <w:rsid w:val="006A656F"/>
    <w:rsid w:val="006A7DCA"/>
    <w:rsid w:val="006B0B74"/>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187"/>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3EB6"/>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77926"/>
    <w:rsid w:val="00781422"/>
    <w:rsid w:val="00781AFA"/>
    <w:rsid w:val="00782873"/>
    <w:rsid w:val="00785630"/>
    <w:rsid w:val="0079271C"/>
    <w:rsid w:val="00793C39"/>
    <w:rsid w:val="00794669"/>
    <w:rsid w:val="0079498F"/>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2D4"/>
    <w:rsid w:val="007C3D7B"/>
    <w:rsid w:val="007C43F4"/>
    <w:rsid w:val="007C482E"/>
    <w:rsid w:val="007D1CB6"/>
    <w:rsid w:val="007D533B"/>
    <w:rsid w:val="007D798C"/>
    <w:rsid w:val="007E0256"/>
    <w:rsid w:val="007E7D25"/>
    <w:rsid w:val="007E7F91"/>
    <w:rsid w:val="007F0219"/>
    <w:rsid w:val="007F1D95"/>
    <w:rsid w:val="007F4868"/>
    <w:rsid w:val="007F5433"/>
    <w:rsid w:val="007F6F0F"/>
    <w:rsid w:val="007F7B80"/>
    <w:rsid w:val="00803968"/>
    <w:rsid w:val="00805C30"/>
    <w:rsid w:val="0080659B"/>
    <w:rsid w:val="00806D4E"/>
    <w:rsid w:val="0080729E"/>
    <w:rsid w:val="008133BF"/>
    <w:rsid w:val="00814575"/>
    <w:rsid w:val="00814D85"/>
    <w:rsid w:val="00821842"/>
    <w:rsid w:val="0082206D"/>
    <w:rsid w:val="008222F9"/>
    <w:rsid w:val="00822E34"/>
    <w:rsid w:val="00822F92"/>
    <w:rsid w:val="00823791"/>
    <w:rsid w:val="00824387"/>
    <w:rsid w:val="00826022"/>
    <w:rsid w:val="00827A09"/>
    <w:rsid w:val="008325CA"/>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2CD"/>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4B4F"/>
    <w:rsid w:val="008B5B09"/>
    <w:rsid w:val="008B69C1"/>
    <w:rsid w:val="008C0ED4"/>
    <w:rsid w:val="008C0FB8"/>
    <w:rsid w:val="008C278E"/>
    <w:rsid w:val="008C51EC"/>
    <w:rsid w:val="008C782F"/>
    <w:rsid w:val="008D0C16"/>
    <w:rsid w:val="008D2942"/>
    <w:rsid w:val="008D5377"/>
    <w:rsid w:val="008E1695"/>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5E8"/>
    <w:rsid w:val="00997DCC"/>
    <w:rsid w:val="009A102F"/>
    <w:rsid w:val="009A6FE1"/>
    <w:rsid w:val="009B297B"/>
    <w:rsid w:val="009B5F15"/>
    <w:rsid w:val="009B7012"/>
    <w:rsid w:val="009C1552"/>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584D"/>
    <w:rsid w:val="00A00FC6"/>
    <w:rsid w:val="00A023AC"/>
    <w:rsid w:val="00A10686"/>
    <w:rsid w:val="00A117D6"/>
    <w:rsid w:val="00A12590"/>
    <w:rsid w:val="00A14253"/>
    <w:rsid w:val="00A14D91"/>
    <w:rsid w:val="00A1583F"/>
    <w:rsid w:val="00A16277"/>
    <w:rsid w:val="00A163DE"/>
    <w:rsid w:val="00A16665"/>
    <w:rsid w:val="00A21F63"/>
    <w:rsid w:val="00A236AD"/>
    <w:rsid w:val="00A2473A"/>
    <w:rsid w:val="00A24B2F"/>
    <w:rsid w:val="00A30688"/>
    <w:rsid w:val="00A31596"/>
    <w:rsid w:val="00A32558"/>
    <w:rsid w:val="00A32A44"/>
    <w:rsid w:val="00A3473D"/>
    <w:rsid w:val="00A41781"/>
    <w:rsid w:val="00A42507"/>
    <w:rsid w:val="00A439FD"/>
    <w:rsid w:val="00A466AE"/>
    <w:rsid w:val="00A50594"/>
    <w:rsid w:val="00A50AE9"/>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A4C"/>
    <w:rsid w:val="00B41DC6"/>
    <w:rsid w:val="00B4508C"/>
    <w:rsid w:val="00B452AB"/>
    <w:rsid w:val="00B45A20"/>
    <w:rsid w:val="00B4667E"/>
    <w:rsid w:val="00B46875"/>
    <w:rsid w:val="00B46FA5"/>
    <w:rsid w:val="00B47D74"/>
    <w:rsid w:val="00B50072"/>
    <w:rsid w:val="00B507A3"/>
    <w:rsid w:val="00B52AF2"/>
    <w:rsid w:val="00B52DCC"/>
    <w:rsid w:val="00B53191"/>
    <w:rsid w:val="00B539DF"/>
    <w:rsid w:val="00B56542"/>
    <w:rsid w:val="00B56AE2"/>
    <w:rsid w:val="00B57154"/>
    <w:rsid w:val="00B61111"/>
    <w:rsid w:val="00B62A85"/>
    <w:rsid w:val="00B64628"/>
    <w:rsid w:val="00B64A73"/>
    <w:rsid w:val="00B652BD"/>
    <w:rsid w:val="00B67923"/>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06DF"/>
    <w:rsid w:val="00BE29DC"/>
    <w:rsid w:val="00BE4140"/>
    <w:rsid w:val="00BE679A"/>
    <w:rsid w:val="00BE6B3E"/>
    <w:rsid w:val="00BF0320"/>
    <w:rsid w:val="00BF0444"/>
    <w:rsid w:val="00BF1622"/>
    <w:rsid w:val="00BF1A65"/>
    <w:rsid w:val="00BF658B"/>
    <w:rsid w:val="00BF76EF"/>
    <w:rsid w:val="00BF785D"/>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204C"/>
    <w:rsid w:val="00C63877"/>
    <w:rsid w:val="00C63FF6"/>
    <w:rsid w:val="00C64796"/>
    <w:rsid w:val="00C6624D"/>
    <w:rsid w:val="00C73E61"/>
    <w:rsid w:val="00C746B0"/>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56"/>
    <w:rsid w:val="00CC7EED"/>
    <w:rsid w:val="00CD20ED"/>
    <w:rsid w:val="00CD41E2"/>
    <w:rsid w:val="00CD506F"/>
    <w:rsid w:val="00CD51DF"/>
    <w:rsid w:val="00CD6B9B"/>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4BFB"/>
    <w:rsid w:val="00D556C8"/>
    <w:rsid w:val="00D579F8"/>
    <w:rsid w:val="00D61545"/>
    <w:rsid w:val="00D6212D"/>
    <w:rsid w:val="00D66C99"/>
    <w:rsid w:val="00D67362"/>
    <w:rsid w:val="00D70DB2"/>
    <w:rsid w:val="00D71751"/>
    <w:rsid w:val="00D7352A"/>
    <w:rsid w:val="00D74E11"/>
    <w:rsid w:val="00D77280"/>
    <w:rsid w:val="00D8082B"/>
    <w:rsid w:val="00D82EA0"/>
    <w:rsid w:val="00D86365"/>
    <w:rsid w:val="00D87F2A"/>
    <w:rsid w:val="00D90729"/>
    <w:rsid w:val="00D92DEE"/>
    <w:rsid w:val="00D93ECD"/>
    <w:rsid w:val="00D96ACC"/>
    <w:rsid w:val="00DA376C"/>
    <w:rsid w:val="00DA5B7E"/>
    <w:rsid w:val="00DA7A65"/>
    <w:rsid w:val="00DB1BC6"/>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1460"/>
    <w:rsid w:val="00E250EC"/>
    <w:rsid w:val="00E26D3D"/>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6C0"/>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7797"/>
    <w:rsid w:val="00ED043B"/>
    <w:rsid w:val="00ED12C9"/>
    <w:rsid w:val="00ED15E0"/>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30DB5"/>
    <w:rsid w:val="00F35E5D"/>
    <w:rsid w:val="00F35F73"/>
    <w:rsid w:val="00F37649"/>
    <w:rsid w:val="00F37C53"/>
    <w:rsid w:val="00F43081"/>
    <w:rsid w:val="00F45236"/>
    <w:rsid w:val="00F47BAC"/>
    <w:rsid w:val="00F507B1"/>
    <w:rsid w:val="00F52D17"/>
    <w:rsid w:val="00F53655"/>
    <w:rsid w:val="00F5447D"/>
    <w:rsid w:val="00F55217"/>
    <w:rsid w:val="00F60229"/>
    <w:rsid w:val="00F6137D"/>
    <w:rsid w:val="00F62EB7"/>
    <w:rsid w:val="00F6335D"/>
    <w:rsid w:val="00F65145"/>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4C93"/>
    <w:rsid w:val="00FA764B"/>
    <w:rsid w:val="00FA7981"/>
    <w:rsid w:val="00FB0B11"/>
    <w:rsid w:val="00FB174D"/>
    <w:rsid w:val="00FB3685"/>
    <w:rsid w:val="00FB40B8"/>
    <w:rsid w:val="00FC4D99"/>
    <w:rsid w:val="00FC5DB7"/>
    <w:rsid w:val="00FC6041"/>
    <w:rsid w:val="00FC6A5E"/>
    <w:rsid w:val="00FC6F94"/>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1F14"/>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link w:val="Ttulo4Car"/>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 w:type="character" w:customStyle="1" w:styleId="Ttulo4Car">
    <w:name w:val="Título 4 Car"/>
    <w:basedOn w:val="Fuentedeprrafopredeter"/>
    <w:link w:val="Ttulo4"/>
    <w:rsid w:val="00D86365"/>
    <w:rPr>
      <w:rFonts w:ascii="Tahoma" w:hAnsi="Tahoma"/>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2FE6A9-1E40-43DA-AAFF-8F2DA8F14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12</Pages>
  <Words>1453</Words>
  <Characters>7996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Coord Formalizadores - Asignar</vt:lpstr>
    </vt:vector>
  </TitlesOfParts>
  <Company>rURAL servicios informáticos</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 Formalizadores - Asignar</dc:title>
  <dc:subject>Automatización de pruebas</dc:subject>
  <dc:creator>U027992</dc:creator>
  <cp:lastModifiedBy>JORGE CASTILLA GARCIA</cp:lastModifiedBy>
  <cp:revision>37</cp:revision>
  <cp:lastPrinted>2010-03-29T10:00:00Z</cp:lastPrinted>
  <dcterms:created xsi:type="dcterms:W3CDTF">2022-11-29T13:10:00Z</dcterms:created>
  <dcterms:modified xsi:type="dcterms:W3CDTF">2022-12-12T13:47:00Z</dcterms:modified>
</cp:coreProperties>
</file>