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0" w:line="297.3913043478261" w:lineRule="auto"/>
        <w:rPr>
          <w:color w:val="333333"/>
          <w:sz w:val="48"/>
          <w:szCs w:val="48"/>
        </w:rPr>
      </w:pPr>
      <w:bookmarkStart w:colFirst="0" w:colLast="0" w:name="_mjh6s9tideef" w:id="0"/>
      <w:bookmarkEnd w:id="0"/>
      <w:r w:rsidDel="00000000" w:rsidR="00000000" w:rsidRPr="00000000">
        <w:rPr>
          <w:color w:val="333333"/>
          <w:sz w:val="48"/>
          <w:szCs w:val="48"/>
          <w:rtl w:val="0"/>
        </w:rPr>
        <w:t xml:space="preserve">Missing Data Imputation for Real Time-series Data in a Steel Industry using Generative Adversarial Networks</w:t>
      </w:r>
    </w:p>
    <w:p w:rsidR="00000000" w:rsidDel="00000000" w:rsidP="00000000" w:rsidRDefault="00000000" w:rsidRPr="00000000" w14:paraId="00000002">
      <w:pPr>
        <w:rPr/>
      </w:pPr>
      <w:hyperlink r:id="rId6">
        <w:r w:rsidDel="00000000" w:rsidR="00000000" w:rsidRPr="00000000">
          <w:rPr>
            <w:color w:val="1155cc"/>
            <w:u w:val="single"/>
            <w:rtl w:val="0"/>
          </w:rPr>
          <w:t xml:space="preserve">https://ieeexplore.ieee.org/abstract/document/9589716</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keepNext w:val="0"/>
        <w:keepLines w:val="0"/>
        <w:shd w:fill="ffffff" w:val="clear"/>
        <w:spacing w:after="0" w:before="0" w:line="240" w:lineRule="auto"/>
        <w:rPr>
          <w:rFonts w:ascii="Verdana" w:cs="Verdana" w:eastAsia="Verdana" w:hAnsi="Verdana"/>
          <w:color w:val="333333"/>
          <w:sz w:val="48"/>
          <w:szCs w:val="48"/>
        </w:rPr>
      </w:pPr>
      <w:bookmarkStart w:colFirst="0" w:colLast="0" w:name="_izicdd4x8nev" w:id="1"/>
      <w:bookmarkEnd w:id="1"/>
      <w:r w:rsidDel="00000000" w:rsidR="00000000" w:rsidRPr="00000000">
        <w:rPr>
          <w:rFonts w:ascii="Verdana" w:cs="Verdana" w:eastAsia="Verdana" w:hAnsi="Verdana"/>
          <w:color w:val="333333"/>
          <w:sz w:val="48"/>
          <w:szCs w:val="48"/>
          <w:rtl w:val="0"/>
        </w:rPr>
        <w:t xml:space="preserve">Methodology</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Georgia" w:cs="Georgia" w:eastAsia="Georgia" w:hAnsi="Georgia"/>
          <w:color w:val="333333"/>
          <w:sz w:val="30"/>
          <w:szCs w:val="30"/>
          <w:highlight w:val="white"/>
        </w:rPr>
      </w:pPr>
      <w:r w:rsidDel="00000000" w:rsidR="00000000" w:rsidRPr="00000000">
        <w:rPr>
          <w:rFonts w:ascii="Georgia" w:cs="Georgia" w:eastAsia="Georgia" w:hAnsi="Georgia"/>
          <w:color w:val="333333"/>
          <w:sz w:val="27"/>
          <w:szCs w:val="27"/>
          <w:highlight w:val="white"/>
          <w:rtl w:val="0"/>
        </w:rPr>
        <w:t xml:space="preserve">A multivariate time-series data </w:t>
      </w:r>
      <w:r w:rsidDel="00000000" w:rsidR="00000000" w:rsidRPr="00000000">
        <w:rPr>
          <w:rFonts w:ascii="Georgia" w:cs="Georgia" w:eastAsia="Georgia" w:hAnsi="Georgia"/>
          <w:i w:val="1"/>
          <w:color w:val="333333"/>
          <w:sz w:val="27"/>
          <w:szCs w:val="27"/>
          <w:highlight w:val="white"/>
          <w:rtl w:val="0"/>
        </w:rPr>
        <w:t xml:space="preserve">X</w:t>
      </w:r>
      <w:r w:rsidDel="00000000" w:rsidR="00000000" w:rsidRPr="00000000">
        <w:rPr>
          <w:rFonts w:ascii="Georgia" w:cs="Georgia" w:eastAsia="Georgia" w:hAnsi="Georgia"/>
          <w:color w:val="333333"/>
          <w:sz w:val="27"/>
          <w:szCs w:val="27"/>
          <w:highlight w:val="white"/>
          <w:rtl w:val="0"/>
        </w:rPr>
        <w:t xml:space="preserve"> with total </w:t>
      </w:r>
      <w:r w:rsidDel="00000000" w:rsidR="00000000" w:rsidRPr="00000000">
        <w:rPr>
          <w:rFonts w:ascii="Georgia" w:cs="Georgia" w:eastAsia="Georgia" w:hAnsi="Georgia"/>
          <w:i w:val="1"/>
          <w:color w:val="333333"/>
          <w:sz w:val="27"/>
          <w:szCs w:val="27"/>
          <w:highlight w:val="white"/>
          <w:rtl w:val="0"/>
        </w:rPr>
        <w:t xml:space="preserve">n</w:t>
      </w:r>
      <w:r w:rsidDel="00000000" w:rsidR="00000000" w:rsidRPr="00000000">
        <w:rPr>
          <w:rFonts w:ascii="Georgia" w:cs="Georgia" w:eastAsia="Georgia" w:hAnsi="Georgia"/>
          <w:color w:val="333333"/>
          <w:sz w:val="27"/>
          <w:szCs w:val="27"/>
          <w:highlight w:val="white"/>
          <w:rtl w:val="0"/>
        </w:rPr>
        <w:t xml:space="preserve"> samples (</w:t>
      </w:r>
      <w:r w:rsidDel="00000000" w:rsidR="00000000" w:rsidRPr="00000000">
        <w:rPr>
          <w:rFonts w:ascii="Georgia" w:cs="Georgia" w:eastAsia="Georgia" w:hAnsi="Georgia"/>
          <w:i w:val="1"/>
          <w:color w:val="333333"/>
          <w:sz w:val="27"/>
          <w:szCs w:val="27"/>
          <w:highlight w:val="white"/>
          <w:rtl w:val="0"/>
        </w:rPr>
        <w:t xml:space="preserve">t</w:t>
      </w:r>
      <w:r w:rsidDel="00000000" w:rsidR="00000000" w:rsidRPr="00000000">
        <w:rPr>
          <w:rFonts w:ascii="Georgia" w:cs="Georgia" w:eastAsia="Georgia" w:hAnsi="Georgia"/>
          <w:color w:val="333333"/>
          <w:sz w:val="20"/>
          <w:szCs w:val="20"/>
          <w:highlight w:val="white"/>
          <w:rtl w:val="0"/>
        </w:rPr>
        <w:t xml:space="preserve">0</w:t>
      </w:r>
      <w:r w:rsidDel="00000000" w:rsidR="00000000" w:rsidRPr="00000000">
        <w:rPr>
          <w:rFonts w:ascii="Georgia" w:cs="Georgia" w:eastAsia="Georgia" w:hAnsi="Georgia"/>
          <w:color w:val="333333"/>
          <w:sz w:val="27"/>
          <w:szCs w:val="27"/>
          <w:highlight w:val="white"/>
          <w:rtl w:val="0"/>
        </w:rPr>
        <w:t xml:space="preserve">,…,</w:t>
      </w:r>
      <w:r w:rsidDel="00000000" w:rsidR="00000000" w:rsidRPr="00000000">
        <w:rPr>
          <w:rFonts w:ascii="Georgia" w:cs="Georgia" w:eastAsia="Georgia" w:hAnsi="Georgia"/>
          <w:i w:val="1"/>
          <w:color w:val="333333"/>
          <w:sz w:val="27"/>
          <w:szCs w:val="27"/>
          <w:highlight w:val="white"/>
          <w:rtl w:val="0"/>
        </w:rPr>
        <w:t xml:space="preserve">t</w:t>
      </w:r>
      <w:r w:rsidDel="00000000" w:rsidR="00000000" w:rsidRPr="00000000">
        <w:rPr>
          <w:rFonts w:ascii="Georgia" w:cs="Georgia" w:eastAsia="Georgia" w:hAnsi="Georgia"/>
          <w:i w:val="1"/>
          <w:color w:val="333333"/>
          <w:sz w:val="20"/>
          <w:szCs w:val="20"/>
          <w:highlight w:val="white"/>
          <w:rtl w:val="0"/>
        </w:rPr>
        <w:t xml:space="preserve">n</w:t>
      </w:r>
      <w:r w:rsidDel="00000000" w:rsidR="00000000" w:rsidRPr="00000000">
        <w:rPr>
          <w:rFonts w:ascii="Gungsuh" w:cs="Gungsuh" w:eastAsia="Gungsuh" w:hAnsi="Gungsuh"/>
          <w:color w:val="333333"/>
          <w:sz w:val="20"/>
          <w:szCs w:val="20"/>
          <w:highlight w:val="white"/>
          <w:rtl w:val="0"/>
        </w:rPr>
        <w:t xml:space="preserve">−1</w:t>
      </w:r>
      <w:r w:rsidDel="00000000" w:rsidR="00000000" w:rsidRPr="00000000">
        <w:rPr>
          <w:rFonts w:ascii="Georgia" w:cs="Georgia" w:eastAsia="Georgia" w:hAnsi="Georgia"/>
          <w:color w:val="333333"/>
          <w:sz w:val="27"/>
          <w:szCs w:val="27"/>
          <w:highlight w:val="white"/>
          <w:rtl w:val="0"/>
        </w:rPr>
        <w:t xml:space="preserve">), and </w:t>
      </w:r>
      <w:r w:rsidDel="00000000" w:rsidR="00000000" w:rsidRPr="00000000">
        <w:rPr>
          <w:rFonts w:ascii="Georgia" w:cs="Georgia" w:eastAsia="Georgia" w:hAnsi="Georgia"/>
          <w:i w:val="1"/>
          <w:color w:val="333333"/>
          <w:sz w:val="27"/>
          <w:szCs w:val="27"/>
          <w:highlight w:val="white"/>
          <w:rtl w:val="0"/>
        </w:rPr>
        <w:t xml:space="preserve">d</w:t>
      </w:r>
      <w:r w:rsidDel="00000000" w:rsidR="00000000" w:rsidRPr="00000000">
        <w:rPr>
          <w:rFonts w:ascii="Georgia" w:cs="Georgia" w:eastAsia="Georgia" w:hAnsi="Georgia"/>
          <w:color w:val="333333"/>
          <w:sz w:val="27"/>
          <w:szCs w:val="27"/>
          <w:highlight w:val="white"/>
          <w:rtl w:val="0"/>
        </w:rPr>
        <w:t xml:space="preserve"> features is given as </w:t>
      </w:r>
      <w:r w:rsidDel="00000000" w:rsidR="00000000" w:rsidRPr="00000000">
        <w:rPr>
          <w:rFonts w:ascii="Georgia" w:cs="Georgia" w:eastAsia="Georgia" w:hAnsi="Georgia"/>
          <w:color w:val="333333"/>
          <w:sz w:val="30"/>
          <w:szCs w:val="30"/>
          <w:highlight w:val="white"/>
          <w:rtl w:val="0"/>
        </w:rPr>
        <w:t xml:space="preserve">X = (x1 … xt(n-1)</w:t>
      </w:r>
    </w:p>
    <w:p w:rsidR="00000000" w:rsidDel="00000000" w:rsidP="00000000" w:rsidRDefault="00000000" w:rsidRPr="00000000" w14:paraId="00000008">
      <w:pPr>
        <w:rPr>
          <w:rFonts w:ascii="Georgia" w:cs="Georgia" w:eastAsia="Georgia" w:hAnsi="Georgia"/>
          <w:i w:val="1"/>
          <w:color w:val="333333"/>
          <w:sz w:val="27"/>
          <w:szCs w:val="27"/>
          <w:highlight w:val="white"/>
        </w:rPr>
      </w:pPr>
      <w:r w:rsidDel="00000000" w:rsidR="00000000" w:rsidRPr="00000000">
        <w:rPr>
          <w:rFonts w:ascii="Cardo" w:cs="Cardo" w:eastAsia="Cardo" w:hAnsi="Cardo"/>
          <w:color w:val="333333"/>
          <w:sz w:val="27"/>
          <w:szCs w:val="27"/>
          <w:highlight w:val="white"/>
          <w:rtl w:val="0"/>
        </w:rPr>
        <w:t xml:space="preserve">, where ℝ is a set of real numbers and </w:t>
      </w:r>
      <w:r w:rsidDel="00000000" w:rsidR="00000000" w:rsidRPr="00000000">
        <w:rPr>
          <w:rFonts w:ascii="Georgia" w:cs="Georgia" w:eastAsia="Georgia" w:hAnsi="Georgia"/>
          <w:i w:val="1"/>
          <w:color w:val="333333"/>
          <w:sz w:val="27"/>
          <w:szCs w:val="27"/>
          <w:highlight w:val="white"/>
          <w:rtl w:val="0"/>
        </w:rPr>
        <w:t xml:space="preserve">x</w:t>
      </w:r>
      <w:r w:rsidDel="00000000" w:rsidR="00000000" w:rsidRPr="00000000">
        <w:rPr>
          <w:rFonts w:ascii="Georgia" w:cs="Georgia" w:eastAsia="Georgia" w:hAnsi="Georgia"/>
          <w:i w:val="1"/>
          <w:color w:val="333333"/>
          <w:sz w:val="20"/>
          <w:szCs w:val="20"/>
          <w:highlight w:val="white"/>
          <w:rtl w:val="0"/>
        </w:rPr>
        <w:t xml:space="preserve">ti</w:t>
      </w:r>
      <w:r w:rsidDel="00000000" w:rsidR="00000000" w:rsidRPr="00000000">
        <w:rPr>
          <w:rFonts w:ascii="Georgia" w:cs="Georgia" w:eastAsia="Georgia" w:hAnsi="Georgia"/>
          <w:color w:val="333333"/>
          <w:sz w:val="27"/>
          <w:szCs w:val="27"/>
          <w:highlight w:val="white"/>
          <w:rtl w:val="0"/>
        </w:rPr>
        <w:t xml:space="preserve"> is a </w:t>
      </w:r>
      <w:r w:rsidDel="00000000" w:rsidR="00000000" w:rsidRPr="00000000">
        <w:rPr>
          <w:rFonts w:ascii="Georgia" w:cs="Georgia" w:eastAsia="Georgia" w:hAnsi="Georgia"/>
          <w:i w:val="1"/>
          <w:color w:val="333333"/>
          <w:sz w:val="27"/>
          <w:szCs w:val="27"/>
          <w:highlight w:val="white"/>
          <w:rtl w:val="0"/>
        </w:rPr>
        <w:t xml:space="preserve">d</w:t>
      </w:r>
      <w:r w:rsidDel="00000000" w:rsidR="00000000" w:rsidRPr="00000000">
        <w:rPr>
          <w:rFonts w:ascii="Georgia" w:cs="Georgia" w:eastAsia="Georgia" w:hAnsi="Georgia"/>
          <w:color w:val="333333"/>
          <w:sz w:val="27"/>
          <w:szCs w:val="27"/>
          <w:highlight w:val="white"/>
          <w:rtl w:val="0"/>
        </w:rPr>
        <w:t xml:space="preserve">-dimensional observation/sample at </w:t>
      </w:r>
      <w:r w:rsidDel="00000000" w:rsidR="00000000" w:rsidRPr="00000000">
        <w:rPr>
          <w:rFonts w:ascii="Georgia" w:cs="Georgia" w:eastAsia="Georgia" w:hAnsi="Georgia"/>
          <w:i w:val="1"/>
          <w:color w:val="333333"/>
          <w:sz w:val="27"/>
          <w:szCs w:val="27"/>
          <w:highlight w:val="white"/>
          <w:rtl w:val="0"/>
        </w:rPr>
        <w:t xml:space="preserve">t</w:t>
      </w:r>
      <w:r w:rsidDel="00000000" w:rsidR="00000000" w:rsidRPr="00000000">
        <w:rPr>
          <w:rFonts w:ascii="Georgia" w:cs="Georgia" w:eastAsia="Georgia" w:hAnsi="Georgia"/>
          <w:i w:val="1"/>
          <w:color w:val="333333"/>
          <w:sz w:val="20"/>
          <w:szCs w:val="20"/>
          <w:highlight w:val="white"/>
          <w:rtl w:val="0"/>
        </w:rPr>
        <w:t xml:space="preserve">i</w:t>
      </w:r>
      <w:r w:rsidDel="00000000" w:rsidR="00000000" w:rsidRPr="00000000">
        <w:rPr>
          <w:rFonts w:ascii="Georgia" w:cs="Georgia" w:eastAsia="Georgia" w:hAnsi="Georgia"/>
          <w:i w:val="1"/>
          <w:color w:val="333333"/>
          <w:sz w:val="27"/>
          <w:szCs w:val="27"/>
          <w:highlight w:val="white"/>
          <w:rtl w:val="0"/>
        </w:rPr>
        <w:t xml:space="preserve">.</w:t>
      </w:r>
      <w:r w:rsidDel="00000000" w:rsidR="00000000" w:rsidRPr="00000000">
        <w:rPr>
          <w:rFonts w:ascii="Georgia" w:cs="Georgia" w:eastAsia="Georgia" w:hAnsi="Georgia"/>
          <w:color w:val="333333"/>
          <w:sz w:val="27"/>
          <w:szCs w:val="27"/>
          <w:highlight w:val="white"/>
          <w:rtl w:val="0"/>
        </w:rPr>
        <w:t xml:space="preserve"> An incomplete data </w:t>
      </w:r>
      <w:r w:rsidDel="00000000" w:rsidR="00000000" w:rsidRPr="00000000">
        <w:rPr>
          <w:rFonts w:ascii="Georgia" w:cs="Georgia" w:eastAsia="Georgia" w:hAnsi="Georgia"/>
          <w:i w:val="1"/>
          <w:color w:val="333333"/>
          <w:sz w:val="27"/>
          <w:szCs w:val="27"/>
          <w:highlight w:val="white"/>
          <w:rtl w:val="0"/>
        </w:rPr>
        <w:t xml:space="preserve">X</w:t>
      </w:r>
      <w:r w:rsidDel="00000000" w:rsidR="00000000" w:rsidRPr="00000000">
        <w:rPr>
          <w:rFonts w:ascii="Georgia" w:cs="Georgia" w:eastAsia="Georgia" w:hAnsi="Georgia"/>
          <w:i w:val="1"/>
          <w:color w:val="333333"/>
          <w:sz w:val="20"/>
          <w:szCs w:val="20"/>
          <w:highlight w:val="white"/>
          <w:rtl w:val="0"/>
        </w:rPr>
        <w:t xml:space="preserve">incomplete</w:t>
      </w:r>
      <w:r w:rsidDel="00000000" w:rsidR="00000000" w:rsidRPr="00000000">
        <w:rPr>
          <w:rFonts w:ascii="Georgia" w:cs="Georgia" w:eastAsia="Georgia" w:hAnsi="Georgia"/>
          <w:color w:val="333333"/>
          <w:sz w:val="27"/>
          <w:szCs w:val="27"/>
          <w:highlight w:val="white"/>
          <w:rtl w:val="0"/>
        </w:rPr>
        <w:t xml:space="preserve"> consists of missing values, denoted by </w:t>
      </w:r>
      <w:r w:rsidDel="00000000" w:rsidR="00000000" w:rsidRPr="00000000">
        <w:rPr>
          <w:rFonts w:ascii="Georgia" w:cs="Georgia" w:eastAsia="Georgia" w:hAnsi="Georgia"/>
          <w:i w:val="1"/>
          <w:color w:val="333333"/>
          <w:sz w:val="27"/>
          <w:szCs w:val="27"/>
          <w:highlight w:val="white"/>
          <w:rtl w:val="0"/>
        </w:rPr>
        <w:t xml:space="preserve">nan. An incomplete data X</w:t>
      </w:r>
      <w:r w:rsidDel="00000000" w:rsidR="00000000" w:rsidRPr="00000000">
        <w:rPr>
          <w:rFonts w:ascii="Georgia" w:cs="Georgia" w:eastAsia="Georgia" w:hAnsi="Georgia"/>
          <w:i w:val="1"/>
          <w:color w:val="333333"/>
          <w:sz w:val="20"/>
          <w:szCs w:val="20"/>
          <w:highlight w:val="white"/>
          <w:rtl w:val="0"/>
        </w:rPr>
        <w:t xml:space="preserve">incomplete</w:t>
      </w:r>
      <w:r w:rsidDel="00000000" w:rsidR="00000000" w:rsidRPr="00000000">
        <w:rPr>
          <w:rFonts w:ascii="Georgia" w:cs="Georgia" w:eastAsia="Georgia" w:hAnsi="Georgia"/>
          <w:i w:val="1"/>
          <w:color w:val="333333"/>
          <w:sz w:val="27"/>
          <w:szCs w:val="27"/>
          <w:highlight w:val="white"/>
          <w:rtl w:val="0"/>
        </w:rPr>
        <w:t xml:space="preserve"> consists of missing values, denoted by nan. In the interest of the missing values, we use the mask matrix M, introduced in to identify the missing values’ location. The aim of the mask matrix is to replace synthetic data over the missing values.</w:t>
      </w:r>
    </w:p>
    <w:p w:rsidR="00000000" w:rsidDel="00000000" w:rsidP="00000000" w:rsidRDefault="00000000" w:rsidRPr="00000000" w14:paraId="00000009">
      <w:pPr>
        <w:rPr>
          <w:rFonts w:ascii="Georgia" w:cs="Georgia" w:eastAsia="Georgia" w:hAnsi="Georgia"/>
          <w:i w:val="1"/>
          <w:color w:val="333333"/>
          <w:sz w:val="27"/>
          <w:szCs w:val="27"/>
          <w:highlight w:val="white"/>
        </w:rPr>
      </w:pPr>
      <w:r w:rsidDel="00000000" w:rsidR="00000000" w:rsidRPr="00000000">
        <w:rPr>
          <w:rtl w:val="0"/>
        </w:rPr>
      </w:r>
    </w:p>
    <w:p w:rsidR="00000000" w:rsidDel="00000000" w:rsidP="00000000" w:rsidRDefault="00000000" w:rsidRPr="00000000" w14:paraId="0000000A">
      <w:pPr>
        <w:rPr>
          <w:rFonts w:ascii="Georgia" w:cs="Georgia" w:eastAsia="Georgia" w:hAnsi="Georgia"/>
          <w:i w:val="1"/>
          <w:color w:val="333333"/>
          <w:sz w:val="27"/>
          <w:szCs w:val="27"/>
          <w:highlight w:val="white"/>
        </w:rPr>
      </w:pPr>
      <w:r w:rsidDel="00000000" w:rsidR="00000000" w:rsidRPr="00000000">
        <w:rPr>
          <w:rtl w:val="0"/>
        </w:rPr>
      </w:r>
    </w:p>
    <w:p w:rsidR="00000000" w:rsidDel="00000000" w:rsidP="00000000" w:rsidRDefault="00000000" w:rsidRPr="00000000" w14:paraId="0000000B">
      <w:pPr>
        <w:rPr>
          <w:rFonts w:ascii="Georgia" w:cs="Georgia" w:eastAsia="Georgia" w:hAnsi="Georgia"/>
          <w:i w:val="1"/>
          <w:color w:val="333333"/>
          <w:sz w:val="27"/>
          <w:szCs w:val="27"/>
          <w:highlight w:val="white"/>
        </w:rPr>
      </w:pPr>
      <w:r w:rsidDel="00000000" w:rsidR="00000000" w:rsidRPr="00000000">
        <w:rPr>
          <w:rtl w:val="0"/>
        </w:rPr>
      </w:r>
    </w:p>
    <w:p w:rsidR="00000000" w:rsidDel="00000000" w:rsidP="00000000" w:rsidRDefault="00000000" w:rsidRPr="00000000" w14:paraId="0000000C">
      <w:pPr>
        <w:pStyle w:val="Heading4"/>
        <w:keepNext w:val="0"/>
        <w:keepLines w:val="0"/>
        <w:shd w:fill="ffffff" w:val="clear"/>
        <w:spacing w:after="20" w:before="0" w:line="312" w:lineRule="auto"/>
        <w:rPr>
          <w:rFonts w:ascii="Georgia" w:cs="Georgia" w:eastAsia="Georgia" w:hAnsi="Georgia"/>
          <w:b w:val="1"/>
          <w:i w:val="1"/>
          <w:color w:val="333333"/>
          <w:sz w:val="20"/>
          <w:szCs w:val="20"/>
          <w:highlight w:val="white"/>
        </w:rPr>
      </w:pPr>
      <w:bookmarkStart w:colFirst="0" w:colLast="0" w:name="_gyg26mrto7s9" w:id="2"/>
      <w:bookmarkEnd w:id="2"/>
      <w:r w:rsidDel="00000000" w:rsidR="00000000" w:rsidRPr="00000000">
        <w:rPr>
          <w:rFonts w:ascii="Georgia" w:cs="Georgia" w:eastAsia="Georgia" w:hAnsi="Georgia"/>
          <w:b w:val="1"/>
          <w:i w:val="1"/>
          <w:color w:val="333333"/>
          <w:sz w:val="20"/>
          <w:szCs w:val="20"/>
          <w:highlight w:val="white"/>
          <w:rtl w:val="0"/>
        </w:rPr>
        <w:t xml:space="preserve">Mathematical model</w:t>
      </w:r>
    </w:p>
    <w:p w:rsidR="00000000" w:rsidDel="00000000" w:rsidP="00000000" w:rsidRDefault="00000000" w:rsidRPr="00000000" w14:paraId="0000000D">
      <w:pPr>
        <w:rPr>
          <w:rFonts w:ascii="Georgia" w:cs="Georgia" w:eastAsia="Georgia" w:hAnsi="Georgia"/>
          <w:i w:val="1"/>
          <w:color w:val="333333"/>
          <w:sz w:val="27"/>
          <w:szCs w:val="27"/>
          <w:highlight w:val="white"/>
        </w:rPr>
      </w:pPr>
      <w:r w:rsidDel="00000000" w:rsidR="00000000" w:rsidRPr="00000000">
        <w:rPr>
          <w:rtl w:val="0"/>
        </w:rPr>
      </w:r>
    </w:p>
    <w:p w:rsidR="00000000" w:rsidDel="00000000" w:rsidP="00000000" w:rsidRDefault="00000000" w:rsidRPr="00000000" w14:paraId="0000000E">
      <w:pPr>
        <w:rPr>
          <w:rFonts w:ascii="Georgia" w:cs="Georgia" w:eastAsia="Georgia" w:hAnsi="Georgia"/>
          <w:i w:val="1"/>
          <w:color w:val="333333"/>
          <w:sz w:val="27"/>
          <w:szCs w:val="27"/>
          <w:highlight w:val="white"/>
        </w:rPr>
      </w:pPr>
      <w:r w:rsidDel="00000000" w:rsidR="00000000" w:rsidRPr="00000000">
        <w:rPr>
          <w:rFonts w:ascii="Georgia" w:cs="Georgia" w:eastAsia="Georgia" w:hAnsi="Georgia"/>
          <w:i w:val="1"/>
          <w:color w:val="333333"/>
          <w:sz w:val="27"/>
          <w:szCs w:val="27"/>
          <w:highlight w:val="white"/>
          <w:rtl w:val="0"/>
        </w:rPr>
        <w:t xml:space="preserve">Loss function for discriminator - </w:t>
      </w:r>
      <w:r w:rsidDel="00000000" w:rsidR="00000000" w:rsidRPr="00000000">
        <w:rPr>
          <w:rFonts w:ascii="Georgia" w:cs="Georgia" w:eastAsia="Georgia" w:hAnsi="Georgia"/>
          <w:i w:val="1"/>
          <w:color w:val="333333"/>
          <w:sz w:val="27"/>
          <w:szCs w:val="27"/>
          <w:highlight w:val="white"/>
        </w:rPr>
        <w:drawing>
          <wp:inline distB="114300" distT="114300" distL="114300" distR="114300">
            <wp:extent cx="2919413" cy="374284"/>
            <wp:effectExtent b="0" l="0" r="0" t="0"/>
            <wp:docPr id="10"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919413" cy="37428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Georgia" w:cs="Georgia" w:eastAsia="Georgia" w:hAnsi="Georgia"/>
          <w:i w:val="1"/>
          <w:color w:val="333333"/>
          <w:sz w:val="27"/>
          <w:szCs w:val="27"/>
          <w:highlight w:val="white"/>
        </w:rPr>
      </w:pPr>
      <w:r w:rsidDel="00000000" w:rsidR="00000000" w:rsidRPr="00000000">
        <w:rPr>
          <w:rFonts w:ascii="Georgia" w:cs="Georgia" w:eastAsia="Georgia" w:hAnsi="Georgia"/>
          <w:i w:val="1"/>
          <w:color w:val="333333"/>
          <w:sz w:val="27"/>
          <w:szCs w:val="27"/>
          <w:highlight w:val="white"/>
          <w:rtl w:val="0"/>
        </w:rPr>
        <w:t xml:space="preserve">Loss function for generator - </w:t>
      </w:r>
      <w:r w:rsidDel="00000000" w:rsidR="00000000" w:rsidRPr="00000000">
        <w:rPr>
          <w:rFonts w:ascii="Georgia" w:cs="Georgia" w:eastAsia="Georgia" w:hAnsi="Georgia"/>
          <w:i w:val="1"/>
          <w:color w:val="333333"/>
          <w:sz w:val="27"/>
          <w:szCs w:val="27"/>
          <w:highlight w:val="white"/>
        </w:rPr>
        <w:drawing>
          <wp:inline distB="114300" distT="114300" distL="114300" distR="114300">
            <wp:extent cx="3256042" cy="417441"/>
            <wp:effectExtent b="0" l="0" r="0" t="0"/>
            <wp:docPr id="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256042" cy="41744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Georgia" w:cs="Georgia" w:eastAsia="Georgia" w:hAnsi="Georgia"/>
          <w:i w:val="1"/>
          <w:color w:val="333333"/>
          <w:sz w:val="27"/>
          <w:szCs w:val="27"/>
          <w:highlight w:val="white"/>
        </w:rPr>
      </w:pPr>
      <w:r w:rsidDel="00000000" w:rsidR="00000000" w:rsidRPr="00000000">
        <w:rPr>
          <w:rtl w:val="0"/>
        </w:rPr>
      </w:r>
    </w:p>
    <w:p w:rsidR="00000000" w:rsidDel="00000000" w:rsidP="00000000" w:rsidRDefault="00000000" w:rsidRPr="00000000" w14:paraId="00000011">
      <w:pPr>
        <w:rPr>
          <w:rFonts w:ascii="Georgia" w:cs="Georgia" w:eastAsia="Georgia" w:hAnsi="Georgia"/>
          <w:i w:val="1"/>
          <w:color w:val="333333"/>
          <w:sz w:val="27"/>
          <w:szCs w:val="27"/>
          <w:highlight w:val="white"/>
        </w:rPr>
      </w:pPr>
      <w:r w:rsidDel="00000000" w:rsidR="00000000" w:rsidRPr="00000000">
        <w:rPr>
          <w:rtl w:val="0"/>
        </w:rPr>
      </w:r>
    </w:p>
    <w:p w:rsidR="00000000" w:rsidDel="00000000" w:rsidP="00000000" w:rsidRDefault="00000000" w:rsidRPr="00000000" w14:paraId="00000012">
      <w:pPr>
        <w:rPr>
          <w:rFonts w:ascii="Georgia" w:cs="Georgia" w:eastAsia="Georgia" w:hAnsi="Georgia"/>
          <w:i w:val="1"/>
          <w:color w:val="333333"/>
          <w:sz w:val="27"/>
          <w:szCs w:val="27"/>
          <w:highlight w:val="white"/>
        </w:rPr>
      </w:pPr>
      <w:r w:rsidDel="00000000" w:rsidR="00000000" w:rsidRPr="00000000">
        <w:rPr>
          <w:rFonts w:ascii="Georgia" w:cs="Georgia" w:eastAsia="Georgia" w:hAnsi="Georgia"/>
          <w:i w:val="1"/>
          <w:color w:val="333333"/>
          <w:sz w:val="27"/>
          <w:szCs w:val="27"/>
          <w:highlight w:val="white"/>
          <w:rtl w:val="0"/>
        </w:rPr>
        <w:t xml:space="preserve">Hence, based on the above description, </w:t>
      </w:r>
      <w:r w:rsidDel="00000000" w:rsidR="00000000" w:rsidRPr="00000000">
        <w:rPr>
          <w:rFonts w:ascii="Georgia" w:cs="Georgia" w:eastAsia="Georgia" w:hAnsi="Georgia"/>
          <w:i w:val="1"/>
          <w:color w:val="333333"/>
          <w:sz w:val="30"/>
          <w:szCs w:val="30"/>
          <w:highlight w:val="white"/>
          <w:rtl w:val="0"/>
        </w:rPr>
        <w:t xml:space="preserve">D </w:t>
      </w:r>
      <w:r w:rsidDel="00000000" w:rsidR="00000000" w:rsidRPr="00000000">
        <w:rPr>
          <w:rFonts w:ascii="Georgia" w:cs="Georgia" w:eastAsia="Georgia" w:hAnsi="Georgia"/>
          <w:i w:val="1"/>
          <w:color w:val="333333"/>
          <w:sz w:val="27"/>
          <w:szCs w:val="27"/>
          <w:highlight w:val="white"/>
          <w:rtl w:val="0"/>
        </w:rPr>
        <w:t xml:space="preserve">needs to label original samples x as 1, and generated samples G(z) have to be labeled as 0 i.e., to maximize the </w:t>
      </w:r>
      <w:r w:rsidDel="00000000" w:rsidR="00000000" w:rsidRPr="00000000">
        <w:rPr>
          <w:rFonts w:ascii="Georgia" w:cs="Georgia" w:eastAsia="Georgia" w:hAnsi="Georgia"/>
          <w:i w:val="1"/>
          <w:color w:val="333333"/>
          <w:sz w:val="30"/>
          <w:szCs w:val="30"/>
          <w:highlight w:val="white"/>
          <w:rtl w:val="0"/>
        </w:rPr>
        <w:t xml:space="preserve">D</w:t>
      </w:r>
      <w:r w:rsidDel="00000000" w:rsidR="00000000" w:rsidRPr="00000000">
        <w:rPr>
          <w:rFonts w:ascii="Georgia" w:cs="Georgia" w:eastAsia="Georgia" w:hAnsi="Georgia"/>
          <w:i w:val="1"/>
          <w:color w:val="333333"/>
          <w:sz w:val="27"/>
          <w:szCs w:val="27"/>
          <w:highlight w:val="white"/>
          <w:rtl w:val="0"/>
        </w:rPr>
        <w:t xml:space="preserve"> loss function. Whereas in case of </w:t>
      </w:r>
      <w:r w:rsidDel="00000000" w:rsidR="00000000" w:rsidRPr="00000000">
        <w:rPr>
          <w:rFonts w:ascii="Georgia" w:cs="Georgia" w:eastAsia="Georgia" w:hAnsi="Georgia"/>
          <w:i w:val="1"/>
          <w:color w:val="333333"/>
          <w:sz w:val="30"/>
          <w:szCs w:val="30"/>
          <w:highlight w:val="white"/>
          <w:rtl w:val="0"/>
        </w:rPr>
        <w:t xml:space="preserve">G,D(G(z)) </w:t>
      </w:r>
      <w:r w:rsidDel="00000000" w:rsidR="00000000" w:rsidRPr="00000000">
        <w:rPr>
          <w:rFonts w:ascii="Georgia" w:cs="Georgia" w:eastAsia="Georgia" w:hAnsi="Georgia"/>
          <w:i w:val="1"/>
          <w:color w:val="333333"/>
          <w:sz w:val="27"/>
          <w:szCs w:val="27"/>
          <w:highlight w:val="white"/>
          <w:rtl w:val="0"/>
        </w:rPr>
        <w:t xml:space="preserve">has to be labeled as 1 i.e., the generated samples have to be labeled as original samples. Hence, the error function has to be minimized. In other words, </w:t>
      </w:r>
      <w:r w:rsidDel="00000000" w:rsidR="00000000" w:rsidRPr="00000000">
        <w:rPr>
          <w:rFonts w:ascii="Georgia" w:cs="Georgia" w:eastAsia="Georgia" w:hAnsi="Georgia"/>
          <w:i w:val="1"/>
          <w:color w:val="333333"/>
          <w:sz w:val="30"/>
          <w:szCs w:val="30"/>
          <w:highlight w:val="white"/>
          <w:rtl w:val="0"/>
        </w:rPr>
        <w:t xml:space="preserve">D </w:t>
      </w:r>
      <w:r w:rsidDel="00000000" w:rsidR="00000000" w:rsidRPr="00000000">
        <w:rPr>
          <w:rFonts w:ascii="Georgia" w:cs="Georgia" w:eastAsia="Georgia" w:hAnsi="Georgia"/>
          <w:i w:val="1"/>
          <w:color w:val="333333"/>
          <w:sz w:val="27"/>
          <w:szCs w:val="27"/>
          <w:highlight w:val="white"/>
          <w:rtl w:val="0"/>
        </w:rPr>
        <w:t xml:space="preserve">seeks to maximize the average of log probability of the original samples and log of the inverted probabilities of fake samples. Whereas </w:t>
      </w:r>
      <w:r w:rsidDel="00000000" w:rsidR="00000000" w:rsidRPr="00000000">
        <w:rPr>
          <w:rFonts w:ascii="Georgia" w:cs="Georgia" w:eastAsia="Georgia" w:hAnsi="Georgia"/>
          <w:i w:val="1"/>
          <w:color w:val="333333"/>
          <w:sz w:val="30"/>
          <w:szCs w:val="30"/>
          <w:highlight w:val="white"/>
          <w:rtl w:val="0"/>
        </w:rPr>
        <w:t xml:space="preserve">G </w:t>
      </w:r>
      <w:r w:rsidDel="00000000" w:rsidR="00000000" w:rsidRPr="00000000">
        <w:rPr>
          <w:rFonts w:ascii="Georgia" w:cs="Georgia" w:eastAsia="Georgia" w:hAnsi="Georgia"/>
          <w:i w:val="1"/>
          <w:color w:val="333333"/>
          <w:sz w:val="27"/>
          <w:szCs w:val="27"/>
          <w:highlight w:val="white"/>
          <w:rtl w:val="0"/>
        </w:rPr>
        <w:t xml:space="preserve">seeks to minimize the average of the log of inverse probability following two-player min-max game with value loss function V(G; D) as follows:</w:t>
      </w:r>
    </w:p>
    <w:p w:rsidR="00000000" w:rsidDel="00000000" w:rsidP="00000000" w:rsidRDefault="00000000" w:rsidRPr="00000000" w14:paraId="00000013">
      <w:pPr>
        <w:rPr>
          <w:rFonts w:ascii="Georgia" w:cs="Georgia" w:eastAsia="Georgia" w:hAnsi="Georgia"/>
          <w:i w:val="1"/>
          <w:color w:val="333333"/>
          <w:sz w:val="27"/>
          <w:szCs w:val="27"/>
          <w:highlight w:val="white"/>
        </w:rPr>
      </w:pPr>
      <w:r w:rsidDel="00000000" w:rsidR="00000000" w:rsidRPr="00000000">
        <w:rPr>
          <w:rtl w:val="0"/>
        </w:rPr>
      </w:r>
    </w:p>
    <w:p w:rsidR="00000000" w:rsidDel="00000000" w:rsidP="00000000" w:rsidRDefault="00000000" w:rsidRPr="00000000" w14:paraId="00000014">
      <w:pPr>
        <w:rPr>
          <w:rFonts w:ascii="Georgia" w:cs="Georgia" w:eastAsia="Georgia" w:hAnsi="Georgia"/>
          <w:i w:val="1"/>
          <w:color w:val="333333"/>
          <w:sz w:val="27"/>
          <w:szCs w:val="27"/>
          <w:highlight w:val="white"/>
        </w:rPr>
      </w:pPr>
      <w:r w:rsidDel="00000000" w:rsidR="00000000" w:rsidRPr="00000000">
        <w:rPr>
          <w:rtl w:val="0"/>
        </w:rPr>
      </w:r>
    </w:p>
    <w:p w:rsidR="00000000" w:rsidDel="00000000" w:rsidP="00000000" w:rsidRDefault="00000000" w:rsidRPr="00000000" w14:paraId="00000015">
      <w:pPr>
        <w:rPr>
          <w:rFonts w:ascii="Georgia" w:cs="Georgia" w:eastAsia="Georgia" w:hAnsi="Georgia"/>
          <w:i w:val="1"/>
          <w:color w:val="333333"/>
          <w:sz w:val="27"/>
          <w:szCs w:val="27"/>
          <w:highlight w:val="white"/>
        </w:rPr>
      </w:pPr>
      <w:r w:rsidDel="00000000" w:rsidR="00000000" w:rsidRPr="00000000">
        <w:rPr>
          <w:rFonts w:ascii="Georgia" w:cs="Georgia" w:eastAsia="Georgia" w:hAnsi="Georgia"/>
          <w:i w:val="1"/>
          <w:color w:val="333333"/>
          <w:sz w:val="27"/>
          <w:szCs w:val="27"/>
          <w:highlight w:val="white"/>
        </w:rPr>
        <w:drawing>
          <wp:inline distB="114300" distT="114300" distL="114300" distR="114300">
            <wp:extent cx="5943600" cy="1231900"/>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Georgia" w:cs="Georgia" w:eastAsia="Georgia" w:hAnsi="Georgia"/>
          <w:i w:val="1"/>
          <w:color w:val="333333"/>
          <w:sz w:val="27"/>
          <w:szCs w:val="27"/>
          <w:highlight w:val="white"/>
        </w:rPr>
      </w:pPr>
      <w:r w:rsidDel="00000000" w:rsidR="00000000" w:rsidRPr="00000000">
        <w:rPr>
          <w:rtl w:val="0"/>
        </w:rPr>
      </w:r>
    </w:p>
    <w:p w:rsidR="00000000" w:rsidDel="00000000" w:rsidP="00000000" w:rsidRDefault="00000000" w:rsidRPr="00000000" w14:paraId="00000017">
      <w:pPr>
        <w:rPr>
          <w:rFonts w:ascii="Georgia" w:cs="Georgia" w:eastAsia="Georgia" w:hAnsi="Georgia"/>
          <w:i w:val="1"/>
          <w:color w:val="333333"/>
          <w:sz w:val="27"/>
          <w:szCs w:val="27"/>
          <w:highlight w:val="white"/>
        </w:rPr>
      </w:pPr>
      <w:r w:rsidDel="00000000" w:rsidR="00000000" w:rsidRPr="00000000">
        <w:rPr>
          <w:rtl w:val="0"/>
        </w:rPr>
      </w:r>
    </w:p>
    <w:p w:rsidR="00000000" w:rsidDel="00000000" w:rsidP="00000000" w:rsidRDefault="00000000" w:rsidRPr="00000000" w14:paraId="00000018">
      <w:pPr>
        <w:pStyle w:val="Heading3"/>
        <w:keepNext w:val="0"/>
        <w:keepLines w:val="0"/>
        <w:shd w:fill="ffffff" w:val="clear"/>
        <w:spacing w:after="140" w:before="0" w:line="312" w:lineRule="auto"/>
        <w:rPr>
          <w:rFonts w:ascii="Georgia" w:cs="Georgia" w:eastAsia="Georgia" w:hAnsi="Georgia"/>
          <w:b w:val="1"/>
          <w:i w:val="1"/>
          <w:color w:val="333333"/>
          <w:sz w:val="30"/>
          <w:szCs w:val="30"/>
          <w:highlight w:val="white"/>
        </w:rPr>
      </w:pPr>
      <w:bookmarkStart w:colFirst="0" w:colLast="0" w:name="_f8p4aoeapn3w" w:id="3"/>
      <w:bookmarkEnd w:id="3"/>
      <w:r w:rsidDel="00000000" w:rsidR="00000000" w:rsidRPr="00000000">
        <w:rPr>
          <w:rFonts w:ascii="Georgia" w:cs="Georgia" w:eastAsia="Georgia" w:hAnsi="Georgia"/>
          <w:b w:val="1"/>
          <w:i w:val="1"/>
          <w:color w:val="333333"/>
          <w:sz w:val="30"/>
          <w:szCs w:val="30"/>
          <w:highlight w:val="white"/>
          <w:rtl w:val="0"/>
        </w:rPr>
        <w:t xml:space="preserve">Hyper-parameters of GAN</w:t>
      </w:r>
    </w:p>
    <w:p w:rsidR="00000000" w:rsidDel="00000000" w:rsidP="00000000" w:rsidRDefault="00000000" w:rsidRPr="00000000" w14:paraId="00000019">
      <w:pPr>
        <w:rPr>
          <w:rFonts w:ascii="Georgia" w:cs="Georgia" w:eastAsia="Georgia" w:hAnsi="Georgia"/>
          <w:color w:val="333333"/>
          <w:sz w:val="27"/>
          <w:szCs w:val="27"/>
          <w:highlight w:val="white"/>
        </w:rPr>
      </w:pPr>
      <w:r w:rsidDel="00000000" w:rsidR="00000000" w:rsidRPr="00000000">
        <w:rPr>
          <w:rFonts w:ascii="Georgia" w:cs="Georgia" w:eastAsia="Georgia" w:hAnsi="Georgia"/>
          <w:color w:val="333333"/>
          <w:sz w:val="27"/>
          <w:szCs w:val="27"/>
          <w:highlight w:val="white"/>
          <w:rtl w:val="0"/>
        </w:rPr>
        <w:t xml:space="preserve">the GAN has various hyper-parameters, such as learning rate, batch size, number of iterations, optimizer, number of layers, activation function, and loss function, which affect the model performance. In this paper, we have mainly considered loss function and optimizer to tune the GAN model, whereas the remaining hyper-parameters are kept fixed. These hyper-parameters are selected as learning rate = 0.001, number of iterations = 6000, number of layers = 3, activation function = Leaky_ReLU. The batch size is dependent on the number of missing values (here, we have selected batch size = 192). In the following, we briefly discuss the selection of loss function and optimizer.</w:t>
      </w:r>
    </w:p>
    <w:p w:rsidR="00000000" w:rsidDel="00000000" w:rsidP="00000000" w:rsidRDefault="00000000" w:rsidRPr="00000000" w14:paraId="0000001A">
      <w:pPr>
        <w:rPr>
          <w:rFonts w:ascii="Georgia" w:cs="Georgia" w:eastAsia="Georgia" w:hAnsi="Georgia"/>
          <w:color w:val="333333"/>
          <w:sz w:val="27"/>
          <w:szCs w:val="27"/>
          <w:highlight w:val="white"/>
        </w:rPr>
      </w:pPr>
      <w:r w:rsidDel="00000000" w:rsidR="00000000" w:rsidRPr="00000000">
        <w:rPr>
          <w:rtl w:val="0"/>
        </w:rPr>
      </w:r>
    </w:p>
    <w:p w:rsidR="00000000" w:rsidDel="00000000" w:rsidP="00000000" w:rsidRDefault="00000000" w:rsidRPr="00000000" w14:paraId="0000001B">
      <w:pPr>
        <w:rPr>
          <w:rFonts w:ascii="Georgia" w:cs="Georgia" w:eastAsia="Georgia" w:hAnsi="Georgia"/>
          <w:color w:val="333333"/>
          <w:sz w:val="27"/>
          <w:szCs w:val="27"/>
          <w:highlight w:val="white"/>
        </w:rPr>
      </w:pPr>
      <w:r w:rsidDel="00000000" w:rsidR="00000000" w:rsidRPr="00000000">
        <w:rPr>
          <w:rtl w:val="0"/>
        </w:rPr>
      </w:r>
    </w:p>
    <w:p w:rsidR="00000000" w:rsidDel="00000000" w:rsidP="00000000" w:rsidRDefault="00000000" w:rsidRPr="00000000" w14:paraId="0000001C">
      <w:pPr>
        <w:pStyle w:val="Heading4"/>
        <w:keepNext w:val="0"/>
        <w:keepLines w:val="0"/>
        <w:shd w:fill="ffffff" w:val="clear"/>
        <w:spacing w:after="20" w:before="0" w:line="312" w:lineRule="auto"/>
        <w:rPr>
          <w:rFonts w:ascii="Georgia" w:cs="Georgia" w:eastAsia="Georgia" w:hAnsi="Georgia"/>
          <w:b w:val="1"/>
          <w:color w:val="333333"/>
          <w:sz w:val="20"/>
          <w:szCs w:val="20"/>
          <w:highlight w:val="white"/>
        </w:rPr>
      </w:pPr>
      <w:bookmarkStart w:colFirst="0" w:colLast="0" w:name="_c4b1qae3rqnh" w:id="4"/>
      <w:bookmarkEnd w:id="4"/>
      <w:r w:rsidDel="00000000" w:rsidR="00000000" w:rsidRPr="00000000">
        <w:rPr>
          <w:rFonts w:ascii="Georgia" w:cs="Georgia" w:eastAsia="Georgia" w:hAnsi="Georgia"/>
          <w:b w:val="1"/>
          <w:color w:val="333333"/>
          <w:sz w:val="20"/>
          <w:szCs w:val="20"/>
          <w:highlight w:val="white"/>
          <w:rtl w:val="0"/>
        </w:rPr>
        <w:t xml:space="preserve">1) Loss function</w:t>
      </w:r>
    </w:p>
    <w:p w:rsidR="00000000" w:rsidDel="00000000" w:rsidP="00000000" w:rsidRDefault="00000000" w:rsidRPr="00000000" w14:paraId="0000001D">
      <w:pPr>
        <w:shd w:fill="ffffff" w:val="clear"/>
        <w:spacing w:after="400" w:lineRule="auto"/>
        <w:rPr>
          <w:rFonts w:ascii="Georgia" w:cs="Georgia" w:eastAsia="Georgia" w:hAnsi="Georgia"/>
          <w:color w:val="333333"/>
          <w:sz w:val="27"/>
          <w:szCs w:val="27"/>
          <w:highlight w:val="white"/>
        </w:rPr>
      </w:pPr>
      <w:r w:rsidDel="00000000" w:rsidR="00000000" w:rsidRPr="00000000">
        <w:rPr>
          <w:rFonts w:ascii="Georgia" w:cs="Georgia" w:eastAsia="Georgia" w:hAnsi="Georgia"/>
          <w:color w:val="333333"/>
          <w:sz w:val="27"/>
          <w:szCs w:val="27"/>
          <w:highlight w:val="white"/>
          <w:rtl w:val="0"/>
        </w:rPr>
        <w:t xml:space="preserve">The loss function is the main hyper-parameter of the GAN model that may influence the performance majorly. In our case, we have considered seven different loss functions, namely, original GAN, least square, Kullback-Leibler divergence (KLD), Jenson-Shannon divergence (JSD), Pearson </w:t>
      </w:r>
      <w:r w:rsidDel="00000000" w:rsidR="00000000" w:rsidRPr="00000000">
        <w:rPr>
          <w:rFonts w:ascii="Georgia" w:cs="Georgia" w:eastAsia="Georgia" w:hAnsi="Georgia"/>
          <w:i w:val="1"/>
          <w:color w:val="333333"/>
          <w:sz w:val="27"/>
          <w:szCs w:val="27"/>
          <w:highlight w:val="white"/>
          <w:rtl w:val="0"/>
        </w:rPr>
        <w:t xml:space="preserve">X</w:t>
      </w:r>
      <w:r w:rsidDel="00000000" w:rsidR="00000000" w:rsidRPr="00000000">
        <w:rPr>
          <w:rFonts w:ascii="Georgia" w:cs="Georgia" w:eastAsia="Georgia" w:hAnsi="Georgia"/>
          <w:color w:val="333333"/>
          <w:sz w:val="20"/>
          <w:szCs w:val="20"/>
          <w:highlight w:val="white"/>
          <w:rtl w:val="0"/>
        </w:rPr>
        <w:t xml:space="preserve">2</w:t>
      </w:r>
      <w:r w:rsidDel="00000000" w:rsidR="00000000" w:rsidRPr="00000000">
        <w:rPr>
          <w:rFonts w:ascii="Georgia" w:cs="Georgia" w:eastAsia="Georgia" w:hAnsi="Georgia"/>
          <w:color w:val="333333"/>
          <w:sz w:val="27"/>
          <w:szCs w:val="27"/>
          <w:highlight w:val="white"/>
          <w:rtl w:val="0"/>
        </w:rPr>
        <w:t xml:space="preserve">, Square Hellinger, and Reverse KLD.</w:t>
      </w:r>
    </w:p>
    <w:p w:rsidR="00000000" w:rsidDel="00000000" w:rsidP="00000000" w:rsidRDefault="00000000" w:rsidRPr="00000000" w14:paraId="0000001E">
      <w:pPr>
        <w:shd w:fill="ffffff" w:val="clear"/>
        <w:spacing w:after="400" w:lineRule="auto"/>
        <w:rPr>
          <w:rFonts w:ascii="Georgia" w:cs="Georgia" w:eastAsia="Georgia" w:hAnsi="Georgia"/>
          <w:color w:val="333333"/>
          <w:sz w:val="27"/>
          <w:szCs w:val="27"/>
          <w:highlight w:val="white"/>
        </w:rPr>
      </w:pPr>
      <w:r w:rsidDel="00000000" w:rsidR="00000000" w:rsidRPr="00000000">
        <w:rPr>
          <w:rtl w:val="0"/>
        </w:rPr>
      </w:r>
    </w:p>
    <w:p w:rsidR="00000000" w:rsidDel="00000000" w:rsidP="00000000" w:rsidRDefault="00000000" w:rsidRPr="00000000" w14:paraId="0000001F">
      <w:pPr>
        <w:pStyle w:val="Heading4"/>
        <w:keepNext w:val="0"/>
        <w:keepLines w:val="0"/>
        <w:shd w:fill="ffffff" w:val="clear"/>
        <w:spacing w:after="20" w:before="0" w:line="312" w:lineRule="auto"/>
        <w:rPr>
          <w:rFonts w:ascii="Georgia" w:cs="Georgia" w:eastAsia="Georgia" w:hAnsi="Georgia"/>
          <w:b w:val="1"/>
          <w:color w:val="333333"/>
          <w:sz w:val="20"/>
          <w:szCs w:val="20"/>
          <w:highlight w:val="white"/>
        </w:rPr>
      </w:pPr>
      <w:bookmarkStart w:colFirst="0" w:colLast="0" w:name="_imspyjn77dmm" w:id="5"/>
      <w:bookmarkEnd w:id="5"/>
      <w:r w:rsidDel="00000000" w:rsidR="00000000" w:rsidRPr="00000000">
        <w:rPr>
          <w:rtl w:val="0"/>
        </w:rPr>
      </w:r>
    </w:p>
    <w:p w:rsidR="00000000" w:rsidDel="00000000" w:rsidP="00000000" w:rsidRDefault="00000000" w:rsidRPr="00000000" w14:paraId="00000020">
      <w:pPr>
        <w:pStyle w:val="Heading4"/>
        <w:keepNext w:val="0"/>
        <w:keepLines w:val="0"/>
        <w:shd w:fill="ffffff" w:val="clear"/>
        <w:spacing w:after="20" w:before="0" w:line="312" w:lineRule="auto"/>
        <w:rPr>
          <w:rFonts w:ascii="Georgia" w:cs="Georgia" w:eastAsia="Georgia" w:hAnsi="Georgia"/>
          <w:b w:val="1"/>
          <w:color w:val="333333"/>
          <w:sz w:val="20"/>
          <w:szCs w:val="20"/>
          <w:highlight w:val="white"/>
        </w:rPr>
      </w:pPr>
      <w:bookmarkStart w:colFirst="0" w:colLast="0" w:name="_wvzc43tpev6u" w:id="6"/>
      <w:bookmarkEnd w:id="6"/>
      <w:r w:rsidDel="00000000" w:rsidR="00000000" w:rsidRPr="00000000">
        <w:rPr>
          <w:rFonts w:ascii="Georgia" w:cs="Georgia" w:eastAsia="Georgia" w:hAnsi="Georgia"/>
          <w:b w:val="1"/>
          <w:color w:val="333333"/>
          <w:sz w:val="20"/>
          <w:szCs w:val="20"/>
          <w:highlight w:val="white"/>
          <w:rtl w:val="0"/>
        </w:rPr>
        <w:t xml:space="preserve">2) Optimizer</w:t>
      </w:r>
    </w:p>
    <w:p w:rsidR="00000000" w:rsidDel="00000000" w:rsidP="00000000" w:rsidRDefault="00000000" w:rsidRPr="00000000" w14:paraId="00000021">
      <w:pPr>
        <w:shd w:fill="ffffff" w:val="clear"/>
        <w:spacing w:after="400" w:lineRule="auto"/>
        <w:rPr>
          <w:rFonts w:ascii="Georgia" w:cs="Georgia" w:eastAsia="Georgia" w:hAnsi="Georgia"/>
          <w:color w:val="333333"/>
          <w:sz w:val="27"/>
          <w:szCs w:val="27"/>
          <w:highlight w:val="white"/>
        </w:rPr>
      </w:pPr>
      <w:r w:rsidDel="00000000" w:rsidR="00000000" w:rsidRPr="00000000">
        <w:rPr>
          <w:rFonts w:ascii="Georgia" w:cs="Georgia" w:eastAsia="Georgia" w:hAnsi="Georgia"/>
          <w:color w:val="333333"/>
          <w:sz w:val="27"/>
          <w:szCs w:val="27"/>
          <w:highlight w:val="white"/>
          <w:rtl w:val="0"/>
        </w:rPr>
        <w:t xml:space="preserve">The optimization algorithm is an important hyper-parameter of GAN on which the speed and reliability of the model is dependent. We have considered RMSProp optimizer and Adam optimizer in our tuning case in which Adam (Adaptive moment estimation), a first-order gradient-based optimization of stochastic objective function based on adaptive lower-order moments, works faster and more reliable when the value function is tuning</w:t>
      </w:r>
    </w:p>
    <w:p w:rsidR="00000000" w:rsidDel="00000000" w:rsidP="00000000" w:rsidRDefault="00000000" w:rsidRPr="00000000" w14:paraId="00000022">
      <w:pPr>
        <w:rPr>
          <w:rFonts w:ascii="Georgia" w:cs="Georgia" w:eastAsia="Georgia" w:hAnsi="Georgia"/>
          <w:color w:val="333333"/>
          <w:sz w:val="27"/>
          <w:szCs w:val="27"/>
          <w:highlight w:val="white"/>
        </w:rPr>
      </w:pPr>
      <w:r w:rsidDel="00000000" w:rsidR="00000000" w:rsidRPr="00000000">
        <w:rPr>
          <w:rtl w:val="0"/>
        </w:rPr>
      </w:r>
    </w:p>
    <w:p w:rsidR="00000000" w:rsidDel="00000000" w:rsidP="00000000" w:rsidRDefault="00000000" w:rsidRPr="00000000" w14:paraId="00000023">
      <w:pPr>
        <w:rPr>
          <w:rFonts w:ascii="Georgia" w:cs="Georgia" w:eastAsia="Georgia" w:hAnsi="Georgia"/>
          <w:i w:val="1"/>
          <w:color w:val="333333"/>
          <w:sz w:val="27"/>
          <w:szCs w:val="27"/>
          <w:highlight w:val="white"/>
        </w:rPr>
      </w:pPr>
      <w:r w:rsidDel="00000000" w:rsidR="00000000" w:rsidRPr="00000000">
        <w:rPr>
          <w:rFonts w:ascii="Georgia" w:cs="Georgia" w:eastAsia="Georgia" w:hAnsi="Georgia"/>
          <w:i w:val="1"/>
          <w:color w:val="333333"/>
          <w:sz w:val="27"/>
          <w:szCs w:val="27"/>
          <w:highlight w:val="white"/>
        </w:rPr>
        <w:drawing>
          <wp:inline distB="114300" distT="114300" distL="114300" distR="114300">
            <wp:extent cx="3509963" cy="4625168"/>
            <wp:effectExtent b="0" l="0" r="0" t="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509963" cy="462516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Georgia" w:cs="Georgia" w:eastAsia="Georgia" w:hAnsi="Georgia"/>
          <w:i w:val="1"/>
          <w:color w:val="333333"/>
          <w:sz w:val="27"/>
          <w:szCs w:val="27"/>
          <w:highlight w:val="white"/>
        </w:rPr>
      </w:pPr>
      <w:r w:rsidDel="00000000" w:rsidR="00000000" w:rsidRPr="00000000">
        <w:rPr>
          <w:rtl w:val="0"/>
        </w:rPr>
      </w:r>
    </w:p>
    <w:p w:rsidR="00000000" w:rsidDel="00000000" w:rsidP="00000000" w:rsidRDefault="00000000" w:rsidRPr="00000000" w14:paraId="00000025">
      <w:pPr>
        <w:pStyle w:val="Heading2"/>
        <w:keepNext w:val="0"/>
        <w:keepLines w:val="0"/>
        <w:shd w:fill="ffffff" w:val="clear"/>
        <w:spacing w:after="0" w:before="0" w:line="240" w:lineRule="auto"/>
        <w:rPr>
          <w:rFonts w:ascii="Verdana" w:cs="Verdana" w:eastAsia="Verdana" w:hAnsi="Verdana"/>
          <w:i w:val="1"/>
          <w:color w:val="333333"/>
          <w:sz w:val="48"/>
          <w:szCs w:val="48"/>
          <w:highlight w:val="white"/>
        </w:rPr>
      </w:pPr>
      <w:bookmarkStart w:colFirst="0" w:colLast="0" w:name="_djtnydc8ldef" w:id="7"/>
      <w:bookmarkEnd w:id="7"/>
      <w:r w:rsidDel="00000000" w:rsidR="00000000" w:rsidRPr="00000000">
        <w:rPr>
          <w:rFonts w:ascii="Verdana" w:cs="Verdana" w:eastAsia="Verdana" w:hAnsi="Verdana"/>
          <w:i w:val="1"/>
          <w:color w:val="333333"/>
          <w:sz w:val="48"/>
          <w:szCs w:val="48"/>
          <w:highlight w:val="white"/>
          <w:rtl w:val="0"/>
        </w:rPr>
        <w:t xml:space="preserve">Results And Discussions</w:t>
      </w:r>
    </w:p>
    <w:p w:rsidR="00000000" w:rsidDel="00000000" w:rsidP="00000000" w:rsidRDefault="00000000" w:rsidRPr="00000000" w14:paraId="00000026">
      <w:pPr>
        <w:rPr>
          <w:rFonts w:ascii="Georgia" w:cs="Georgia" w:eastAsia="Georgia" w:hAnsi="Georgia"/>
          <w:i w:val="1"/>
          <w:color w:val="333333"/>
          <w:sz w:val="27"/>
          <w:szCs w:val="27"/>
          <w:highlight w:val="white"/>
        </w:rPr>
      </w:pPr>
      <w:r w:rsidDel="00000000" w:rsidR="00000000" w:rsidRPr="00000000">
        <w:rPr>
          <w:rtl w:val="0"/>
        </w:rPr>
      </w:r>
    </w:p>
    <w:p w:rsidR="00000000" w:rsidDel="00000000" w:rsidP="00000000" w:rsidRDefault="00000000" w:rsidRPr="00000000" w14:paraId="00000027">
      <w:pPr>
        <w:pStyle w:val="Heading4"/>
        <w:keepNext w:val="0"/>
        <w:keepLines w:val="0"/>
        <w:shd w:fill="ffffff" w:val="clear"/>
        <w:spacing w:after="20" w:before="0" w:line="312" w:lineRule="auto"/>
        <w:rPr>
          <w:rFonts w:ascii="Georgia" w:cs="Georgia" w:eastAsia="Georgia" w:hAnsi="Georgia"/>
          <w:b w:val="1"/>
          <w:i w:val="1"/>
          <w:color w:val="333333"/>
          <w:sz w:val="20"/>
          <w:szCs w:val="20"/>
          <w:highlight w:val="white"/>
        </w:rPr>
      </w:pPr>
      <w:bookmarkStart w:colFirst="0" w:colLast="0" w:name="_2zk44zb8kfl2" w:id="8"/>
      <w:bookmarkEnd w:id="8"/>
      <w:r w:rsidDel="00000000" w:rsidR="00000000" w:rsidRPr="00000000">
        <w:rPr>
          <w:rFonts w:ascii="Georgia" w:cs="Georgia" w:eastAsia="Georgia" w:hAnsi="Georgia"/>
          <w:b w:val="1"/>
          <w:i w:val="1"/>
          <w:color w:val="333333"/>
          <w:sz w:val="20"/>
          <w:szCs w:val="20"/>
          <w:highlight w:val="white"/>
          <w:rtl w:val="0"/>
        </w:rPr>
        <w:t xml:space="preserve">1) Mode collapse</w:t>
      </w:r>
    </w:p>
    <w:p w:rsidR="00000000" w:rsidDel="00000000" w:rsidP="00000000" w:rsidRDefault="00000000" w:rsidRPr="00000000" w14:paraId="00000028">
      <w:pPr>
        <w:shd w:fill="ffffff" w:val="clear"/>
        <w:spacing w:after="400" w:lineRule="auto"/>
        <w:rPr>
          <w:rFonts w:ascii="Georgia" w:cs="Georgia" w:eastAsia="Georgia" w:hAnsi="Georgia"/>
          <w:b w:val="1"/>
          <w:i w:val="1"/>
          <w:color w:val="333333"/>
          <w:sz w:val="25"/>
          <w:szCs w:val="25"/>
          <w:highlight w:val="white"/>
        </w:rPr>
      </w:pPr>
      <w:r w:rsidDel="00000000" w:rsidR="00000000" w:rsidRPr="00000000">
        <w:rPr>
          <w:rFonts w:ascii="Georgia" w:cs="Georgia" w:eastAsia="Georgia" w:hAnsi="Georgia"/>
          <w:i w:val="1"/>
          <w:color w:val="333333"/>
          <w:sz w:val="27"/>
          <w:szCs w:val="27"/>
          <w:highlight w:val="white"/>
          <w:rtl w:val="0"/>
        </w:rPr>
        <w:t xml:space="preserve">The generator aims to produce a wide variety of output similar to real samples. However, it happens to limit the variety of samples to the same kind of samples (e.g., nan), and the generator is stuck in further iterations. This kind of issue is known to be a mode collapse. In our case, we have obtained the mode collapse problem for two loss functions, JSD and KLD. In contrast, the best performance of GAN has been obtained for the least square loss function. Hence, in the final model of GAN, </w:t>
      </w:r>
      <w:r w:rsidDel="00000000" w:rsidR="00000000" w:rsidRPr="00000000">
        <w:rPr>
          <w:rFonts w:ascii="Georgia" w:cs="Georgia" w:eastAsia="Georgia" w:hAnsi="Georgia"/>
          <w:b w:val="1"/>
          <w:i w:val="1"/>
          <w:color w:val="333333"/>
          <w:sz w:val="29"/>
          <w:szCs w:val="29"/>
          <w:highlight w:val="white"/>
          <w:rtl w:val="0"/>
        </w:rPr>
        <w:t xml:space="preserve">the least square loss function is used</w:t>
      </w:r>
      <w:r w:rsidDel="00000000" w:rsidR="00000000" w:rsidRPr="00000000">
        <w:rPr>
          <w:rtl w:val="0"/>
        </w:rPr>
      </w:r>
    </w:p>
    <w:p w:rsidR="00000000" w:rsidDel="00000000" w:rsidP="00000000" w:rsidRDefault="00000000" w:rsidRPr="00000000" w14:paraId="00000029">
      <w:pPr>
        <w:shd w:fill="ffffff" w:val="clear"/>
        <w:spacing w:after="400" w:lineRule="auto"/>
        <w:rPr>
          <w:rFonts w:ascii="Georgia" w:cs="Georgia" w:eastAsia="Georgia" w:hAnsi="Georgia"/>
          <w:b w:val="1"/>
          <w:i w:val="1"/>
          <w:color w:val="333333"/>
          <w:sz w:val="25"/>
          <w:szCs w:val="25"/>
          <w:highlight w:val="white"/>
        </w:rPr>
      </w:pPr>
      <w:r w:rsidDel="00000000" w:rsidR="00000000" w:rsidRPr="00000000">
        <w:rPr>
          <w:rtl w:val="0"/>
        </w:rPr>
      </w:r>
    </w:p>
    <w:p w:rsidR="00000000" w:rsidDel="00000000" w:rsidP="00000000" w:rsidRDefault="00000000" w:rsidRPr="00000000" w14:paraId="0000002A">
      <w:pPr>
        <w:rPr>
          <w:rFonts w:ascii="Georgia" w:cs="Georgia" w:eastAsia="Georgia" w:hAnsi="Georgia"/>
          <w:i w:val="1"/>
          <w:color w:val="333333"/>
          <w:sz w:val="27"/>
          <w:szCs w:val="27"/>
          <w:highlight w:val="white"/>
        </w:rPr>
      </w:pPr>
      <w:r w:rsidDel="00000000" w:rsidR="00000000" w:rsidRPr="00000000">
        <w:rPr>
          <w:rtl w:val="0"/>
        </w:rPr>
      </w:r>
    </w:p>
    <w:p w:rsidR="00000000" w:rsidDel="00000000" w:rsidP="00000000" w:rsidRDefault="00000000" w:rsidRPr="00000000" w14:paraId="0000002B">
      <w:pPr>
        <w:rPr>
          <w:rFonts w:ascii="Georgia" w:cs="Georgia" w:eastAsia="Georgia" w:hAnsi="Georgia"/>
          <w:i w:val="1"/>
          <w:color w:val="333333"/>
          <w:sz w:val="27"/>
          <w:szCs w:val="27"/>
          <w:highlight w:val="white"/>
        </w:rPr>
      </w:pPr>
      <w:r w:rsidDel="00000000" w:rsidR="00000000" w:rsidRPr="00000000">
        <w:rPr>
          <w:rtl w:val="0"/>
        </w:rPr>
      </w:r>
    </w:p>
    <w:p w:rsidR="00000000" w:rsidDel="00000000" w:rsidP="00000000" w:rsidRDefault="00000000" w:rsidRPr="00000000" w14:paraId="0000002C">
      <w:pPr>
        <w:shd w:fill="ffffff" w:val="clear"/>
        <w:spacing w:after="400" w:lineRule="auto"/>
        <w:rPr>
          <w:rFonts w:ascii="Georgia" w:cs="Georgia" w:eastAsia="Georgia" w:hAnsi="Georgia"/>
          <w:i w:val="1"/>
          <w:color w:val="333333"/>
          <w:sz w:val="27"/>
          <w:szCs w:val="27"/>
          <w:highlight w:val="white"/>
        </w:rPr>
      </w:pPr>
      <w:r w:rsidDel="00000000" w:rsidR="00000000" w:rsidRPr="00000000">
        <w:rPr>
          <w:rFonts w:ascii="Georgia" w:cs="Georgia" w:eastAsia="Georgia" w:hAnsi="Georgia"/>
          <w:i w:val="1"/>
          <w:color w:val="333333"/>
          <w:sz w:val="27"/>
          <w:szCs w:val="27"/>
          <w:highlight w:val="white"/>
          <w:rtl w:val="0"/>
        </w:rPr>
        <w:t xml:space="preserve">In this paper, we have presented an efficient data imputation technique based on GANs. Several experimental validations have been performed to show the effectiveness of the proposed method. The GAN based data imputation outperforms the state-of-the-art data imputation methods.</w:t>
      </w:r>
    </w:p>
    <w:p w:rsidR="00000000" w:rsidDel="00000000" w:rsidP="00000000" w:rsidRDefault="00000000" w:rsidRPr="00000000" w14:paraId="0000002D">
      <w:pPr>
        <w:shd w:fill="ffffff" w:val="clear"/>
        <w:spacing w:after="400" w:lineRule="auto"/>
        <w:rPr>
          <w:rFonts w:ascii="Georgia" w:cs="Georgia" w:eastAsia="Georgia" w:hAnsi="Georgia"/>
          <w:i w:val="1"/>
          <w:color w:val="333333"/>
          <w:sz w:val="27"/>
          <w:szCs w:val="27"/>
          <w:highlight w:val="white"/>
        </w:rPr>
      </w:pPr>
      <w:r w:rsidDel="00000000" w:rsidR="00000000" w:rsidRPr="00000000">
        <w:rPr>
          <w:rFonts w:ascii="Georgia" w:cs="Georgia" w:eastAsia="Georgia" w:hAnsi="Georgia"/>
          <w:i w:val="1"/>
          <w:color w:val="333333"/>
          <w:sz w:val="27"/>
          <w:szCs w:val="27"/>
          <w:highlight w:val="white"/>
          <w:rtl w:val="0"/>
        </w:rPr>
        <w:t xml:space="preserve">To extend the applications of GAN to Industrial data, generating the fault samples identifying the distribution of the fault event could be one future direction. Hence, the problem of imbalanced data can be resolved.</w:t>
      </w:r>
    </w:p>
    <w:p w:rsidR="00000000" w:rsidDel="00000000" w:rsidP="00000000" w:rsidRDefault="00000000" w:rsidRPr="00000000" w14:paraId="0000002E">
      <w:pPr>
        <w:rPr>
          <w:rFonts w:ascii="Georgia" w:cs="Georgia" w:eastAsia="Georgia" w:hAnsi="Georgia"/>
          <w:i w:val="1"/>
          <w:color w:val="333333"/>
          <w:sz w:val="27"/>
          <w:szCs w:val="27"/>
          <w:highlight w:val="white"/>
        </w:rPr>
      </w:pPr>
      <w:r w:rsidDel="00000000" w:rsidR="00000000" w:rsidRPr="00000000">
        <w:rPr>
          <w:rtl w:val="0"/>
        </w:rPr>
      </w:r>
    </w:p>
    <w:p w:rsidR="00000000" w:rsidDel="00000000" w:rsidP="00000000" w:rsidRDefault="00000000" w:rsidRPr="00000000" w14:paraId="0000002F">
      <w:pPr>
        <w:rPr>
          <w:b w:val="1"/>
          <w:u w:val="single"/>
        </w:rPr>
      </w:pPr>
      <w:r w:rsidDel="00000000" w:rsidR="00000000" w:rsidRPr="00000000">
        <w:rPr>
          <w:rtl w:val="0"/>
        </w:rPr>
      </w:r>
    </w:p>
    <w:p w:rsidR="00000000" w:rsidDel="00000000" w:rsidP="00000000" w:rsidRDefault="00000000" w:rsidRPr="00000000" w14:paraId="00000030">
      <w:pPr>
        <w:rPr>
          <w:b w:val="1"/>
          <w:u w:val="single"/>
        </w:rPr>
      </w:pPr>
      <w:r w:rsidDel="00000000" w:rsidR="00000000" w:rsidRPr="00000000">
        <w:rPr>
          <w:rtl w:val="0"/>
        </w:rPr>
      </w:r>
    </w:p>
    <w:p w:rsidR="00000000" w:rsidDel="00000000" w:rsidP="00000000" w:rsidRDefault="00000000" w:rsidRPr="00000000" w14:paraId="00000031">
      <w:pPr>
        <w:rPr>
          <w:b w:val="1"/>
          <w:u w:val="single"/>
        </w:rPr>
      </w:pPr>
      <w:r w:rsidDel="00000000" w:rsidR="00000000" w:rsidRPr="00000000">
        <w:rPr>
          <w:rtl w:val="0"/>
        </w:rPr>
      </w:r>
    </w:p>
    <w:p w:rsidR="00000000" w:rsidDel="00000000" w:rsidP="00000000" w:rsidRDefault="00000000" w:rsidRPr="00000000" w14:paraId="00000032">
      <w:pPr>
        <w:rPr>
          <w:b w:val="1"/>
          <w:u w:val="single"/>
        </w:rPr>
      </w:pPr>
      <w:r w:rsidDel="00000000" w:rsidR="00000000" w:rsidRPr="00000000">
        <w:rPr>
          <w:rtl w:val="0"/>
        </w:rPr>
      </w:r>
    </w:p>
    <w:p w:rsidR="00000000" w:rsidDel="00000000" w:rsidP="00000000" w:rsidRDefault="00000000" w:rsidRPr="00000000" w14:paraId="00000033">
      <w:pPr>
        <w:rPr>
          <w:b w:val="1"/>
          <w:u w:val="single"/>
        </w:rPr>
      </w:pPr>
      <w:r w:rsidDel="00000000" w:rsidR="00000000" w:rsidRPr="00000000">
        <w:rPr>
          <w:rtl w:val="0"/>
        </w:rPr>
      </w:r>
    </w:p>
    <w:p w:rsidR="00000000" w:rsidDel="00000000" w:rsidP="00000000" w:rsidRDefault="00000000" w:rsidRPr="00000000" w14:paraId="00000034">
      <w:pPr>
        <w:rPr>
          <w:b w:val="1"/>
          <w:u w:val="single"/>
        </w:rPr>
      </w:pPr>
      <w:r w:rsidDel="00000000" w:rsidR="00000000" w:rsidRPr="00000000">
        <w:rPr>
          <w:rtl w:val="0"/>
        </w:rPr>
      </w:r>
    </w:p>
    <w:p w:rsidR="00000000" w:rsidDel="00000000" w:rsidP="00000000" w:rsidRDefault="00000000" w:rsidRPr="00000000" w14:paraId="00000035">
      <w:pPr>
        <w:rPr>
          <w:b w:val="1"/>
          <w:u w:val="single"/>
        </w:rPr>
      </w:pPr>
      <w:r w:rsidDel="00000000" w:rsidR="00000000" w:rsidRPr="00000000">
        <w:rPr>
          <w:rtl w:val="0"/>
        </w:rPr>
      </w:r>
    </w:p>
    <w:p w:rsidR="00000000" w:rsidDel="00000000" w:rsidP="00000000" w:rsidRDefault="00000000" w:rsidRPr="00000000" w14:paraId="00000036">
      <w:pPr>
        <w:rPr>
          <w:b w:val="1"/>
          <w:u w:val="single"/>
        </w:rPr>
      </w:pPr>
      <w:r w:rsidDel="00000000" w:rsidR="00000000" w:rsidRPr="00000000">
        <w:rPr>
          <w:rtl w:val="0"/>
        </w:rPr>
      </w:r>
    </w:p>
    <w:p w:rsidR="00000000" w:rsidDel="00000000" w:rsidP="00000000" w:rsidRDefault="00000000" w:rsidRPr="00000000" w14:paraId="00000037">
      <w:pPr>
        <w:rPr>
          <w:b w:val="1"/>
          <w:u w:val="single"/>
        </w:rPr>
      </w:pPr>
      <w:r w:rsidDel="00000000" w:rsidR="00000000" w:rsidRPr="00000000">
        <w:rPr>
          <w:rtl w:val="0"/>
        </w:rPr>
      </w:r>
    </w:p>
    <w:p w:rsidR="00000000" w:rsidDel="00000000" w:rsidP="00000000" w:rsidRDefault="00000000" w:rsidRPr="00000000" w14:paraId="00000038">
      <w:pPr>
        <w:rPr>
          <w:b w:val="1"/>
          <w:u w:val="single"/>
        </w:rPr>
      </w:pPr>
      <w:r w:rsidDel="00000000" w:rsidR="00000000" w:rsidRPr="00000000">
        <w:rPr>
          <w:rtl w:val="0"/>
        </w:rPr>
      </w:r>
    </w:p>
    <w:p w:rsidR="00000000" w:rsidDel="00000000" w:rsidP="00000000" w:rsidRDefault="00000000" w:rsidRPr="00000000" w14:paraId="00000039">
      <w:pPr>
        <w:rPr>
          <w:b w:val="1"/>
          <w:u w:val="single"/>
        </w:rPr>
      </w:pPr>
      <w:r w:rsidDel="00000000" w:rsidR="00000000" w:rsidRPr="00000000">
        <w:rPr>
          <w:rtl w:val="0"/>
        </w:rPr>
      </w:r>
    </w:p>
    <w:p w:rsidR="00000000" w:rsidDel="00000000" w:rsidP="00000000" w:rsidRDefault="00000000" w:rsidRPr="00000000" w14:paraId="0000003A">
      <w:pPr>
        <w:rPr>
          <w:b w:val="1"/>
          <w:u w:val="single"/>
        </w:rPr>
      </w:pPr>
      <w:r w:rsidDel="00000000" w:rsidR="00000000" w:rsidRPr="00000000">
        <w:rPr>
          <w:rtl w:val="0"/>
        </w:rPr>
      </w:r>
    </w:p>
    <w:p w:rsidR="00000000" w:rsidDel="00000000" w:rsidP="00000000" w:rsidRDefault="00000000" w:rsidRPr="00000000" w14:paraId="0000003B">
      <w:pPr>
        <w:rPr>
          <w:b w:val="1"/>
          <w:u w:val="single"/>
        </w:rPr>
      </w:pPr>
      <w:r w:rsidDel="00000000" w:rsidR="00000000" w:rsidRPr="00000000">
        <w:rPr>
          <w:rtl w:val="0"/>
        </w:rPr>
      </w:r>
    </w:p>
    <w:p w:rsidR="00000000" w:rsidDel="00000000" w:rsidP="00000000" w:rsidRDefault="00000000" w:rsidRPr="00000000" w14:paraId="0000003C">
      <w:pPr>
        <w:rPr>
          <w:b w:val="1"/>
          <w:u w:val="single"/>
        </w:rPr>
      </w:pPr>
      <w:r w:rsidDel="00000000" w:rsidR="00000000" w:rsidRPr="00000000">
        <w:rPr>
          <w:rtl w:val="0"/>
        </w:rPr>
      </w:r>
    </w:p>
    <w:p w:rsidR="00000000" w:rsidDel="00000000" w:rsidP="00000000" w:rsidRDefault="00000000" w:rsidRPr="00000000" w14:paraId="0000003D">
      <w:pPr>
        <w:rPr>
          <w:b w:val="1"/>
          <w:u w:val="single"/>
        </w:rPr>
      </w:pPr>
      <w:r w:rsidDel="00000000" w:rsidR="00000000" w:rsidRPr="00000000">
        <w:rPr>
          <w:rtl w:val="0"/>
        </w:rPr>
      </w:r>
    </w:p>
    <w:p w:rsidR="00000000" w:rsidDel="00000000" w:rsidP="00000000" w:rsidRDefault="00000000" w:rsidRPr="00000000" w14:paraId="0000003E">
      <w:pPr>
        <w:rPr>
          <w:b w:val="1"/>
          <w:u w:val="single"/>
        </w:rPr>
      </w:pPr>
      <w:r w:rsidDel="00000000" w:rsidR="00000000" w:rsidRPr="00000000">
        <w:rPr>
          <w:rtl w:val="0"/>
        </w:rPr>
      </w:r>
    </w:p>
    <w:p w:rsidR="00000000" w:rsidDel="00000000" w:rsidP="00000000" w:rsidRDefault="00000000" w:rsidRPr="00000000" w14:paraId="0000003F">
      <w:pPr>
        <w:rPr>
          <w:b w:val="1"/>
          <w:u w:val="single"/>
        </w:rPr>
      </w:pPr>
      <w:r w:rsidDel="00000000" w:rsidR="00000000" w:rsidRPr="00000000">
        <w:rPr>
          <w:rtl w:val="0"/>
        </w:rPr>
      </w:r>
    </w:p>
    <w:p w:rsidR="00000000" w:rsidDel="00000000" w:rsidP="00000000" w:rsidRDefault="00000000" w:rsidRPr="00000000" w14:paraId="00000040">
      <w:pPr>
        <w:rPr>
          <w:b w:val="1"/>
          <w:u w:val="single"/>
        </w:rPr>
      </w:pPr>
      <w:r w:rsidDel="00000000" w:rsidR="00000000" w:rsidRPr="00000000">
        <w:rPr>
          <w:rtl w:val="0"/>
        </w:rPr>
      </w:r>
    </w:p>
    <w:p w:rsidR="00000000" w:rsidDel="00000000" w:rsidP="00000000" w:rsidRDefault="00000000" w:rsidRPr="00000000" w14:paraId="00000041">
      <w:pPr>
        <w:jc w:val="center"/>
        <w:rPr>
          <w:b w:val="1"/>
          <w:sz w:val="40"/>
          <w:szCs w:val="40"/>
          <w:u w:val="single"/>
        </w:rPr>
      </w:pPr>
      <w:r w:rsidDel="00000000" w:rsidR="00000000" w:rsidRPr="00000000">
        <w:rPr>
          <w:b w:val="1"/>
          <w:sz w:val="40"/>
          <w:szCs w:val="40"/>
          <w:u w:val="single"/>
          <w:rtl w:val="0"/>
        </w:rPr>
        <w:t xml:space="preserve">Time Series Data Imputation:</w:t>
      </w:r>
    </w:p>
    <w:p w:rsidR="00000000" w:rsidDel="00000000" w:rsidP="00000000" w:rsidRDefault="00000000" w:rsidRPr="00000000" w14:paraId="00000042">
      <w:pPr>
        <w:rPr>
          <w:b w:val="1"/>
          <w:u w:val="single"/>
        </w:rPr>
      </w:pPr>
      <w:r w:rsidDel="00000000" w:rsidR="00000000" w:rsidRPr="00000000">
        <w:rPr>
          <w:rtl w:val="0"/>
        </w:rPr>
      </w:r>
    </w:p>
    <w:p w:rsidR="00000000" w:rsidDel="00000000" w:rsidP="00000000" w:rsidRDefault="00000000" w:rsidRPr="00000000" w14:paraId="00000043">
      <w:pPr>
        <w:rPr>
          <w:b w:val="1"/>
          <w:u w:val="single"/>
        </w:rPr>
      </w:pPr>
      <w:r w:rsidDel="00000000" w:rsidR="00000000" w:rsidRPr="00000000">
        <w:rPr>
          <w:b w:val="1"/>
          <w:u w:val="single"/>
          <w:rtl w:val="0"/>
        </w:rPr>
        <w:t xml:space="preserve">Source-  </w:t>
      </w:r>
    </w:p>
    <w:p w:rsidR="00000000" w:rsidDel="00000000" w:rsidP="00000000" w:rsidRDefault="00000000" w:rsidRPr="00000000" w14:paraId="00000044">
      <w:pPr>
        <w:rPr>
          <w:b w:val="1"/>
          <w:u w:val="single"/>
        </w:rPr>
      </w:pPr>
      <w:hyperlink r:id="rId11">
        <w:r w:rsidDel="00000000" w:rsidR="00000000" w:rsidRPr="00000000">
          <w:rPr>
            <w:b w:val="1"/>
            <w:color w:val="1155cc"/>
            <w:u w:val="single"/>
            <w:rtl w:val="0"/>
          </w:rPr>
          <w:t xml:space="preserve">https://arxiv.org/pdf/2011.11347.pdf</w:t>
        </w:r>
      </w:hyperlink>
      <w:r w:rsidDel="00000000" w:rsidR="00000000" w:rsidRPr="00000000">
        <w:rPr>
          <w:rtl w:val="0"/>
        </w:rPr>
      </w:r>
    </w:p>
    <w:p w:rsidR="00000000" w:rsidDel="00000000" w:rsidP="00000000" w:rsidRDefault="00000000" w:rsidRPr="00000000" w14:paraId="00000045">
      <w:pPr>
        <w:rPr>
          <w:b w:val="1"/>
          <w:u w:val="single"/>
        </w:rPr>
      </w:pPr>
      <w:r w:rsidDel="00000000" w:rsidR="00000000" w:rsidRPr="00000000">
        <w:rPr>
          <w:rtl w:val="0"/>
        </w:rPr>
      </w:r>
    </w:p>
    <w:p w:rsidR="00000000" w:rsidDel="00000000" w:rsidP="00000000" w:rsidRDefault="00000000" w:rsidRPr="00000000" w14:paraId="00000046">
      <w:pPr>
        <w:numPr>
          <w:ilvl w:val="0"/>
          <w:numId w:val="3"/>
        </w:numPr>
        <w:ind w:left="720" w:hanging="360"/>
        <w:rPr>
          <w:b w:val="1"/>
        </w:rPr>
      </w:pPr>
      <w:r w:rsidDel="00000000" w:rsidR="00000000" w:rsidRPr="00000000">
        <w:rPr>
          <w:b w:val="1"/>
          <w:u w:val="single"/>
          <w:rtl w:val="0"/>
        </w:rPr>
        <w:t xml:space="preserve">Deep Learning Based Methods for Time series Imputation-</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0" w:firstLine="0"/>
        <w:rPr>
          <w:color w:val="292929"/>
        </w:rPr>
      </w:pPr>
      <w:r w:rsidDel="00000000" w:rsidR="00000000" w:rsidRPr="00000000">
        <w:rPr>
          <w:color w:val="292929"/>
          <w:rtl w:val="0"/>
        </w:rPr>
        <w:t xml:space="preserve">   The main deep learning methods for time series imputation are GRU-D ,     GRUI-GAN , E2GAN , BRITS  and NAOMI</w:t>
      </w:r>
    </w:p>
    <w:p w:rsidR="00000000" w:rsidDel="00000000" w:rsidP="00000000" w:rsidRDefault="00000000" w:rsidRPr="00000000" w14:paraId="00000049">
      <w:pPr>
        <w:rPr>
          <w:b w:val="1"/>
          <w:sz w:val="32"/>
          <w:szCs w:val="32"/>
          <w:u w:val="single"/>
        </w:rPr>
      </w:pPr>
      <w:r w:rsidDel="00000000" w:rsidR="00000000" w:rsidRPr="00000000">
        <w:rPr>
          <w:rtl w:val="0"/>
        </w:rPr>
      </w:r>
    </w:p>
    <w:p w:rsidR="00000000" w:rsidDel="00000000" w:rsidP="00000000" w:rsidRDefault="00000000" w:rsidRPr="00000000" w14:paraId="0000004A">
      <w:pPr>
        <w:rPr>
          <w:b w:val="1"/>
          <w:sz w:val="28"/>
          <w:szCs w:val="28"/>
          <w:u w:val="single"/>
        </w:rPr>
      </w:pPr>
      <w:r w:rsidDel="00000000" w:rsidR="00000000" w:rsidRPr="00000000">
        <w:rPr>
          <w:i w:val="1"/>
        </w:rPr>
        <w:drawing>
          <wp:inline distB="114300" distT="114300" distL="114300" distR="114300">
            <wp:extent cx="5943600" cy="1435100"/>
            <wp:effectExtent b="0" l="0" r="0" t="0"/>
            <wp:docPr id="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1435100"/>
                    </a:xfrm>
                    <a:prstGeom prst="rect"/>
                    <a:ln/>
                  </pic:spPr>
                </pic:pic>
              </a:graphicData>
            </a:graphic>
          </wp:inline>
        </w:drawing>
      </w:r>
      <w:r w:rsidDel="00000000" w:rsidR="00000000" w:rsidRPr="00000000">
        <w:rPr>
          <w:b w:val="1"/>
          <w:sz w:val="28"/>
          <w:szCs w:val="28"/>
          <w:u w:val="single"/>
          <w:rtl w:val="0"/>
        </w:rPr>
        <w:t xml:space="preserve"> Definitions</w:t>
      </w:r>
    </w:p>
    <w:p w:rsidR="00000000" w:rsidDel="00000000" w:rsidP="00000000" w:rsidRDefault="00000000" w:rsidRPr="00000000" w14:paraId="0000004B">
      <w:pPr>
        <w:numPr>
          <w:ilvl w:val="0"/>
          <w:numId w:val="1"/>
        </w:numPr>
        <w:ind w:left="720" w:hanging="360"/>
      </w:pPr>
      <w:r w:rsidDel="00000000" w:rsidR="00000000" w:rsidRPr="00000000">
        <w:rPr>
          <w:b w:val="1"/>
          <w:rtl w:val="0"/>
        </w:rPr>
        <w:t xml:space="preserve">Multivariable Time Series-</w:t>
      </w:r>
      <w:r w:rsidDel="00000000" w:rsidR="00000000" w:rsidRPr="00000000">
        <w:rPr>
          <w:rtl w:val="0"/>
        </w:rPr>
        <w:t xml:space="preserve">  timestamp lists </w:t>
      </w:r>
      <w:r w:rsidDel="00000000" w:rsidR="00000000" w:rsidRPr="00000000">
        <w:rPr>
          <w:b w:val="1"/>
          <w:rtl w:val="0"/>
        </w:rPr>
        <w:t xml:space="preserve">T</w:t>
      </w:r>
      <w:r w:rsidDel="00000000" w:rsidR="00000000" w:rsidRPr="00000000">
        <w:rPr>
          <w:rFonts w:ascii="Arial Unicode MS" w:cs="Arial Unicode MS" w:eastAsia="Arial Unicode MS" w:hAnsi="Arial Unicode MS"/>
          <w:rtl w:val="0"/>
        </w:rPr>
        <w:t xml:space="preserve"> = (t0, t1, ..., tn−1), and the time series</w:t>
      </w:r>
      <w:r w:rsidDel="00000000" w:rsidR="00000000" w:rsidRPr="00000000">
        <w:rPr>
          <w:b w:val="1"/>
          <w:rtl w:val="0"/>
        </w:rPr>
        <w:t xml:space="preserve"> X</w:t>
      </w:r>
      <w:r w:rsidDel="00000000" w:rsidR="00000000" w:rsidRPr="00000000">
        <w:rPr>
          <w:rFonts w:ascii="Arial Unicode MS" w:cs="Arial Unicode MS" w:eastAsia="Arial Unicode MS" w:hAnsi="Arial Unicode MS"/>
          <w:rtl w:val="0"/>
        </w:rPr>
        <w:t xml:space="preserve"> = {xt0 , xt1 , ..., xtn−1 } </w:t>
      </w:r>
      <w:r w:rsidDel="00000000" w:rsidR="00000000" w:rsidRPr="00000000">
        <w:rPr>
          <w:b w:val="1"/>
          <w:rtl w:val="0"/>
        </w:rPr>
        <w:t xml:space="preserve">T</w:t>
      </w:r>
      <w:r w:rsidDel="00000000" w:rsidR="00000000" w:rsidRPr="00000000">
        <w:rPr>
          <w:rtl w:val="0"/>
        </w:rPr>
        <w:t xml:space="preserve"> as a sequence of n observations. The i-th observation of</w:t>
      </w:r>
      <w:r w:rsidDel="00000000" w:rsidR="00000000" w:rsidRPr="00000000">
        <w:rPr>
          <w:b w:val="1"/>
          <w:rtl w:val="0"/>
        </w:rPr>
        <w:t xml:space="preserve"> X is xti</w:t>
      </w:r>
      <w:r w:rsidDel="00000000" w:rsidR="00000000" w:rsidRPr="00000000">
        <w:rPr>
          <w:rtl w:val="0"/>
        </w:rPr>
        <w:t xml:space="preserve"> , which consists of d attributes {x 0 ti , x1 ti , ..., xd ti }.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2.</w:t>
      </w:r>
      <w:r w:rsidDel="00000000" w:rsidR="00000000" w:rsidRPr="00000000">
        <w:rPr>
          <w:b w:val="1"/>
          <w:rtl w:val="0"/>
        </w:rPr>
        <w:t xml:space="preserve">Mask Matrix</w:t>
      </w:r>
      <w:r w:rsidDel="00000000" w:rsidR="00000000" w:rsidRPr="00000000">
        <w:rPr>
          <w:rtl w:val="0"/>
        </w:rPr>
        <w:t xml:space="preserve">-Mask Matrix M represents the missing values in X</w:t>
      </w:r>
    </w:p>
    <w:p w:rsidR="00000000" w:rsidDel="00000000" w:rsidP="00000000" w:rsidRDefault="00000000" w:rsidRPr="00000000" w14:paraId="0000004E">
      <w:pPr>
        <w:rPr/>
      </w:pPr>
      <w:r w:rsidDel="00000000" w:rsidR="00000000" w:rsidRPr="00000000">
        <w:rPr/>
        <w:drawing>
          <wp:inline distB="114300" distT="114300" distL="114300" distR="114300">
            <wp:extent cx="3457575" cy="457200"/>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4575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3</w:t>
      </w:r>
      <w:r w:rsidDel="00000000" w:rsidR="00000000" w:rsidRPr="00000000">
        <w:rPr>
          <w:b w:val="1"/>
          <w:rtl w:val="0"/>
        </w:rPr>
        <w:t xml:space="preserve">.Time Lag</w:t>
      </w:r>
      <w:r w:rsidDel="00000000" w:rsidR="00000000" w:rsidRPr="00000000">
        <w:rPr>
          <w:rFonts w:ascii="Arial Unicode MS" w:cs="Arial Unicode MS" w:eastAsia="Arial Unicode MS" w:hAnsi="Arial Unicode MS"/>
          <w:rtl w:val="0"/>
        </w:rPr>
        <w:t xml:space="preserve">- We use δ ∈ R n×d to record the time lag, and we calculate it in an iterative way as follows</w:t>
      </w:r>
    </w:p>
    <w:p w:rsidR="00000000" w:rsidDel="00000000" w:rsidP="00000000" w:rsidRDefault="00000000" w:rsidRPr="00000000" w14:paraId="00000051">
      <w:pPr>
        <w:rPr/>
      </w:pPr>
      <w:r w:rsidDel="00000000" w:rsidR="00000000" w:rsidRPr="00000000">
        <w:rPr/>
        <w:drawing>
          <wp:inline distB="114300" distT="114300" distL="114300" distR="114300">
            <wp:extent cx="3162300" cy="781050"/>
            <wp:effectExtent b="0" l="0" r="0" t="0"/>
            <wp:docPr id="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1623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Example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left="1440" w:firstLine="0"/>
        <w:rPr/>
      </w:pPr>
      <w:r w:rsidDel="00000000" w:rsidR="00000000" w:rsidRPr="00000000">
        <w:rPr/>
        <w:drawing>
          <wp:inline distB="114300" distT="114300" distL="114300" distR="114300">
            <wp:extent cx="3362325" cy="829343"/>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362325" cy="82934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3076575" cy="866775"/>
            <wp:effectExtent b="0" l="0" r="0" t="0"/>
            <wp:docPr id="1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0765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sz w:val="32"/>
          <w:szCs w:val="32"/>
          <w:u w:val="single"/>
        </w:rPr>
      </w:pPr>
      <w:r w:rsidDel="00000000" w:rsidR="00000000" w:rsidRPr="00000000">
        <w:rPr>
          <w:b w:val="1"/>
          <w:sz w:val="32"/>
          <w:szCs w:val="32"/>
          <w:u w:val="single"/>
          <w:rtl w:val="0"/>
        </w:rPr>
        <w:t xml:space="preserve">Methods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2"/>
        </w:numPr>
        <w:ind w:left="720" w:hanging="360"/>
        <w:rPr>
          <w:b w:val="1"/>
        </w:rPr>
      </w:pPr>
      <w:r w:rsidDel="00000000" w:rsidR="00000000" w:rsidRPr="00000000">
        <w:rPr>
          <w:b w:val="1"/>
          <w:rtl w:val="0"/>
        </w:rPr>
        <w:t xml:space="preserve">GRU-D (Gated Recurrent Unit)- </w:t>
      </w:r>
      <w:r w:rsidDel="00000000" w:rsidR="00000000" w:rsidRPr="00000000">
        <w:rPr>
          <w:rFonts w:ascii="Georgia" w:cs="Georgia" w:eastAsia="Georgia" w:hAnsi="Georgia"/>
          <w:color w:val="292929"/>
          <w:highlight w:val="white"/>
          <w:rtl w:val="0"/>
        </w:rPr>
        <w:t xml:space="preserve">GRUs are improved versions of standard recurrent neural networks.</w:t>
      </w:r>
      <w:r w:rsidDel="00000000" w:rsidR="00000000" w:rsidRPr="00000000">
        <w:rPr>
          <w:rtl w:val="0"/>
        </w:rPr>
      </w:r>
    </w:p>
    <w:p w:rsidR="00000000" w:rsidDel="00000000" w:rsidP="00000000" w:rsidRDefault="00000000" w:rsidRPr="00000000" w14:paraId="0000005A">
      <w:pPr>
        <w:rPr/>
      </w:pPr>
      <w:r w:rsidDel="00000000" w:rsidR="00000000" w:rsidRPr="00000000">
        <w:rPr>
          <w:rFonts w:ascii="Arial Unicode MS" w:cs="Arial Unicode MS" w:eastAsia="Arial Unicode MS" w:hAnsi="Arial Unicode MS"/>
          <w:rtl w:val="0"/>
        </w:rPr>
        <w:t xml:space="preserve"> input is replaced  with a combination of the existing values and statistical values, element-wise multiplied with M and 1 − M respectively. </w:t>
      </w:r>
    </w:p>
    <w:p w:rsidR="00000000" w:rsidDel="00000000" w:rsidP="00000000" w:rsidRDefault="00000000" w:rsidRPr="00000000" w14:paraId="0000005B">
      <w:pPr>
        <w:rPr/>
      </w:pPr>
      <w:r w:rsidDel="00000000" w:rsidR="00000000" w:rsidRPr="00000000">
        <w:rPr/>
        <w:drawing>
          <wp:inline distB="114300" distT="114300" distL="114300" distR="114300">
            <wp:extent cx="3648075" cy="828675"/>
            <wp:effectExtent b="0" l="0" r="0" t="0"/>
            <wp:docPr id="1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6480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4171950" cy="4702274"/>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171950" cy="470227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4305300" cy="1876425"/>
            <wp:effectExtent b="0" l="0" r="0" t="0"/>
            <wp:docPr id="1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3053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hyperlink r:id="rId20">
        <w:r w:rsidDel="00000000" w:rsidR="00000000" w:rsidRPr="00000000">
          <w:rPr>
            <w:color w:val="1155cc"/>
            <w:u w:val="single"/>
            <w:rtl w:val="0"/>
          </w:rPr>
          <w:t xml:space="preserve">https://towardsdatascience.com/understanding-gru-networks-2ef37df6c9be</w:t>
        </w:r>
      </w:hyperlink>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2.GRUI-GAN- </w:t>
      </w:r>
      <w:r w:rsidDel="00000000" w:rsidR="00000000" w:rsidRPr="00000000">
        <w:rPr>
          <w:rtl w:val="0"/>
        </w:rPr>
        <w:t xml:space="preserve">Gated Recurrent Unit for data Imputation (GRUI) cell to model the temporal irregularity (not regularly spaced) of the incomplete time series.</w:t>
      </w:r>
    </w:p>
    <w:p w:rsidR="00000000" w:rsidDel="00000000" w:rsidP="00000000" w:rsidRDefault="00000000" w:rsidRPr="00000000" w14:paraId="00000062">
      <w:pPr>
        <w:rPr/>
      </w:pPr>
      <w:r w:rsidDel="00000000" w:rsidR="00000000" w:rsidRPr="00000000">
        <w:rPr>
          <w:rtl w:val="0"/>
        </w:rPr>
        <w:t xml:space="preserve">. In the first phase, by adopting the GRUI in the discriminator and generator in GAN, the well trained adversarial model can learn the distribution of the whole dataset, the implicit relationships between observations and the temporal information of the dataset. In the second phase, we train the input “noise” of the generator of the GAN so that the generated time series is as close as possible to the original incomplete time series and the generated data’s probability of being real is the biggest.</w:t>
      </w:r>
    </w:p>
    <w:p w:rsidR="00000000" w:rsidDel="00000000" w:rsidP="00000000" w:rsidRDefault="00000000" w:rsidRPr="00000000" w14:paraId="00000063">
      <w:pPr>
        <w:rPr>
          <w:b w:val="1"/>
        </w:rPr>
      </w:pPr>
      <w:r w:rsidDel="00000000" w:rsidR="00000000" w:rsidRPr="00000000">
        <w:rPr>
          <w:b w:val="1"/>
          <w:rtl w:val="0"/>
        </w:rPr>
        <w:t xml:space="preserve">Method </w:t>
      </w:r>
      <w:hyperlink r:id="rId21">
        <w:r w:rsidDel="00000000" w:rsidR="00000000" w:rsidRPr="00000000">
          <w:rPr>
            <w:b w:val="1"/>
            <w:color w:val="1155cc"/>
            <w:u w:val="single"/>
            <w:rtl w:val="0"/>
          </w:rPr>
          <w:t xml:space="preserve">-https://proceedings.neurips.cc/paper/2018/file/96b9bff013acedfb1d140579e2fbeb63-Paper.pdf</w:t>
        </w:r>
      </w:hyperlink>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Pr>
        <w:drawing>
          <wp:inline distB="114300" distT="114300" distL="114300" distR="114300">
            <wp:extent cx="5943600" cy="2120900"/>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Pr>
        <w:drawing>
          <wp:inline distB="114300" distT="114300" distL="114300" distR="114300">
            <wp:extent cx="5943600" cy="1295400"/>
            <wp:effectExtent b="0" l="0" r="0" t="0"/>
            <wp:docPr id="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 Beta is the time decay vector</w:t>
      </w:r>
      <w:r w:rsidDel="00000000" w:rsidR="00000000" w:rsidRPr="00000000">
        <w:rPr>
          <w:rtl w:val="0"/>
        </w:rPr>
        <w:t xml:space="preserve">  to control the influence of the past observation.</w:t>
      </w:r>
    </w:p>
    <w:p w:rsidR="00000000" w:rsidDel="00000000" w:rsidP="00000000" w:rsidRDefault="00000000" w:rsidRPr="00000000" w14:paraId="00000067">
      <w:pPr>
        <w:rPr>
          <w:color w:val="ff0000"/>
        </w:rPr>
      </w:pPr>
      <w:r w:rsidDel="00000000" w:rsidR="00000000" w:rsidRPr="00000000">
        <w:rPr>
          <w:color w:val="ff0000"/>
          <w:rtl w:val="0"/>
        </w:rPr>
        <w:t xml:space="preserve">However, this model is not practical since the accuracy of the generative model seems not stable with a random noise input. And it also makes the model hard to converge. </w:t>
      </w:r>
    </w:p>
    <w:p w:rsidR="00000000" w:rsidDel="00000000" w:rsidP="00000000" w:rsidRDefault="00000000" w:rsidRPr="00000000" w14:paraId="00000068">
      <w:pPr>
        <w:rPr>
          <w:color w:val="ff0000"/>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3.BRITS-</w:t>
      </w:r>
    </w:p>
    <w:p w:rsidR="00000000" w:rsidDel="00000000" w:rsidP="00000000" w:rsidRDefault="00000000" w:rsidRPr="00000000" w14:paraId="0000006B">
      <w:pPr>
        <w:rPr/>
      </w:pPr>
      <w:r w:rsidDel="00000000" w:rsidR="00000000" w:rsidRPr="00000000">
        <w:rPr>
          <w:rtl w:val="0"/>
        </w:rPr>
        <w:t xml:space="preserve">BRITS  train 2 models in forward direction and backward direction  .In BRITS, time lags are still adopted to deal with irregular time series.</w:t>
      </w:r>
    </w:p>
    <w:p w:rsidR="00000000" w:rsidDel="00000000" w:rsidP="00000000" w:rsidRDefault="00000000" w:rsidRPr="00000000" w14:paraId="0000006C">
      <w:pPr>
        <w:rPr/>
      </w:pPr>
      <w:r w:rsidDel="00000000" w:rsidR="00000000" w:rsidRPr="00000000">
        <w:rPr>
          <w:rFonts w:ascii="Arial Unicode MS" w:cs="Arial Unicode MS" w:eastAsia="Arial Unicode MS" w:hAnsi="Arial Unicode MS"/>
          <w:rtl w:val="0"/>
        </w:rPr>
        <w:t xml:space="preserve">They propose a temporal decay factor γt = exp (−max (0,Wγδt + bγ)). Time lags are considered in input and serve as the decay rate, in BRITS the hidden states update with the decay rate γ. It means when updating the hidden state, the old hidden state decays according to the time duration recorded in the time lags. Hence, the model is updated by: </w:t>
      </w:r>
    </w:p>
    <w:p w:rsidR="00000000" w:rsidDel="00000000" w:rsidP="00000000" w:rsidRDefault="00000000" w:rsidRPr="00000000" w14:paraId="0000006D">
      <w:pPr>
        <w:rPr/>
      </w:pPr>
      <w:r w:rsidDel="00000000" w:rsidR="00000000" w:rsidRPr="00000000">
        <w:rPr/>
        <w:drawing>
          <wp:inline distB="114300" distT="114300" distL="114300" distR="114300">
            <wp:extent cx="2695575" cy="1971802"/>
            <wp:effectExtent b="0" l="0" r="0" t="0"/>
            <wp:docPr id="1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695575" cy="1971802"/>
                    </a:xfrm>
                    <a:prstGeom prst="rect"/>
                    <a:ln/>
                  </pic:spPr>
                </pic:pic>
              </a:graphicData>
            </a:graphic>
          </wp:inline>
        </w:drawing>
      </w:r>
      <w:r w:rsidDel="00000000" w:rsidR="00000000" w:rsidRPr="00000000">
        <w:rPr/>
        <w:drawing>
          <wp:inline distB="114300" distT="114300" distL="114300" distR="114300">
            <wp:extent cx="2890838" cy="1952625"/>
            <wp:effectExtent b="0" l="0" r="0" t="0"/>
            <wp:docPr id="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890838"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4. E^2GAN-</w:t>
      </w:r>
    </w:p>
    <w:p w:rsidR="00000000" w:rsidDel="00000000" w:rsidP="00000000" w:rsidRDefault="00000000" w:rsidRPr="00000000" w14:paraId="00000070">
      <w:pPr>
        <w:rPr>
          <w:b w:val="1"/>
        </w:rPr>
      </w:pPr>
      <w:hyperlink r:id="rId26">
        <w:r w:rsidDel="00000000" w:rsidR="00000000" w:rsidRPr="00000000">
          <w:rPr>
            <w:b w:val="1"/>
            <w:color w:val="1155cc"/>
            <w:u w:val="single"/>
            <w:rtl w:val="0"/>
          </w:rPr>
          <w:t xml:space="preserve">https://www.ijcai.org/proceedings/2019/0429.pdf</w:t>
        </w:r>
      </w:hyperlink>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2588037"/>
            <wp:effectExtent b="0" l="0" r="0" t="0"/>
            <wp:docPr id="1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258803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Figure :The structure of the proposed method. The generator is a denoising auto-encoder which is mainly composed of the GRUI cell. The discriminator is another encoder that produces truth probability.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 input incomplete time series x  is compressed into a low-dimensional vector z with the help of recurrent neural networks. Then we use this vector to reconstruct a complete time series x 0 to fool the discriminator. Meanwhile, we also force the x 0 as close as possible to x by using a squared error loss function. The discriminator of our method attempts to distinguish actual incomplete time series x and the fake but complete sample x 0 through the adoption of recursive neural network</w:t>
      </w:r>
    </w:p>
    <w:p w:rsidR="00000000" w:rsidDel="00000000" w:rsidP="00000000" w:rsidRDefault="00000000" w:rsidRPr="00000000" w14:paraId="00000075">
      <w:pPr>
        <w:rPr/>
      </w:pPr>
      <w:r w:rsidDel="00000000" w:rsidR="00000000" w:rsidRPr="00000000">
        <w:rPr>
          <w:rtl w:val="0"/>
        </w:rPr>
        <w:t xml:space="preserve">GRUI (GRU for Imputation)is adopted  to process the incomplete time series.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5.NAOMI</w:t>
      </w:r>
    </w:p>
    <w:p w:rsidR="00000000" w:rsidDel="00000000" w:rsidP="00000000" w:rsidRDefault="00000000" w:rsidRPr="00000000" w14:paraId="00000078">
      <w:pPr>
        <w:rPr>
          <w:b w:val="1"/>
        </w:rPr>
      </w:pPr>
      <w:hyperlink r:id="rId28">
        <w:r w:rsidDel="00000000" w:rsidR="00000000" w:rsidRPr="00000000">
          <w:rPr>
            <w:b w:val="1"/>
            <w:color w:val="1155cc"/>
            <w:u w:val="single"/>
            <w:rtl w:val="0"/>
          </w:rPr>
          <w:t xml:space="preserve">https://proceedin</w:t>
        </w:r>
      </w:hyperlink>
      <w:hyperlink r:id="rId29">
        <w:r w:rsidDel="00000000" w:rsidR="00000000" w:rsidRPr="00000000">
          <w:rPr/>
          <w:drawing>
            <wp:inline distB="114300" distT="114300" distL="114300" distR="114300">
              <wp:extent cx="5943600" cy="2755900"/>
              <wp:effectExtent b="0" l="0" r="0" t="0"/>
              <wp:docPr id="4"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2755900"/>
                      </a:xfrm>
                      <a:prstGeom prst="rect"/>
                      <a:ln/>
                    </pic:spPr>
                  </pic:pic>
                </a:graphicData>
              </a:graphic>
            </wp:inline>
          </w:drawing>
        </w:r>
      </w:hyperlink>
      <w:hyperlink r:id="rId31">
        <w:r w:rsidDel="00000000" w:rsidR="00000000" w:rsidRPr="00000000">
          <w:rPr>
            <w:b w:val="1"/>
            <w:color w:val="1155cc"/>
            <w:u w:val="single"/>
            <w:rtl w:val="0"/>
          </w:rPr>
          <w:t xml:space="preserve">gs.neurips.cc/paper_files/paper/2019/file/50c1f44e426560f3f2cdcb3e19e39903-Paper.pdf</w:t>
        </w:r>
      </w:hyperlink>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in the imputation tasks, future values and historical values are both observed,</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u w:val="single"/>
          <w:rtl w:val="0"/>
        </w:rPr>
        <w:t xml:space="preserve">c</w:t>
      </w: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rFonts w:ascii="Georgia" w:cs="Georgia" w:eastAsia="Georgia" w:hAnsi="Georgia"/>
          <w:i w:val="1"/>
          <w:color w:val="333333"/>
          <w:sz w:val="27"/>
          <w:szCs w:val="27"/>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Gungsuh"/>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towardsdatascience.com/understanding-gru-networks-2ef37df6c9be" TargetMode="External"/><Relationship Id="rId22" Type="http://schemas.openxmlformats.org/officeDocument/2006/relationships/image" Target="media/image8.png"/><Relationship Id="rId21" Type="http://schemas.openxmlformats.org/officeDocument/2006/relationships/hyperlink" Target="https://proceedings.neurips.cc/paper/2018/file/96b9bff013acedfb1d140579e2fbeb63-Paper.pdf" TargetMode="External"/><Relationship Id="rId24" Type="http://schemas.openxmlformats.org/officeDocument/2006/relationships/image" Target="media/image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www.ijcai.org/proceedings/2019/0429.pdf" TargetMode="External"/><Relationship Id="rId25" Type="http://schemas.openxmlformats.org/officeDocument/2006/relationships/image" Target="media/image10.png"/><Relationship Id="rId28" Type="http://schemas.openxmlformats.org/officeDocument/2006/relationships/hyperlink" Target="https://proceedings.neurips.cc/paper_files/paper/2019/file/50c1f44e426560f3f2cdcb3e19e39903-Paper.pdf" TargetMode="Externa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ieeexplore.ieee.org/abstract/document/9589716" TargetMode="External"/><Relationship Id="rId29" Type="http://schemas.openxmlformats.org/officeDocument/2006/relationships/hyperlink" Target="https://proceedings.neurips.cc/paper_files/paper/2019/file/50c1f44e426560f3f2cdcb3e19e39903-Paper.pdf" TargetMode="External"/><Relationship Id="rId7" Type="http://schemas.openxmlformats.org/officeDocument/2006/relationships/image" Target="media/image17.png"/><Relationship Id="rId8" Type="http://schemas.openxmlformats.org/officeDocument/2006/relationships/image" Target="media/image16.png"/><Relationship Id="rId31" Type="http://schemas.openxmlformats.org/officeDocument/2006/relationships/hyperlink" Target="https://proceedings.neurips.cc/paper_files/paper/2019/file/50c1f44e426560f3f2cdcb3e19e39903-Paper.pdf" TargetMode="External"/><Relationship Id="rId30" Type="http://schemas.openxmlformats.org/officeDocument/2006/relationships/image" Target="media/image2.png"/><Relationship Id="rId11" Type="http://schemas.openxmlformats.org/officeDocument/2006/relationships/hyperlink" Target="https://arxiv.org/pdf/2011.11347.pdf" TargetMode="External"/><Relationship Id="rId10" Type="http://schemas.openxmlformats.org/officeDocument/2006/relationships/image" Target="media/image12.png"/><Relationship Id="rId13" Type="http://schemas.openxmlformats.org/officeDocument/2006/relationships/image" Target="media/image9.png"/><Relationship Id="rId12"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3.png"/><Relationship Id="rId19" Type="http://schemas.openxmlformats.org/officeDocument/2006/relationships/image" Target="media/image1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