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2E007FF" w:rsidR="00FD6456" w:rsidRDefault="004818C0">
            <w:pPr>
              <w:ind w:left="0" w:firstLine="0"/>
              <w:jc w:val="center"/>
            </w:pPr>
            <w:r>
              <w:rPr>
                <w:rFonts w:ascii="Arial" w:eastAsia="Arial" w:hAnsi="Arial" w:cs="Arial"/>
                <w:b/>
                <w:sz w:val="24"/>
                <w:szCs w:val="24"/>
              </w:rPr>
              <w:t>ENSAYO DE 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F793BEF" w:rsidR="00FD6456" w:rsidRDefault="00A05B01"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Extensión de 150 a 175 palabras, se sugiere utilizar para ello el contador de palabras disponible en Word.</w:t>
      </w:r>
    </w:p>
    <w:p w14:paraId="6AB72D43"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Describir </w:t>
      </w:r>
      <w:r w:rsidR="00F8409E">
        <w:rPr>
          <w:rFonts w:ascii="Times New Roman" w:eastAsia="Times New Roman" w:hAnsi="Times New Roman" w:cs="Times New Roman"/>
          <w:sz w:val="24"/>
          <w:szCs w:val="24"/>
        </w:rPr>
        <w:t>el tema cuya exposición se realiza en el ensayo, su novedad o vigencia en el contexto nacional o internacional</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77777777" w:rsidR="00FD6456" w:rsidRDefault="00F8409E">
      <w:pPr>
        <w:ind w:left="175" w:hanging="175"/>
        <w:jc w:val="both"/>
      </w:pPr>
      <w:r>
        <w:rPr>
          <w:rFonts w:ascii="Times New Roman" w:eastAsia="Times New Roman" w:hAnsi="Times New Roman" w:cs="Times New Roman"/>
          <w:sz w:val="24"/>
          <w:szCs w:val="24"/>
        </w:rPr>
        <w:tab/>
        <w:t>Describir las principales posturas adoptadas</w:t>
      </w:r>
      <w:r w:rsidR="0053300E">
        <w:rPr>
          <w:rFonts w:ascii="Times New Roman" w:eastAsia="Times New Roman" w:hAnsi="Times New Roman" w:cs="Times New Roman"/>
          <w:sz w:val="24"/>
          <w:szCs w:val="24"/>
        </w:rPr>
        <w:t>, así como impactos del tema a</w:t>
      </w:r>
      <w:r w:rsidR="007D6BEF">
        <w:rPr>
          <w:rFonts w:ascii="Times New Roman" w:eastAsia="Times New Roman" w:hAnsi="Times New Roman" w:cs="Times New Roman"/>
          <w:sz w:val="24"/>
          <w:szCs w:val="24"/>
        </w:rPr>
        <w:t xml:space="preserve"> nivel técnico, económico, social, ambiental u otros.</w:t>
      </w:r>
    </w:p>
    <w:p w14:paraId="578BF38A"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0053300E">
        <w:rPr>
          <w:rFonts w:ascii="Times New Roman" w:eastAsia="Times New Roman" w:hAnsi="Times New Roman" w:cs="Times New Roman"/>
          <w:sz w:val="24"/>
          <w:szCs w:val="24"/>
        </w:rPr>
        <w:t>Destacar</w:t>
      </w:r>
      <w:proofErr w:type="gramEnd"/>
      <w:r w:rsidR="0053300E">
        <w:rPr>
          <w:rFonts w:ascii="Times New Roman" w:eastAsia="Times New Roman" w:hAnsi="Times New Roman" w:cs="Times New Roman"/>
          <w:sz w:val="24"/>
          <w:szCs w:val="24"/>
        </w:rPr>
        <w:t xml:space="preserve"> las principales conclusiones de la argumentación presentada.</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77777777"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7D6BEF">
        <w:rPr>
          <w:rFonts w:ascii="Times New Roman" w:eastAsia="Times New Roman" w:hAnsi="Times New Roman" w:cs="Times New Roman"/>
          <w:sz w:val="24"/>
          <w:szCs w:val="24"/>
        </w:rPr>
        <w:t xml:space="preserve">El resumen y las palabras clave deberán </w:t>
      </w:r>
      <w:r w:rsidR="004347CF">
        <w:rPr>
          <w:rFonts w:ascii="Times New Roman" w:eastAsia="Times New Roman" w:hAnsi="Times New Roman" w:cs="Times New Roman"/>
          <w:sz w:val="24"/>
          <w:szCs w:val="24"/>
        </w:rPr>
        <w:t>ocupar únicamente esta columna.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w:t>
      </w:r>
      <w:proofErr w:type="gramStart"/>
      <w:r w:rsidRPr="00553519">
        <w:rPr>
          <w:rFonts w:ascii="Times New Roman" w:eastAsia="Times New Roman" w:hAnsi="Times New Roman" w:cs="Times New Roman"/>
          <w:i/>
          <w:color w:val="auto"/>
          <w:sz w:val="24"/>
          <w:szCs w:val="24"/>
        </w:rPr>
        <w:t>en caso que</w:t>
      </w:r>
      <w:proofErr w:type="gramEnd"/>
      <w:r w:rsidRPr="00553519">
        <w:rPr>
          <w:rFonts w:ascii="Times New Roman" w:eastAsia="Times New Roman" w:hAnsi="Times New Roman" w:cs="Times New Roman"/>
          <w:i/>
          <w:color w:val="auto"/>
          <w:sz w:val="24"/>
          <w:szCs w:val="24"/>
        </w:rPr>
        <w:t xml:space="preserv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 </w:t>
      </w:r>
      <w:proofErr w:type="spellStart"/>
      <w:proofErr w:type="gramStart"/>
      <w:r>
        <w:rPr>
          <w:rFonts w:ascii="Times New Roman" w:eastAsia="Times New Roman" w:hAnsi="Times New Roman" w:cs="Times New Roman"/>
          <w:i/>
          <w:sz w:val="24"/>
          <w:szCs w:val="24"/>
        </w:rPr>
        <w:t>abstract</w:t>
      </w:r>
      <w:proofErr w:type="spellEnd"/>
      <w:proofErr w:type="gramEnd"/>
      <w:r>
        <w:rPr>
          <w:rFonts w:ascii="Times New Roman" w:eastAsia="Times New Roman" w:hAnsi="Times New Roman" w:cs="Times New Roman"/>
          <w:i/>
          <w:sz w:val="24"/>
          <w:szCs w:val="24"/>
        </w:rPr>
        <w:t xml:space="preserve"> y</w:t>
      </w:r>
      <w:r w:rsidR="00553519">
        <w:rPr>
          <w:rFonts w:ascii="Times New Roman" w:eastAsia="Times New Roman" w:hAnsi="Times New Roman" w:cs="Times New Roman"/>
          <w:i/>
          <w:sz w:val="24"/>
          <w:szCs w:val="24"/>
        </w:rPr>
        <w:t xml:space="preserve"> las </w:t>
      </w:r>
      <w:proofErr w:type="spellStart"/>
      <w:r w:rsidR="00553519">
        <w:rPr>
          <w:rFonts w:ascii="Times New Roman" w:eastAsia="Times New Roman" w:hAnsi="Times New Roman" w:cs="Times New Roman"/>
          <w:i/>
          <w:sz w:val="24"/>
          <w:szCs w:val="24"/>
        </w:rPr>
        <w:t>keywords</w:t>
      </w:r>
      <w:proofErr w:type="spellEnd"/>
      <w:r w:rsidR="00553519">
        <w:rPr>
          <w:rFonts w:ascii="Times New Roman" w:eastAsia="Times New Roman" w:hAnsi="Times New Roman" w:cs="Times New Roman"/>
          <w:i/>
          <w:sz w:val="24"/>
          <w:szCs w:val="24"/>
        </w:rPr>
        <w:t xml:space="preserve">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280C9B8" w:rsidR="00FD6456" w:rsidRDefault="00BE4CE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alojamiento </w:t>
      </w:r>
      <w:r w:rsidR="00367B48">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 xml:space="preserve">objetos en distintas bases de datos tiene un costo inherente en </w:t>
      </w:r>
      <w:r w:rsidR="00367B48">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 transmisión, por tal motivo es necesario que se pueda usar una metodología de agrupamiento para que se pueda reducir la cantidad de datos que se transmite para minimizar los costos de transmisión</w:t>
      </w:r>
    </w:p>
    <w:p w14:paraId="4A44E6C7" w14:textId="206C84B2" w:rsidR="00FD6456" w:rsidRDefault="00BE4CEE"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trabajo se pretende mostrar la manera en la cual se resolvió este problema mediante el uso del lenguaje de programación de alto nivel </w:t>
      </w:r>
      <w:proofErr w:type="spellStart"/>
      <w:r>
        <w:rPr>
          <w:rFonts w:ascii="Times New Roman" w:eastAsia="Times New Roman" w:hAnsi="Times New Roman" w:cs="Times New Roman"/>
          <w:i/>
          <w:iCs/>
          <w:sz w:val="24"/>
          <w:szCs w:val="24"/>
        </w:rPr>
        <w:t>phyton</w:t>
      </w:r>
      <w:proofErr w:type="spellEnd"/>
      <w:r>
        <w:rPr>
          <w:rFonts w:ascii="Times New Roman" w:eastAsia="Times New Roman" w:hAnsi="Times New Roman" w:cs="Times New Roman"/>
          <w:sz w:val="24"/>
          <w:szCs w:val="24"/>
        </w:rPr>
        <w:t>, el cual, teniendo de entrada un documento con extensión .</w:t>
      </w:r>
      <w:proofErr w:type="spellStart"/>
      <w:r w:rsidRPr="00A715EA">
        <w:rPr>
          <w:rFonts w:ascii="Times New Roman" w:eastAsia="Times New Roman" w:hAnsi="Times New Roman" w:cs="Times New Roman"/>
          <w:i/>
          <w:iCs/>
          <w:sz w:val="24"/>
          <w:szCs w:val="24"/>
        </w:rPr>
        <w:t>xml</w:t>
      </w:r>
      <w:proofErr w:type="spellEnd"/>
      <w:r w:rsidR="00A715EA">
        <w:rPr>
          <w:rFonts w:ascii="Times New Roman" w:eastAsia="Times New Roman" w:hAnsi="Times New Roman" w:cs="Times New Roman"/>
          <w:sz w:val="24"/>
          <w:szCs w:val="24"/>
        </w:rPr>
        <w:t xml:space="preserve">, logra leerlo, </w:t>
      </w:r>
      <w:r w:rsidR="00367B48">
        <w:rPr>
          <w:rFonts w:ascii="Times New Roman" w:eastAsia="Times New Roman" w:hAnsi="Times New Roman" w:cs="Times New Roman"/>
          <w:sz w:val="24"/>
          <w:szCs w:val="24"/>
        </w:rPr>
        <w:t>guardarlo</w:t>
      </w:r>
      <w:r w:rsidR="00A715EA">
        <w:rPr>
          <w:rFonts w:ascii="Times New Roman" w:eastAsia="Times New Roman" w:hAnsi="Times New Roman" w:cs="Times New Roman"/>
          <w:sz w:val="24"/>
          <w:szCs w:val="24"/>
        </w:rPr>
        <w:t xml:space="preserve"> mediante listas creadas manualmente con POO </w:t>
      </w:r>
      <w:r w:rsidR="00367B48">
        <w:rPr>
          <w:rFonts w:ascii="Times New Roman" w:eastAsia="Times New Roman" w:hAnsi="Times New Roman" w:cs="Times New Roman"/>
          <w:sz w:val="24"/>
          <w:szCs w:val="24"/>
        </w:rPr>
        <w:t>y</w:t>
      </w:r>
      <w:r w:rsidR="00A715EA">
        <w:rPr>
          <w:rFonts w:ascii="Times New Roman" w:eastAsia="Times New Roman" w:hAnsi="Times New Roman" w:cs="Times New Roman"/>
          <w:sz w:val="24"/>
          <w:szCs w:val="24"/>
        </w:rPr>
        <w:t xml:space="preserve"> apuntadores</w:t>
      </w:r>
      <w:r w:rsidR="00367B48">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 xml:space="preserve">consiguiendo de esta forma </w:t>
      </w:r>
      <w:r w:rsidR="00367B48">
        <w:rPr>
          <w:rFonts w:ascii="Times New Roman" w:eastAsia="Times New Roman" w:hAnsi="Times New Roman" w:cs="Times New Roman"/>
          <w:sz w:val="24"/>
          <w:szCs w:val="24"/>
        </w:rPr>
        <w:t xml:space="preserve">que </w:t>
      </w:r>
      <w:r w:rsidR="00A715EA">
        <w:rPr>
          <w:rFonts w:ascii="Times New Roman" w:eastAsia="Times New Roman" w:hAnsi="Times New Roman" w:cs="Times New Roman"/>
          <w:sz w:val="24"/>
          <w:szCs w:val="24"/>
        </w:rPr>
        <w:t>se pueda</w:t>
      </w:r>
      <w:r w:rsidR="009634ED">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reali</w:t>
      </w:r>
      <w:r w:rsidR="009634ED">
        <w:rPr>
          <w:rFonts w:ascii="Times New Roman" w:eastAsia="Times New Roman" w:hAnsi="Times New Roman" w:cs="Times New Roman"/>
          <w:sz w:val="24"/>
          <w:szCs w:val="24"/>
        </w:rPr>
        <w:t>zar</w:t>
      </w:r>
      <w:r w:rsidR="00A715EA">
        <w:rPr>
          <w:rFonts w:ascii="Times New Roman" w:eastAsia="Times New Roman" w:hAnsi="Times New Roman" w:cs="Times New Roman"/>
          <w:sz w:val="24"/>
          <w:szCs w:val="24"/>
        </w:rPr>
        <w:t xml:space="preserve"> el proceso de agrupamiento</w:t>
      </w:r>
      <w:r w:rsidR="009634ED">
        <w:rPr>
          <w:rFonts w:ascii="Times New Roman" w:eastAsia="Times New Roman" w:hAnsi="Times New Roman" w:cs="Times New Roman"/>
          <w:sz w:val="24"/>
          <w:szCs w:val="24"/>
        </w:rPr>
        <w:t>,</w:t>
      </w:r>
      <w:r w:rsidR="00367B48">
        <w:rPr>
          <w:rFonts w:ascii="Times New Roman" w:eastAsia="Times New Roman" w:hAnsi="Times New Roman" w:cs="Times New Roman"/>
          <w:sz w:val="24"/>
          <w:szCs w:val="24"/>
        </w:rPr>
        <w:t xml:space="preserve"> y</w:t>
      </w:r>
      <w:r w:rsidR="009634ED">
        <w:rPr>
          <w:rFonts w:ascii="Times New Roman" w:eastAsia="Times New Roman" w:hAnsi="Times New Roman" w:cs="Times New Roman"/>
          <w:sz w:val="24"/>
          <w:szCs w:val="24"/>
        </w:rPr>
        <w:t xml:space="preserve"> se cree el nuevo archivo de salida ya agrupad</w:t>
      </w:r>
      <w:r w:rsidR="00367B48">
        <w:rPr>
          <w:rFonts w:ascii="Times New Roman" w:eastAsia="Times New Roman" w:hAnsi="Times New Roman" w:cs="Times New Roman"/>
          <w:sz w:val="24"/>
          <w:szCs w:val="24"/>
        </w:rPr>
        <w:t>o</w:t>
      </w:r>
      <w:r w:rsidR="009634ED">
        <w:rPr>
          <w:rFonts w:ascii="Times New Roman" w:eastAsia="Times New Roman" w:hAnsi="Times New Roman" w:cs="Times New Roman"/>
          <w:sz w:val="24"/>
          <w:szCs w:val="24"/>
        </w:rPr>
        <w:t xml:space="preserve"> en </w:t>
      </w:r>
      <w:proofErr w:type="spellStart"/>
      <w:r w:rsidR="009634ED">
        <w:rPr>
          <w:rFonts w:ascii="Times New Roman" w:eastAsia="Times New Roman" w:hAnsi="Times New Roman" w:cs="Times New Roman"/>
          <w:sz w:val="24"/>
          <w:szCs w:val="24"/>
        </w:rPr>
        <w:t>pdf</w:t>
      </w:r>
      <w:proofErr w:type="spellEnd"/>
      <w:r w:rsidR="009634ED">
        <w:rPr>
          <w:rFonts w:ascii="Times New Roman" w:eastAsia="Times New Roman" w:hAnsi="Times New Roman" w:cs="Times New Roman"/>
          <w:sz w:val="24"/>
          <w:szCs w:val="24"/>
        </w:rPr>
        <w:t xml:space="preserve"> utilizando nodos con </w:t>
      </w:r>
      <w:proofErr w:type="spellStart"/>
      <w:r w:rsidR="009634ED">
        <w:rPr>
          <w:rFonts w:ascii="Times New Roman" w:eastAsia="Times New Roman" w:hAnsi="Times New Roman" w:cs="Times New Roman"/>
          <w:sz w:val="24"/>
          <w:szCs w:val="24"/>
        </w:rPr>
        <w:t>graphviz</w:t>
      </w:r>
      <w:proofErr w:type="spellEnd"/>
      <w:r w:rsidR="009634ED">
        <w:rPr>
          <w:rFonts w:ascii="Times New Roman" w:eastAsia="Times New Roman" w:hAnsi="Times New Roman" w:cs="Times New Roman"/>
          <w:sz w:val="24"/>
          <w:szCs w:val="24"/>
        </w:rPr>
        <w:t>.</w:t>
      </w:r>
    </w:p>
    <w:p w14:paraId="0D25B35A" w14:textId="74C767CA" w:rsidR="00367B48" w:rsidRPr="00CA5E56" w:rsidRDefault="00367B48"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verán todos los procesos y problemas que se realizaron y surgieron durante la creación del programa y la manera en la que se resolvieron.</w:t>
      </w: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14C616" w14:textId="648DAACB" w:rsidR="000F6768" w:rsidRDefault="00CA5E56" w:rsidP="000F6768">
      <w:pPr>
        <w:ind w:left="0" w:firstLine="0"/>
        <w:jc w:val="both"/>
        <w:rPr>
          <w:rFonts w:ascii="Times New Roman" w:hAnsi="Times New Roman" w:cs="Times New Roman"/>
          <w:sz w:val="24"/>
          <w:szCs w:val="24"/>
        </w:rPr>
      </w:pPr>
      <w:r>
        <w:rPr>
          <w:rFonts w:ascii="Times New Roman" w:eastAsia="Times New Roman" w:hAnsi="Times New Roman" w:cs="Times New Roman"/>
          <w:sz w:val="24"/>
          <w:szCs w:val="24"/>
        </w:rPr>
        <w:t xml:space="preserve">El proyecto 1 de Introducción a la Programación y Computación 2 trataba sobre la transmisión de información en distintas bases de datos </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16.65pt" o:ole="">
            <v:imagedata r:id="rId10" o:title=""/>
          </v:shape>
          <o:OLEObject Type="Embed" ProgID="Equation.3" ShapeID="_x0000_i1025" DrawAspect="Content" ObjectID="_1786453949"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lastRenderedPageBreak/>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A7630" w14:textId="77777777" w:rsidR="003F1857" w:rsidRDefault="003F1857">
      <w:r>
        <w:separator/>
      </w:r>
    </w:p>
  </w:endnote>
  <w:endnote w:type="continuationSeparator" w:id="0">
    <w:p w14:paraId="754F4B42" w14:textId="77777777" w:rsidR="003F1857" w:rsidRDefault="003F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9AC24" w14:textId="77777777" w:rsidR="003F1857" w:rsidRDefault="003F1857">
      <w:r>
        <w:separator/>
      </w:r>
    </w:p>
  </w:footnote>
  <w:footnote w:type="continuationSeparator" w:id="0">
    <w:p w14:paraId="37C85EFB" w14:textId="77777777" w:rsidR="003F1857" w:rsidRDefault="003F1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50869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A05B0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75FD8"/>
    <w:rsid w:val="001A0713"/>
    <w:rsid w:val="001B0784"/>
    <w:rsid w:val="001C3705"/>
    <w:rsid w:val="001F36DE"/>
    <w:rsid w:val="00326471"/>
    <w:rsid w:val="00367B48"/>
    <w:rsid w:val="003F1857"/>
    <w:rsid w:val="00417E4D"/>
    <w:rsid w:val="00432578"/>
    <w:rsid w:val="004347CF"/>
    <w:rsid w:val="004818C0"/>
    <w:rsid w:val="00505E64"/>
    <w:rsid w:val="005063AB"/>
    <w:rsid w:val="00532ADB"/>
    <w:rsid w:val="0053300E"/>
    <w:rsid w:val="005529DA"/>
    <w:rsid w:val="00553519"/>
    <w:rsid w:val="00560E2F"/>
    <w:rsid w:val="00564976"/>
    <w:rsid w:val="005B1348"/>
    <w:rsid w:val="005B2B8B"/>
    <w:rsid w:val="005C3D7A"/>
    <w:rsid w:val="006740F4"/>
    <w:rsid w:val="00680F99"/>
    <w:rsid w:val="006D02DE"/>
    <w:rsid w:val="00760425"/>
    <w:rsid w:val="00795E3E"/>
    <w:rsid w:val="007B4AE3"/>
    <w:rsid w:val="007D6BEF"/>
    <w:rsid w:val="00821713"/>
    <w:rsid w:val="00882259"/>
    <w:rsid w:val="00886C15"/>
    <w:rsid w:val="008C0D19"/>
    <w:rsid w:val="008D4D2D"/>
    <w:rsid w:val="008D6463"/>
    <w:rsid w:val="009634ED"/>
    <w:rsid w:val="009B76F0"/>
    <w:rsid w:val="00A05B01"/>
    <w:rsid w:val="00A16055"/>
    <w:rsid w:val="00A715EA"/>
    <w:rsid w:val="00A84E5A"/>
    <w:rsid w:val="00AB670A"/>
    <w:rsid w:val="00AB7193"/>
    <w:rsid w:val="00AD3CBD"/>
    <w:rsid w:val="00BD28D9"/>
    <w:rsid w:val="00BE4CEE"/>
    <w:rsid w:val="00C01BD1"/>
    <w:rsid w:val="00C10CD6"/>
    <w:rsid w:val="00CA212D"/>
    <w:rsid w:val="00CA5E56"/>
    <w:rsid w:val="00D225C9"/>
    <w:rsid w:val="00E11D9F"/>
    <w:rsid w:val="00E30791"/>
    <w:rsid w:val="00EF6712"/>
    <w:rsid w:val="00F7258E"/>
    <w:rsid w:val="00F8409E"/>
    <w:rsid w:val="00FC3F2D"/>
    <w:rsid w:val="00FD1BF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680</Words>
  <Characters>3746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18</cp:revision>
  <dcterms:created xsi:type="dcterms:W3CDTF">2017-02-18T19:52:00Z</dcterms:created>
  <dcterms:modified xsi:type="dcterms:W3CDTF">2024-08-29T22:26:00Z</dcterms:modified>
</cp:coreProperties>
</file>