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6A0E" w14:textId="48D94ABA" w:rsidR="00945A99" w:rsidRPr="00945A99" w:rsidRDefault="000272EA" w:rsidP="00945A99">
      <w:pPr>
        <w:jc w:val="center"/>
        <w:rPr>
          <w:color w:val="4472C4" w:themeColor="accent1"/>
          <w:sz w:val="40"/>
          <w:szCs w:val="40"/>
          <w:lang w:val="fr-FR"/>
        </w:rPr>
      </w:pPr>
      <w:bookmarkStart w:id="0" w:name="_Hlk144991057"/>
      <w:bookmarkEnd w:id="0"/>
      <w:r>
        <w:rPr>
          <w:color w:val="4472C4" w:themeColor="accent1"/>
          <w:sz w:val="40"/>
          <w:szCs w:val="40"/>
          <w:lang w:val="fr-FR"/>
        </w:rPr>
        <w:t>Documentation :</w:t>
      </w:r>
    </w:p>
    <w:p w14:paraId="687A4CD5" w14:textId="6C3BBF0F" w:rsidR="00A94500" w:rsidRPr="000272EA" w:rsidRDefault="000272EA" w:rsidP="00945A99">
      <w:pPr>
        <w:jc w:val="center"/>
        <w:rPr>
          <w:color w:val="4472C4" w:themeColor="accent1"/>
          <w:sz w:val="36"/>
          <w:szCs w:val="36"/>
          <w:u w:val="single"/>
          <w:lang w:val="fr-FR"/>
        </w:rPr>
      </w:pPr>
      <w:r w:rsidRPr="000272EA">
        <w:rPr>
          <w:color w:val="4472C4" w:themeColor="accent1"/>
          <w:sz w:val="36"/>
          <w:szCs w:val="36"/>
          <w:u w:val="single"/>
          <w:lang w:val="fr-FR"/>
        </w:rPr>
        <w:t xml:space="preserve">Création d’un modèle de Prédiction à l’aide de Qlik Cloud </w:t>
      </w:r>
      <w:proofErr w:type="spellStart"/>
      <w:r w:rsidRPr="000272EA">
        <w:rPr>
          <w:color w:val="4472C4" w:themeColor="accent1"/>
          <w:sz w:val="36"/>
          <w:szCs w:val="36"/>
          <w:u w:val="single"/>
          <w:lang w:val="fr-FR"/>
        </w:rPr>
        <w:t>AutoML</w:t>
      </w:r>
      <w:proofErr w:type="spellEnd"/>
    </w:p>
    <w:p w14:paraId="61C4CC74" w14:textId="20A8D912" w:rsidR="00945A99" w:rsidRPr="00480B6B" w:rsidRDefault="000272EA" w:rsidP="00945A99">
      <w:pPr>
        <w:rPr>
          <w:color w:val="FF0000"/>
          <w:sz w:val="30"/>
          <w:szCs w:val="30"/>
          <w:lang w:val="fr-FR"/>
        </w:rPr>
      </w:pPr>
      <w:r w:rsidRPr="00480B6B">
        <w:rPr>
          <w:color w:val="FF0000"/>
          <w:sz w:val="30"/>
          <w:szCs w:val="30"/>
          <w:lang w:val="fr-FR"/>
        </w:rPr>
        <w:t>Introduction</w:t>
      </w:r>
      <w:r w:rsidR="00832CB3" w:rsidRPr="00480B6B">
        <w:rPr>
          <w:color w:val="FF0000"/>
          <w:sz w:val="30"/>
          <w:szCs w:val="30"/>
          <w:lang w:val="fr-FR"/>
        </w:rPr>
        <w:t> :</w:t>
      </w:r>
    </w:p>
    <w:p w14:paraId="041D222A" w14:textId="19E50A67" w:rsidR="00E74362" w:rsidRPr="00E74362" w:rsidRDefault="00E74362" w:rsidP="00E74362">
      <w:pPr>
        <w:rPr>
          <w:color w:val="000000" w:themeColor="text1"/>
          <w:sz w:val="24"/>
          <w:szCs w:val="24"/>
          <w:lang w:val="fr-FR"/>
        </w:rPr>
      </w:pPr>
      <w:r w:rsidRPr="00E74362">
        <w:rPr>
          <w:color w:val="000000" w:themeColor="text1"/>
          <w:sz w:val="24"/>
          <w:szCs w:val="24"/>
          <w:lang w:val="fr-FR"/>
        </w:rPr>
        <w:t xml:space="preserve">Ce rapport détaille les étapes pour </w:t>
      </w:r>
      <w:r w:rsidR="00753772">
        <w:rPr>
          <w:color w:val="000000" w:themeColor="text1"/>
          <w:sz w:val="24"/>
          <w:szCs w:val="24"/>
          <w:lang w:val="fr-FR"/>
        </w:rPr>
        <w:t xml:space="preserve">créer un modèle de prédiction </w:t>
      </w:r>
      <w:r w:rsidRPr="00E74362">
        <w:rPr>
          <w:color w:val="000000" w:themeColor="text1"/>
          <w:sz w:val="24"/>
          <w:szCs w:val="24"/>
          <w:lang w:val="fr-FR"/>
        </w:rPr>
        <w:t xml:space="preserve">impliquant SSIS (SQL Server </w:t>
      </w:r>
      <w:r w:rsidR="00A27E13" w:rsidRPr="00E74362">
        <w:rPr>
          <w:color w:val="000000" w:themeColor="text1"/>
          <w:sz w:val="24"/>
          <w:szCs w:val="24"/>
          <w:lang w:val="fr-FR"/>
        </w:rPr>
        <w:t>Intégration</w:t>
      </w:r>
      <w:r w:rsidRPr="00E74362">
        <w:rPr>
          <w:color w:val="000000" w:themeColor="text1"/>
          <w:sz w:val="24"/>
          <w:szCs w:val="24"/>
          <w:lang w:val="fr-FR"/>
        </w:rPr>
        <w:t xml:space="preserve"> Services), Qlik Cloud, et </w:t>
      </w:r>
      <w:proofErr w:type="spellStart"/>
      <w:r w:rsidRPr="00E74362">
        <w:rPr>
          <w:color w:val="000000" w:themeColor="text1"/>
          <w:sz w:val="24"/>
          <w:szCs w:val="24"/>
          <w:lang w:val="fr-FR"/>
        </w:rPr>
        <w:t>AutoML</w:t>
      </w:r>
      <w:proofErr w:type="spellEnd"/>
      <w:r w:rsidRPr="00E74362">
        <w:rPr>
          <w:color w:val="000000" w:themeColor="text1"/>
          <w:sz w:val="24"/>
          <w:szCs w:val="24"/>
          <w:lang w:val="fr-FR"/>
        </w:rPr>
        <w:t xml:space="preserve"> dans le but de prédire les ventes pour l'année </w:t>
      </w:r>
      <w:r>
        <w:rPr>
          <w:color w:val="000000" w:themeColor="text1"/>
          <w:sz w:val="24"/>
          <w:szCs w:val="24"/>
          <w:lang w:val="fr-FR"/>
        </w:rPr>
        <w:t xml:space="preserve">2017 et les comparer avec les données qu’on a déjà </w:t>
      </w:r>
      <w:r w:rsidR="00662342">
        <w:rPr>
          <w:color w:val="000000" w:themeColor="text1"/>
          <w:sz w:val="24"/>
          <w:szCs w:val="24"/>
          <w:lang w:val="fr-FR"/>
        </w:rPr>
        <w:t>à</w:t>
      </w:r>
      <w:r>
        <w:rPr>
          <w:color w:val="000000" w:themeColor="text1"/>
          <w:sz w:val="24"/>
          <w:szCs w:val="24"/>
          <w:lang w:val="fr-FR"/>
        </w:rPr>
        <w:t xml:space="preserve"> propos des ventes dans 2017.</w:t>
      </w:r>
    </w:p>
    <w:p w14:paraId="11D5355F" w14:textId="77777777" w:rsidR="00A265F6" w:rsidRDefault="00A265F6" w:rsidP="00E74362">
      <w:pPr>
        <w:rPr>
          <w:color w:val="000000" w:themeColor="text1"/>
          <w:sz w:val="24"/>
          <w:szCs w:val="24"/>
          <w:lang w:val="fr-FR"/>
        </w:rPr>
      </w:pPr>
    </w:p>
    <w:p w14:paraId="1253868E" w14:textId="2471FD25" w:rsidR="00F64581" w:rsidRPr="00EE2825" w:rsidRDefault="006F5BE7" w:rsidP="00A265F6">
      <w:pPr>
        <w:pStyle w:val="Paragraphedeliste"/>
        <w:numPr>
          <w:ilvl w:val="0"/>
          <w:numId w:val="10"/>
        </w:numPr>
        <w:rPr>
          <w:color w:val="4472C4" w:themeColor="accent1"/>
          <w:sz w:val="30"/>
          <w:szCs w:val="30"/>
        </w:rPr>
      </w:pPr>
      <w:proofErr w:type="spellStart"/>
      <w:r w:rsidRPr="00EE2825">
        <w:rPr>
          <w:b/>
          <w:color w:val="4472C4" w:themeColor="accent1"/>
          <w:sz w:val="30"/>
          <w:szCs w:val="30"/>
          <w:lang w:val="en-IN"/>
        </w:rPr>
        <w:t>Qu'est-ce</w:t>
      </w:r>
      <w:proofErr w:type="spellEnd"/>
      <w:r w:rsidRPr="00EE2825">
        <w:rPr>
          <w:b/>
          <w:color w:val="4472C4" w:themeColor="accent1"/>
          <w:sz w:val="30"/>
          <w:szCs w:val="30"/>
          <w:lang w:val="en-IN"/>
        </w:rPr>
        <w:t xml:space="preserve"> </w:t>
      </w:r>
      <w:proofErr w:type="gramStart"/>
      <w:r w:rsidRPr="00EE2825">
        <w:rPr>
          <w:b/>
          <w:color w:val="4472C4" w:themeColor="accent1"/>
          <w:sz w:val="30"/>
          <w:szCs w:val="30"/>
          <w:lang w:val="en-IN"/>
        </w:rPr>
        <w:t>qu'AutoML ?</w:t>
      </w:r>
      <w:proofErr w:type="gramEnd"/>
    </w:p>
    <w:p w14:paraId="3D5CB30D" w14:textId="77777777" w:rsidR="00A265F6" w:rsidRPr="00A265F6" w:rsidRDefault="00A265F6" w:rsidP="00A265F6">
      <w:pPr>
        <w:rPr>
          <w:color w:val="000000" w:themeColor="text1"/>
          <w:sz w:val="24"/>
          <w:szCs w:val="24"/>
          <w:lang w:val="fr-FR"/>
        </w:rPr>
      </w:pPr>
      <w:r w:rsidRPr="00A265F6">
        <w:rPr>
          <w:color w:val="000000" w:themeColor="text1"/>
          <w:sz w:val="24"/>
          <w:szCs w:val="24"/>
          <w:lang w:val="fr-FR"/>
        </w:rPr>
        <w:t xml:space="preserve">L'apprentissage automatique automatisé, également connu sous le nom de ML automatisé ou </w:t>
      </w:r>
      <w:proofErr w:type="spellStart"/>
      <w:r w:rsidRPr="00A265F6">
        <w:rPr>
          <w:color w:val="000000" w:themeColor="text1"/>
          <w:sz w:val="24"/>
          <w:szCs w:val="24"/>
          <w:lang w:val="fr-FR"/>
        </w:rPr>
        <w:t>AutoML</w:t>
      </w:r>
      <w:proofErr w:type="spellEnd"/>
      <w:r w:rsidRPr="00A265F6">
        <w:rPr>
          <w:color w:val="000000" w:themeColor="text1"/>
          <w:sz w:val="24"/>
          <w:szCs w:val="24"/>
          <w:lang w:val="fr-FR"/>
        </w:rPr>
        <w:t xml:space="preserve">, est une technologie émergente permettant d'automatiser les tâches d'apprentissage automatique, d'accélérer le processus de création de modèles, d'aider les data scientiste à se concentrer sur des tâches de plus grande valeur et d'améliorer la précision des modèles Machine Learning. </w:t>
      </w:r>
      <w:proofErr w:type="spellStart"/>
      <w:r w:rsidRPr="00A265F6">
        <w:rPr>
          <w:color w:val="000000" w:themeColor="text1"/>
          <w:sz w:val="24"/>
          <w:szCs w:val="24"/>
          <w:lang w:val="fr-FR"/>
        </w:rPr>
        <w:t>AutoML</w:t>
      </w:r>
      <w:proofErr w:type="spellEnd"/>
      <w:r w:rsidRPr="00A265F6">
        <w:rPr>
          <w:color w:val="000000" w:themeColor="text1"/>
          <w:sz w:val="24"/>
          <w:szCs w:val="24"/>
          <w:lang w:val="fr-FR"/>
        </w:rPr>
        <w:t xml:space="preserve"> tente d'automatiser certaines parties du flux de travail de la science des données et d'orienter la prise de décision basée sur les données.</w:t>
      </w:r>
    </w:p>
    <w:p w14:paraId="347EAD48" w14:textId="10C72CB3" w:rsidR="006F5BE7" w:rsidRPr="00EE2825" w:rsidRDefault="002E30F1" w:rsidP="002E30F1">
      <w:pPr>
        <w:pStyle w:val="Paragraphedeliste"/>
        <w:numPr>
          <w:ilvl w:val="0"/>
          <w:numId w:val="10"/>
        </w:numPr>
        <w:rPr>
          <w:color w:val="4472C4" w:themeColor="accent1"/>
          <w:sz w:val="24"/>
          <w:szCs w:val="24"/>
          <w:lang w:val="fr-FR"/>
        </w:rPr>
      </w:pPr>
      <w:proofErr w:type="spellStart"/>
      <w:r w:rsidRPr="00EE2825">
        <w:rPr>
          <w:b/>
          <w:bCs/>
          <w:color w:val="4472C4" w:themeColor="accent1"/>
          <w:sz w:val="30"/>
          <w:szCs w:val="30"/>
          <w:lang w:val="en-IN"/>
        </w:rPr>
        <w:t>Qlik</w:t>
      </w:r>
      <w:r w:rsidR="00774848">
        <w:rPr>
          <w:b/>
          <w:bCs/>
          <w:color w:val="4472C4" w:themeColor="accent1"/>
          <w:sz w:val="30"/>
          <w:szCs w:val="30"/>
          <w:lang w:val="en-IN"/>
        </w:rPr>
        <w:t>Cloud</w:t>
      </w:r>
      <w:proofErr w:type="spellEnd"/>
      <w:r w:rsidRPr="00EE2825">
        <w:rPr>
          <w:b/>
          <w:color w:val="4472C4" w:themeColor="accent1"/>
          <w:sz w:val="30"/>
          <w:szCs w:val="30"/>
          <w:lang w:val="en-IN"/>
        </w:rPr>
        <w:t xml:space="preserve"> </w:t>
      </w:r>
      <w:proofErr w:type="spellStart"/>
      <w:r w:rsidRPr="00EE2825">
        <w:rPr>
          <w:b/>
          <w:color w:val="4472C4" w:themeColor="accent1"/>
          <w:sz w:val="30"/>
          <w:szCs w:val="30"/>
          <w:lang w:val="en-IN"/>
        </w:rPr>
        <w:t>AutoML</w:t>
      </w:r>
      <w:proofErr w:type="spellEnd"/>
    </w:p>
    <w:p w14:paraId="14906C2B" w14:textId="4EE3C126" w:rsidR="00A8502D" w:rsidRPr="00A8502D" w:rsidRDefault="00A8502D" w:rsidP="00A8502D">
      <w:pPr>
        <w:rPr>
          <w:color w:val="000000" w:themeColor="text1"/>
          <w:sz w:val="24"/>
          <w:szCs w:val="24"/>
          <w:lang w:val="fr-FR"/>
        </w:rPr>
      </w:pPr>
      <w:r w:rsidRPr="00A8502D">
        <w:rPr>
          <w:color w:val="000000" w:themeColor="text1"/>
          <w:sz w:val="24"/>
          <w:szCs w:val="24"/>
          <w:lang w:val="fr-FR"/>
        </w:rPr>
        <w:t xml:space="preserve">Qlik </w:t>
      </w:r>
      <w:proofErr w:type="spellStart"/>
      <w:r w:rsidRPr="00A8502D">
        <w:rPr>
          <w:color w:val="000000" w:themeColor="text1"/>
          <w:sz w:val="24"/>
          <w:szCs w:val="24"/>
          <w:lang w:val="fr-FR"/>
        </w:rPr>
        <w:t>AutoML</w:t>
      </w:r>
      <w:proofErr w:type="spellEnd"/>
      <w:r w:rsidRPr="00A8502D">
        <w:rPr>
          <w:color w:val="000000" w:themeColor="text1"/>
          <w:sz w:val="24"/>
          <w:szCs w:val="24"/>
          <w:lang w:val="fr-FR"/>
        </w:rPr>
        <w:t xml:space="preserve"> est un outil d'apprentissage automatique (Machine Learning) intégré dans la plateforme cloud de Qlik. Il a pour but d’aider les entreprises à prendre des décisions éclairées </w:t>
      </w:r>
      <w:proofErr w:type="gramStart"/>
      <w:r w:rsidRPr="00A8502D">
        <w:rPr>
          <w:color w:val="000000" w:themeColor="text1"/>
          <w:sz w:val="24"/>
          <w:szCs w:val="24"/>
          <w:lang w:val="fr-FR"/>
        </w:rPr>
        <w:t>en</w:t>
      </w:r>
      <w:proofErr w:type="gramEnd"/>
      <w:r w:rsidRPr="00A8502D">
        <w:rPr>
          <w:color w:val="000000" w:themeColor="text1"/>
          <w:sz w:val="24"/>
          <w:szCs w:val="24"/>
          <w:lang w:val="fr-FR"/>
        </w:rPr>
        <w:t xml:space="preserve"> prédisant les futurs comportements à partir des données passées et des modèles statistiques intégrés. Avec </w:t>
      </w:r>
      <w:proofErr w:type="spellStart"/>
      <w:r w:rsidRPr="00A8502D">
        <w:rPr>
          <w:color w:val="000000" w:themeColor="text1"/>
          <w:sz w:val="24"/>
          <w:szCs w:val="24"/>
          <w:lang w:val="fr-FR"/>
        </w:rPr>
        <w:t>AutoML</w:t>
      </w:r>
      <w:proofErr w:type="spellEnd"/>
      <w:r w:rsidRPr="00A8502D">
        <w:rPr>
          <w:color w:val="000000" w:themeColor="text1"/>
          <w:sz w:val="24"/>
          <w:szCs w:val="24"/>
          <w:lang w:val="fr-FR"/>
        </w:rPr>
        <w:t>, même les utilisateurs sans expertise en science des données peuvent créer des modèles prédictifs puissants en quelques étapes simples.</w:t>
      </w:r>
    </w:p>
    <w:p w14:paraId="5AC70B5C" w14:textId="4761941E" w:rsidR="00AA1676" w:rsidRPr="00EE2825" w:rsidRDefault="00AA1676" w:rsidP="00064CC8">
      <w:pPr>
        <w:pStyle w:val="Paragraphedeliste"/>
        <w:numPr>
          <w:ilvl w:val="0"/>
          <w:numId w:val="10"/>
        </w:numPr>
        <w:rPr>
          <w:b/>
          <w:color w:val="4472C4" w:themeColor="accent1"/>
          <w:sz w:val="28"/>
          <w:szCs w:val="28"/>
          <w:lang w:val="fr-FR"/>
        </w:rPr>
      </w:pPr>
      <w:proofErr w:type="gramStart"/>
      <w:r w:rsidRPr="00EE2825">
        <w:rPr>
          <w:b/>
          <w:color w:val="4472C4" w:themeColor="accent1"/>
          <w:sz w:val="28"/>
          <w:szCs w:val="28"/>
          <w:lang w:val="fr-FR"/>
        </w:rPr>
        <w:t>Taches réalisés</w:t>
      </w:r>
      <w:proofErr w:type="gramEnd"/>
      <w:r w:rsidR="00BC52B3" w:rsidRPr="00EE2825">
        <w:rPr>
          <w:b/>
          <w:color w:val="4472C4" w:themeColor="accent1"/>
          <w:sz w:val="28"/>
          <w:szCs w:val="28"/>
          <w:lang w:val="fr-FR"/>
        </w:rPr>
        <w:t xml:space="preserve"> </w:t>
      </w:r>
      <w:r w:rsidRPr="00EE2825">
        <w:rPr>
          <w:b/>
          <w:color w:val="4472C4" w:themeColor="accent1"/>
          <w:sz w:val="28"/>
          <w:szCs w:val="28"/>
          <w:lang w:val="fr-FR"/>
        </w:rPr>
        <w:t xml:space="preserve">pour effectuer la prédiction au niveau de </w:t>
      </w:r>
      <w:proofErr w:type="spellStart"/>
      <w:r w:rsidRPr="00EE2825">
        <w:rPr>
          <w:b/>
          <w:color w:val="4472C4" w:themeColor="accent1"/>
          <w:sz w:val="28"/>
          <w:szCs w:val="28"/>
          <w:lang w:val="fr-FR"/>
        </w:rPr>
        <w:t>qliksense</w:t>
      </w:r>
      <w:proofErr w:type="spellEnd"/>
      <w:r w:rsidRPr="00EE2825">
        <w:rPr>
          <w:b/>
          <w:color w:val="4472C4" w:themeColor="accent1"/>
          <w:sz w:val="28"/>
          <w:szCs w:val="28"/>
          <w:lang w:val="fr-FR"/>
        </w:rPr>
        <w:t> :</w:t>
      </w:r>
    </w:p>
    <w:p w14:paraId="4CE34A21" w14:textId="0F01891A" w:rsidR="00E74362" w:rsidRPr="00E74362" w:rsidRDefault="00E74362" w:rsidP="00E74362">
      <w:pPr>
        <w:pStyle w:val="Paragraphedeliste"/>
        <w:numPr>
          <w:ilvl w:val="0"/>
          <w:numId w:val="1"/>
        </w:numPr>
        <w:rPr>
          <w:color w:val="70AD47" w:themeColor="accent6"/>
          <w:sz w:val="30"/>
          <w:szCs w:val="30"/>
          <w:lang w:val="fr-FR"/>
        </w:rPr>
      </w:pPr>
      <w:r w:rsidRPr="00E74362">
        <w:rPr>
          <w:color w:val="70AD47" w:themeColor="accent6"/>
          <w:sz w:val="30"/>
          <w:szCs w:val="30"/>
          <w:lang w:val="fr-FR"/>
        </w:rPr>
        <w:t xml:space="preserve"> </w:t>
      </w:r>
      <w:r w:rsidR="000272EA" w:rsidRPr="000272EA">
        <w:rPr>
          <w:color w:val="70AD47" w:themeColor="accent6"/>
          <w:sz w:val="30"/>
          <w:szCs w:val="30"/>
          <w:lang w:val="fr-FR"/>
        </w:rPr>
        <w:t xml:space="preserve">Fusion de l'ensemble des tables </w:t>
      </w:r>
      <w:proofErr w:type="gramStart"/>
      <w:r w:rsidR="000272EA">
        <w:rPr>
          <w:color w:val="70AD47" w:themeColor="accent6"/>
          <w:sz w:val="30"/>
          <w:szCs w:val="30"/>
          <w:lang w:val="fr-FR"/>
        </w:rPr>
        <w:t>de la datawarehouse</w:t>
      </w:r>
      <w:proofErr w:type="gramEnd"/>
      <w:r w:rsidR="000272EA">
        <w:rPr>
          <w:color w:val="70AD47" w:themeColor="accent6"/>
          <w:sz w:val="30"/>
          <w:szCs w:val="30"/>
          <w:lang w:val="fr-FR"/>
        </w:rPr>
        <w:t> :</w:t>
      </w:r>
    </w:p>
    <w:p w14:paraId="2AD0630E" w14:textId="4AC8E753" w:rsidR="00E74362" w:rsidRPr="00753772" w:rsidRDefault="00753772" w:rsidP="00753772">
      <w:pPr>
        <w:rPr>
          <w:color w:val="000000" w:themeColor="text1"/>
          <w:sz w:val="24"/>
          <w:szCs w:val="24"/>
          <w:lang w:val="fr-FR"/>
        </w:rPr>
      </w:pPr>
      <w:r w:rsidRPr="00753772">
        <w:rPr>
          <w:color w:val="000000" w:themeColor="text1"/>
          <w:sz w:val="24"/>
          <w:szCs w:val="24"/>
          <w:lang w:val="fr-FR"/>
        </w:rPr>
        <w:t>La phase initiale de notre travail impliquait l</w:t>
      </w:r>
      <w:r w:rsidR="00DF573D">
        <w:rPr>
          <w:color w:val="000000" w:themeColor="text1"/>
          <w:sz w:val="24"/>
          <w:szCs w:val="24"/>
          <w:lang w:val="fr-FR"/>
        </w:rPr>
        <w:t>e rassemblement</w:t>
      </w:r>
      <w:r w:rsidRPr="00753772">
        <w:rPr>
          <w:color w:val="000000" w:themeColor="text1"/>
          <w:sz w:val="24"/>
          <w:szCs w:val="24"/>
          <w:lang w:val="fr-FR"/>
        </w:rPr>
        <w:t xml:space="preserve"> de toutes les tables de données dispersées en utilisant SSIS dans Visual Studio. L'objectif était de créer un fichier Excel </w:t>
      </w:r>
      <w:r w:rsidR="00A27E13">
        <w:rPr>
          <w:color w:val="000000" w:themeColor="text1"/>
          <w:sz w:val="24"/>
          <w:szCs w:val="24"/>
          <w:lang w:val="fr-FR"/>
        </w:rPr>
        <w:t>« </w:t>
      </w:r>
      <w:proofErr w:type="spellStart"/>
      <w:r w:rsidR="00A27E13">
        <w:rPr>
          <w:color w:val="000000" w:themeColor="text1"/>
          <w:sz w:val="24"/>
          <w:szCs w:val="24"/>
          <w:lang w:val="fr-FR"/>
        </w:rPr>
        <w:t>full_data</w:t>
      </w:r>
      <w:proofErr w:type="spellEnd"/>
      <w:r w:rsidR="00A27E13">
        <w:rPr>
          <w:color w:val="000000" w:themeColor="text1"/>
          <w:sz w:val="24"/>
          <w:szCs w:val="24"/>
          <w:lang w:val="fr-FR"/>
        </w:rPr>
        <w:t xml:space="preserve"> » </w:t>
      </w:r>
      <w:r w:rsidR="00DF573D">
        <w:rPr>
          <w:color w:val="000000" w:themeColor="text1"/>
          <w:sz w:val="24"/>
          <w:szCs w:val="24"/>
          <w:lang w:val="fr-FR"/>
        </w:rPr>
        <w:t xml:space="preserve">contenant </w:t>
      </w:r>
      <w:r w:rsidRPr="00753772">
        <w:rPr>
          <w:color w:val="000000" w:themeColor="text1"/>
          <w:sz w:val="24"/>
          <w:szCs w:val="24"/>
          <w:lang w:val="fr-FR"/>
        </w:rPr>
        <w:t>l'ensemble des données disponibles. Cette démarche nous a permis d'effectuer une meilleure sélection et classification des données pertinentes pour notre modèle.</w:t>
      </w:r>
    </w:p>
    <w:p w14:paraId="679945EB" w14:textId="38660C63" w:rsidR="00E74362" w:rsidRDefault="00E74362" w:rsidP="00945A99">
      <w:pPr>
        <w:rPr>
          <w:color w:val="000000" w:themeColor="text1"/>
          <w:sz w:val="24"/>
          <w:szCs w:val="24"/>
          <w:lang w:val="fr-FR"/>
        </w:rPr>
      </w:pPr>
      <w:r>
        <w:rPr>
          <w:noProof/>
          <w:color w:val="000000" w:themeColor="text1"/>
          <w:sz w:val="24"/>
          <w:szCs w:val="24"/>
          <w:lang w:val="fr-FR"/>
        </w:rPr>
        <w:lastRenderedPageBreak/>
        <w:drawing>
          <wp:inline distT="0" distB="0" distL="0" distR="0" wp14:anchorId="411963F7" wp14:editId="56029DF7">
            <wp:extent cx="6387766" cy="2987749"/>
            <wp:effectExtent l="0" t="0" r="0" b="3175"/>
            <wp:docPr id="1412511042" name="Image 141251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6615" cy="2991888"/>
                    </a:xfrm>
                    <a:prstGeom prst="rect">
                      <a:avLst/>
                    </a:prstGeom>
                    <a:noFill/>
                    <a:ln>
                      <a:noFill/>
                    </a:ln>
                  </pic:spPr>
                </pic:pic>
              </a:graphicData>
            </a:graphic>
          </wp:inline>
        </w:drawing>
      </w:r>
    </w:p>
    <w:p w14:paraId="42A1BAAC" w14:textId="77777777" w:rsidR="00E74362" w:rsidRDefault="00E74362" w:rsidP="00E74362">
      <w:pPr>
        <w:rPr>
          <w:color w:val="000000" w:themeColor="text1"/>
          <w:sz w:val="24"/>
          <w:szCs w:val="24"/>
          <w:lang w:val="fr-FR"/>
        </w:rPr>
      </w:pPr>
    </w:p>
    <w:p w14:paraId="2F68687D" w14:textId="33578DA6" w:rsidR="00C77077" w:rsidRPr="00A27E13" w:rsidRDefault="00E74362" w:rsidP="00C77077">
      <w:pPr>
        <w:pStyle w:val="Paragraphedeliste"/>
        <w:numPr>
          <w:ilvl w:val="0"/>
          <w:numId w:val="1"/>
        </w:numPr>
        <w:rPr>
          <w:color w:val="70AD47" w:themeColor="accent6"/>
          <w:sz w:val="30"/>
          <w:szCs w:val="30"/>
          <w:lang w:val="fr-FR"/>
        </w:rPr>
      </w:pPr>
      <w:r w:rsidRPr="00E74362">
        <w:rPr>
          <w:color w:val="70AD47" w:themeColor="accent6"/>
          <w:sz w:val="30"/>
          <w:szCs w:val="30"/>
          <w:lang w:val="fr-FR"/>
        </w:rPr>
        <w:t>Importation du Résultat dans Qlik Cloud</w:t>
      </w:r>
      <w:r>
        <w:rPr>
          <w:color w:val="70AD47" w:themeColor="accent6"/>
          <w:sz w:val="30"/>
          <w:szCs w:val="30"/>
          <w:lang w:val="fr-FR"/>
        </w:rPr>
        <w:t> :</w:t>
      </w:r>
    </w:p>
    <w:p w14:paraId="548C035F" w14:textId="69CD8847" w:rsidR="00E74362" w:rsidRDefault="00C77077" w:rsidP="00C77077">
      <w:pPr>
        <w:rPr>
          <w:color w:val="000000" w:themeColor="text1"/>
          <w:sz w:val="24"/>
          <w:szCs w:val="24"/>
          <w:lang w:val="fr-FR"/>
        </w:rPr>
      </w:pPr>
      <w:r w:rsidRPr="00C77077">
        <w:rPr>
          <w:color w:val="000000" w:themeColor="text1"/>
          <w:sz w:val="24"/>
          <w:szCs w:val="24"/>
          <w:lang w:val="fr-FR"/>
        </w:rPr>
        <w:t>L'importation du fichier Excel "full data" dans Qlik Cloud vise à faciliter une analyse plus poussée en utilisant les fonctionnalités avancées de Qlik. À partir de ce fichier, nous allons créer l</w:t>
      </w:r>
      <w:r w:rsidR="0034475C">
        <w:rPr>
          <w:color w:val="000000" w:themeColor="text1"/>
          <w:sz w:val="24"/>
          <w:szCs w:val="24"/>
          <w:lang w:val="fr-FR"/>
        </w:rPr>
        <w:t xml:space="preserve">e </w:t>
      </w:r>
      <w:proofErr w:type="spellStart"/>
      <w:r>
        <w:rPr>
          <w:color w:val="000000" w:themeColor="text1"/>
          <w:sz w:val="24"/>
          <w:szCs w:val="24"/>
          <w:lang w:val="fr-FR"/>
        </w:rPr>
        <w:t>dataset</w:t>
      </w:r>
      <w:proofErr w:type="spellEnd"/>
      <w:r>
        <w:rPr>
          <w:color w:val="000000" w:themeColor="text1"/>
          <w:sz w:val="24"/>
          <w:szCs w:val="24"/>
          <w:lang w:val="fr-FR"/>
        </w:rPr>
        <w:t xml:space="preserve"> </w:t>
      </w:r>
      <w:r w:rsidRPr="00C77077">
        <w:rPr>
          <w:color w:val="000000" w:themeColor="text1"/>
          <w:sz w:val="24"/>
          <w:szCs w:val="24"/>
          <w:lang w:val="fr-FR"/>
        </w:rPr>
        <w:t xml:space="preserve">correspondant aux </w:t>
      </w:r>
      <w:r>
        <w:rPr>
          <w:color w:val="000000" w:themeColor="text1"/>
          <w:sz w:val="24"/>
          <w:szCs w:val="24"/>
          <w:lang w:val="fr-FR"/>
        </w:rPr>
        <w:t xml:space="preserve">données de </w:t>
      </w:r>
      <w:r w:rsidRPr="00C77077">
        <w:rPr>
          <w:color w:val="000000" w:themeColor="text1"/>
          <w:sz w:val="24"/>
          <w:szCs w:val="24"/>
          <w:lang w:val="fr-FR"/>
        </w:rPr>
        <w:t>ventes de 2015 et 2016, ainsi que l</w:t>
      </w:r>
      <w:r w:rsidR="00A27E13">
        <w:rPr>
          <w:color w:val="000000" w:themeColor="text1"/>
          <w:sz w:val="24"/>
          <w:szCs w:val="24"/>
          <w:lang w:val="fr-FR"/>
        </w:rPr>
        <w:t>es</w:t>
      </w:r>
      <w:r w:rsidRPr="00C77077">
        <w:rPr>
          <w:color w:val="000000" w:themeColor="text1"/>
          <w:sz w:val="24"/>
          <w:szCs w:val="24"/>
          <w:lang w:val="fr-FR"/>
        </w:rPr>
        <w:t xml:space="preserve"> donnée</w:t>
      </w:r>
      <w:r w:rsidR="00A27E13">
        <w:rPr>
          <w:color w:val="000000" w:themeColor="text1"/>
          <w:sz w:val="24"/>
          <w:szCs w:val="24"/>
          <w:lang w:val="fr-FR"/>
        </w:rPr>
        <w:t xml:space="preserve">s </w:t>
      </w:r>
      <w:r w:rsidRPr="00C77077">
        <w:rPr>
          <w:color w:val="000000" w:themeColor="text1"/>
          <w:sz w:val="24"/>
          <w:szCs w:val="24"/>
          <w:lang w:val="fr-FR"/>
        </w:rPr>
        <w:t>d'entraînement pour l'année 2017, en utilisant un script QlikView.</w:t>
      </w:r>
    </w:p>
    <w:p w14:paraId="05486FC1" w14:textId="0AE13E7B" w:rsidR="00A27E13" w:rsidRDefault="00A27E13" w:rsidP="00C77077">
      <w:pPr>
        <w:rPr>
          <w:color w:val="000000" w:themeColor="text1"/>
          <w:sz w:val="24"/>
          <w:szCs w:val="24"/>
          <w:lang w:val="fr-FR"/>
        </w:rPr>
      </w:pPr>
      <w:r>
        <w:rPr>
          <w:color w:val="000000" w:themeColor="text1"/>
          <w:sz w:val="24"/>
          <w:szCs w:val="24"/>
          <w:lang w:val="fr-FR"/>
        </w:rPr>
        <w:t xml:space="preserve">                                      </w:t>
      </w:r>
      <w:r>
        <w:rPr>
          <w:noProof/>
          <w:color w:val="000000" w:themeColor="text1"/>
          <w:sz w:val="24"/>
          <w:szCs w:val="24"/>
          <w:lang w:val="fr-FR"/>
        </w:rPr>
        <w:drawing>
          <wp:inline distT="0" distB="0" distL="0" distR="0" wp14:anchorId="43D9923C" wp14:editId="04FAD79F">
            <wp:extent cx="3071126" cy="2751058"/>
            <wp:effectExtent l="0" t="0" r="0" b="0"/>
            <wp:docPr id="248053554" name="Image 248053554" descr="Une image contenant texte, capture d’écran, affichage,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53554" name="Image 1" descr="Une image contenant texte, capture d’écran, affichage, Système d’exploita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071126" cy="2751058"/>
                    </a:xfrm>
                    <a:prstGeom prst="rect">
                      <a:avLst/>
                    </a:prstGeom>
                  </pic:spPr>
                </pic:pic>
              </a:graphicData>
            </a:graphic>
          </wp:inline>
        </w:drawing>
      </w:r>
    </w:p>
    <w:p w14:paraId="07FEA783" w14:textId="51C116E7" w:rsidR="000935EC" w:rsidRPr="000935EC" w:rsidRDefault="000935EC" w:rsidP="000935EC">
      <w:pPr>
        <w:pStyle w:val="Paragraphedeliste"/>
        <w:numPr>
          <w:ilvl w:val="0"/>
          <w:numId w:val="1"/>
        </w:numPr>
        <w:rPr>
          <w:color w:val="70AD47" w:themeColor="accent6"/>
          <w:sz w:val="30"/>
          <w:szCs w:val="30"/>
          <w:lang w:val="fr-FR"/>
        </w:rPr>
      </w:pPr>
      <w:r w:rsidRPr="000935EC">
        <w:rPr>
          <w:color w:val="70AD47" w:themeColor="accent6"/>
          <w:sz w:val="30"/>
          <w:szCs w:val="30"/>
          <w:lang w:val="fr-FR"/>
        </w:rPr>
        <w:t xml:space="preserve"> </w:t>
      </w:r>
      <w:r w:rsidR="00A27E13">
        <w:rPr>
          <w:color w:val="70AD47" w:themeColor="accent6"/>
          <w:sz w:val="30"/>
          <w:szCs w:val="30"/>
          <w:lang w:val="fr-FR"/>
        </w:rPr>
        <w:t xml:space="preserve">Générer </w:t>
      </w:r>
      <w:r w:rsidR="0034475C">
        <w:rPr>
          <w:color w:val="70AD47" w:themeColor="accent6"/>
          <w:sz w:val="30"/>
          <w:szCs w:val="30"/>
          <w:lang w:val="fr-FR"/>
        </w:rPr>
        <w:t xml:space="preserve">le </w:t>
      </w:r>
      <w:proofErr w:type="spellStart"/>
      <w:r w:rsidR="000272EA">
        <w:rPr>
          <w:color w:val="70AD47" w:themeColor="accent6"/>
          <w:sz w:val="30"/>
          <w:szCs w:val="30"/>
          <w:lang w:val="fr-FR"/>
        </w:rPr>
        <w:t>d</w:t>
      </w:r>
      <w:r w:rsidR="0034475C">
        <w:rPr>
          <w:color w:val="70AD47" w:themeColor="accent6"/>
          <w:sz w:val="30"/>
          <w:szCs w:val="30"/>
          <w:lang w:val="fr-FR"/>
        </w:rPr>
        <w:t>ataset</w:t>
      </w:r>
      <w:proofErr w:type="spellEnd"/>
      <w:r w:rsidR="0034475C">
        <w:rPr>
          <w:color w:val="70AD47" w:themeColor="accent6"/>
          <w:sz w:val="30"/>
          <w:szCs w:val="30"/>
          <w:lang w:val="fr-FR"/>
        </w:rPr>
        <w:t xml:space="preserve"> et </w:t>
      </w:r>
      <w:r w:rsidR="000272EA">
        <w:rPr>
          <w:color w:val="70AD47" w:themeColor="accent6"/>
          <w:sz w:val="30"/>
          <w:szCs w:val="30"/>
          <w:lang w:val="fr-FR"/>
        </w:rPr>
        <w:t xml:space="preserve">data training </w:t>
      </w:r>
      <w:r w:rsidR="0034475C">
        <w:rPr>
          <w:color w:val="70AD47" w:themeColor="accent6"/>
          <w:sz w:val="30"/>
          <w:szCs w:val="30"/>
          <w:lang w:val="fr-FR"/>
        </w:rPr>
        <w:t>à partir de QlikView</w:t>
      </w:r>
    </w:p>
    <w:p w14:paraId="796D1D76" w14:textId="032F014A" w:rsidR="00182F24" w:rsidRPr="00182F24" w:rsidRDefault="00182F24" w:rsidP="00182F24">
      <w:pPr>
        <w:rPr>
          <w:color w:val="000000" w:themeColor="text1"/>
          <w:sz w:val="24"/>
          <w:szCs w:val="24"/>
          <w:lang w:val="fr-FR"/>
        </w:rPr>
      </w:pPr>
      <w:r w:rsidRPr="00182F24">
        <w:rPr>
          <w:color w:val="000000" w:themeColor="text1"/>
          <w:sz w:val="24"/>
          <w:szCs w:val="24"/>
          <w:lang w:val="fr-FR"/>
        </w:rPr>
        <w:lastRenderedPageBreak/>
        <w:t>L'objectif de notre modèle est de prédire la moyenne des ventes pour chaque produit. Dans notre exemple, nous avons sélectionné les données suivantes que nous considérons pertinentes pour superviser et entraîner notre modèle :</w:t>
      </w:r>
    </w:p>
    <w:p w14:paraId="42CF6E8D" w14:textId="77777777" w:rsidR="00182F24" w:rsidRPr="00182F24" w:rsidRDefault="00182F24" w:rsidP="00182F24">
      <w:pPr>
        <w:pStyle w:val="Paragraphedeliste"/>
        <w:numPr>
          <w:ilvl w:val="0"/>
          <w:numId w:val="7"/>
        </w:numPr>
        <w:rPr>
          <w:color w:val="000000" w:themeColor="text1"/>
          <w:sz w:val="24"/>
          <w:szCs w:val="24"/>
          <w:lang w:val="fr-FR"/>
        </w:rPr>
      </w:pPr>
      <w:r w:rsidRPr="00B13179">
        <w:rPr>
          <w:b/>
          <w:bCs/>
          <w:color w:val="000000" w:themeColor="text1"/>
          <w:sz w:val="26"/>
          <w:szCs w:val="26"/>
          <w:lang w:val="fr-FR"/>
        </w:rPr>
        <w:t>Sales</w:t>
      </w:r>
      <w:r w:rsidRPr="00182F24">
        <w:rPr>
          <w:b/>
          <w:bCs/>
          <w:color w:val="000000" w:themeColor="text1"/>
          <w:sz w:val="28"/>
          <w:szCs w:val="28"/>
          <w:lang w:val="fr-FR"/>
        </w:rPr>
        <w:t xml:space="preserve"> :</w:t>
      </w:r>
      <w:r w:rsidRPr="00182F24">
        <w:rPr>
          <w:color w:val="000000" w:themeColor="text1"/>
          <w:sz w:val="28"/>
          <w:szCs w:val="28"/>
          <w:lang w:val="fr-FR"/>
        </w:rPr>
        <w:t xml:space="preserve"> </w:t>
      </w:r>
      <w:r w:rsidRPr="00182F24">
        <w:rPr>
          <w:color w:val="000000" w:themeColor="text1"/>
          <w:sz w:val="24"/>
          <w:szCs w:val="24"/>
          <w:lang w:val="fr-FR"/>
        </w:rPr>
        <w:t>Représente la moyenne des ventes pour chaque produit pour chaque année.</w:t>
      </w:r>
    </w:p>
    <w:p w14:paraId="2AD0E84C" w14:textId="527F92C9" w:rsidR="00182F24" w:rsidRPr="00182F24" w:rsidRDefault="00B13179" w:rsidP="00182F24">
      <w:pPr>
        <w:pStyle w:val="Paragraphedeliste"/>
        <w:numPr>
          <w:ilvl w:val="0"/>
          <w:numId w:val="7"/>
        </w:numPr>
        <w:rPr>
          <w:color w:val="000000" w:themeColor="text1"/>
          <w:sz w:val="24"/>
          <w:szCs w:val="24"/>
          <w:lang w:val="fr-FR"/>
        </w:rPr>
      </w:pPr>
      <w:proofErr w:type="spellStart"/>
      <w:r w:rsidRPr="00B13179">
        <w:rPr>
          <w:b/>
          <w:bCs/>
          <w:color w:val="000000" w:themeColor="text1"/>
          <w:sz w:val="26"/>
          <w:szCs w:val="26"/>
          <w:lang w:val="fr-FR"/>
        </w:rPr>
        <w:t>GrossSales</w:t>
      </w:r>
      <w:proofErr w:type="spellEnd"/>
      <w:r w:rsidR="00182F24" w:rsidRPr="00182F24">
        <w:rPr>
          <w:color w:val="000000" w:themeColor="text1"/>
          <w:sz w:val="24"/>
          <w:szCs w:val="24"/>
          <w:lang w:val="fr-FR"/>
        </w:rPr>
        <w:t xml:space="preserve"> : Correspond à la moyenne des ventes brutes, soit le montant total des ventes d'un produit sans déduire les coûts, les remises, les retours ou autres déductions.</w:t>
      </w:r>
    </w:p>
    <w:p w14:paraId="2B6C739E" w14:textId="77777777" w:rsidR="00182F24" w:rsidRPr="00182F24" w:rsidRDefault="00182F24" w:rsidP="00182F24">
      <w:pPr>
        <w:pStyle w:val="Paragraphedeliste"/>
        <w:numPr>
          <w:ilvl w:val="0"/>
          <w:numId w:val="7"/>
        </w:numPr>
        <w:rPr>
          <w:color w:val="000000" w:themeColor="text1"/>
          <w:sz w:val="24"/>
          <w:szCs w:val="24"/>
          <w:lang w:val="fr-FR"/>
        </w:rPr>
      </w:pPr>
      <w:r w:rsidRPr="00B13179">
        <w:rPr>
          <w:b/>
          <w:bCs/>
          <w:color w:val="000000" w:themeColor="text1"/>
          <w:sz w:val="26"/>
          <w:szCs w:val="26"/>
          <w:lang w:val="fr-FR"/>
        </w:rPr>
        <w:t>Unit Price</w:t>
      </w:r>
      <w:r w:rsidRPr="00182F24">
        <w:rPr>
          <w:color w:val="000000" w:themeColor="text1"/>
          <w:sz w:val="24"/>
          <w:szCs w:val="24"/>
          <w:lang w:val="fr-FR"/>
        </w:rPr>
        <w:t xml:space="preserve"> : Indique la moyenne du coût ou du prix associé à l'achat d'une seule unité du produit en question.</w:t>
      </w:r>
    </w:p>
    <w:p w14:paraId="7A9C3D3A" w14:textId="77777777" w:rsidR="00182F24" w:rsidRPr="00182F24" w:rsidRDefault="00182F24" w:rsidP="00182F24">
      <w:pPr>
        <w:pStyle w:val="Paragraphedeliste"/>
        <w:numPr>
          <w:ilvl w:val="0"/>
          <w:numId w:val="7"/>
        </w:numPr>
        <w:rPr>
          <w:color w:val="000000" w:themeColor="text1"/>
          <w:sz w:val="24"/>
          <w:szCs w:val="24"/>
          <w:lang w:val="fr-FR"/>
        </w:rPr>
      </w:pPr>
      <w:r w:rsidRPr="00B13179">
        <w:rPr>
          <w:b/>
          <w:bCs/>
          <w:color w:val="000000" w:themeColor="text1"/>
          <w:sz w:val="26"/>
          <w:szCs w:val="26"/>
          <w:lang w:val="fr-FR"/>
        </w:rPr>
        <w:t xml:space="preserve">Sales </w:t>
      </w:r>
      <w:proofErr w:type="spellStart"/>
      <w:r w:rsidRPr="00B13179">
        <w:rPr>
          <w:b/>
          <w:bCs/>
          <w:color w:val="000000" w:themeColor="text1"/>
          <w:sz w:val="26"/>
          <w:szCs w:val="26"/>
          <w:lang w:val="fr-FR"/>
        </w:rPr>
        <w:t>Qty</w:t>
      </w:r>
      <w:proofErr w:type="spellEnd"/>
      <w:r w:rsidRPr="00182F24">
        <w:rPr>
          <w:color w:val="000000" w:themeColor="text1"/>
          <w:sz w:val="24"/>
          <w:szCs w:val="24"/>
          <w:lang w:val="fr-FR"/>
        </w:rPr>
        <w:t xml:space="preserve"> : Représente la moyenne du nombre d'unités d'un produit vendues.</w:t>
      </w:r>
    </w:p>
    <w:p w14:paraId="56E5C930" w14:textId="77777777" w:rsidR="00182F24" w:rsidRPr="00182F24" w:rsidRDefault="00182F24" w:rsidP="00182F24">
      <w:pPr>
        <w:pStyle w:val="Paragraphedeliste"/>
        <w:numPr>
          <w:ilvl w:val="0"/>
          <w:numId w:val="7"/>
        </w:numPr>
        <w:rPr>
          <w:color w:val="000000" w:themeColor="text1"/>
          <w:sz w:val="24"/>
          <w:szCs w:val="24"/>
          <w:lang w:val="fr-FR"/>
        </w:rPr>
      </w:pPr>
      <w:proofErr w:type="spellStart"/>
      <w:r w:rsidRPr="00B13179">
        <w:rPr>
          <w:b/>
          <w:bCs/>
          <w:color w:val="000000" w:themeColor="text1"/>
          <w:sz w:val="26"/>
          <w:szCs w:val="26"/>
          <w:lang w:val="fr-FR"/>
        </w:rPr>
        <w:t>Margin</w:t>
      </w:r>
      <w:proofErr w:type="spellEnd"/>
      <w:r w:rsidRPr="00B13179">
        <w:rPr>
          <w:b/>
          <w:bCs/>
          <w:color w:val="000000" w:themeColor="text1"/>
          <w:sz w:val="24"/>
          <w:szCs w:val="24"/>
          <w:lang w:val="fr-FR"/>
        </w:rPr>
        <w:t xml:space="preserve"> </w:t>
      </w:r>
      <w:r w:rsidRPr="00182F24">
        <w:rPr>
          <w:color w:val="000000" w:themeColor="text1"/>
          <w:sz w:val="24"/>
          <w:szCs w:val="24"/>
          <w:lang w:val="fr-FR"/>
        </w:rPr>
        <w:t>: Renvoie la moyenne de la marge bénéficiaire des produits vendus.</w:t>
      </w:r>
    </w:p>
    <w:p w14:paraId="48641EAA" w14:textId="77777777" w:rsidR="00182F24" w:rsidRPr="00182F24" w:rsidRDefault="00182F24" w:rsidP="00182F24">
      <w:pPr>
        <w:pStyle w:val="Paragraphedeliste"/>
        <w:numPr>
          <w:ilvl w:val="0"/>
          <w:numId w:val="7"/>
        </w:numPr>
        <w:rPr>
          <w:color w:val="000000" w:themeColor="text1"/>
          <w:sz w:val="24"/>
          <w:szCs w:val="24"/>
          <w:lang w:val="fr-FR"/>
        </w:rPr>
      </w:pPr>
      <w:proofErr w:type="spellStart"/>
      <w:r w:rsidRPr="00B13179">
        <w:rPr>
          <w:b/>
          <w:bCs/>
          <w:color w:val="000000" w:themeColor="text1"/>
          <w:sz w:val="26"/>
          <w:szCs w:val="26"/>
          <w:lang w:val="fr-FR"/>
        </w:rPr>
        <w:t>QualRating</w:t>
      </w:r>
      <w:proofErr w:type="spellEnd"/>
      <w:r w:rsidRPr="00182F24">
        <w:rPr>
          <w:color w:val="000000" w:themeColor="text1"/>
          <w:sz w:val="24"/>
          <w:szCs w:val="24"/>
          <w:lang w:val="fr-FR"/>
        </w:rPr>
        <w:t xml:space="preserve"> : Mesure la qualité du produit.</w:t>
      </w:r>
    </w:p>
    <w:p w14:paraId="43F92CA2" w14:textId="77777777" w:rsidR="00182F24" w:rsidRPr="00182F24" w:rsidRDefault="00182F24" w:rsidP="00182F24">
      <w:pPr>
        <w:pStyle w:val="Paragraphedeliste"/>
        <w:numPr>
          <w:ilvl w:val="0"/>
          <w:numId w:val="7"/>
        </w:numPr>
        <w:rPr>
          <w:color w:val="000000" w:themeColor="text1"/>
          <w:sz w:val="24"/>
          <w:szCs w:val="24"/>
          <w:lang w:val="fr-FR"/>
        </w:rPr>
      </w:pPr>
      <w:proofErr w:type="spellStart"/>
      <w:r w:rsidRPr="00B13179">
        <w:rPr>
          <w:b/>
          <w:bCs/>
          <w:color w:val="000000" w:themeColor="text1"/>
          <w:sz w:val="26"/>
          <w:szCs w:val="26"/>
          <w:lang w:val="fr-FR"/>
        </w:rPr>
        <w:t>Catalog</w:t>
      </w:r>
      <w:proofErr w:type="spellEnd"/>
      <w:r w:rsidRPr="00B13179">
        <w:rPr>
          <w:b/>
          <w:bCs/>
          <w:color w:val="000000" w:themeColor="text1"/>
          <w:sz w:val="26"/>
          <w:szCs w:val="26"/>
          <w:lang w:val="fr-FR"/>
        </w:rPr>
        <w:t xml:space="preserve"> Price</w:t>
      </w:r>
      <w:r w:rsidRPr="00B13179">
        <w:rPr>
          <w:b/>
          <w:bCs/>
          <w:color w:val="000000" w:themeColor="text1"/>
          <w:sz w:val="24"/>
          <w:szCs w:val="24"/>
          <w:lang w:val="fr-FR"/>
        </w:rPr>
        <w:t xml:space="preserve"> </w:t>
      </w:r>
      <w:r w:rsidRPr="00182F24">
        <w:rPr>
          <w:color w:val="000000" w:themeColor="text1"/>
          <w:sz w:val="24"/>
          <w:szCs w:val="24"/>
          <w:lang w:val="fr-FR"/>
        </w:rPr>
        <w:t>: Correspond au prix de vente du produit.</w:t>
      </w:r>
    </w:p>
    <w:p w14:paraId="49322AA1" w14:textId="77777777" w:rsidR="00182F24" w:rsidRPr="00182F24" w:rsidRDefault="00182F24" w:rsidP="00182F24">
      <w:pPr>
        <w:pStyle w:val="Paragraphedeliste"/>
        <w:numPr>
          <w:ilvl w:val="0"/>
          <w:numId w:val="7"/>
        </w:numPr>
        <w:rPr>
          <w:color w:val="000000" w:themeColor="text1"/>
          <w:sz w:val="24"/>
          <w:szCs w:val="24"/>
          <w:lang w:val="fr-FR"/>
        </w:rPr>
      </w:pPr>
      <w:r w:rsidRPr="00B13179">
        <w:rPr>
          <w:b/>
          <w:bCs/>
          <w:color w:val="000000" w:themeColor="text1"/>
          <w:sz w:val="26"/>
          <w:szCs w:val="26"/>
          <w:lang w:val="fr-FR"/>
        </w:rPr>
        <w:t xml:space="preserve">Item </w:t>
      </w:r>
      <w:proofErr w:type="spellStart"/>
      <w:r w:rsidRPr="00B13179">
        <w:rPr>
          <w:b/>
          <w:bCs/>
          <w:color w:val="000000" w:themeColor="text1"/>
          <w:sz w:val="26"/>
          <w:szCs w:val="26"/>
          <w:lang w:val="fr-FR"/>
        </w:rPr>
        <w:t>Number</w:t>
      </w:r>
      <w:proofErr w:type="spellEnd"/>
      <w:r w:rsidRPr="00182F24">
        <w:rPr>
          <w:color w:val="000000" w:themeColor="text1"/>
          <w:sz w:val="24"/>
          <w:szCs w:val="24"/>
          <w:lang w:val="fr-FR"/>
        </w:rPr>
        <w:t xml:space="preserve"> : Est un identifiant unique associé à chaque produit.</w:t>
      </w:r>
    </w:p>
    <w:p w14:paraId="0CCACAB3" w14:textId="32664E85" w:rsidR="00182F24" w:rsidRDefault="00182F24" w:rsidP="00182F24">
      <w:pPr>
        <w:pStyle w:val="Paragraphedeliste"/>
        <w:numPr>
          <w:ilvl w:val="0"/>
          <w:numId w:val="7"/>
        </w:numPr>
        <w:rPr>
          <w:color w:val="000000" w:themeColor="text1"/>
          <w:sz w:val="24"/>
          <w:szCs w:val="24"/>
          <w:lang w:val="fr-FR"/>
        </w:rPr>
      </w:pPr>
      <w:proofErr w:type="spellStart"/>
      <w:r w:rsidRPr="00B13179">
        <w:rPr>
          <w:b/>
          <w:bCs/>
          <w:color w:val="000000" w:themeColor="text1"/>
          <w:sz w:val="26"/>
          <w:szCs w:val="26"/>
          <w:lang w:val="fr-FR"/>
        </w:rPr>
        <w:t>Year</w:t>
      </w:r>
      <w:proofErr w:type="spellEnd"/>
      <w:r w:rsidRPr="00B13179">
        <w:rPr>
          <w:b/>
          <w:bCs/>
          <w:color w:val="000000" w:themeColor="text1"/>
          <w:sz w:val="24"/>
          <w:szCs w:val="24"/>
          <w:lang w:val="fr-FR"/>
        </w:rPr>
        <w:t xml:space="preserve"> </w:t>
      </w:r>
      <w:r w:rsidRPr="00182F24">
        <w:rPr>
          <w:color w:val="000000" w:themeColor="text1"/>
          <w:sz w:val="24"/>
          <w:szCs w:val="24"/>
          <w:lang w:val="fr-FR"/>
        </w:rPr>
        <w:t>: Indique l'année à laquelle les données de vente se rapportent.</w:t>
      </w:r>
    </w:p>
    <w:p w14:paraId="76467D68" w14:textId="77777777" w:rsidR="00691291" w:rsidRDefault="00691291" w:rsidP="00182F24">
      <w:pPr>
        <w:rPr>
          <w:color w:val="000000" w:themeColor="text1"/>
          <w:sz w:val="24"/>
          <w:szCs w:val="24"/>
          <w:lang w:val="fr-FR"/>
        </w:rPr>
      </w:pPr>
      <w:r w:rsidRPr="00691291">
        <w:rPr>
          <w:color w:val="000000" w:themeColor="text1"/>
          <w:sz w:val="24"/>
          <w:szCs w:val="24"/>
          <w:lang w:val="fr-FR"/>
        </w:rPr>
        <w:t>En adoptant la moyenne comme méthode d'agrégation sur une période spécifique, le modèle de prévision gagne en stabilité et en précision, car il atténue les fluctuations brusques des données. Cette approche peut mettre davantage en évidence les tendances, surtout lorsque les ventes connaissent des variations importantes d'un jour à l'autre.</w:t>
      </w:r>
    </w:p>
    <w:p w14:paraId="3CD00BE0" w14:textId="415F0B6F" w:rsidR="00560A75" w:rsidRDefault="00182F24" w:rsidP="00182F24">
      <w:pPr>
        <w:rPr>
          <w:color w:val="000000" w:themeColor="text1"/>
          <w:sz w:val="24"/>
          <w:szCs w:val="24"/>
          <w:lang w:val="fr-FR"/>
        </w:rPr>
      </w:pPr>
      <w:r w:rsidRPr="00182F24">
        <w:rPr>
          <w:color w:val="000000" w:themeColor="text1"/>
          <w:sz w:val="24"/>
          <w:szCs w:val="24"/>
          <w:lang w:val="fr-FR"/>
        </w:rPr>
        <w:t>Le script ci-dessous permet de créer à partir d</w:t>
      </w:r>
      <w:r w:rsidR="00B13179">
        <w:rPr>
          <w:color w:val="000000" w:themeColor="text1"/>
          <w:sz w:val="24"/>
          <w:szCs w:val="24"/>
          <w:lang w:val="fr-FR"/>
        </w:rPr>
        <w:t>e l’</w:t>
      </w:r>
      <w:r w:rsidR="00560A75">
        <w:rPr>
          <w:color w:val="000000" w:themeColor="text1"/>
          <w:sz w:val="24"/>
          <w:szCs w:val="24"/>
          <w:lang w:val="fr-FR"/>
        </w:rPr>
        <w:t>application</w:t>
      </w:r>
      <w:r w:rsidRPr="00182F24">
        <w:rPr>
          <w:color w:val="000000" w:themeColor="text1"/>
          <w:sz w:val="24"/>
          <w:szCs w:val="24"/>
          <w:lang w:val="fr-FR"/>
        </w:rPr>
        <w:t xml:space="preserve"> "</w:t>
      </w:r>
      <w:proofErr w:type="spellStart"/>
      <w:r w:rsidR="00560A75">
        <w:rPr>
          <w:color w:val="000000" w:themeColor="text1"/>
          <w:sz w:val="24"/>
          <w:szCs w:val="24"/>
          <w:lang w:val="fr-FR"/>
        </w:rPr>
        <w:t>full_data</w:t>
      </w:r>
      <w:proofErr w:type="spellEnd"/>
      <w:r w:rsidRPr="00182F24">
        <w:rPr>
          <w:color w:val="000000" w:themeColor="text1"/>
          <w:sz w:val="24"/>
          <w:szCs w:val="24"/>
          <w:lang w:val="fr-FR"/>
        </w:rPr>
        <w:t>" deux ensembles de données distincts : "DatasetFinal2.qvd" comprenant les données de ventes pour chaque produit pour les années 2015 et 2016</w:t>
      </w:r>
      <w:r w:rsidR="008E1C01">
        <w:rPr>
          <w:color w:val="000000" w:themeColor="text1"/>
          <w:sz w:val="24"/>
          <w:szCs w:val="24"/>
          <w:lang w:val="fr-FR"/>
        </w:rPr>
        <w:t xml:space="preserve"> utilisé comme donnée d’apprentissage dans nôtre model</w:t>
      </w:r>
      <w:r w:rsidRPr="00182F24">
        <w:rPr>
          <w:color w:val="000000" w:themeColor="text1"/>
          <w:sz w:val="24"/>
          <w:szCs w:val="24"/>
          <w:lang w:val="fr-FR"/>
        </w:rPr>
        <w:t>, ainsi que "DatasetTest2.qvd" qui contient les données de ventes pour chaque produit pour l'année 2017. Ce dernier servira de point de référence pour la comparaison avec les résultats</w:t>
      </w:r>
      <w:r w:rsidR="00560A75">
        <w:rPr>
          <w:color w:val="000000" w:themeColor="text1"/>
          <w:sz w:val="24"/>
          <w:szCs w:val="24"/>
          <w:lang w:val="fr-FR"/>
        </w:rPr>
        <w:t xml:space="preserve"> de prédiction</w:t>
      </w:r>
      <w:r w:rsidRPr="00182F24">
        <w:rPr>
          <w:color w:val="000000" w:themeColor="text1"/>
          <w:sz w:val="24"/>
          <w:szCs w:val="24"/>
          <w:lang w:val="fr-FR"/>
        </w:rPr>
        <w:t xml:space="preserve"> de notre modèle</w:t>
      </w:r>
      <w:r w:rsidR="008E1C01">
        <w:rPr>
          <w:color w:val="000000" w:themeColor="text1"/>
          <w:sz w:val="24"/>
          <w:szCs w:val="24"/>
          <w:lang w:val="fr-FR"/>
        </w:rPr>
        <w:t xml:space="preserve"> et ainsi entrainer nôtre model et vérifier sa fiabilité.</w:t>
      </w:r>
    </w:p>
    <w:p w14:paraId="63F87DC8" w14:textId="3BB63812" w:rsidR="000935EC" w:rsidRDefault="000935EC" w:rsidP="00182F24">
      <w:pPr>
        <w:rPr>
          <w:color w:val="000000" w:themeColor="text1"/>
          <w:sz w:val="24"/>
          <w:szCs w:val="24"/>
          <w:lang w:val="fr-FR"/>
        </w:rPr>
      </w:pPr>
      <w:r>
        <w:rPr>
          <w:noProof/>
        </w:rPr>
        <w:lastRenderedPageBreak/>
        <w:drawing>
          <wp:inline distT="0" distB="0" distL="0" distR="0" wp14:anchorId="507ECE0F" wp14:editId="5891DF95">
            <wp:extent cx="6082497" cy="5720317"/>
            <wp:effectExtent l="0" t="0" r="0" b="0"/>
            <wp:docPr id="447538747" name="Image 44753874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38747" name="Image 1" descr="Une image contenant texte, capture d’écran, Police, nombre&#10;&#10;Description générée automatiquement"/>
                    <pic:cNvPicPr/>
                  </pic:nvPicPr>
                  <pic:blipFill>
                    <a:blip r:embed="rId10"/>
                    <a:stretch>
                      <a:fillRect/>
                    </a:stretch>
                  </pic:blipFill>
                  <pic:spPr>
                    <a:xfrm>
                      <a:off x="0" y="0"/>
                      <a:ext cx="6087471" cy="5724995"/>
                    </a:xfrm>
                    <a:prstGeom prst="rect">
                      <a:avLst/>
                    </a:prstGeom>
                  </pic:spPr>
                </pic:pic>
              </a:graphicData>
            </a:graphic>
          </wp:inline>
        </w:drawing>
      </w:r>
    </w:p>
    <w:p w14:paraId="4DC10108" w14:textId="4D213C03" w:rsidR="006E69CD" w:rsidRDefault="000272EA" w:rsidP="00182F24">
      <w:pPr>
        <w:rPr>
          <w:color w:val="000000" w:themeColor="text1"/>
          <w:sz w:val="24"/>
          <w:szCs w:val="24"/>
          <w:lang w:val="fr-FR"/>
        </w:rPr>
      </w:pPr>
      <w:r>
        <w:rPr>
          <w:noProof/>
          <w:color w:val="000000" w:themeColor="text1"/>
          <w:sz w:val="24"/>
          <w:szCs w:val="24"/>
          <w:lang w:val="fr-FR"/>
        </w:rPr>
        <w:lastRenderedPageBreak/>
        <w:drawing>
          <wp:inline distT="0" distB="0" distL="0" distR="0" wp14:anchorId="1D106C5C" wp14:editId="44AC1434">
            <wp:extent cx="2888230" cy="2705334"/>
            <wp:effectExtent l="0" t="0" r="7620" b="0"/>
            <wp:docPr id="266487509" name="Image 266487509" descr="Une image contenant texte, capture d’écran, affichage,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87509" name="Image 5" descr="Une image contenant texte, capture d’écran, affichage, Système d’exploita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888230" cy="2705334"/>
                    </a:xfrm>
                    <a:prstGeom prst="rect">
                      <a:avLst/>
                    </a:prstGeom>
                  </pic:spPr>
                </pic:pic>
              </a:graphicData>
            </a:graphic>
          </wp:inline>
        </w:drawing>
      </w:r>
      <w:r>
        <w:rPr>
          <w:noProof/>
          <w:color w:val="000000" w:themeColor="text1"/>
          <w:sz w:val="24"/>
          <w:szCs w:val="24"/>
          <w:lang w:val="fr-FR"/>
        </w:rPr>
        <w:drawing>
          <wp:inline distT="0" distB="0" distL="0" distR="0" wp14:anchorId="0F081DF4" wp14:editId="2C1E9290">
            <wp:extent cx="2861511" cy="2712085"/>
            <wp:effectExtent l="0" t="0" r="0" b="0"/>
            <wp:docPr id="2114311839" name="Image 2114311839" descr="Une image contenant texte, capture d’écran, affichage,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11839" name="Image 8" descr="Une image contenant texte, capture d’écran, affichage, Système d’exploita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877507" cy="2727246"/>
                    </a:xfrm>
                    <a:prstGeom prst="rect">
                      <a:avLst/>
                    </a:prstGeom>
                  </pic:spPr>
                </pic:pic>
              </a:graphicData>
            </a:graphic>
          </wp:inline>
        </w:drawing>
      </w:r>
    </w:p>
    <w:p w14:paraId="4013EBF3" w14:textId="42F0BE9C" w:rsidR="000935EC" w:rsidRPr="00AC592B" w:rsidRDefault="000935EC" w:rsidP="000935EC">
      <w:pPr>
        <w:pStyle w:val="Paragraphedeliste"/>
        <w:numPr>
          <w:ilvl w:val="0"/>
          <w:numId w:val="1"/>
        </w:numPr>
        <w:rPr>
          <w:color w:val="70AD47" w:themeColor="accent6"/>
          <w:sz w:val="30"/>
          <w:szCs w:val="30"/>
          <w:lang w:val="fr-FR"/>
        </w:rPr>
      </w:pPr>
      <w:r w:rsidRPr="000935EC">
        <w:rPr>
          <w:color w:val="70AD47" w:themeColor="accent6"/>
          <w:sz w:val="30"/>
          <w:szCs w:val="30"/>
          <w:lang w:val="fr-FR"/>
        </w:rPr>
        <w:t xml:space="preserve"> </w:t>
      </w:r>
      <w:r w:rsidR="005E2CD9">
        <w:rPr>
          <w:color w:val="70AD47" w:themeColor="accent6"/>
          <w:sz w:val="30"/>
          <w:szCs w:val="30"/>
          <w:lang w:val="fr-FR"/>
        </w:rPr>
        <w:t>Création du mod</w:t>
      </w:r>
      <w:r w:rsidR="00645A20">
        <w:rPr>
          <w:color w:val="70AD47" w:themeColor="accent6"/>
          <w:sz w:val="30"/>
          <w:szCs w:val="30"/>
          <w:lang w:val="fr-FR"/>
        </w:rPr>
        <w:t>el</w:t>
      </w:r>
      <w:r w:rsidR="007562D7">
        <w:rPr>
          <w:color w:val="70AD47" w:themeColor="accent6"/>
          <w:sz w:val="30"/>
          <w:szCs w:val="30"/>
          <w:lang w:val="fr-FR"/>
        </w:rPr>
        <w:t xml:space="preserve"> </w:t>
      </w:r>
      <w:r w:rsidR="00D6199D">
        <w:rPr>
          <w:color w:val="70AD47" w:themeColor="accent6"/>
          <w:sz w:val="30"/>
          <w:szCs w:val="30"/>
          <w:lang w:val="fr-FR"/>
        </w:rPr>
        <w:t xml:space="preserve">et importation du </w:t>
      </w:r>
      <w:proofErr w:type="spellStart"/>
      <w:r w:rsidR="00D6199D">
        <w:rPr>
          <w:color w:val="70AD47" w:themeColor="accent6"/>
          <w:sz w:val="30"/>
          <w:szCs w:val="30"/>
          <w:lang w:val="fr-FR"/>
        </w:rPr>
        <w:t>dataset</w:t>
      </w:r>
      <w:proofErr w:type="spellEnd"/>
    </w:p>
    <w:p w14:paraId="55D9DB25" w14:textId="44F933AA" w:rsidR="004C1034" w:rsidRPr="004C1034" w:rsidRDefault="004C1034" w:rsidP="004C1034">
      <w:pPr>
        <w:rPr>
          <w:color w:val="000000" w:themeColor="text1"/>
          <w:sz w:val="24"/>
          <w:szCs w:val="24"/>
          <w:lang w:val="fr-FR"/>
        </w:rPr>
      </w:pPr>
      <w:r w:rsidRPr="004C1034">
        <w:rPr>
          <w:color w:val="000000" w:themeColor="text1"/>
          <w:sz w:val="24"/>
          <w:szCs w:val="24"/>
          <w:lang w:val="fr-FR"/>
        </w:rPr>
        <w:t xml:space="preserve">Au cours de cette étape, nous avons mis en place un modèle et avons importé notre ensemble de données de ventes des années 2015 et 2016. Nous avons sélectionné la </w:t>
      </w:r>
      <w:proofErr w:type="spellStart"/>
      <w:r w:rsidR="000318B6">
        <w:rPr>
          <w:color w:val="000000" w:themeColor="text1"/>
          <w:sz w:val="24"/>
          <w:szCs w:val="24"/>
          <w:lang w:val="fr-FR"/>
        </w:rPr>
        <w:t>feature</w:t>
      </w:r>
      <w:proofErr w:type="spellEnd"/>
      <w:r w:rsidRPr="004C1034">
        <w:rPr>
          <w:color w:val="000000" w:themeColor="text1"/>
          <w:sz w:val="24"/>
          <w:szCs w:val="24"/>
          <w:lang w:val="fr-FR"/>
        </w:rPr>
        <w:t xml:space="preserve"> "Sales" comme objectif principal du modèle, car notre intérêt porte sur la prévision de la moyenne des ventes pour l'année suivante.</w:t>
      </w:r>
    </w:p>
    <w:p w14:paraId="4F01C585" w14:textId="6F684C26" w:rsidR="004C1034" w:rsidRPr="004C1034" w:rsidRDefault="004C1034" w:rsidP="004C1034">
      <w:pPr>
        <w:rPr>
          <w:color w:val="000000" w:themeColor="text1"/>
          <w:sz w:val="24"/>
          <w:szCs w:val="24"/>
          <w:lang w:val="fr-FR"/>
        </w:rPr>
      </w:pPr>
      <w:r w:rsidRPr="004C1034">
        <w:rPr>
          <w:color w:val="000000" w:themeColor="text1"/>
          <w:sz w:val="24"/>
          <w:szCs w:val="24"/>
          <w:lang w:val="fr-FR"/>
        </w:rPr>
        <w:t xml:space="preserve">Qlik </w:t>
      </w:r>
      <w:proofErr w:type="spellStart"/>
      <w:r w:rsidRPr="004C1034">
        <w:rPr>
          <w:color w:val="000000" w:themeColor="text1"/>
          <w:sz w:val="24"/>
          <w:szCs w:val="24"/>
          <w:lang w:val="fr-FR"/>
        </w:rPr>
        <w:t>AutoML</w:t>
      </w:r>
      <w:proofErr w:type="spellEnd"/>
      <w:r w:rsidRPr="004C1034">
        <w:rPr>
          <w:color w:val="000000" w:themeColor="text1"/>
          <w:sz w:val="24"/>
          <w:szCs w:val="24"/>
          <w:lang w:val="fr-FR"/>
        </w:rPr>
        <w:t xml:space="preserve"> s'est ensuite chargé de rechercher l'algorithme le mieux adapté à notre problème, en mettant l'accent sur l'obtention d'une précision</w:t>
      </w:r>
      <w:r w:rsidR="00E40630">
        <w:rPr>
          <w:color w:val="000000" w:themeColor="text1"/>
          <w:sz w:val="24"/>
          <w:szCs w:val="24"/>
          <w:lang w:val="fr-FR"/>
        </w:rPr>
        <w:t xml:space="preserve"> et fiabilité</w:t>
      </w:r>
      <w:r w:rsidRPr="004C1034">
        <w:rPr>
          <w:color w:val="000000" w:themeColor="text1"/>
          <w:sz w:val="24"/>
          <w:szCs w:val="24"/>
          <w:lang w:val="fr-FR"/>
        </w:rPr>
        <w:t xml:space="preserve"> maximale, mesurée par l'indicateur R2.</w:t>
      </w:r>
    </w:p>
    <w:p w14:paraId="57C5C7CD" w14:textId="77777777" w:rsidR="00223F74" w:rsidRDefault="004C1034" w:rsidP="004C1034">
      <w:pPr>
        <w:rPr>
          <w:color w:val="000000" w:themeColor="text1"/>
          <w:sz w:val="24"/>
          <w:szCs w:val="24"/>
          <w:lang w:val="fr-FR"/>
        </w:rPr>
      </w:pPr>
      <w:r w:rsidRPr="004C1034">
        <w:rPr>
          <w:color w:val="000000" w:themeColor="text1"/>
          <w:sz w:val="24"/>
          <w:szCs w:val="24"/>
          <w:lang w:val="fr-FR"/>
        </w:rPr>
        <w:t xml:space="preserve">De plus, Qlik </w:t>
      </w:r>
      <w:proofErr w:type="spellStart"/>
      <w:r w:rsidRPr="004C1034">
        <w:rPr>
          <w:color w:val="000000" w:themeColor="text1"/>
          <w:sz w:val="24"/>
          <w:szCs w:val="24"/>
          <w:lang w:val="fr-FR"/>
        </w:rPr>
        <w:t>AutoML</w:t>
      </w:r>
      <w:proofErr w:type="spellEnd"/>
      <w:r w:rsidRPr="004C1034">
        <w:rPr>
          <w:color w:val="000000" w:themeColor="text1"/>
          <w:sz w:val="24"/>
          <w:szCs w:val="24"/>
          <w:lang w:val="fr-FR"/>
        </w:rPr>
        <w:t xml:space="preserve"> offre diverses fonctionnalités lors de la définition du modèle, notamment l'optimisation des hyperparamètres. Cette fonction permet d'ajuster les paramètres de l'algorithme sélectionné par Qlik </w:t>
      </w:r>
      <w:proofErr w:type="spellStart"/>
      <w:r w:rsidRPr="004C1034">
        <w:rPr>
          <w:color w:val="000000" w:themeColor="text1"/>
          <w:sz w:val="24"/>
          <w:szCs w:val="24"/>
          <w:lang w:val="fr-FR"/>
        </w:rPr>
        <w:t>AutoML</w:t>
      </w:r>
      <w:proofErr w:type="spellEnd"/>
      <w:r w:rsidRPr="004C1034">
        <w:rPr>
          <w:color w:val="000000" w:themeColor="text1"/>
          <w:sz w:val="24"/>
          <w:szCs w:val="24"/>
          <w:lang w:val="fr-FR"/>
        </w:rPr>
        <w:t>, ce qui permet d'optimiser davantage le modèle et d'améliorer sa précision.</w:t>
      </w:r>
    </w:p>
    <w:p w14:paraId="0C24FD4C" w14:textId="0F1EDC31" w:rsidR="00E627E1" w:rsidRDefault="00223F74" w:rsidP="004C1034">
      <w:pPr>
        <w:rPr>
          <w:color w:val="000000" w:themeColor="text1"/>
          <w:sz w:val="24"/>
          <w:szCs w:val="24"/>
          <w:lang w:val="fr-FR"/>
        </w:rPr>
      </w:pPr>
      <w:r>
        <w:rPr>
          <w:color w:val="000000" w:themeColor="text1"/>
          <w:sz w:val="24"/>
          <w:szCs w:val="24"/>
          <w:lang w:val="fr-FR"/>
        </w:rPr>
        <w:t xml:space="preserve">N.B : Nous n’avons pas </w:t>
      </w:r>
      <w:r w:rsidR="005B5872">
        <w:rPr>
          <w:color w:val="000000" w:themeColor="text1"/>
          <w:sz w:val="24"/>
          <w:szCs w:val="24"/>
          <w:lang w:val="fr-FR"/>
        </w:rPr>
        <w:t>sélectionné</w:t>
      </w:r>
      <w:r>
        <w:rPr>
          <w:color w:val="000000" w:themeColor="text1"/>
          <w:sz w:val="24"/>
          <w:szCs w:val="24"/>
          <w:lang w:val="fr-FR"/>
        </w:rPr>
        <w:t xml:space="preserve"> les </w:t>
      </w:r>
      <w:proofErr w:type="spellStart"/>
      <w:r>
        <w:rPr>
          <w:color w:val="000000" w:themeColor="text1"/>
          <w:sz w:val="24"/>
          <w:szCs w:val="24"/>
          <w:lang w:val="fr-FR"/>
        </w:rPr>
        <w:t>feature</w:t>
      </w:r>
      <w:r w:rsidR="00DD23EE">
        <w:rPr>
          <w:color w:val="000000" w:themeColor="text1"/>
          <w:sz w:val="24"/>
          <w:szCs w:val="24"/>
          <w:lang w:val="fr-FR"/>
        </w:rPr>
        <w:t>s</w:t>
      </w:r>
      <w:proofErr w:type="spellEnd"/>
      <w:r>
        <w:rPr>
          <w:color w:val="000000" w:themeColor="text1"/>
          <w:sz w:val="24"/>
          <w:szCs w:val="24"/>
          <w:lang w:val="fr-FR"/>
        </w:rPr>
        <w:t xml:space="preserve"> « </w:t>
      </w:r>
      <w:proofErr w:type="spellStart"/>
      <w:r>
        <w:rPr>
          <w:color w:val="000000" w:themeColor="text1"/>
          <w:sz w:val="24"/>
          <w:szCs w:val="24"/>
          <w:lang w:val="fr-FR"/>
        </w:rPr>
        <w:t>ItemNumber</w:t>
      </w:r>
      <w:proofErr w:type="spellEnd"/>
      <w:r>
        <w:rPr>
          <w:color w:val="000000" w:themeColor="text1"/>
          <w:sz w:val="24"/>
          <w:szCs w:val="24"/>
          <w:lang w:val="fr-FR"/>
        </w:rPr>
        <w:t> » et « </w:t>
      </w:r>
      <w:proofErr w:type="spellStart"/>
      <w:r>
        <w:rPr>
          <w:color w:val="000000" w:themeColor="text1"/>
          <w:sz w:val="24"/>
          <w:szCs w:val="24"/>
          <w:lang w:val="fr-FR"/>
        </w:rPr>
        <w:t>Year</w:t>
      </w:r>
      <w:proofErr w:type="spellEnd"/>
      <w:r>
        <w:rPr>
          <w:color w:val="000000" w:themeColor="text1"/>
          <w:sz w:val="24"/>
          <w:szCs w:val="24"/>
          <w:lang w:val="fr-FR"/>
        </w:rPr>
        <w:t xml:space="preserve"> » car ce sont </w:t>
      </w:r>
      <w:r w:rsidR="00E627E1">
        <w:rPr>
          <w:color w:val="000000" w:themeColor="text1"/>
          <w:sz w:val="24"/>
          <w:szCs w:val="24"/>
          <w:lang w:val="fr-FR"/>
        </w:rPr>
        <w:t xml:space="preserve">des données catégoriques utilisé pour le regroupement des données de la </w:t>
      </w:r>
      <w:proofErr w:type="spellStart"/>
      <w:r w:rsidR="00E627E1">
        <w:rPr>
          <w:color w:val="000000" w:themeColor="text1"/>
          <w:sz w:val="24"/>
          <w:szCs w:val="24"/>
          <w:lang w:val="fr-FR"/>
        </w:rPr>
        <w:t>dataset</w:t>
      </w:r>
      <w:proofErr w:type="spellEnd"/>
      <w:r w:rsidR="00E627E1">
        <w:rPr>
          <w:color w:val="000000" w:themeColor="text1"/>
          <w:sz w:val="24"/>
          <w:szCs w:val="24"/>
          <w:lang w:val="fr-FR"/>
        </w:rPr>
        <w:t>.</w:t>
      </w:r>
    </w:p>
    <w:p w14:paraId="3C4C747B" w14:textId="0F85694A" w:rsidR="0030706A" w:rsidRDefault="0030706A" w:rsidP="004C1034">
      <w:pPr>
        <w:rPr>
          <w:color w:val="000000" w:themeColor="text1"/>
          <w:sz w:val="24"/>
          <w:szCs w:val="24"/>
          <w:lang w:val="fr-FR"/>
        </w:rPr>
      </w:pPr>
      <w:r>
        <w:rPr>
          <w:noProof/>
        </w:rPr>
        <w:lastRenderedPageBreak/>
        <w:drawing>
          <wp:inline distT="0" distB="0" distL="0" distR="0" wp14:anchorId="57343B3F" wp14:editId="76EF6F65">
            <wp:extent cx="6575898" cy="2278380"/>
            <wp:effectExtent l="0" t="0" r="0" b="7620"/>
            <wp:docPr id="1140333630" name="Image 1140333630" descr="Une image contenant texte, nombr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33630" name="Image 1" descr="Une image contenant texte, nombre, ligne, Police&#10;&#10;Description générée automatiquement"/>
                    <pic:cNvPicPr/>
                  </pic:nvPicPr>
                  <pic:blipFill>
                    <a:blip r:embed="rId13"/>
                    <a:stretch>
                      <a:fillRect/>
                    </a:stretch>
                  </pic:blipFill>
                  <pic:spPr>
                    <a:xfrm>
                      <a:off x="0" y="0"/>
                      <a:ext cx="6587314" cy="2282335"/>
                    </a:xfrm>
                    <a:prstGeom prst="rect">
                      <a:avLst/>
                    </a:prstGeom>
                  </pic:spPr>
                </pic:pic>
              </a:graphicData>
            </a:graphic>
          </wp:inline>
        </w:drawing>
      </w:r>
    </w:p>
    <w:p w14:paraId="1C2B53CD" w14:textId="1A91862B" w:rsidR="0030706A" w:rsidRDefault="0030706A" w:rsidP="000935EC">
      <w:pPr>
        <w:rPr>
          <w:color w:val="000000" w:themeColor="text1"/>
          <w:sz w:val="24"/>
          <w:szCs w:val="24"/>
          <w:lang w:val="fr-FR"/>
        </w:rPr>
      </w:pPr>
      <w:r>
        <w:rPr>
          <w:noProof/>
        </w:rPr>
        <w:drawing>
          <wp:inline distT="0" distB="0" distL="0" distR="0" wp14:anchorId="3E18C7EF" wp14:editId="61DF6400">
            <wp:extent cx="6277749" cy="3156668"/>
            <wp:effectExtent l="0" t="0" r="8890" b="5715"/>
            <wp:docPr id="1662104373" name="Image 1662104373"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04373" name="Image 1" descr="Une image contenant texte, capture d’écran, diagramme, nombre&#10;&#10;Description générée automatiquement"/>
                    <pic:cNvPicPr/>
                  </pic:nvPicPr>
                  <pic:blipFill>
                    <a:blip r:embed="rId14"/>
                    <a:stretch>
                      <a:fillRect/>
                    </a:stretch>
                  </pic:blipFill>
                  <pic:spPr>
                    <a:xfrm>
                      <a:off x="0" y="0"/>
                      <a:ext cx="6301499" cy="3168610"/>
                    </a:xfrm>
                    <a:prstGeom prst="rect">
                      <a:avLst/>
                    </a:prstGeom>
                  </pic:spPr>
                </pic:pic>
              </a:graphicData>
            </a:graphic>
          </wp:inline>
        </w:drawing>
      </w:r>
    </w:p>
    <w:p w14:paraId="5E084438" w14:textId="627189A9" w:rsidR="008247AC" w:rsidRDefault="008247AC" w:rsidP="000935EC">
      <w:pPr>
        <w:rPr>
          <w:color w:val="000000" w:themeColor="text1"/>
          <w:sz w:val="24"/>
          <w:szCs w:val="24"/>
          <w:lang w:val="fr-FR"/>
        </w:rPr>
      </w:pPr>
      <w:r>
        <w:rPr>
          <w:color w:val="000000" w:themeColor="text1"/>
          <w:sz w:val="24"/>
          <w:szCs w:val="24"/>
          <w:lang w:val="fr-FR"/>
        </w:rPr>
        <w:t>On peut</w:t>
      </w:r>
      <w:r w:rsidR="00B41D2B">
        <w:rPr>
          <w:color w:val="000000" w:themeColor="text1"/>
          <w:sz w:val="24"/>
          <w:szCs w:val="24"/>
          <w:lang w:val="fr-FR"/>
        </w:rPr>
        <w:t xml:space="preserve"> aussi voir l’importance </w:t>
      </w:r>
      <w:r w:rsidR="004B44D4">
        <w:rPr>
          <w:color w:val="000000" w:themeColor="text1"/>
          <w:sz w:val="24"/>
          <w:szCs w:val="24"/>
          <w:lang w:val="fr-FR"/>
        </w:rPr>
        <w:t xml:space="preserve">et le poids pour chaque </w:t>
      </w:r>
      <w:proofErr w:type="spellStart"/>
      <w:r w:rsidR="004B44D4">
        <w:rPr>
          <w:color w:val="000000" w:themeColor="text1"/>
          <w:sz w:val="24"/>
          <w:szCs w:val="24"/>
          <w:lang w:val="fr-FR"/>
        </w:rPr>
        <w:t>feature</w:t>
      </w:r>
      <w:proofErr w:type="spellEnd"/>
      <w:r w:rsidR="004B44D4">
        <w:rPr>
          <w:color w:val="000000" w:themeColor="text1"/>
          <w:sz w:val="24"/>
          <w:szCs w:val="24"/>
          <w:lang w:val="fr-FR"/>
        </w:rPr>
        <w:t xml:space="preserve"> </w:t>
      </w:r>
      <w:r w:rsidR="005D7CFA">
        <w:rPr>
          <w:color w:val="000000" w:themeColor="text1"/>
          <w:sz w:val="24"/>
          <w:szCs w:val="24"/>
          <w:lang w:val="fr-FR"/>
        </w:rPr>
        <w:t>par rapport à l’</w:t>
      </w:r>
      <w:r w:rsidR="00644688">
        <w:rPr>
          <w:color w:val="000000" w:themeColor="text1"/>
          <w:sz w:val="24"/>
          <w:szCs w:val="24"/>
          <w:lang w:val="fr-FR"/>
        </w:rPr>
        <w:t>algorithme sélectionné.</w:t>
      </w:r>
      <w:r w:rsidR="00A256DE">
        <w:rPr>
          <w:color w:val="000000" w:themeColor="text1"/>
          <w:sz w:val="24"/>
          <w:szCs w:val="24"/>
          <w:lang w:val="fr-FR"/>
        </w:rPr>
        <w:t xml:space="preserve"> </w:t>
      </w:r>
    </w:p>
    <w:p w14:paraId="1E37FBB4" w14:textId="136F7A28" w:rsidR="001B49B6" w:rsidRDefault="001B49B6" w:rsidP="001B49B6">
      <w:pPr>
        <w:pStyle w:val="Paragraphedeliste"/>
        <w:numPr>
          <w:ilvl w:val="0"/>
          <w:numId w:val="1"/>
        </w:numPr>
        <w:rPr>
          <w:color w:val="70AD47" w:themeColor="accent6"/>
          <w:sz w:val="30"/>
          <w:szCs w:val="30"/>
          <w:lang w:val="fr-FR"/>
        </w:rPr>
      </w:pPr>
      <w:r w:rsidRPr="001B49B6">
        <w:rPr>
          <w:color w:val="70AD47" w:themeColor="accent6"/>
          <w:sz w:val="30"/>
          <w:szCs w:val="30"/>
          <w:lang w:val="fr-FR"/>
        </w:rPr>
        <w:t xml:space="preserve"> </w:t>
      </w:r>
      <w:r w:rsidR="00002020">
        <w:rPr>
          <w:color w:val="70AD47" w:themeColor="accent6"/>
          <w:sz w:val="30"/>
          <w:szCs w:val="30"/>
          <w:lang w:val="fr-FR"/>
        </w:rPr>
        <w:t xml:space="preserve">Déploiement et training du model </w:t>
      </w:r>
    </w:p>
    <w:p w14:paraId="68232E07" w14:textId="7F104686" w:rsidR="004F69B3" w:rsidRDefault="00002020" w:rsidP="006D4DDA">
      <w:pPr>
        <w:rPr>
          <w:color w:val="000000" w:themeColor="text1"/>
          <w:sz w:val="24"/>
          <w:szCs w:val="24"/>
          <w:lang w:val="fr-FR"/>
        </w:rPr>
      </w:pPr>
      <w:r>
        <w:rPr>
          <w:color w:val="000000" w:themeColor="text1"/>
          <w:sz w:val="24"/>
          <w:szCs w:val="24"/>
          <w:lang w:val="fr-FR"/>
        </w:rPr>
        <w:t xml:space="preserve">Une fois le modèle prêt, nous </w:t>
      </w:r>
      <w:r w:rsidR="008631C4">
        <w:rPr>
          <w:color w:val="000000" w:themeColor="text1"/>
          <w:sz w:val="24"/>
          <w:szCs w:val="24"/>
          <w:lang w:val="fr-FR"/>
        </w:rPr>
        <w:t xml:space="preserve">avons déployé le model </w:t>
      </w:r>
      <w:r w:rsidR="002F3625">
        <w:rPr>
          <w:color w:val="000000" w:themeColor="text1"/>
          <w:sz w:val="24"/>
          <w:szCs w:val="24"/>
          <w:lang w:val="fr-FR"/>
        </w:rPr>
        <w:t xml:space="preserve">afin de le rendre utilisable </w:t>
      </w:r>
      <w:r w:rsidR="00E56BC4">
        <w:rPr>
          <w:color w:val="000000" w:themeColor="text1"/>
          <w:sz w:val="24"/>
          <w:szCs w:val="24"/>
          <w:lang w:val="fr-FR"/>
        </w:rPr>
        <w:t xml:space="preserve">et vérifier son </w:t>
      </w:r>
      <w:proofErr w:type="spellStart"/>
      <w:r w:rsidR="00E56BC4">
        <w:rPr>
          <w:color w:val="000000" w:themeColor="text1"/>
          <w:sz w:val="24"/>
          <w:szCs w:val="24"/>
          <w:lang w:val="fr-FR"/>
        </w:rPr>
        <w:t>accuracy</w:t>
      </w:r>
      <w:proofErr w:type="spellEnd"/>
      <w:r w:rsidR="00E56BC4">
        <w:rPr>
          <w:color w:val="000000" w:themeColor="text1"/>
          <w:sz w:val="24"/>
          <w:szCs w:val="24"/>
          <w:lang w:val="fr-FR"/>
        </w:rPr>
        <w:t xml:space="preserve"> et fiabilité</w:t>
      </w:r>
      <w:r w:rsidR="00223F74">
        <w:rPr>
          <w:color w:val="000000" w:themeColor="text1"/>
          <w:sz w:val="24"/>
          <w:szCs w:val="24"/>
          <w:lang w:val="fr-FR"/>
        </w:rPr>
        <w:t>.</w:t>
      </w:r>
      <w:r w:rsidR="00D12943">
        <w:rPr>
          <w:color w:val="000000" w:themeColor="text1"/>
          <w:sz w:val="24"/>
          <w:szCs w:val="24"/>
          <w:lang w:val="fr-FR"/>
        </w:rPr>
        <w:t xml:space="preserve"> La première étape </w:t>
      </w:r>
      <w:r w:rsidR="00054002">
        <w:rPr>
          <w:color w:val="000000" w:themeColor="text1"/>
          <w:sz w:val="24"/>
          <w:szCs w:val="24"/>
          <w:lang w:val="fr-FR"/>
        </w:rPr>
        <w:t xml:space="preserve">consiste à importer </w:t>
      </w:r>
      <w:r w:rsidR="00614001">
        <w:rPr>
          <w:color w:val="000000" w:themeColor="text1"/>
          <w:sz w:val="24"/>
          <w:szCs w:val="24"/>
          <w:lang w:val="fr-FR"/>
        </w:rPr>
        <w:t>la data training</w:t>
      </w:r>
      <w:r w:rsidR="00CF74A3">
        <w:rPr>
          <w:color w:val="000000" w:themeColor="text1"/>
          <w:sz w:val="24"/>
          <w:szCs w:val="24"/>
          <w:lang w:val="fr-FR"/>
        </w:rPr>
        <w:t xml:space="preserve"> dans le modèle, notre data training comporte les donnée</w:t>
      </w:r>
      <w:r w:rsidR="00DD23EE">
        <w:rPr>
          <w:color w:val="000000" w:themeColor="text1"/>
          <w:sz w:val="24"/>
          <w:szCs w:val="24"/>
          <w:lang w:val="fr-FR"/>
        </w:rPr>
        <w:t>s</w:t>
      </w:r>
      <w:r w:rsidR="00CF74A3">
        <w:rPr>
          <w:color w:val="000000" w:themeColor="text1"/>
          <w:sz w:val="24"/>
          <w:szCs w:val="24"/>
          <w:lang w:val="fr-FR"/>
        </w:rPr>
        <w:t xml:space="preserve"> de ventes pour l’année 2017 en respectant le même format et </w:t>
      </w:r>
      <w:proofErr w:type="spellStart"/>
      <w:r w:rsidR="00CF74A3">
        <w:rPr>
          <w:color w:val="000000" w:themeColor="text1"/>
          <w:sz w:val="24"/>
          <w:szCs w:val="24"/>
          <w:lang w:val="fr-FR"/>
        </w:rPr>
        <w:t>features</w:t>
      </w:r>
      <w:proofErr w:type="spellEnd"/>
      <w:r w:rsidR="00CF74A3">
        <w:rPr>
          <w:color w:val="000000" w:themeColor="text1"/>
          <w:sz w:val="24"/>
          <w:szCs w:val="24"/>
          <w:lang w:val="fr-FR"/>
        </w:rPr>
        <w:t xml:space="preserve"> de notre </w:t>
      </w:r>
      <w:proofErr w:type="spellStart"/>
      <w:r w:rsidR="00CF74A3">
        <w:rPr>
          <w:color w:val="000000" w:themeColor="text1"/>
          <w:sz w:val="24"/>
          <w:szCs w:val="24"/>
          <w:lang w:val="fr-FR"/>
        </w:rPr>
        <w:t>dataset</w:t>
      </w:r>
      <w:proofErr w:type="spellEnd"/>
      <w:r w:rsidR="002C4C93">
        <w:rPr>
          <w:color w:val="000000" w:themeColor="text1"/>
          <w:sz w:val="24"/>
          <w:szCs w:val="24"/>
          <w:lang w:val="fr-FR"/>
        </w:rPr>
        <w:t>, Qlik</w:t>
      </w:r>
      <w:r w:rsidR="00EF4B3C">
        <w:rPr>
          <w:color w:val="000000" w:themeColor="text1"/>
          <w:sz w:val="24"/>
          <w:szCs w:val="24"/>
          <w:lang w:val="fr-FR"/>
        </w:rPr>
        <w:t xml:space="preserve"> </w:t>
      </w:r>
      <w:proofErr w:type="spellStart"/>
      <w:r w:rsidR="00EF4B3C">
        <w:rPr>
          <w:color w:val="000000" w:themeColor="text1"/>
          <w:sz w:val="24"/>
          <w:szCs w:val="24"/>
          <w:lang w:val="fr-FR"/>
        </w:rPr>
        <w:t>AutoML</w:t>
      </w:r>
      <w:proofErr w:type="spellEnd"/>
      <w:r w:rsidR="002C4C93">
        <w:rPr>
          <w:color w:val="000000" w:themeColor="text1"/>
          <w:sz w:val="24"/>
          <w:szCs w:val="24"/>
          <w:lang w:val="fr-FR"/>
        </w:rPr>
        <w:t xml:space="preserve"> </w:t>
      </w:r>
      <w:r w:rsidR="00C55001">
        <w:rPr>
          <w:color w:val="000000" w:themeColor="text1"/>
          <w:sz w:val="24"/>
          <w:szCs w:val="24"/>
          <w:lang w:val="fr-FR"/>
        </w:rPr>
        <w:t>compren</w:t>
      </w:r>
      <w:r w:rsidR="005527CA">
        <w:rPr>
          <w:color w:val="000000" w:themeColor="text1"/>
          <w:sz w:val="24"/>
          <w:szCs w:val="24"/>
          <w:lang w:val="fr-FR"/>
        </w:rPr>
        <w:t xml:space="preserve">d automatiquement que la </w:t>
      </w:r>
      <w:proofErr w:type="spellStart"/>
      <w:r w:rsidR="005527CA">
        <w:rPr>
          <w:color w:val="000000" w:themeColor="text1"/>
          <w:sz w:val="24"/>
          <w:szCs w:val="24"/>
          <w:lang w:val="fr-FR"/>
        </w:rPr>
        <w:t>feature</w:t>
      </w:r>
      <w:proofErr w:type="spellEnd"/>
      <w:r w:rsidR="005527CA">
        <w:rPr>
          <w:color w:val="000000" w:themeColor="text1"/>
          <w:sz w:val="24"/>
          <w:szCs w:val="24"/>
          <w:lang w:val="fr-FR"/>
        </w:rPr>
        <w:t xml:space="preserve"> « </w:t>
      </w:r>
      <w:proofErr w:type="spellStart"/>
      <w:r w:rsidR="005527CA">
        <w:rPr>
          <w:color w:val="000000" w:themeColor="text1"/>
          <w:sz w:val="24"/>
          <w:szCs w:val="24"/>
          <w:lang w:val="fr-FR"/>
        </w:rPr>
        <w:t>ItemNumber</w:t>
      </w:r>
      <w:proofErr w:type="spellEnd"/>
      <w:r w:rsidR="005527CA">
        <w:rPr>
          <w:color w:val="000000" w:themeColor="text1"/>
          <w:sz w:val="24"/>
          <w:szCs w:val="24"/>
          <w:lang w:val="fr-FR"/>
        </w:rPr>
        <w:t xml:space="preserve"> » est notre clé primaire </w:t>
      </w:r>
      <w:r w:rsidR="00FF7D6D">
        <w:rPr>
          <w:color w:val="000000" w:themeColor="text1"/>
          <w:sz w:val="24"/>
          <w:szCs w:val="24"/>
          <w:lang w:val="fr-FR"/>
        </w:rPr>
        <w:t>qu’on va détaill</w:t>
      </w:r>
      <w:r w:rsidR="00DD23EE">
        <w:rPr>
          <w:color w:val="000000" w:themeColor="text1"/>
          <w:sz w:val="24"/>
          <w:szCs w:val="24"/>
          <w:lang w:val="fr-FR"/>
        </w:rPr>
        <w:t>er</w:t>
      </w:r>
      <w:r w:rsidR="00FF7D6D">
        <w:rPr>
          <w:color w:val="000000" w:themeColor="text1"/>
          <w:sz w:val="24"/>
          <w:szCs w:val="24"/>
          <w:lang w:val="fr-FR"/>
        </w:rPr>
        <w:t xml:space="preserve"> par la suite son importance</w:t>
      </w:r>
      <w:r w:rsidR="002449CB">
        <w:rPr>
          <w:color w:val="000000" w:themeColor="text1"/>
          <w:sz w:val="24"/>
          <w:szCs w:val="24"/>
          <w:lang w:val="fr-FR"/>
        </w:rPr>
        <w:t>.</w:t>
      </w:r>
      <w:r w:rsidR="00614001">
        <w:rPr>
          <w:color w:val="000000" w:themeColor="text1"/>
          <w:sz w:val="24"/>
          <w:szCs w:val="24"/>
          <w:lang w:val="fr-FR"/>
        </w:rPr>
        <w:t xml:space="preserve"> </w:t>
      </w:r>
      <w:r w:rsidR="00A17EE5">
        <w:rPr>
          <w:color w:val="000000" w:themeColor="text1"/>
          <w:sz w:val="24"/>
          <w:szCs w:val="24"/>
          <w:lang w:val="fr-FR"/>
        </w:rPr>
        <w:t xml:space="preserve">Qlik </w:t>
      </w:r>
      <w:proofErr w:type="spellStart"/>
      <w:r w:rsidR="00A17EE5">
        <w:rPr>
          <w:color w:val="000000" w:themeColor="text1"/>
          <w:sz w:val="24"/>
          <w:szCs w:val="24"/>
          <w:lang w:val="fr-FR"/>
        </w:rPr>
        <w:t>AutoML</w:t>
      </w:r>
      <w:proofErr w:type="spellEnd"/>
      <w:r w:rsidR="00A17EE5">
        <w:rPr>
          <w:color w:val="000000" w:themeColor="text1"/>
          <w:sz w:val="24"/>
          <w:szCs w:val="24"/>
          <w:lang w:val="fr-FR"/>
        </w:rPr>
        <w:t xml:space="preserve"> génér</w:t>
      </w:r>
      <w:r w:rsidR="00DD23EE">
        <w:rPr>
          <w:color w:val="000000" w:themeColor="text1"/>
          <w:sz w:val="24"/>
          <w:szCs w:val="24"/>
          <w:lang w:val="fr-FR"/>
        </w:rPr>
        <w:t>é</w:t>
      </w:r>
      <w:r w:rsidR="004231EE">
        <w:rPr>
          <w:color w:val="000000" w:themeColor="text1"/>
          <w:sz w:val="24"/>
          <w:szCs w:val="24"/>
          <w:lang w:val="fr-FR"/>
        </w:rPr>
        <w:t xml:space="preserve"> par défaut trois ensemble de donnée QlikView :</w:t>
      </w:r>
    </w:p>
    <w:p w14:paraId="471F33E3" w14:textId="77777777" w:rsidR="00E50A9C" w:rsidRPr="00E50A9C" w:rsidRDefault="00E50A9C" w:rsidP="00E50A9C">
      <w:pPr>
        <w:rPr>
          <w:color w:val="000000" w:themeColor="text1"/>
          <w:sz w:val="24"/>
          <w:szCs w:val="24"/>
          <w:lang w:val="fr-FR"/>
        </w:rPr>
      </w:pPr>
    </w:p>
    <w:p w14:paraId="131654F9" w14:textId="46091077" w:rsidR="00E50A9C" w:rsidRPr="00E50A9C" w:rsidRDefault="00E50A9C" w:rsidP="00E50A9C">
      <w:pPr>
        <w:rPr>
          <w:color w:val="000000" w:themeColor="text1"/>
          <w:sz w:val="24"/>
          <w:szCs w:val="24"/>
          <w:lang w:val="fr-FR"/>
        </w:rPr>
      </w:pPr>
      <w:r w:rsidRPr="00E50A9C">
        <w:rPr>
          <w:color w:val="000000" w:themeColor="text1"/>
          <w:sz w:val="24"/>
          <w:szCs w:val="24"/>
          <w:lang w:val="fr-FR"/>
        </w:rPr>
        <w:lastRenderedPageBreak/>
        <w:t xml:space="preserve">Après avoir préparé le modèle, nous avons procédé au déploiement de celui-ci pour le rendre opérationnel, tout en évaluant sa précision et sa fiabilité. La première étape de ce processus consiste à importer les données d'entraînement dans le modèle. Notre jeu de données d'entraînement comprend les données de ventes pour l'année 2017, respectant le même format et les mêmes caractéristiques que notre ensemble de données initial. Il est important de noter que Qlik </w:t>
      </w:r>
      <w:proofErr w:type="spellStart"/>
      <w:r w:rsidRPr="00E50A9C">
        <w:rPr>
          <w:color w:val="000000" w:themeColor="text1"/>
          <w:sz w:val="24"/>
          <w:szCs w:val="24"/>
          <w:lang w:val="fr-FR"/>
        </w:rPr>
        <w:t>AutoML</w:t>
      </w:r>
      <w:proofErr w:type="spellEnd"/>
      <w:r w:rsidRPr="00E50A9C">
        <w:rPr>
          <w:color w:val="000000" w:themeColor="text1"/>
          <w:sz w:val="24"/>
          <w:szCs w:val="24"/>
          <w:lang w:val="fr-FR"/>
        </w:rPr>
        <w:t xml:space="preserve"> reconnaît automatiquement que la caractéristique "</w:t>
      </w:r>
      <w:proofErr w:type="spellStart"/>
      <w:r w:rsidRPr="00E50A9C">
        <w:rPr>
          <w:color w:val="000000" w:themeColor="text1"/>
          <w:sz w:val="24"/>
          <w:szCs w:val="24"/>
          <w:lang w:val="fr-FR"/>
        </w:rPr>
        <w:t>ItemNumber</w:t>
      </w:r>
      <w:proofErr w:type="spellEnd"/>
      <w:r w:rsidRPr="00E50A9C">
        <w:rPr>
          <w:color w:val="000000" w:themeColor="text1"/>
          <w:sz w:val="24"/>
          <w:szCs w:val="24"/>
          <w:lang w:val="fr-FR"/>
        </w:rPr>
        <w:t xml:space="preserve">" </w:t>
      </w:r>
      <w:proofErr w:type="gramStart"/>
      <w:r w:rsidR="00685A1E">
        <w:rPr>
          <w:color w:val="000000" w:themeColor="text1"/>
          <w:sz w:val="24"/>
          <w:szCs w:val="24"/>
          <w:lang w:val="fr-FR"/>
        </w:rPr>
        <w:t xml:space="preserve">comme </w:t>
      </w:r>
      <w:r w:rsidRPr="00E50A9C">
        <w:rPr>
          <w:color w:val="000000" w:themeColor="text1"/>
          <w:sz w:val="24"/>
          <w:szCs w:val="24"/>
          <w:lang w:val="fr-FR"/>
        </w:rPr>
        <w:t xml:space="preserve"> clé</w:t>
      </w:r>
      <w:proofErr w:type="gramEnd"/>
      <w:r w:rsidRPr="00E50A9C">
        <w:rPr>
          <w:color w:val="000000" w:themeColor="text1"/>
          <w:sz w:val="24"/>
          <w:szCs w:val="24"/>
          <w:lang w:val="fr-FR"/>
        </w:rPr>
        <w:t xml:space="preserve"> primaire, et nous expliquerons par la suite son importance.</w:t>
      </w:r>
    </w:p>
    <w:p w14:paraId="5AC68F33" w14:textId="77777777" w:rsidR="00E50A9C" w:rsidRPr="00E50A9C" w:rsidRDefault="00E50A9C" w:rsidP="00E50A9C">
      <w:pPr>
        <w:rPr>
          <w:color w:val="000000" w:themeColor="text1"/>
          <w:sz w:val="24"/>
          <w:szCs w:val="24"/>
          <w:lang w:val="fr-FR"/>
        </w:rPr>
      </w:pPr>
    </w:p>
    <w:p w14:paraId="2E58A337" w14:textId="5FF4D94B" w:rsidR="00A56823" w:rsidRDefault="00A56823" w:rsidP="00E50A9C">
      <w:pPr>
        <w:rPr>
          <w:color w:val="000000" w:themeColor="text1"/>
          <w:sz w:val="24"/>
          <w:szCs w:val="24"/>
          <w:lang w:val="fr-FR"/>
        </w:rPr>
      </w:pPr>
      <w:r>
        <w:rPr>
          <w:noProof/>
        </w:rPr>
        <w:drawing>
          <wp:inline distT="0" distB="0" distL="0" distR="0" wp14:anchorId="04C87AB3" wp14:editId="71B87759">
            <wp:extent cx="5943600" cy="2369820"/>
            <wp:effectExtent l="0" t="0" r="0" b="0"/>
            <wp:docPr id="1849542458" name="Image 1849542458"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42458" name="Image 1" descr="Une image contenant texte, capture d’écran, nombre, Police&#10;&#10;Description générée automatiquement"/>
                    <pic:cNvPicPr/>
                  </pic:nvPicPr>
                  <pic:blipFill>
                    <a:blip r:embed="rId15"/>
                    <a:stretch>
                      <a:fillRect/>
                    </a:stretch>
                  </pic:blipFill>
                  <pic:spPr>
                    <a:xfrm>
                      <a:off x="0" y="0"/>
                      <a:ext cx="5943600" cy="2369820"/>
                    </a:xfrm>
                    <a:prstGeom prst="rect">
                      <a:avLst/>
                    </a:prstGeom>
                  </pic:spPr>
                </pic:pic>
              </a:graphicData>
            </a:graphic>
          </wp:inline>
        </w:drawing>
      </w:r>
    </w:p>
    <w:p w14:paraId="60254625" w14:textId="2E27D381" w:rsidR="00B929B5" w:rsidRPr="00B929B5" w:rsidRDefault="00B929B5" w:rsidP="00B929B5">
      <w:pPr>
        <w:rPr>
          <w:color w:val="000000" w:themeColor="text1"/>
          <w:sz w:val="24"/>
          <w:szCs w:val="24"/>
          <w:lang w:val="fr-FR"/>
        </w:rPr>
      </w:pPr>
      <w:r w:rsidRPr="00B929B5">
        <w:rPr>
          <w:color w:val="000000" w:themeColor="text1"/>
          <w:sz w:val="24"/>
          <w:szCs w:val="24"/>
          <w:lang w:val="fr-FR"/>
        </w:rPr>
        <w:t xml:space="preserve">Par défaut, Qlik </w:t>
      </w:r>
      <w:proofErr w:type="spellStart"/>
      <w:r w:rsidRPr="00B929B5">
        <w:rPr>
          <w:color w:val="000000" w:themeColor="text1"/>
          <w:sz w:val="24"/>
          <w:szCs w:val="24"/>
          <w:lang w:val="fr-FR"/>
        </w:rPr>
        <w:t>AutoML</w:t>
      </w:r>
      <w:proofErr w:type="spellEnd"/>
      <w:r w:rsidRPr="00B929B5">
        <w:rPr>
          <w:color w:val="000000" w:themeColor="text1"/>
          <w:sz w:val="24"/>
          <w:szCs w:val="24"/>
          <w:lang w:val="fr-FR"/>
        </w:rPr>
        <w:t xml:space="preserve"> génère trois ensembles de données QlikView, mais parmi eux, les deux les plus pertinents sont :</w:t>
      </w:r>
    </w:p>
    <w:p w14:paraId="6B623889" w14:textId="2B4D8A46" w:rsidR="00B929B5" w:rsidRPr="00B929B5" w:rsidRDefault="00B929B5" w:rsidP="00B929B5">
      <w:pPr>
        <w:rPr>
          <w:color w:val="000000" w:themeColor="text1"/>
          <w:sz w:val="24"/>
          <w:szCs w:val="24"/>
          <w:lang w:val="fr-FR"/>
        </w:rPr>
      </w:pPr>
      <w:r w:rsidRPr="00B929B5">
        <w:rPr>
          <w:color w:val="000000" w:themeColor="text1"/>
          <w:sz w:val="24"/>
          <w:szCs w:val="24"/>
          <w:lang w:val="fr-FR"/>
        </w:rPr>
        <w:sym w:font="Wingdings" w:char="F0E0"/>
      </w:r>
      <w:r w:rsidRPr="00B929B5">
        <w:rPr>
          <w:color w:val="000000" w:themeColor="text1"/>
          <w:sz w:val="24"/>
          <w:szCs w:val="24"/>
          <w:lang w:val="fr-FR"/>
        </w:rPr>
        <w:t>DatasetTest2_Prediction_SHAP.qvd : Cet ensemble contient les valeurs associées à l'axe des abscisses pour chaque caractéristique (</w:t>
      </w:r>
      <w:proofErr w:type="spellStart"/>
      <w:r w:rsidRPr="00B929B5">
        <w:rPr>
          <w:color w:val="000000" w:themeColor="text1"/>
          <w:sz w:val="24"/>
          <w:szCs w:val="24"/>
          <w:lang w:val="fr-FR"/>
        </w:rPr>
        <w:t>feature</w:t>
      </w:r>
      <w:proofErr w:type="spellEnd"/>
      <w:r w:rsidRPr="00B929B5">
        <w:rPr>
          <w:color w:val="000000" w:themeColor="text1"/>
          <w:sz w:val="24"/>
          <w:szCs w:val="24"/>
          <w:lang w:val="fr-FR"/>
        </w:rPr>
        <w:t>) et pour chaque "</w:t>
      </w:r>
      <w:proofErr w:type="spellStart"/>
      <w:r w:rsidRPr="00B929B5">
        <w:rPr>
          <w:color w:val="000000" w:themeColor="text1"/>
          <w:sz w:val="24"/>
          <w:szCs w:val="24"/>
          <w:lang w:val="fr-FR"/>
        </w:rPr>
        <w:t>ItemNumber</w:t>
      </w:r>
      <w:proofErr w:type="spellEnd"/>
      <w:r w:rsidRPr="00B929B5">
        <w:rPr>
          <w:color w:val="000000" w:themeColor="text1"/>
          <w:sz w:val="24"/>
          <w:szCs w:val="24"/>
          <w:lang w:val="fr-FR"/>
        </w:rPr>
        <w:t>".</w:t>
      </w:r>
    </w:p>
    <w:p w14:paraId="585E5A9C" w14:textId="3A4E607C" w:rsidR="00BC1BD4" w:rsidRDefault="00B929B5" w:rsidP="00B929B5">
      <w:pPr>
        <w:rPr>
          <w:color w:val="000000" w:themeColor="text1"/>
          <w:sz w:val="24"/>
          <w:szCs w:val="24"/>
          <w:lang w:val="fr-FR"/>
        </w:rPr>
      </w:pPr>
      <w:r w:rsidRPr="00B929B5">
        <w:rPr>
          <w:color w:val="000000" w:themeColor="text1"/>
          <w:sz w:val="24"/>
          <w:szCs w:val="24"/>
          <w:lang w:val="fr-FR"/>
        </w:rPr>
        <w:sym w:font="Wingdings" w:char="F0E0"/>
      </w:r>
      <w:r w:rsidRPr="00B929B5">
        <w:rPr>
          <w:color w:val="000000" w:themeColor="text1"/>
          <w:sz w:val="24"/>
          <w:szCs w:val="24"/>
          <w:lang w:val="fr-FR"/>
        </w:rPr>
        <w:t xml:space="preserve">DataTest2_Prediction.qvd : Cet ensemble comprend les résultats du modèle </w:t>
      </w:r>
      <w:r w:rsidR="00485E49">
        <w:rPr>
          <w:color w:val="000000" w:themeColor="text1"/>
          <w:sz w:val="24"/>
          <w:szCs w:val="24"/>
          <w:lang w:val="fr-FR"/>
        </w:rPr>
        <w:t xml:space="preserve">et </w:t>
      </w:r>
      <w:r w:rsidRPr="00B929B5">
        <w:rPr>
          <w:color w:val="000000" w:themeColor="text1"/>
          <w:sz w:val="24"/>
          <w:szCs w:val="24"/>
          <w:lang w:val="fr-FR"/>
        </w:rPr>
        <w:t xml:space="preserve">les prédictions des ventes pour l'année 2017 pour chaque </w:t>
      </w:r>
      <w:r w:rsidR="00333CE3">
        <w:rPr>
          <w:color w:val="000000" w:themeColor="text1"/>
          <w:sz w:val="24"/>
          <w:szCs w:val="24"/>
          <w:lang w:val="fr-FR"/>
        </w:rPr>
        <w:t xml:space="preserve">produit c’est-à-dire </w:t>
      </w:r>
      <w:r w:rsidRPr="00B929B5">
        <w:rPr>
          <w:color w:val="000000" w:themeColor="text1"/>
          <w:sz w:val="24"/>
          <w:szCs w:val="24"/>
          <w:lang w:val="fr-FR"/>
        </w:rPr>
        <w:t>"</w:t>
      </w:r>
      <w:proofErr w:type="spellStart"/>
      <w:r w:rsidRPr="00B929B5">
        <w:rPr>
          <w:color w:val="000000" w:themeColor="text1"/>
          <w:sz w:val="24"/>
          <w:szCs w:val="24"/>
          <w:lang w:val="fr-FR"/>
        </w:rPr>
        <w:t>ItemNumber</w:t>
      </w:r>
      <w:proofErr w:type="spellEnd"/>
      <w:r w:rsidRPr="00B929B5">
        <w:rPr>
          <w:color w:val="000000" w:themeColor="text1"/>
          <w:sz w:val="24"/>
          <w:szCs w:val="24"/>
          <w:lang w:val="fr-FR"/>
        </w:rPr>
        <w:t>".</w:t>
      </w:r>
      <w:r w:rsidR="003F0511">
        <w:rPr>
          <w:noProof/>
        </w:rPr>
        <w:drawing>
          <wp:inline distT="0" distB="0" distL="0" distR="0" wp14:anchorId="1FDAF15C" wp14:editId="5C0DEDA0">
            <wp:extent cx="5943600" cy="1974215"/>
            <wp:effectExtent l="0" t="0" r="0" b="6985"/>
            <wp:docPr id="2005327259" name="Image 2005327259"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27259" name="Image 1" descr="Une image contenant texte, diagramme, ligne, capture d’écran&#10;&#10;Description générée automatiquement"/>
                    <pic:cNvPicPr/>
                  </pic:nvPicPr>
                  <pic:blipFill>
                    <a:blip r:embed="rId16"/>
                    <a:stretch>
                      <a:fillRect/>
                    </a:stretch>
                  </pic:blipFill>
                  <pic:spPr>
                    <a:xfrm>
                      <a:off x="0" y="0"/>
                      <a:ext cx="5943600" cy="1974215"/>
                    </a:xfrm>
                    <a:prstGeom prst="rect">
                      <a:avLst/>
                    </a:prstGeom>
                  </pic:spPr>
                </pic:pic>
              </a:graphicData>
            </a:graphic>
          </wp:inline>
        </w:drawing>
      </w:r>
    </w:p>
    <w:p w14:paraId="4A3BD09D" w14:textId="77777777" w:rsidR="00B17467" w:rsidRDefault="00B17467" w:rsidP="00B929B5">
      <w:pPr>
        <w:rPr>
          <w:color w:val="000000" w:themeColor="text1"/>
          <w:sz w:val="24"/>
          <w:szCs w:val="24"/>
          <w:lang w:val="fr-FR"/>
        </w:rPr>
      </w:pPr>
    </w:p>
    <w:p w14:paraId="12987D19" w14:textId="77777777" w:rsidR="00B63B61" w:rsidRDefault="00B63B61" w:rsidP="00E75761">
      <w:pPr>
        <w:pStyle w:val="Paragraphedeliste"/>
        <w:rPr>
          <w:color w:val="70AD47" w:themeColor="accent6"/>
          <w:sz w:val="30"/>
          <w:szCs w:val="30"/>
          <w:lang w:val="fr-FR"/>
        </w:rPr>
      </w:pPr>
    </w:p>
    <w:p w14:paraId="2DF2613E" w14:textId="105B1DF2" w:rsidR="00E75761" w:rsidRPr="00E75761" w:rsidRDefault="007142C6" w:rsidP="00E75761">
      <w:pPr>
        <w:pStyle w:val="Paragraphedeliste"/>
        <w:rPr>
          <w:color w:val="70AD47" w:themeColor="accent6"/>
          <w:sz w:val="30"/>
          <w:szCs w:val="30"/>
          <w:lang w:val="fr-FR"/>
        </w:rPr>
      </w:pPr>
      <w:r>
        <w:rPr>
          <w:color w:val="70AD47" w:themeColor="accent6"/>
          <w:sz w:val="30"/>
          <w:szCs w:val="30"/>
          <w:lang w:val="fr-FR"/>
        </w:rPr>
        <w:t>6-</w:t>
      </w:r>
      <w:r w:rsidR="00E75761">
        <w:rPr>
          <w:color w:val="70AD47" w:themeColor="accent6"/>
          <w:sz w:val="30"/>
          <w:szCs w:val="30"/>
          <w:lang w:val="fr-FR"/>
        </w:rPr>
        <w:t>Visualisation des données :</w:t>
      </w:r>
    </w:p>
    <w:p w14:paraId="468C0203" w14:textId="65980390" w:rsidR="00510047" w:rsidRPr="00510047" w:rsidRDefault="008C54F6" w:rsidP="00510047">
      <w:pPr>
        <w:rPr>
          <w:color w:val="000000" w:themeColor="text1"/>
          <w:sz w:val="24"/>
          <w:szCs w:val="24"/>
          <w:lang w:val="fr-FR"/>
        </w:rPr>
      </w:pPr>
      <w:r>
        <w:rPr>
          <w:noProof/>
        </w:rPr>
        <w:drawing>
          <wp:inline distT="0" distB="0" distL="0" distR="0" wp14:anchorId="625789B2" wp14:editId="7297D226">
            <wp:extent cx="5997006" cy="3188473"/>
            <wp:effectExtent l="0" t="0" r="3810" b="0"/>
            <wp:docPr id="657549756" name="Image 657549756" descr="Une image contenant cercle, verre à mai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49756" name="Image 1" descr="Une image contenant cercle, verre à main, conception&#10;&#10;Description générée automatiquement"/>
                    <pic:cNvPicPr/>
                  </pic:nvPicPr>
                  <pic:blipFill>
                    <a:blip r:embed="rId17"/>
                    <a:stretch>
                      <a:fillRect/>
                    </a:stretch>
                  </pic:blipFill>
                  <pic:spPr>
                    <a:xfrm>
                      <a:off x="0" y="0"/>
                      <a:ext cx="6019697" cy="3200538"/>
                    </a:xfrm>
                    <a:prstGeom prst="rect">
                      <a:avLst/>
                    </a:prstGeom>
                  </pic:spPr>
                </pic:pic>
              </a:graphicData>
            </a:graphic>
          </wp:inline>
        </w:drawing>
      </w:r>
    </w:p>
    <w:p w14:paraId="0B31CB91" w14:textId="77777777" w:rsidR="00B63B61" w:rsidRDefault="00B63B61" w:rsidP="00B63B61">
      <w:pPr>
        <w:rPr>
          <w:color w:val="000000" w:themeColor="text1"/>
          <w:sz w:val="24"/>
          <w:szCs w:val="24"/>
          <w:lang w:val="fr-FR"/>
        </w:rPr>
      </w:pPr>
    </w:p>
    <w:p w14:paraId="50DCFC33" w14:textId="4039201C" w:rsidR="00B63B61" w:rsidRPr="00B63B61" w:rsidRDefault="00510047" w:rsidP="00B63B61">
      <w:pPr>
        <w:rPr>
          <w:color w:val="000000" w:themeColor="text1"/>
          <w:sz w:val="24"/>
          <w:szCs w:val="24"/>
          <w:lang w:val="fr-FR"/>
        </w:rPr>
      </w:pPr>
      <w:r w:rsidRPr="00510047">
        <w:rPr>
          <w:color w:val="000000" w:themeColor="text1"/>
          <w:sz w:val="24"/>
          <w:szCs w:val="24"/>
          <w:lang w:val="fr-FR"/>
        </w:rPr>
        <w:t>Nous avons créé une application d'analyse pour l'ensemble de données "DataTest2_Prediction.qvd". Dans le gestionnaire de données, nous avons effectué une opération de jointure en associant l'ensemble de données initial d'entraînement, "DatasetTest2.qvd", avec l'ensemble de données de prédiction, "</w:t>
      </w:r>
      <w:r w:rsidR="00825495">
        <w:rPr>
          <w:color w:val="000000" w:themeColor="text1"/>
          <w:sz w:val="24"/>
          <w:szCs w:val="24"/>
          <w:lang w:val="fr-FR"/>
        </w:rPr>
        <w:t>D</w:t>
      </w:r>
      <w:r w:rsidRPr="00510047">
        <w:rPr>
          <w:color w:val="000000" w:themeColor="text1"/>
          <w:sz w:val="24"/>
          <w:szCs w:val="24"/>
          <w:lang w:val="fr-FR"/>
        </w:rPr>
        <w:t>atasetTest2_Prediction.qvd"</w:t>
      </w:r>
      <w:r w:rsidR="00825495">
        <w:rPr>
          <w:color w:val="000000" w:themeColor="text1"/>
          <w:sz w:val="24"/>
          <w:szCs w:val="24"/>
          <w:lang w:val="fr-FR"/>
        </w:rPr>
        <w:t xml:space="preserve"> et « DatasetTest</w:t>
      </w:r>
      <w:r w:rsidR="00414EB9">
        <w:rPr>
          <w:color w:val="000000" w:themeColor="text1"/>
          <w:sz w:val="24"/>
          <w:szCs w:val="24"/>
          <w:lang w:val="fr-FR"/>
        </w:rPr>
        <w:t>2</w:t>
      </w:r>
      <w:r w:rsidR="00825495">
        <w:rPr>
          <w:color w:val="000000" w:themeColor="text1"/>
          <w:sz w:val="24"/>
          <w:szCs w:val="24"/>
          <w:lang w:val="fr-FR"/>
        </w:rPr>
        <w:t>_Prediction_</w:t>
      </w:r>
      <w:proofErr w:type="gramStart"/>
      <w:r w:rsidR="00825495">
        <w:rPr>
          <w:color w:val="000000" w:themeColor="text1"/>
          <w:sz w:val="24"/>
          <w:szCs w:val="24"/>
          <w:lang w:val="fr-FR"/>
        </w:rPr>
        <w:t>SHAP»</w:t>
      </w:r>
      <w:proofErr w:type="gramEnd"/>
      <w:r w:rsidR="00414EB9">
        <w:rPr>
          <w:color w:val="000000" w:themeColor="text1"/>
          <w:sz w:val="24"/>
          <w:szCs w:val="24"/>
          <w:lang w:val="fr-FR"/>
        </w:rPr>
        <w:t xml:space="preserve">, </w:t>
      </w:r>
      <w:r w:rsidRPr="00510047">
        <w:rPr>
          <w:color w:val="000000" w:themeColor="text1"/>
          <w:sz w:val="24"/>
          <w:szCs w:val="24"/>
          <w:lang w:val="fr-FR"/>
        </w:rPr>
        <w:t xml:space="preserve"> en utilisant la caractéristique "</w:t>
      </w:r>
      <w:proofErr w:type="spellStart"/>
      <w:r w:rsidRPr="00510047">
        <w:rPr>
          <w:color w:val="000000" w:themeColor="text1"/>
          <w:sz w:val="24"/>
          <w:szCs w:val="24"/>
          <w:lang w:val="fr-FR"/>
        </w:rPr>
        <w:t>ItemNumber</w:t>
      </w:r>
      <w:proofErr w:type="spellEnd"/>
      <w:r w:rsidRPr="00510047">
        <w:rPr>
          <w:color w:val="000000" w:themeColor="text1"/>
          <w:sz w:val="24"/>
          <w:szCs w:val="24"/>
          <w:lang w:val="fr-FR"/>
        </w:rPr>
        <w:t>". Cette caractéristique revêt une grande importance dans ce contexte</w:t>
      </w:r>
      <w:r w:rsidR="00FD5732">
        <w:rPr>
          <w:color w:val="000000" w:themeColor="text1"/>
          <w:sz w:val="24"/>
          <w:szCs w:val="24"/>
          <w:lang w:val="fr-FR"/>
        </w:rPr>
        <w:t xml:space="preserve"> car elle nous permet de fusionner les deux ensembles </w:t>
      </w:r>
      <w:r w:rsidR="00AE0DAD">
        <w:rPr>
          <w:color w:val="000000" w:themeColor="text1"/>
          <w:sz w:val="24"/>
          <w:szCs w:val="24"/>
          <w:lang w:val="fr-FR"/>
        </w:rPr>
        <w:t>et nous faciliter la visualisation des données.</w:t>
      </w:r>
    </w:p>
    <w:p w14:paraId="66FEF255" w14:textId="1CCA7D8F" w:rsidR="00D22F07" w:rsidRDefault="00B63B61" w:rsidP="00B63B61">
      <w:pPr>
        <w:rPr>
          <w:color w:val="000000" w:themeColor="text1"/>
          <w:sz w:val="24"/>
          <w:szCs w:val="24"/>
          <w:lang w:val="fr-FR"/>
        </w:rPr>
      </w:pPr>
      <w:r w:rsidRPr="00B63B61">
        <w:rPr>
          <w:color w:val="000000" w:themeColor="text1"/>
          <w:sz w:val="24"/>
          <w:szCs w:val="24"/>
          <w:lang w:val="fr-FR"/>
        </w:rPr>
        <w:t>Une fois que les ensembles de données QlikView ont été fusionnés, nous pouvons élaborer une feuille d'analyse pour visualiser, au moyen d'</w:t>
      </w:r>
      <w:r w:rsidR="00210EF3">
        <w:rPr>
          <w:color w:val="000000" w:themeColor="text1"/>
          <w:sz w:val="24"/>
          <w:szCs w:val="24"/>
          <w:lang w:val="fr-FR"/>
        </w:rPr>
        <w:t>un Dashboard</w:t>
      </w:r>
      <w:r w:rsidRPr="00B63B61">
        <w:rPr>
          <w:color w:val="000000" w:themeColor="text1"/>
          <w:sz w:val="24"/>
          <w:szCs w:val="24"/>
          <w:lang w:val="fr-FR"/>
        </w:rPr>
        <w:t>, l'écart entre la moyenne des ventes réelles de 2017 et la moyenne des ventes prédites par notre modèle. Cette démarche nous permet de vérifier la précision du modèle.</w:t>
      </w:r>
    </w:p>
    <w:p w14:paraId="3A696653" w14:textId="6D36FEFF" w:rsidR="00416253" w:rsidRDefault="00766597" w:rsidP="001B49B6">
      <w:pPr>
        <w:rPr>
          <w:color w:val="000000" w:themeColor="text1"/>
          <w:sz w:val="24"/>
          <w:szCs w:val="24"/>
          <w:lang w:val="fr-FR"/>
        </w:rPr>
      </w:pPr>
      <w:r>
        <w:rPr>
          <w:noProof/>
          <w:color w:val="000000" w:themeColor="text1"/>
          <w:sz w:val="24"/>
          <w:szCs w:val="24"/>
          <w:lang w:val="fr-FR"/>
        </w:rPr>
        <w:lastRenderedPageBreak/>
        <w:drawing>
          <wp:inline distT="0" distB="0" distL="0" distR="0" wp14:anchorId="73CD20D6" wp14:editId="58AA2C3C">
            <wp:extent cx="6019137" cy="4221890"/>
            <wp:effectExtent l="0" t="0" r="1270" b="7620"/>
            <wp:docPr id="903086950" name="Image 90308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166" cy="4223313"/>
                    </a:xfrm>
                    <a:prstGeom prst="rect">
                      <a:avLst/>
                    </a:prstGeom>
                    <a:noFill/>
                    <a:ln>
                      <a:noFill/>
                    </a:ln>
                  </pic:spPr>
                </pic:pic>
              </a:graphicData>
            </a:graphic>
          </wp:inline>
        </w:drawing>
      </w:r>
    </w:p>
    <w:p w14:paraId="0AE57629" w14:textId="382D6612" w:rsidR="00B63B61" w:rsidRDefault="00B63B61" w:rsidP="00B37928">
      <w:pPr>
        <w:rPr>
          <w:color w:val="4472C4" w:themeColor="accent1"/>
          <w:sz w:val="30"/>
          <w:szCs w:val="30"/>
          <w:lang w:val="fr-FR"/>
        </w:rPr>
      </w:pPr>
    </w:p>
    <w:p w14:paraId="5A9AC8D5" w14:textId="5746DE51" w:rsidR="00210EF3" w:rsidRDefault="00210EF3" w:rsidP="00B37928">
      <w:pPr>
        <w:rPr>
          <w:color w:val="000000" w:themeColor="text1"/>
          <w:sz w:val="24"/>
          <w:szCs w:val="24"/>
          <w:lang w:val="fr-FR"/>
        </w:rPr>
      </w:pPr>
      <w:r>
        <w:rPr>
          <w:color w:val="000000" w:themeColor="text1"/>
          <w:sz w:val="24"/>
          <w:szCs w:val="24"/>
          <w:lang w:val="fr-FR"/>
        </w:rPr>
        <w:t xml:space="preserve">D’après ce Dashboard, on peut déduire </w:t>
      </w:r>
      <w:r w:rsidRPr="00210EF3">
        <w:rPr>
          <w:color w:val="000000" w:themeColor="text1"/>
          <w:sz w:val="24"/>
          <w:szCs w:val="24"/>
          <w:lang w:val="fr-FR"/>
        </w:rPr>
        <w:t>que notre modèle concorde étroitement avec le degré de fiabilité calculé par l'indicateur R2, qui atteint 85%. L'adoption de la moyenne en tant que méthode d'agrégation a véritablement permis de stabiliser les données et de réduire les variations entre les ventes</w:t>
      </w:r>
      <w:r>
        <w:rPr>
          <w:color w:val="000000" w:themeColor="text1"/>
          <w:sz w:val="24"/>
          <w:szCs w:val="24"/>
          <w:lang w:val="fr-FR"/>
        </w:rPr>
        <w:t xml:space="preserve"> pour chaque produit pour l’année 2017</w:t>
      </w:r>
      <w:r w:rsidRPr="00210EF3">
        <w:rPr>
          <w:color w:val="000000" w:themeColor="text1"/>
          <w:sz w:val="24"/>
          <w:szCs w:val="24"/>
          <w:lang w:val="fr-FR"/>
        </w:rPr>
        <w:t>.</w:t>
      </w:r>
    </w:p>
    <w:p w14:paraId="5E7725AF" w14:textId="77777777" w:rsidR="00CA71FC" w:rsidRDefault="00CA71FC" w:rsidP="00B37928">
      <w:pPr>
        <w:rPr>
          <w:color w:val="000000" w:themeColor="text1"/>
          <w:sz w:val="24"/>
          <w:szCs w:val="24"/>
          <w:lang w:val="fr-FR"/>
        </w:rPr>
      </w:pPr>
      <w:r w:rsidRPr="00CA71FC">
        <w:rPr>
          <w:color w:val="000000" w:themeColor="text1"/>
          <w:sz w:val="24"/>
          <w:szCs w:val="24"/>
          <w:lang w:val="fr-FR"/>
        </w:rPr>
        <w:t>Comme vous pouvez le constater, QlikView nous offre la possibilité de générer automatiquement des commentaires pertinents en relation avec nos graphiques</w:t>
      </w:r>
      <w:r>
        <w:rPr>
          <w:color w:val="000000" w:themeColor="text1"/>
          <w:sz w:val="24"/>
          <w:szCs w:val="24"/>
          <w:lang w:val="fr-FR"/>
        </w:rPr>
        <w:t> :</w:t>
      </w:r>
    </w:p>
    <w:p w14:paraId="721F9566" w14:textId="4BC1A22B" w:rsidR="00D65697" w:rsidRDefault="00D65697" w:rsidP="00B37928">
      <w:pPr>
        <w:rPr>
          <w:color w:val="000000" w:themeColor="text1"/>
          <w:sz w:val="24"/>
          <w:szCs w:val="24"/>
          <w:lang w:val="fr-FR"/>
        </w:rPr>
      </w:pPr>
      <w:r>
        <w:rPr>
          <w:noProof/>
          <w:color w:val="000000" w:themeColor="text1"/>
          <w:sz w:val="24"/>
          <w:szCs w:val="24"/>
          <w:lang w:val="fr-FR"/>
        </w:rPr>
        <w:drawing>
          <wp:inline distT="0" distB="0" distL="0" distR="0" wp14:anchorId="2BEBEA09" wp14:editId="5F4B6DCE">
            <wp:extent cx="5943600" cy="1964690"/>
            <wp:effectExtent l="0" t="0" r="0" b="0"/>
            <wp:docPr id="10514532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3213" name="Image 10514532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p>
    <w:p w14:paraId="72E98C59" w14:textId="76BE5D1A" w:rsidR="00D65697" w:rsidRDefault="00D65697" w:rsidP="00B37928">
      <w:pPr>
        <w:rPr>
          <w:color w:val="000000" w:themeColor="text1"/>
          <w:sz w:val="24"/>
          <w:szCs w:val="24"/>
          <w:lang w:val="fr-FR"/>
        </w:rPr>
      </w:pPr>
      <w:r>
        <w:rPr>
          <w:noProof/>
          <w:color w:val="000000" w:themeColor="text1"/>
          <w:sz w:val="24"/>
          <w:szCs w:val="24"/>
          <w:lang w:val="fr-FR"/>
        </w:rPr>
        <w:lastRenderedPageBreak/>
        <w:drawing>
          <wp:inline distT="0" distB="0" distL="0" distR="0" wp14:anchorId="0006A416" wp14:editId="551709B0">
            <wp:extent cx="5006774" cy="3665538"/>
            <wp:effectExtent l="0" t="0" r="3810" b="0"/>
            <wp:docPr id="208952943"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2943" name="Image 2"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006774" cy="3665538"/>
                    </a:xfrm>
                    <a:prstGeom prst="rect">
                      <a:avLst/>
                    </a:prstGeom>
                  </pic:spPr>
                </pic:pic>
              </a:graphicData>
            </a:graphic>
          </wp:inline>
        </w:drawing>
      </w:r>
    </w:p>
    <w:p w14:paraId="5531442B" w14:textId="19D32ACA" w:rsidR="00D65697" w:rsidRDefault="00CA71FC" w:rsidP="00B37928">
      <w:pPr>
        <w:rPr>
          <w:color w:val="000000" w:themeColor="text1"/>
          <w:sz w:val="24"/>
          <w:szCs w:val="24"/>
          <w:lang w:val="fr-FR"/>
        </w:rPr>
      </w:pPr>
      <w:r w:rsidRPr="00CA71FC">
        <w:rPr>
          <w:color w:val="000000" w:themeColor="text1"/>
          <w:sz w:val="24"/>
          <w:szCs w:val="24"/>
          <w:lang w:val="fr-FR"/>
        </w:rPr>
        <w:t xml:space="preserve">Sélectionnez la section </w:t>
      </w:r>
      <w:r>
        <w:rPr>
          <w:color w:val="000000" w:themeColor="text1"/>
          <w:sz w:val="24"/>
          <w:szCs w:val="24"/>
          <w:lang w:val="fr-FR"/>
        </w:rPr>
        <w:t>« </w:t>
      </w:r>
      <w:r w:rsidRPr="00CA71FC">
        <w:rPr>
          <w:color w:val="000000" w:themeColor="text1"/>
          <w:sz w:val="24"/>
          <w:szCs w:val="24"/>
          <w:lang w:val="fr-FR"/>
        </w:rPr>
        <w:t>Objets personnalisés</w:t>
      </w:r>
      <w:r>
        <w:rPr>
          <w:color w:val="000000" w:themeColor="text1"/>
          <w:sz w:val="24"/>
          <w:szCs w:val="24"/>
          <w:lang w:val="fr-FR"/>
        </w:rPr>
        <w:t> »</w:t>
      </w:r>
      <w:r w:rsidRPr="00CA71FC">
        <w:rPr>
          <w:color w:val="000000" w:themeColor="text1"/>
          <w:sz w:val="24"/>
          <w:szCs w:val="24"/>
          <w:lang w:val="fr-FR"/>
        </w:rPr>
        <w:t xml:space="preserve"> et faites glisser un objet </w:t>
      </w:r>
      <w:r>
        <w:rPr>
          <w:color w:val="000000" w:themeColor="text1"/>
          <w:sz w:val="24"/>
          <w:szCs w:val="24"/>
          <w:lang w:val="fr-FR"/>
        </w:rPr>
        <w:t>« </w:t>
      </w:r>
      <w:r w:rsidRPr="00CA71FC">
        <w:rPr>
          <w:color w:val="000000" w:themeColor="text1"/>
          <w:sz w:val="24"/>
          <w:szCs w:val="24"/>
          <w:lang w:val="fr-FR"/>
        </w:rPr>
        <w:t>NL insights</w:t>
      </w:r>
      <w:r>
        <w:rPr>
          <w:color w:val="000000" w:themeColor="text1"/>
          <w:sz w:val="24"/>
          <w:szCs w:val="24"/>
          <w:lang w:val="fr-FR"/>
        </w:rPr>
        <w:t> »</w:t>
      </w:r>
      <w:r w:rsidRPr="00CA71FC">
        <w:rPr>
          <w:color w:val="000000" w:themeColor="text1"/>
          <w:sz w:val="24"/>
          <w:szCs w:val="24"/>
          <w:lang w:val="fr-FR"/>
        </w:rPr>
        <w:t xml:space="preserve"> dans votre</w:t>
      </w:r>
      <w:r>
        <w:rPr>
          <w:color w:val="000000" w:themeColor="text1"/>
          <w:sz w:val="24"/>
          <w:szCs w:val="24"/>
          <w:lang w:val="fr-FR"/>
        </w:rPr>
        <w:t xml:space="preserve"> Dashboard</w:t>
      </w:r>
      <w:r w:rsidRPr="00CA71FC">
        <w:rPr>
          <w:color w:val="000000" w:themeColor="text1"/>
          <w:sz w:val="24"/>
          <w:szCs w:val="24"/>
          <w:lang w:val="fr-FR"/>
        </w:rPr>
        <w:t>. Ensuite, choisissez les mesures et dimensions que vous souhaitez analyser, et QlikView se chargera d'afficher les conclusions sous forme de commentaires.</w:t>
      </w:r>
    </w:p>
    <w:p w14:paraId="2D18CECF" w14:textId="499E57CA" w:rsidR="00B37928" w:rsidRPr="00521363" w:rsidRDefault="00B37928" w:rsidP="00B37928">
      <w:pPr>
        <w:rPr>
          <w:color w:val="4472C4" w:themeColor="accent1"/>
          <w:sz w:val="30"/>
          <w:szCs w:val="30"/>
          <w:lang w:val="fr-FR"/>
        </w:rPr>
      </w:pPr>
      <w:r w:rsidRPr="00521363">
        <w:rPr>
          <w:color w:val="4472C4" w:themeColor="accent1"/>
          <w:sz w:val="30"/>
          <w:szCs w:val="30"/>
          <w:lang w:val="fr-FR"/>
        </w:rPr>
        <w:t>Conclusion :</w:t>
      </w:r>
    </w:p>
    <w:p w14:paraId="45C052BF" w14:textId="2F44D8A9" w:rsidR="00766597" w:rsidRPr="001B49B6" w:rsidRDefault="00EB3928" w:rsidP="001B49B6">
      <w:pPr>
        <w:rPr>
          <w:color w:val="000000" w:themeColor="text1"/>
          <w:sz w:val="24"/>
          <w:szCs w:val="24"/>
          <w:lang w:val="fr-FR"/>
        </w:rPr>
      </w:pPr>
      <w:r w:rsidRPr="00EB3928">
        <w:rPr>
          <w:color w:val="000000" w:themeColor="text1"/>
          <w:sz w:val="24"/>
          <w:szCs w:val="24"/>
          <w:lang w:val="fr-FR"/>
        </w:rPr>
        <w:t xml:space="preserve">Cette tâche complexe de mise en place d'un flux de données impliquant SSIS, Qlik Cloud et Auto-ML a été menée à bien avec succès. Nous avons réussi à consolider les données, à les importer dans Qlik Cloud pour l'analyse, à créer des </w:t>
      </w:r>
      <w:proofErr w:type="spellStart"/>
      <w:r w:rsidR="00FB734D">
        <w:rPr>
          <w:color w:val="000000" w:themeColor="text1"/>
          <w:sz w:val="24"/>
          <w:szCs w:val="24"/>
          <w:lang w:val="fr-FR"/>
        </w:rPr>
        <w:t>datasets</w:t>
      </w:r>
      <w:proofErr w:type="spellEnd"/>
      <w:r w:rsidR="00EA193F">
        <w:rPr>
          <w:color w:val="000000" w:themeColor="text1"/>
          <w:sz w:val="24"/>
          <w:szCs w:val="24"/>
          <w:lang w:val="fr-FR"/>
        </w:rPr>
        <w:t xml:space="preserve"> </w:t>
      </w:r>
      <w:r w:rsidR="00D30C07">
        <w:rPr>
          <w:color w:val="000000" w:themeColor="text1"/>
          <w:sz w:val="24"/>
          <w:szCs w:val="24"/>
          <w:lang w:val="fr-FR"/>
        </w:rPr>
        <w:t xml:space="preserve">correspondantes des dates 2015-2016 et </w:t>
      </w:r>
      <w:r w:rsidR="00336C09">
        <w:rPr>
          <w:color w:val="000000" w:themeColor="text1"/>
          <w:sz w:val="24"/>
          <w:szCs w:val="24"/>
          <w:lang w:val="fr-FR"/>
        </w:rPr>
        <w:t>d’une data d’entrainement de 2017</w:t>
      </w:r>
      <w:r w:rsidRPr="00EB3928">
        <w:rPr>
          <w:color w:val="000000" w:themeColor="text1"/>
          <w:sz w:val="24"/>
          <w:szCs w:val="24"/>
          <w:lang w:val="fr-FR"/>
        </w:rPr>
        <w:t xml:space="preserve">, à entraîner des algorithmes et à obtenir des prédictions de ventes significatives pour l'année à venir. Cette expérience a été une opportunité exceptionnelle pour enrichir notre connaissance en matière de data </w:t>
      </w:r>
      <w:r w:rsidR="00521363">
        <w:rPr>
          <w:color w:val="000000" w:themeColor="text1"/>
          <w:sz w:val="24"/>
          <w:szCs w:val="24"/>
          <w:lang w:val="fr-FR"/>
        </w:rPr>
        <w:t xml:space="preserve">science </w:t>
      </w:r>
      <w:r w:rsidRPr="00EB3928">
        <w:rPr>
          <w:color w:val="000000" w:themeColor="text1"/>
          <w:sz w:val="24"/>
          <w:szCs w:val="24"/>
          <w:lang w:val="fr-FR"/>
        </w:rPr>
        <w:t>et de machine Learning. Elle nous a permis de comprendre comment ces technologies peuvent être intégrées pour résoudre des problèmes commerciaux concrets.</w:t>
      </w:r>
    </w:p>
    <w:sectPr w:rsidR="00766597" w:rsidRPr="001B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D24"/>
    <w:multiLevelType w:val="hybridMultilevel"/>
    <w:tmpl w:val="0B063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D74B7A"/>
    <w:multiLevelType w:val="hybridMultilevel"/>
    <w:tmpl w:val="2528CF3A"/>
    <w:lvl w:ilvl="0" w:tplc="5A32A1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16039"/>
    <w:multiLevelType w:val="hybridMultilevel"/>
    <w:tmpl w:val="4A9A810C"/>
    <w:lvl w:ilvl="0" w:tplc="85D024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72323"/>
    <w:multiLevelType w:val="hybridMultilevel"/>
    <w:tmpl w:val="0B0636B4"/>
    <w:lvl w:ilvl="0" w:tplc="A276F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84470"/>
    <w:multiLevelType w:val="hybridMultilevel"/>
    <w:tmpl w:val="E33ABF28"/>
    <w:lvl w:ilvl="0" w:tplc="877C2C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A1346"/>
    <w:multiLevelType w:val="hybridMultilevel"/>
    <w:tmpl w:val="956CC6DE"/>
    <w:lvl w:ilvl="0" w:tplc="F60CE3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F2EE2"/>
    <w:multiLevelType w:val="hybridMultilevel"/>
    <w:tmpl w:val="82764F52"/>
    <w:lvl w:ilvl="0" w:tplc="877C2C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06115"/>
    <w:multiLevelType w:val="hybridMultilevel"/>
    <w:tmpl w:val="CB5C25F6"/>
    <w:lvl w:ilvl="0" w:tplc="998053D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657F3"/>
    <w:multiLevelType w:val="hybridMultilevel"/>
    <w:tmpl w:val="68889B32"/>
    <w:lvl w:ilvl="0" w:tplc="E848AFE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27F23"/>
    <w:multiLevelType w:val="hybridMultilevel"/>
    <w:tmpl w:val="9DB2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17CA1"/>
    <w:multiLevelType w:val="hybridMultilevel"/>
    <w:tmpl w:val="0B063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8792875">
    <w:abstractNumId w:val="3"/>
  </w:num>
  <w:num w:numId="2" w16cid:durableId="2005476597">
    <w:abstractNumId w:val="0"/>
  </w:num>
  <w:num w:numId="3" w16cid:durableId="26880057">
    <w:abstractNumId w:val="7"/>
  </w:num>
  <w:num w:numId="4" w16cid:durableId="654526159">
    <w:abstractNumId w:val="2"/>
  </w:num>
  <w:num w:numId="5" w16cid:durableId="2119642503">
    <w:abstractNumId w:val="4"/>
  </w:num>
  <w:num w:numId="6" w16cid:durableId="184565852">
    <w:abstractNumId w:val="6"/>
  </w:num>
  <w:num w:numId="7" w16cid:durableId="471482244">
    <w:abstractNumId w:val="9"/>
  </w:num>
  <w:num w:numId="8" w16cid:durableId="134372066">
    <w:abstractNumId w:val="5"/>
  </w:num>
  <w:num w:numId="9" w16cid:durableId="1045519467">
    <w:abstractNumId w:val="1"/>
  </w:num>
  <w:num w:numId="10" w16cid:durableId="803498504">
    <w:abstractNumId w:val="8"/>
  </w:num>
  <w:num w:numId="11" w16cid:durableId="92360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99"/>
    <w:rsid w:val="00002020"/>
    <w:rsid w:val="00026396"/>
    <w:rsid w:val="000272EA"/>
    <w:rsid w:val="000318B6"/>
    <w:rsid w:val="00054002"/>
    <w:rsid w:val="00064CC8"/>
    <w:rsid w:val="00090E9A"/>
    <w:rsid w:val="000935EC"/>
    <w:rsid w:val="000A2C98"/>
    <w:rsid w:val="000B6850"/>
    <w:rsid w:val="000D727B"/>
    <w:rsid w:val="000E4151"/>
    <w:rsid w:val="00101025"/>
    <w:rsid w:val="00124271"/>
    <w:rsid w:val="00131B25"/>
    <w:rsid w:val="00131F60"/>
    <w:rsid w:val="001433CF"/>
    <w:rsid w:val="00153527"/>
    <w:rsid w:val="00162BA9"/>
    <w:rsid w:val="00171B09"/>
    <w:rsid w:val="00174A4B"/>
    <w:rsid w:val="0017681B"/>
    <w:rsid w:val="00182F24"/>
    <w:rsid w:val="001A0419"/>
    <w:rsid w:val="001A2451"/>
    <w:rsid w:val="001B49B6"/>
    <w:rsid w:val="001B6042"/>
    <w:rsid w:val="001C6A17"/>
    <w:rsid w:val="001D1B3B"/>
    <w:rsid w:val="001E3D4A"/>
    <w:rsid w:val="001F14C8"/>
    <w:rsid w:val="002007DA"/>
    <w:rsid w:val="002079B9"/>
    <w:rsid w:val="00210EF3"/>
    <w:rsid w:val="00223F74"/>
    <w:rsid w:val="00240437"/>
    <w:rsid w:val="002449CB"/>
    <w:rsid w:val="00262446"/>
    <w:rsid w:val="00262500"/>
    <w:rsid w:val="00290991"/>
    <w:rsid w:val="002C2B43"/>
    <w:rsid w:val="002C4C93"/>
    <w:rsid w:val="002D4D87"/>
    <w:rsid w:val="002E30F1"/>
    <w:rsid w:val="002E5F4A"/>
    <w:rsid w:val="002E7E04"/>
    <w:rsid w:val="002F28FB"/>
    <w:rsid w:val="002F3625"/>
    <w:rsid w:val="00302A8B"/>
    <w:rsid w:val="00303785"/>
    <w:rsid w:val="0030706A"/>
    <w:rsid w:val="00333CE3"/>
    <w:rsid w:val="00336C09"/>
    <w:rsid w:val="00336C68"/>
    <w:rsid w:val="0034475C"/>
    <w:rsid w:val="00350D9C"/>
    <w:rsid w:val="003944D3"/>
    <w:rsid w:val="003C0634"/>
    <w:rsid w:val="003C7C2F"/>
    <w:rsid w:val="003F0511"/>
    <w:rsid w:val="003F15CC"/>
    <w:rsid w:val="003F7543"/>
    <w:rsid w:val="00404F2F"/>
    <w:rsid w:val="00414EB9"/>
    <w:rsid w:val="00416253"/>
    <w:rsid w:val="00420B7C"/>
    <w:rsid w:val="004231EE"/>
    <w:rsid w:val="00446ADC"/>
    <w:rsid w:val="00473FC1"/>
    <w:rsid w:val="004752CB"/>
    <w:rsid w:val="00480B6B"/>
    <w:rsid w:val="00485E49"/>
    <w:rsid w:val="00496730"/>
    <w:rsid w:val="004A0095"/>
    <w:rsid w:val="004A467A"/>
    <w:rsid w:val="004B44D4"/>
    <w:rsid w:val="004B6CC0"/>
    <w:rsid w:val="004C1034"/>
    <w:rsid w:val="004D1CC7"/>
    <w:rsid w:val="004D2547"/>
    <w:rsid w:val="004E2BC0"/>
    <w:rsid w:val="004F69B3"/>
    <w:rsid w:val="00500637"/>
    <w:rsid w:val="0050583B"/>
    <w:rsid w:val="00510047"/>
    <w:rsid w:val="0051752B"/>
    <w:rsid w:val="00521363"/>
    <w:rsid w:val="005245E8"/>
    <w:rsid w:val="00526C3F"/>
    <w:rsid w:val="00533362"/>
    <w:rsid w:val="005379B0"/>
    <w:rsid w:val="00543265"/>
    <w:rsid w:val="005527CA"/>
    <w:rsid w:val="00560A75"/>
    <w:rsid w:val="00560AC5"/>
    <w:rsid w:val="0056535A"/>
    <w:rsid w:val="00574B52"/>
    <w:rsid w:val="0057587B"/>
    <w:rsid w:val="005769F0"/>
    <w:rsid w:val="005B5872"/>
    <w:rsid w:val="005C5071"/>
    <w:rsid w:val="005D7CFA"/>
    <w:rsid w:val="005E2CD9"/>
    <w:rsid w:val="005E3DFC"/>
    <w:rsid w:val="005E7AD7"/>
    <w:rsid w:val="0060770F"/>
    <w:rsid w:val="00614001"/>
    <w:rsid w:val="00621096"/>
    <w:rsid w:val="006409A6"/>
    <w:rsid w:val="006410E7"/>
    <w:rsid w:val="00644688"/>
    <w:rsid w:val="00645A20"/>
    <w:rsid w:val="00645D15"/>
    <w:rsid w:val="00650412"/>
    <w:rsid w:val="00654D07"/>
    <w:rsid w:val="00662342"/>
    <w:rsid w:val="00662765"/>
    <w:rsid w:val="006775E0"/>
    <w:rsid w:val="00685A1E"/>
    <w:rsid w:val="0068682F"/>
    <w:rsid w:val="00691291"/>
    <w:rsid w:val="006C0855"/>
    <w:rsid w:val="006C4791"/>
    <w:rsid w:val="006C71A5"/>
    <w:rsid w:val="006D4DDA"/>
    <w:rsid w:val="006E2A35"/>
    <w:rsid w:val="006E69CD"/>
    <w:rsid w:val="006F0C0A"/>
    <w:rsid w:val="006F38BB"/>
    <w:rsid w:val="006F5BE7"/>
    <w:rsid w:val="0070265C"/>
    <w:rsid w:val="00703D30"/>
    <w:rsid w:val="007058CC"/>
    <w:rsid w:val="007142C6"/>
    <w:rsid w:val="0071545D"/>
    <w:rsid w:val="00717744"/>
    <w:rsid w:val="00746ECD"/>
    <w:rsid w:val="00753772"/>
    <w:rsid w:val="007562D7"/>
    <w:rsid w:val="00766597"/>
    <w:rsid w:val="00774848"/>
    <w:rsid w:val="00783D1F"/>
    <w:rsid w:val="007A7419"/>
    <w:rsid w:val="007C2C9D"/>
    <w:rsid w:val="00823B52"/>
    <w:rsid w:val="008247AC"/>
    <w:rsid w:val="00825495"/>
    <w:rsid w:val="0082592B"/>
    <w:rsid w:val="0082602F"/>
    <w:rsid w:val="00832CB3"/>
    <w:rsid w:val="00841346"/>
    <w:rsid w:val="00855ACE"/>
    <w:rsid w:val="008631C4"/>
    <w:rsid w:val="00880B3F"/>
    <w:rsid w:val="00886A38"/>
    <w:rsid w:val="00886F51"/>
    <w:rsid w:val="00895C3F"/>
    <w:rsid w:val="00896612"/>
    <w:rsid w:val="008C54F6"/>
    <w:rsid w:val="008E1C01"/>
    <w:rsid w:val="008E625B"/>
    <w:rsid w:val="008F30DC"/>
    <w:rsid w:val="008F72E5"/>
    <w:rsid w:val="009037CD"/>
    <w:rsid w:val="0091749C"/>
    <w:rsid w:val="00931DD6"/>
    <w:rsid w:val="009360AF"/>
    <w:rsid w:val="00945A99"/>
    <w:rsid w:val="009578FA"/>
    <w:rsid w:val="00973993"/>
    <w:rsid w:val="00983E8B"/>
    <w:rsid w:val="00985EA1"/>
    <w:rsid w:val="009A0F93"/>
    <w:rsid w:val="009A1538"/>
    <w:rsid w:val="009A4C35"/>
    <w:rsid w:val="009B5D5F"/>
    <w:rsid w:val="009B67C5"/>
    <w:rsid w:val="009B6969"/>
    <w:rsid w:val="009E6A01"/>
    <w:rsid w:val="009F4D3E"/>
    <w:rsid w:val="00A156A0"/>
    <w:rsid w:val="00A17EE5"/>
    <w:rsid w:val="00A256DE"/>
    <w:rsid w:val="00A265F6"/>
    <w:rsid w:val="00A27E13"/>
    <w:rsid w:val="00A3552D"/>
    <w:rsid w:val="00A35E04"/>
    <w:rsid w:val="00A42BD7"/>
    <w:rsid w:val="00A45ABA"/>
    <w:rsid w:val="00A56823"/>
    <w:rsid w:val="00A70A03"/>
    <w:rsid w:val="00A7158F"/>
    <w:rsid w:val="00A8502D"/>
    <w:rsid w:val="00A91646"/>
    <w:rsid w:val="00A94500"/>
    <w:rsid w:val="00AA1676"/>
    <w:rsid w:val="00AB0CC4"/>
    <w:rsid w:val="00AC592B"/>
    <w:rsid w:val="00AD3AC5"/>
    <w:rsid w:val="00AD4F94"/>
    <w:rsid w:val="00AE0DAD"/>
    <w:rsid w:val="00AF3FBD"/>
    <w:rsid w:val="00B13179"/>
    <w:rsid w:val="00B14D86"/>
    <w:rsid w:val="00B17467"/>
    <w:rsid w:val="00B20237"/>
    <w:rsid w:val="00B23B3B"/>
    <w:rsid w:val="00B37928"/>
    <w:rsid w:val="00B41D2B"/>
    <w:rsid w:val="00B511AF"/>
    <w:rsid w:val="00B6287C"/>
    <w:rsid w:val="00B63373"/>
    <w:rsid w:val="00B63B61"/>
    <w:rsid w:val="00B63B8D"/>
    <w:rsid w:val="00B657DD"/>
    <w:rsid w:val="00B929B5"/>
    <w:rsid w:val="00B92FB5"/>
    <w:rsid w:val="00BA046C"/>
    <w:rsid w:val="00BA0DF3"/>
    <w:rsid w:val="00BA339A"/>
    <w:rsid w:val="00BC1BD4"/>
    <w:rsid w:val="00BC52B3"/>
    <w:rsid w:val="00BC6EAD"/>
    <w:rsid w:val="00BD2690"/>
    <w:rsid w:val="00BE0451"/>
    <w:rsid w:val="00C072DC"/>
    <w:rsid w:val="00C10251"/>
    <w:rsid w:val="00C31294"/>
    <w:rsid w:val="00C33A1C"/>
    <w:rsid w:val="00C3431B"/>
    <w:rsid w:val="00C55001"/>
    <w:rsid w:val="00C55308"/>
    <w:rsid w:val="00C62188"/>
    <w:rsid w:val="00C77077"/>
    <w:rsid w:val="00CA71FC"/>
    <w:rsid w:val="00CB76B0"/>
    <w:rsid w:val="00CE2373"/>
    <w:rsid w:val="00CE69A2"/>
    <w:rsid w:val="00CF74A3"/>
    <w:rsid w:val="00D12943"/>
    <w:rsid w:val="00D16B6B"/>
    <w:rsid w:val="00D22F07"/>
    <w:rsid w:val="00D30C07"/>
    <w:rsid w:val="00D33DBC"/>
    <w:rsid w:val="00D35450"/>
    <w:rsid w:val="00D41AA2"/>
    <w:rsid w:val="00D42EF3"/>
    <w:rsid w:val="00D5379B"/>
    <w:rsid w:val="00D6199D"/>
    <w:rsid w:val="00D65697"/>
    <w:rsid w:val="00D8256C"/>
    <w:rsid w:val="00DA56B4"/>
    <w:rsid w:val="00DB6842"/>
    <w:rsid w:val="00DC103F"/>
    <w:rsid w:val="00DC607D"/>
    <w:rsid w:val="00DD23EE"/>
    <w:rsid w:val="00DE03B7"/>
    <w:rsid w:val="00DE3203"/>
    <w:rsid w:val="00DF573D"/>
    <w:rsid w:val="00E216BF"/>
    <w:rsid w:val="00E323F3"/>
    <w:rsid w:val="00E37524"/>
    <w:rsid w:val="00E40630"/>
    <w:rsid w:val="00E50781"/>
    <w:rsid w:val="00E50A9C"/>
    <w:rsid w:val="00E56BC4"/>
    <w:rsid w:val="00E62359"/>
    <w:rsid w:val="00E627E1"/>
    <w:rsid w:val="00E64E5E"/>
    <w:rsid w:val="00E7102A"/>
    <w:rsid w:val="00E74362"/>
    <w:rsid w:val="00E75761"/>
    <w:rsid w:val="00E81070"/>
    <w:rsid w:val="00EA193F"/>
    <w:rsid w:val="00EB3928"/>
    <w:rsid w:val="00EC6344"/>
    <w:rsid w:val="00ED51CE"/>
    <w:rsid w:val="00EE2825"/>
    <w:rsid w:val="00EE2E00"/>
    <w:rsid w:val="00EF4B3C"/>
    <w:rsid w:val="00F040C7"/>
    <w:rsid w:val="00F04790"/>
    <w:rsid w:val="00F06D75"/>
    <w:rsid w:val="00F31004"/>
    <w:rsid w:val="00F51B48"/>
    <w:rsid w:val="00F5312A"/>
    <w:rsid w:val="00F64581"/>
    <w:rsid w:val="00F713DA"/>
    <w:rsid w:val="00FB3010"/>
    <w:rsid w:val="00FB468A"/>
    <w:rsid w:val="00FB734D"/>
    <w:rsid w:val="00FD40CD"/>
    <w:rsid w:val="00FD5214"/>
    <w:rsid w:val="00FD5732"/>
    <w:rsid w:val="00FF632C"/>
    <w:rsid w:val="00FF7D6D"/>
    <w:rsid w:val="696BE88A"/>
    <w:rsid w:val="6B32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65A0"/>
  <w15:chartTrackingRefBased/>
  <w15:docId w15:val="{5417E4EB-2312-4D48-B3CF-48D2B88B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45A99"/>
    <w:rPr>
      <w:b/>
      <w:bCs/>
    </w:rPr>
  </w:style>
  <w:style w:type="paragraph" w:styleId="Paragraphedeliste">
    <w:name w:val="List Paragraph"/>
    <w:basedOn w:val="Normal"/>
    <w:uiPriority w:val="34"/>
    <w:qFormat/>
    <w:rsid w:val="00E74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3831">
      <w:bodyDiv w:val="1"/>
      <w:marLeft w:val="0"/>
      <w:marRight w:val="0"/>
      <w:marTop w:val="0"/>
      <w:marBottom w:val="0"/>
      <w:divBdr>
        <w:top w:val="none" w:sz="0" w:space="0" w:color="auto"/>
        <w:left w:val="none" w:sz="0" w:space="0" w:color="auto"/>
        <w:bottom w:val="none" w:sz="0" w:space="0" w:color="auto"/>
        <w:right w:val="none" w:sz="0" w:space="0" w:color="auto"/>
      </w:divBdr>
    </w:div>
    <w:div w:id="1120299948">
      <w:bodyDiv w:val="1"/>
      <w:marLeft w:val="0"/>
      <w:marRight w:val="0"/>
      <w:marTop w:val="0"/>
      <w:marBottom w:val="0"/>
      <w:divBdr>
        <w:top w:val="none" w:sz="0" w:space="0" w:color="auto"/>
        <w:left w:val="none" w:sz="0" w:space="0" w:color="auto"/>
        <w:bottom w:val="none" w:sz="0" w:space="0" w:color="auto"/>
        <w:right w:val="none" w:sz="0" w:space="0" w:color="auto"/>
      </w:divBdr>
    </w:div>
    <w:div w:id="1166750617">
      <w:bodyDiv w:val="1"/>
      <w:marLeft w:val="0"/>
      <w:marRight w:val="0"/>
      <w:marTop w:val="0"/>
      <w:marBottom w:val="0"/>
      <w:divBdr>
        <w:top w:val="none" w:sz="0" w:space="0" w:color="auto"/>
        <w:left w:val="none" w:sz="0" w:space="0" w:color="auto"/>
        <w:bottom w:val="none" w:sz="0" w:space="0" w:color="auto"/>
        <w:right w:val="none" w:sz="0" w:space="0" w:color="auto"/>
      </w:divBdr>
    </w:div>
    <w:div w:id="1627851681">
      <w:bodyDiv w:val="1"/>
      <w:marLeft w:val="0"/>
      <w:marRight w:val="0"/>
      <w:marTop w:val="0"/>
      <w:marBottom w:val="0"/>
      <w:divBdr>
        <w:top w:val="none" w:sz="0" w:space="0" w:color="auto"/>
        <w:left w:val="none" w:sz="0" w:space="0" w:color="auto"/>
        <w:bottom w:val="none" w:sz="0" w:space="0" w:color="auto"/>
        <w:right w:val="none" w:sz="0" w:space="0" w:color="auto"/>
      </w:divBdr>
    </w:div>
    <w:div w:id="1843006106">
      <w:bodyDiv w:val="1"/>
      <w:marLeft w:val="0"/>
      <w:marRight w:val="0"/>
      <w:marTop w:val="0"/>
      <w:marBottom w:val="0"/>
      <w:divBdr>
        <w:top w:val="none" w:sz="0" w:space="0" w:color="auto"/>
        <w:left w:val="none" w:sz="0" w:space="0" w:color="auto"/>
        <w:bottom w:val="none" w:sz="0" w:space="0" w:color="auto"/>
        <w:right w:val="none" w:sz="0" w:space="0" w:color="auto"/>
      </w:divBdr>
    </w:div>
    <w:div w:id="212634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b0d43d2-8e04-4cfc-9115-7781c27034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F32906B8604E4D818137418ED986FD" ma:contentTypeVersion="16" ma:contentTypeDescription="Crée un document." ma:contentTypeScope="" ma:versionID="b53d12c8b4f25c896048e8c2bb9956e8">
  <xsd:schema xmlns:xsd="http://www.w3.org/2001/XMLSchema" xmlns:xs="http://www.w3.org/2001/XMLSchema" xmlns:p="http://schemas.microsoft.com/office/2006/metadata/properties" xmlns:ns3="7babfba2-2ddd-45a4-984b-8db0e0b90d6f" xmlns:ns4="3b0d43d2-8e04-4cfc-9115-7781c27034ed" targetNamespace="http://schemas.microsoft.com/office/2006/metadata/properties" ma:root="true" ma:fieldsID="14be864af2a4a0fb6742c547364265bb" ns3:_="" ns4:_="">
    <xsd:import namespace="7babfba2-2ddd-45a4-984b-8db0e0b90d6f"/>
    <xsd:import namespace="3b0d43d2-8e04-4cfc-9115-7781c27034e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abfba2-2ddd-45a4-984b-8db0e0b90d6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0d43d2-8e04-4cfc-9115-7781c27034e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230982-38C6-49AF-AD52-F54EAAB936A2}">
  <ds:schemaRefs>
    <ds:schemaRef ds:uri="http://schemas.microsoft.com/office/2006/metadata/properties"/>
    <ds:schemaRef ds:uri="http://schemas.microsoft.com/office/infopath/2007/PartnerControls"/>
    <ds:schemaRef ds:uri="3b0d43d2-8e04-4cfc-9115-7781c27034ed"/>
  </ds:schemaRefs>
</ds:datastoreItem>
</file>

<file path=customXml/itemProps2.xml><?xml version="1.0" encoding="utf-8"?>
<ds:datastoreItem xmlns:ds="http://schemas.openxmlformats.org/officeDocument/2006/customXml" ds:itemID="{EC772361-7889-4DAD-833F-09481897F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abfba2-2ddd-45a4-984b-8db0e0b90d6f"/>
    <ds:schemaRef ds:uri="3b0d43d2-8e04-4cfc-9115-7781c2703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BCE573-2E5D-422D-A1D9-B10E5AD24E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10</Pages>
  <Words>1399</Words>
  <Characters>7977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Mohamedamine Elalami</dc:creator>
  <cp:keywords/>
  <dc:description/>
  <cp:lastModifiedBy>Fahd Ennia</cp:lastModifiedBy>
  <cp:revision>148</cp:revision>
  <cp:lastPrinted>2023-09-07T13:08:00Z</cp:lastPrinted>
  <dcterms:created xsi:type="dcterms:W3CDTF">2023-09-07T13:08:00Z</dcterms:created>
  <dcterms:modified xsi:type="dcterms:W3CDTF">2023-09-08T01:30:00Z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0x010100F3F32906B8604E4D818137418ED986FD</vt:lpwstr>
  </property>
</Properties>
</file>