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COVID-19 VACCINE ANALYSIS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PHASE-4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DEVELOPMENT PART-2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ENNILAVAN SV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(TEAM LEAD)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EXPLANATION FOR DEVELOPMENT PART-1</w:t>
      </w:r>
    </w:p>
    <w:p>
      <w:pPr>
        <w:pStyle w:val="style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STEP1: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IMPORTING THE REQUIRED LIBRARIES AND LOADING THE DATASET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L="0" distT="0" distB="0" distR="0">
            <wp:extent cx="3409950" cy="1519303"/>
            <wp:effectExtent l="0" t="0" r="0" b="508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8867" t="48346" r="45573" b="23487"/>
                    <a:stretch/>
                  </pic:blipFill>
                  <pic:spPr>
                    <a:xfrm rot="0">
                      <a:off x="0" y="0"/>
                      <a:ext cx="3409950" cy="15193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L="0" distT="0" distB="0" distR="0">
            <wp:extent cx="3816350" cy="194945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9830" t="34272" r="13585" b="5259"/>
                    <a:stretch/>
                  </pic:blipFill>
                  <pic:spPr>
                    <a:xfrm rot="0">
                      <a:off x="0" y="0"/>
                      <a:ext cx="3816350" cy="1949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STEP2: GETTING THE INFO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L="0" distT="0" distB="0" distR="0">
            <wp:extent cx="3120371" cy="2603500"/>
            <wp:effectExtent l="0" t="0" r="4445" b="635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20053" t="22651" r="43829" b="23774"/>
                    <a:stretch/>
                  </pic:blipFill>
                  <pic:spPr>
                    <a:xfrm rot="0">
                      <a:off x="0" y="0"/>
                      <a:ext cx="3120371" cy="2603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STEP3: </w:t>
      </w:r>
      <w:r>
        <w:rPr>
          <w:b/>
          <w:bCs/>
          <w:sz w:val="28"/>
          <w:szCs w:val="28"/>
          <w:lang w:val="en-US"/>
        </w:rPr>
        <w:t>HANDLING THE MISSING DATA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218898" cy="1727200"/>
            <wp:effectExtent l="0" t="0" r="0" b="635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20386" t="22257" r="13583" b="29683"/>
                    <a:stretch/>
                  </pic:blipFill>
                  <pic:spPr>
                    <a:xfrm rot="0">
                      <a:off x="0" y="0"/>
                      <a:ext cx="4218898" cy="172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5949973" cy="2768600"/>
            <wp:effectExtent l="0" t="0" r="0" b="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19832" t="25803" r="14692" b="20032"/>
                    <a:stretch/>
                  </pic:blipFill>
                  <pic:spPr>
                    <a:xfrm rot="0">
                      <a:off x="0" y="0"/>
                      <a:ext cx="5949973" cy="276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STEP4: ONE HOT ENCODING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3397250" cy="2600129"/>
            <wp:effectExtent l="0" t="0" r="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20385" t="23242" r="39952" b="22789"/>
                    <a:stretch/>
                  </pic:blipFill>
                  <pic:spPr>
                    <a:xfrm rot="0">
                      <a:off x="0" y="0"/>
                      <a:ext cx="3397250" cy="26001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STEP5: FEATURE SCALING USING STANDARD SCALER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413250" cy="2676041"/>
            <wp:effectExtent l="0" t="0" r="6350" b="0"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8" cstate="print"/>
                    <a:srcRect l="20274" t="21863" r="13583" b="6835"/>
                    <a:stretch/>
                  </pic:blipFill>
                  <pic:spPr>
                    <a:xfrm rot="0">
                      <a:off x="0" y="0"/>
                      <a:ext cx="4413250" cy="267604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STEP6:</w:t>
      </w:r>
      <w:r>
        <w:rPr>
          <w:b/>
          <w:bCs/>
          <w:sz w:val="28"/>
          <w:szCs w:val="28"/>
          <w:lang w:val="en-US"/>
        </w:rPr>
        <w:t xml:space="preserve"> SPLITTING THE DATASET INTO TEST SET ANDD TRAINING SET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075611" cy="990600"/>
            <wp:effectExtent l="0" t="0" r="127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20053" t="20682" r="32086" b="58637"/>
                    <a:stretch/>
                  </pic:blipFill>
                  <pic:spPr>
                    <a:xfrm rot="0">
                      <a:off x="0" y="0"/>
                      <a:ext cx="4075611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2895600" cy="2987525"/>
            <wp:effectExtent l="0" t="0" r="0" b="381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20496" t="22848" r="44605" b="13137"/>
                    <a:stretch/>
                  </pic:blipFill>
                  <pic:spPr>
                    <a:xfrm rot="0">
                      <a:off x="0" y="0"/>
                      <a:ext cx="2895600" cy="2987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32"/>
          <w:szCs w:val="32"/>
          <w:lang w:val="en-US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Feature Scaling, Model Training, and Evaluation Algorithm for </w:t>
      </w:r>
      <w:r>
        <w:rPr>
          <w:b/>
          <w:bCs/>
          <w:sz w:val="32"/>
          <w:szCs w:val="32"/>
        </w:rPr>
        <w:t>Covid-19 Vaccine Analysis</w:t>
      </w:r>
      <w:r>
        <w:rPr>
          <w:b/>
          <w:bCs/>
          <w:sz w:val="32"/>
          <w:szCs w:val="32"/>
        </w:rPr>
        <w:t xml:space="preserve">: </w:t>
      </w:r>
    </w:p>
    <w:p>
      <w:pPr>
        <w:pStyle w:val="style0"/>
        <w:rPr/>
      </w:pPr>
    </w:p>
    <w:p>
      <w:pPr>
        <w:pStyle w:val="style0"/>
        <w:rPr/>
      </w:pPr>
      <w:r>
        <w:t>This algorithm aims to guide the development of a predictive model for covid-19 vaccine analysis using the provided dataset. It covers essential steps, including feature engineering, model training, and evaluation, to ensure accurate predictions.</w:t>
      </w:r>
    </w:p>
    <w:p>
      <w:pPr>
        <w:pStyle w:val="style0"/>
        <w:rPr/>
      </w:pPr>
      <w:r>
        <w:t>Steps: 1. Load and Preprocess the</w:t>
      </w:r>
      <w:r>
        <w:t xml:space="preserve"> covid-19 vaccine analysis dataset</w:t>
      </w:r>
      <w:r>
        <w:t xml:space="preserve">: </w:t>
      </w:r>
    </w:p>
    <w:p>
      <w:pPr>
        <w:pStyle w:val="style0"/>
        <w:rPr/>
      </w:pPr>
      <w:r>
        <w:t>• Load the dataset, which includes information on name of the country,</w:t>
      </w:r>
      <w:r>
        <w:t xml:space="preserve"> </w:t>
      </w:r>
      <w:r>
        <w:t>total vaccinations, people who vaccinated,</w:t>
      </w:r>
      <w:r>
        <w:t xml:space="preserve"> date etc….</w:t>
      </w:r>
    </w:p>
    <w:p>
      <w:pPr>
        <w:pStyle w:val="style0"/>
        <w:rPr/>
      </w:pPr>
      <w:r>
        <w:t>• Ensure that you understand the dataset's structure and contents.</w:t>
      </w:r>
    </w:p>
    <w:p>
      <w:pPr>
        <w:pStyle w:val="style0"/>
        <w:rPr/>
      </w:pPr>
      <w:r>
        <w:t xml:space="preserve"> 2. Feature Engineering: </w:t>
      </w:r>
    </w:p>
    <w:p>
      <w:pPr>
        <w:pStyle w:val="style0"/>
        <w:rPr/>
      </w:pPr>
      <w:r>
        <w:t xml:space="preserve">• Review the dataset to identify which features will be used for </w:t>
      </w:r>
      <w:r>
        <w:t>analysing covid-19 vaccines</w:t>
      </w:r>
      <w:r>
        <w:t>. In this case, "</w:t>
      </w:r>
      <w:r>
        <w:t>Country</w:t>
      </w:r>
      <w:r>
        <w:t>," "</w:t>
      </w:r>
      <w:r>
        <w:t>Total Vaccinations</w:t>
      </w:r>
      <w:r>
        <w:t>" and "</w:t>
      </w:r>
      <w:r>
        <w:t>People Vaccinated</w:t>
      </w:r>
      <w:r>
        <w:t>" are potential features.</w:t>
      </w:r>
    </w:p>
    <w:p>
      <w:pPr>
        <w:pStyle w:val="style0"/>
        <w:rPr/>
      </w:pPr>
      <w:r>
        <w:t xml:space="preserve"> • Handle any missing data. It appears that the dataset does not have any missing values.</w:t>
      </w:r>
    </w:p>
    <w:p>
      <w:pPr>
        <w:pStyle w:val="style0"/>
        <w:rPr/>
      </w:pPr>
      <w:r>
        <w:t xml:space="preserve"> • Encode categorical data, such as "</w:t>
      </w:r>
      <w:r>
        <w:t>Total Vaccinations</w:t>
      </w:r>
      <w:r>
        <w:t xml:space="preserve">" using techniques like label encoding or onehot encoding to convert them into a numerical format. </w:t>
      </w:r>
    </w:p>
    <w:p>
      <w:pPr>
        <w:pStyle w:val="style0"/>
        <w:rPr/>
      </w:pPr>
      <w:r>
        <w:t xml:space="preserve">3. Feature </w:t>
      </w:r>
      <w:r>
        <w:t xml:space="preserve">Scaling </w:t>
      </w:r>
      <w:r>
        <w:t>:</w:t>
      </w:r>
    </w:p>
    <w:p>
      <w:pPr>
        <w:pStyle w:val="style0"/>
        <w:rPr/>
      </w:pPr>
      <w:r>
        <w:t>• Analy</w:t>
      </w:r>
      <w:r>
        <w:t xml:space="preserve">s </w:t>
      </w:r>
      <w:r>
        <w:t>the dataset and determine if feature scaling is required. Some machine learning algorithms benefit from scaled features.</w:t>
      </w:r>
    </w:p>
    <w:p>
      <w:pPr>
        <w:pStyle w:val="style0"/>
        <w:rPr/>
      </w:pPr>
      <w:r>
        <w:t xml:space="preserve"> • If needed, apply feature scaling to numerical features. For example, you can use standardization to scale the "</w:t>
      </w:r>
      <w:r>
        <w:t>Total Vaccinations</w:t>
      </w:r>
      <w:r>
        <w:t>" feature.</w:t>
      </w:r>
    </w:p>
    <w:p>
      <w:pPr>
        <w:pStyle w:val="style0"/>
        <w:rPr/>
      </w:pPr>
      <w:r>
        <w:t xml:space="preserve"> 4. Split the Dataset:</w:t>
      </w:r>
    </w:p>
    <w:p>
      <w:pPr>
        <w:pStyle w:val="style0"/>
        <w:rPr/>
      </w:pPr>
      <w:r>
        <w:t xml:space="preserve"> • Split the dataset into training and testing sets to assess the model's performance.</w:t>
      </w:r>
    </w:p>
    <w:p>
      <w:pPr>
        <w:pStyle w:val="style0"/>
        <w:rPr/>
      </w:pPr>
      <w:r>
        <w:t xml:space="preserve"> • A common split ratio is 80% for training and 20% for testing. Ensure that the split is random to avoid any potential biases. </w:t>
      </w:r>
    </w:p>
    <w:p>
      <w:pPr>
        <w:pStyle w:val="style0"/>
        <w:rPr/>
      </w:pPr>
      <w:r>
        <w:t xml:space="preserve">5. Select a Machine Learning Model: </w:t>
      </w:r>
    </w:p>
    <w:p>
      <w:pPr>
        <w:pStyle w:val="style0"/>
        <w:rPr/>
      </w:pPr>
      <w:r>
        <w:t xml:space="preserve">• -Choose an appropriate machine learning model for regression tasks. </w:t>
      </w:r>
    </w:p>
    <w:p>
      <w:pPr>
        <w:pStyle w:val="style0"/>
        <w:rPr/>
      </w:pPr>
      <w:r>
        <w:t xml:space="preserve">6. Train the Model: </w:t>
      </w:r>
    </w:p>
    <w:p>
      <w:pPr>
        <w:pStyle w:val="style0"/>
        <w:rPr/>
      </w:pPr>
      <w:r>
        <w:t xml:space="preserve">• Initialize the chosen model. </w:t>
      </w:r>
    </w:p>
    <w:p>
      <w:pPr>
        <w:pStyle w:val="style0"/>
        <w:rPr/>
      </w:pPr>
      <w:r>
        <w:t>• Fit the model to the training data, using the selected features</w:t>
      </w:r>
      <w:r>
        <w:t>.</w:t>
      </w:r>
    </w:p>
    <w:p>
      <w:pPr>
        <w:pStyle w:val="style0"/>
        <w:rPr/>
      </w:pPr>
      <w:r>
        <w:t xml:space="preserve">• During training, the model will learn patterns in the data.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EXECUTION OF THE MODEL:</w:t>
      </w: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4723962" cy="3304540"/>
            <wp:effectExtent l="0" t="0" r="635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26477" t="36744" r="28193" b="6882"/>
                    <a:stretch/>
                  </pic:blipFill>
                  <pic:spPr>
                    <a:xfrm rot="0">
                      <a:off x="0" y="0"/>
                      <a:ext cx="4723962" cy="3304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DOING TESTING FOR SCATTER ANALYSIS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5863590" cy="144780"/>
            <wp:effectExtent l="0" t="0" r="3810" b="7620"/>
            <wp:docPr id="103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12" cstate="print"/>
                    <a:srcRect l="20475" t="21273" r="36450" b="76836"/>
                    <a:stretch/>
                  </pic:blipFill>
                  <pic:spPr>
                    <a:xfrm rot="0">
                      <a:off x="0" y="0"/>
                      <a:ext cx="586359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692894" cy="571500"/>
            <wp:effectExtent l="0" t="0" r="0" b="0"/>
            <wp:docPr id="103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/>
                  </pic:nvPicPr>
                  <pic:blipFill>
                    <a:blip r:embed="rId13" cstate="print"/>
                    <a:srcRect l="19942" t="25054" r="23288" b="62655"/>
                    <a:stretch/>
                  </pic:blipFill>
                  <pic:spPr>
                    <a:xfrm rot="0">
                      <a:off x="0" y="0"/>
                      <a:ext cx="4692894" cy="571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343400" cy="2727867"/>
            <wp:effectExtent l="0" t="0" r="0" b="0"/>
            <wp:docPr id="103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18613" t="40654" r="37780" b="10655"/>
                    <a:stretch/>
                  </pic:blipFill>
                  <pic:spPr>
                    <a:xfrm rot="0">
                      <a:off x="0" y="0"/>
                      <a:ext cx="4343400" cy="27278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RANDOM FOREST</w:t>
      </w:r>
      <w:r>
        <w:rPr>
          <w:b/>
          <w:bCs/>
          <w:sz w:val="40"/>
          <w:szCs w:val="40"/>
          <w:lang w:val="en-US"/>
        </w:rPr>
        <w:t>:</w:t>
      </w:r>
    </w:p>
    <w:p>
      <w:pPr>
        <w:pStyle w:val="style0"/>
        <w:jc w:val="center"/>
        <w:rPr>
          <w:b/>
          <w:bCs/>
          <w:noProof/>
          <w:sz w:val="40"/>
          <w:szCs w:val="40"/>
          <w:lang w:val="en-US"/>
        </w:rPr>
      </w:pPr>
    </w:p>
    <w:p>
      <w:pPr>
        <w:pStyle w:val="style0"/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L="0" distT="0" distB="0" distR="0">
            <wp:extent cx="3337560" cy="998220"/>
            <wp:effectExtent l="0" t="0" r="0" b="0"/>
            <wp:docPr id="103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19962" t="36816" r="13761" b="27944"/>
                    <a:stretch/>
                  </pic:blipFill>
                  <pic:spPr>
                    <a:xfrm rot="0">
                      <a:off x="0" y="0"/>
                      <a:ext cx="3337560" cy="9982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L="0" distT="0" distB="0" distR="0">
            <wp:extent cx="5111869" cy="190500"/>
            <wp:effectExtent l="0" t="0" r="0" b="0"/>
            <wp:docPr id="104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/>
                  </pic:nvPicPr>
                  <pic:blipFill>
                    <a:blip r:embed="rId15" cstate="print"/>
                    <a:srcRect l="20177" t="72336" r="56282" b="26104"/>
                    <a:stretch/>
                  </pic:blipFill>
                  <pic:spPr>
                    <a:xfrm rot="0">
                      <a:off x="0" y="0"/>
                      <a:ext cx="5111869" cy="190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 scatter plot is a type of data visualization used to display individual data points in a two-dimensional space. Each point on the scatter plot represents the values of two variables, making it a useful tool for visualizing the relationship between these variables. Scatter plots are often used to identify patterns, trends, and outliers in the data.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Preparation: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First, you need to prepare your data. Ensure you have a dataset with at least two numerical variables that you want to explore using a scatter plot and predict using a Random Forest model.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Visualization with Scatter Plots: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You can use Python libraries like Matplotlib or Seaborn to create scatter plots. For example, if you have a dataset </w:t>
      </w:r>
      <w:r>
        <w:rPr>
          <w:b/>
          <w:bCs/>
          <w:sz w:val="28"/>
          <w:szCs w:val="28"/>
          <w:lang w:val="en-US"/>
        </w:rPr>
        <w:t>df</w:t>
      </w:r>
      <w:r>
        <w:rPr>
          <w:b/>
          <w:bCs/>
          <w:sz w:val="28"/>
          <w:szCs w:val="28"/>
          <w:lang w:val="en-US"/>
        </w:rPr>
        <w:t xml:space="preserve"> and you want to create a scatter plot between two variables X and Y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Random Forest Model: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 build a Random Forest model in Python, you can use popular machine learning libraries like scikit-learn.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 visualize the predictions of your Random Forest model on the scatter plot, you can use the matplotlib library to overlay the model's predictions on the original data points.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c7c3cb3-3850-41d2-8007-169dfd81c89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76634f1b-6ab6-4bf9-a0d6-6c6e80257db8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519</Words>
  <Pages>8</Pages>
  <Characters>2862</Characters>
  <Application>WPS Office</Application>
  <DocSecurity>0</DocSecurity>
  <Paragraphs>95</Paragraphs>
  <ScaleCrop>false</ScaleCrop>
  <LinksUpToDate>false</LinksUpToDate>
  <CharactersWithSpaces>3367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2023-10-29T17:02:00Z</dcterms:created>
  <dc:creator>Ennilavan SV</dc:creator>
  <lastModifiedBy>21091116I</lastModifiedBy>
  <dcterms:modified xsi:type="dcterms:W3CDTF">2023-11-12T07:26:20Z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580f1d57670e44b6bf1e8244f2ce5cf6</vt:lpwstr>
  </property>
</Properties>
</file>