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Arbeitsblatt: Theoretische Methoden und praktische Anwendungen</w:t>
      </w:r>
    </w:p>
    <w:p>
      <w:pPr>
        <w:pStyle w:val="Subtitle"/>
      </w:pPr>
      <w:r>
        <w:t xml:space="preserve">Modul 08-006-0007 — Seminar: Psychologische Interventionen</w:t>
      </w:r>
    </w:p>
    <w:bookmarkStart w:id="16" w:name="hausarbeitsthemen-1-und-4"/>
    <w:p>
      <w:pPr>
        <w:pStyle w:val="Heading1"/>
      </w:pPr>
      <w:r>
        <w:t xml:space="preserve">Hausarbeitsthemen 1 und 4</w:t>
      </w:r>
    </w:p>
    <w:bookmarkStart w:id="9" w:name="einleitung-und-zielstellung"/>
    <w:p>
      <w:pPr>
        <w:pStyle w:val="Heading2"/>
      </w:pPr>
      <w:r>
        <w:t xml:space="preserve">Einleitung und Zielstellung</w:t>
      </w:r>
    </w:p>
    <w:p>
      <w:pPr>
        <w:pStyle w:val="FirstParagraph"/>
      </w:pPr>
      <w:r>
        <w:t xml:space="preserve">Dieses Arbeitsblatt unterstützt euch bei Schritt 3 des Intervention Mapping (Auswahl von theoretischen Methoden und praktischen Anwendungen). Nachdem ihr im letzten Schritt festgelegt habt,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sich ändern soll (Change Objectives), bestimmt ihr nun das</w:t>
      </w:r>
      <w:r>
        <w:t xml:space="preserve"> </w:t>
      </w:r>
      <w:r>
        <w:rPr>
          <w:i/>
          <w:iCs/>
        </w:rPr>
        <w:t xml:space="preserve">Wie</w:t>
      </w:r>
      <w:r>
        <w:t xml:space="preserve">. Ihr sucht evidenzbasierte Methoden aus der Literatur und übersetzt sie in kreative, passgenaue Maßnahmen für eure Zielgruppe im Sport- oder Bewegungskontext.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Vorentlastung: Werft einen Blick auf die Taxonomie von Kok et al. (2016) oder die BCT-Taxonomie im Moodle. Wie haben Svendsen et al. (2022) die theoretischen Methoden in der</w:t>
      </w:r>
      <w:r>
        <w:t xml:space="preserve"> </w:t>
      </w:r>
      <w:r>
        <w:rPr>
          <w:i/>
          <w:iCs/>
        </w:rPr>
        <w:t xml:space="preserve">selfBACK</w:t>
      </w:r>
      <w:r>
        <w:t xml:space="preserve">-App umgesetzt? Welche praktischen Anwendungen (z. B. Push-Nachrichten, Videos) wurden dort genutzt?</w:t>
      </w:r>
    </w:p>
    <w:bookmarkEnd w:id="9"/>
    <w:bookmarkStart w:id="15" w:name="X476cfe77275c46ab0f1619e0b559b9908b68530"/>
    <w:p>
      <w:pPr>
        <w:pStyle w:val="Heading2"/>
      </w:pPr>
      <w:r>
        <w:t xml:space="preserve">Aufgaben und Leitfragen für euer Gruppen-Brainstorming</w:t>
      </w:r>
    </w:p>
    <w:bookmarkStart w:id="10" w:name="Xd680adb455e68e19988a418f41753a74dcfd304"/>
    <w:p>
      <w:pPr>
        <w:pStyle w:val="Heading3"/>
      </w:pPr>
      <w:r>
        <w:t xml:space="preserve">Aufgabe 1: Methoden-Matching für die Zielgruppe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theoretischen Methoden (z. B.</w:t>
      </w:r>
      <w:r>
        <w:t xml:space="preserve"> </w:t>
      </w:r>
      <w:r>
        <w:rPr>
          <w:i/>
          <w:iCs/>
        </w:rPr>
        <w:t xml:space="preserve">Modeling</w:t>
      </w:r>
      <w:r>
        <w:t xml:space="preserve">,</w:t>
      </w:r>
      <w:r>
        <w:t xml:space="preserve"> </w:t>
      </w:r>
      <w:r>
        <w:rPr>
          <w:i/>
          <w:iCs/>
        </w:rPr>
        <w:t xml:space="preserve">Guided Practice</w:t>
      </w:r>
      <w:r>
        <w:t xml:space="preserve">,</w:t>
      </w:r>
      <w:r>
        <w:t xml:space="preserve"> </w:t>
      </w:r>
      <w:r>
        <w:rPr>
          <w:i/>
          <w:iCs/>
        </w:rPr>
        <w:t xml:space="preserve">Feedback</w:t>
      </w:r>
      <w:r>
        <w:t xml:space="preserve">) passen zu den Determinanten aus eurer Matrix? Welche Bedingungen (Wirkparameter) müsst ihr einhalten, damit die Methoden statistisch und psychologisch überhaupt wirken können?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0"/>
    <w:bookmarkStart w:id="11" w:name="X087302f2bfcde23cd0a729d4fc1cfebb5222ba8"/>
    <w:p>
      <w:pPr>
        <w:pStyle w:val="Heading3"/>
      </w:pPr>
      <w:r>
        <w:t xml:space="preserve">Aufgabe 2: Übersetzung in praktische Anwendungen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Wie sehen die konkreten Werkzeuge, Medien oder Aktivitäten aus, die die Zielgruppe am Ende zu Gesicht bekommt? (z. B. Ist die Methode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ein Video, ein Live-Vortrag oder eine Peer-Demonstration im Betrieb/auf dem Schulhof?)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1"/>
    <w:bookmarkStart w:id="14" w:name="Xb488a4acb3795f3081a14d9a70b8b4303c4d2bb"/>
    <w:p>
      <w:pPr>
        <w:pStyle w:val="Heading3"/>
      </w:pPr>
      <w:r>
        <w:t xml:space="preserve">Aufgabe 3: Erstellung der Zuweisungs-Tabelle</w:t>
      </w:r>
    </w:p>
    <w:p>
      <w:pPr>
        <w:pStyle w:val="FirstParagraph"/>
      </w:pPr>
      <w:r>
        <w:t xml:space="preserve">Orientiert euch beim Aufbau an der klassischen Strukturierung aus der Vorlesung (siehe Abbildung in</w:t>
      </w:r>
      <w:r>
        <w:t xml:space="preserve"> </w:t>
      </w:r>
      <w:r>
        <w:rPr>
          <w:rStyle w:val="VerbatimChar"/>
        </w:rPr>
        <w:t xml:space="preserve">grafik_2.png</w:t>
      </w:r>
      <w:r>
        <w:t xml:space="preserve">). Verknüpft eure Bausteine logisch von links nach rechts.</w:t>
      </w:r>
    </w:p>
    <w:bookmarkStart w:id="12" w:name="X35001675cb8086926580bc622628d4badb8bdd5"/>
    <w:p>
      <w:pPr>
        <w:pStyle w:val="Heading4"/>
      </w:pPr>
      <w:r>
        <w:t xml:space="preserve">📋 Minimal-Beispiel zur Orientierung (Setting: Betriebliche Gesundheitsförderung)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Veränderungsziel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Theoretische 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Praktische Anwendung (operationalisiert)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Selbstwirksamkeit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 äußern die Überzeugung, dass sie die aktive Minipause trotz Zeitdruck im Arbeitsalltag durchführen können.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Erfolgserlebnisse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Graded Tasks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App startet in Woche 1 mit einer ultra-kurzen 2-Minuten-Dehnübung und steigert sich wöchentlich nur minimal.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Subjektive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 nehmen wahr, dass auch das Management und die Kolleg*innen die Bewegungspause im Büro wertschätzen.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über die Wertschätzung Anderer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kurzes Video im Intranet, in dem der Abteilungsleiter gemeinsam mit Angestellten eine aktive Pause vormacht.</w:t>
            </w:r>
          </w:p>
        </w:tc>
      </w:tr>
    </w:tbl>
    <w:bookmarkEnd w:id="12"/>
    <w:bookmarkStart w:id="13" w:name="eure-eigene-methoden-matrix"/>
    <w:p>
      <w:pPr>
        <w:pStyle w:val="Heading4"/>
      </w:pPr>
      <w:r>
        <w:t xml:space="preserve">Eure eigene Methoden-Matrix: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Veränderungsziel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Theoretische 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Praktische Anwendung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End w:id="16"/>
    <w:bookmarkStart w:id="24" w:name="hausarbeitsthemen-2-und-3"/>
    <w:p>
      <w:pPr>
        <w:pStyle w:val="Heading1"/>
      </w:pPr>
      <w:r>
        <w:t xml:space="preserve">Hausarbeitsthemen 2 und 3</w:t>
      </w:r>
    </w:p>
    <w:bookmarkStart w:id="17" w:name="einleitung-und-anpassung-der-logik"/>
    <w:p>
      <w:pPr>
        <w:pStyle w:val="Heading2"/>
      </w:pPr>
      <w:r>
        <w:t xml:space="preserve">Einleitung und Anpassung der Logik</w:t>
      </w:r>
    </w:p>
    <w:p>
      <w:pPr>
        <w:pStyle w:val="FirstParagraph"/>
      </w:pPr>
      <w:r>
        <w:t xml:space="preserve">Bei den praxisnahen Fallbeispielen (Thema 2: Gruppenkonflikte und Thema 3: Motivationskrise/Adhärenz) erfindet ihr keine großflächigen Kampagnen. Schritt 3 bedeutet für euch: Ihr wählt</w:t>
      </w:r>
      <w:r>
        <w:t xml:space="preserve"> </w:t>
      </w:r>
      <w:r>
        <w:rPr>
          <w:b/>
          <w:bCs/>
        </w:rPr>
        <w:t xml:space="preserve">theoriebasierte Führungstechniken, Kommunikationsmodelle oder psychologische Steuerungsstrategien</w:t>
      </w:r>
      <w:r>
        <w:t xml:space="preserve"> </w:t>
      </w:r>
      <w:r>
        <w:t xml:space="preserve">aus und übersetzt sie in konkrete Handlungsanweisungen für euch als Kursleitung in der nächsten Trainingseinheit.</w:t>
      </w:r>
    </w:p>
    <w:p>
      <w:r>
        <w:pict>
          <v:rect style="width:0;height:1.5pt" o:hralign="center" o:hrstd="t" o:hr="t"/>
        </w:pict>
      </w:r>
    </w:p>
    <w:bookmarkEnd w:id="17"/>
    <w:bookmarkStart w:id="23" w:name="X8b4eb855052adfa9c9c3363ccfb562ec0769fe3"/>
    <w:p>
      <w:pPr>
        <w:pStyle w:val="Heading2"/>
      </w:pPr>
      <w:r>
        <w:t xml:space="preserve">Aufgaben und Leitfragen für euer Gruppen-Brainstorming</w:t>
      </w:r>
    </w:p>
    <w:bookmarkStart w:id="18" w:name="Xbf54e5038663db8c5c612be2c4db42703d99201"/>
    <w:p>
      <w:pPr>
        <w:pStyle w:val="Heading3"/>
      </w:pPr>
      <w:r>
        <w:t xml:space="preserve">Aufgabe 1: Auswahl der psychologischen Steuerungsmethoden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sportpsychologischen oder kommunikativen Methoden helfen euch, die Blockaden der Teilnehmenden aufzubrechen? (Thema 2: z. B. Deeskalationstechniken, Mediation, TARGET-Strukturierung. Thema 3: z. B. Barrieren-Management, WOOP-Strategie, Förderung der Autonomie).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8"/>
    <w:bookmarkStart w:id="19" w:name="Xc217b4aca3759302fd60fb2769efccdde4687dd"/>
    <w:p>
      <w:pPr>
        <w:pStyle w:val="Heading3"/>
      </w:pPr>
      <w:r>
        <w:t xml:space="preserve">Aufgabe 2: Operationalisierung im Kursraum (Das Trainerhandeln)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Was sagt oder tut ihr als Kursleitung ganz konkret in der Halle? Wie moderiert ihr das Geschehen, und wie lauten eure exakten verbalen Statements (z. B. Wie sieht das GFK-Gespräch mit Herrn K. im Vier-Augen-Kontext konkret aus)?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9"/>
    <w:bookmarkStart w:id="22" w:name="X888ac0370421b86dc05cbfba6a4ccc00865cb3c"/>
    <w:p>
      <w:pPr>
        <w:pStyle w:val="Heading3"/>
      </w:pPr>
      <w:r>
        <w:t xml:space="preserve">Aufgabe 3: Erstellung der Führungs- und Interventionsmatrix</w:t>
      </w:r>
    </w:p>
    <w:p>
      <w:pPr>
        <w:pStyle w:val="FirstParagraph"/>
      </w:pPr>
      <w:r>
        <w:t xml:space="preserve">Verknüpft eure psychologischen Hebel direkt mit dem konkreten Verhalten im Sportkurs.</w:t>
      </w:r>
    </w:p>
    <w:bookmarkStart w:id="20" w:name="Xb47927e04bde6dcde3480058127f45174ab19e7"/>
    <w:p>
      <w:pPr>
        <w:pStyle w:val="Heading4"/>
      </w:pPr>
      <w:r>
        <w:t xml:space="preserve">📋 Minimal-Beispiel zur Orientierung (Fallarbeit)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Psychologische 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Angestrebtes Verhalten im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Gewählte Führungsmethode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Konkrete Umsetzung durch die Kursleitung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Konflikt / Beziehung</w:t>
            </w:r>
            <w:r>
              <w:t xml:space="preserve"> </w:t>
            </w:r>
            <w:r>
              <w:rPr>
                <w:i/>
                <w:iCs/>
              </w:rPr>
              <w:t xml:space="preserve">(Thema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 K. und Frau M. lösen Missverständnisse in Partnerübungen ohne verbale Angriffe.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Gewaltfreie Kommunikation (GFK)</w:t>
            </w:r>
            <w:r>
              <w:t xml:space="preserve"> </w:t>
            </w:r>
            <w:r>
              <w:t xml:space="preserve">nach Rosenberg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Kursleitung bittet Herrn K. nach Kursende zum Gespräch und nutzt das Schema: „Mir ist aufgefallen… (Beobachtung), ich mache mir Sorgen… (Gefühl), ich wünsche mir… (Bedürfnis), bitte… (Bitte)“.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Volition / Barriere</w:t>
            </w:r>
            <w:r>
              <w:t xml:space="preserve"> </w:t>
            </w:r>
            <w:r>
              <w:rPr>
                <w:i/>
                <w:iCs/>
              </w:rPr>
              <w:t xml:space="preserve">(Thema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Markus überwindet die abendliche Erschöpfung nach der Arbeit und erscheint zum Kurs.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Handlungsplanung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Wenn-Dann-Pläne</w:t>
            </w:r>
            <w:r>
              <w:t xml:space="preserve"> </w:t>
            </w:r>
            <w:r>
              <w:t xml:space="preserve">nach Gollwitzer)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Coaching-Gespräch füllt die Kursleitung mit Markus eine Postkarte aus: „</w:t>
            </w:r>
            <w:r>
              <w:rPr>
                <w:b/>
                <w:bCs/>
              </w:rPr>
              <w:t xml:space="preserve">Wenn</w:t>
            </w:r>
            <w:r>
              <w:t xml:space="preserve"> </w:t>
            </w:r>
            <w:r>
              <w:t xml:space="preserve">ich um 17:00 Uhr müde nach Hause komme,</w:t>
            </w:r>
            <w:r>
              <w:t xml:space="preserve"> </w:t>
            </w:r>
            <w:r>
              <w:rPr>
                <w:b/>
                <w:bCs/>
              </w:rPr>
              <w:t xml:space="preserve">dann</w:t>
            </w:r>
            <w:r>
              <w:t xml:space="preserve"> </w:t>
            </w:r>
            <w:r>
              <w:t xml:space="preserve">ziehe ich sofort meine Laufschuhe an und gehe los.“</w:t>
            </w:r>
          </w:p>
        </w:tc>
      </w:tr>
    </w:tbl>
    <w:bookmarkEnd w:id="20"/>
    <w:bookmarkStart w:id="21" w:name="eure-eigene-matrix-für-das-fallbeispiel"/>
    <w:p>
      <w:pPr>
        <w:pStyle w:val="Heading4"/>
      </w:pPr>
      <w:r>
        <w:t xml:space="preserve">Eure eigene Matrix für das Fallbeispiel: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Psychologische 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Angestrebtes Verhalten im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Gewählte Führungsmethode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Konkrete Umsetzung durch die Kursleitung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Arbeitsblatt: Theoretische Methoden und praktische Anwendungen</dc:title>
  <dc:creator/>
  <cp:keywords/>
  <dcterms:created xsi:type="dcterms:W3CDTF">2026-05-30T01:51:55Z</dcterms:created>
  <dcterms:modified xsi:type="dcterms:W3CDTF">2026-05-30T01:51:55Z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Modul 08-006-0007 — Seminar: Psychologische Interventionen</vt:lpwstr>
  </property>
  <property fmtid="{D5CDD505-2E9C-101B-9397-08002B2CF9AE}" pid="12" name="toc-title">
    <vt:lpwstr>Table of contents</vt:lpwstr>
  </property>
</Properties>
</file>