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7D5314C">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20CAF53B">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标识：</w:t>
            </w:r>
          </w:p>
        </w:tc>
        <w:tc>
          <w:tcPr>
            <w:tcW w:w="3918" w:type="dxa"/>
            <w:vAlign w:val="center"/>
          </w:tcPr>
          <w:p w14:paraId="6C4D6550">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编号：</w:t>
            </w:r>
          </w:p>
        </w:tc>
      </w:tr>
      <w:tr w14:paraId="200E073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2AC3CF6D">
            <w:pPr>
              <w:spacing w:line="240" w:lineRule="auto"/>
              <w:ind w:firstLine="0" w:firstLineChars="0"/>
              <w:rPr>
                <w:rFonts w:hint="eastAsia" w:ascii="宋体" w:eastAsia="黑体"/>
                <w:bCs/>
                <w:snapToGrid w:val="0"/>
                <w:kern w:val="0"/>
                <w:sz w:val="28"/>
                <w:szCs w:val="20"/>
                <w:lang w:eastAsia="zh-CN"/>
              </w:rPr>
            </w:pPr>
            <w:r>
              <w:rPr>
                <w:rFonts w:hint="eastAsia" w:ascii="宋体" w:eastAsia="黑体"/>
                <w:bCs/>
                <w:snapToGrid w:val="0"/>
                <w:kern w:val="0"/>
                <w:sz w:val="28"/>
                <w:szCs w:val="20"/>
              </w:rPr>
              <w:t>版本：</w:t>
            </w:r>
          </w:p>
        </w:tc>
        <w:tc>
          <w:tcPr>
            <w:tcW w:w="3918" w:type="dxa"/>
            <w:tcBorders>
              <w:bottom w:val="nil"/>
            </w:tcBorders>
            <w:vAlign w:val="center"/>
          </w:tcPr>
          <w:p w14:paraId="082DDC6E">
            <w:pPr>
              <w:spacing w:line="240" w:lineRule="auto"/>
              <w:ind w:firstLine="0" w:firstLineChars="0"/>
              <w:rPr>
                <w:rFonts w:hint="eastAsia" w:ascii="宋体" w:eastAsia="黑体"/>
                <w:bCs/>
                <w:snapToGrid w:val="0"/>
                <w:kern w:val="0"/>
                <w:sz w:val="28"/>
                <w:szCs w:val="20"/>
                <w:lang w:val="en-US" w:eastAsia="zh-CN"/>
              </w:rPr>
            </w:pPr>
            <w:r>
              <w:rPr>
                <w:rFonts w:hint="eastAsia" w:ascii="宋体" w:eastAsia="黑体"/>
                <w:bCs/>
                <w:snapToGrid w:val="0"/>
                <w:kern w:val="0"/>
                <w:sz w:val="28"/>
                <w:szCs w:val="20"/>
              </w:rPr>
              <w:t>密级：</w:t>
            </w:r>
          </w:p>
        </w:tc>
      </w:tr>
      <w:tr w14:paraId="57A8D8D8">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67631B5">
            <w:pPr>
              <w:tabs>
                <w:tab w:val="left" w:pos="7665"/>
              </w:tabs>
              <w:spacing w:after="120" w:afterLines="50" w:line="240" w:lineRule="auto"/>
              <w:ind w:firstLine="0" w:firstLineChars="0"/>
              <w:jc w:val="center"/>
              <w:rPr>
                <w:rFonts w:ascii="宋体" w:hAnsi="宋体"/>
                <w:b/>
                <w:snapToGrid w:val="0"/>
                <w:kern w:val="0"/>
                <w:sz w:val="52"/>
                <w:szCs w:val="52"/>
              </w:rPr>
            </w:pPr>
          </w:p>
          <w:p w14:paraId="0DD93886">
            <w:pPr>
              <w:pStyle w:val="20"/>
              <w:spacing w:before="0" w:beforeLines="0"/>
              <w:rPr>
                <w:rFonts w:hint="eastAsia" w:ascii="宋体" w:eastAsia="宋体"/>
                <w:snapToGrid w:val="0"/>
                <w:sz w:val="52"/>
                <w:szCs w:val="52"/>
                <w:lang w:val="en-US" w:eastAsia="zh-CN"/>
              </w:rPr>
            </w:pPr>
          </w:p>
        </w:tc>
      </w:tr>
      <w:tr w14:paraId="6DAE7CD9">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702425CF">
            <w:pPr>
              <w:pStyle w:val="21"/>
              <w:spacing w:before="720" w:after="156"/>
              <w:rPr>
                <w:rFonts w:hint="default" w:eastAsia="黑体"/>
                <w:snapToGrid w:val="0"/>
                <w:lang w:val="en-US" w:eastAsia="zh-CN"/>
              </w:rPr>
            </w:pPr>
            <w:r>
              <w:rPr>
                <w:rFonts w:hint="eastAsia"/>
                <w:snapToGrid w:val="0"/>
                <w:lang w:val="en-US" w:eastAsia="zh-CN"/>
              </w:rPr>
              <w:t>空中密集蜂群目标行为判断与预测决策技术</w:t>
            </w:r>
            <w:r>
              <w:rPr>
                <w:rFonts w:hint="eastAsia" w:ascii="黑体" w:hAnsi="黑体" w:eastAsia="黑体" w:cs="黑体"/>
                <w:lang w:val="en-US" w:eastAsia="zh-CN"/>
              </w:rPr>
              <w:t>模型</w:t>
            </w:r>
            <w:r>
              <w:rPr>
                <w:rFonts w:hint="eastAsia"/>
                <w:snapToGrid w:val="0"/>
                <w:lang w:val="en-US" w:eastAsia="zh-CN"/>
              </w:rPr>
              <w:t>测试文档</w:t>
            </w:r>
          </w:p>
        </w:tc>
      </w:tr>
      <w:tr w14:paraId="306D413E">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3" w:hRule="atLeast"/>
        </w:trPr>
        <w:tc>
          <w:tcPr>
            <w:tcW w:w="9136" w:type="dxa"/>
            <w:gridSpan w:val="2"/>
            <w:vAlign w:val="bottom"/>
          </w:tcPr>
          <w:p w14:paraId="2B805E71">
            <w:pPr>
              <w:pStyle w:val="21"/>
              <w:spacing w:before="720"/>
              <w:rPr>
                <w:snapToGrid w:val="0"/>
              </w:rPr>
            </w:pPr>
          </w:p>
        </w:tc>
      </w:tr>
      <w:tr w14:paraId="752AB7CF">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10" w:hRule="atLeast"/>
        </w:trPr>
        <w:tc>
          <w:tcPr>
            <w:tcW w:w="9136" w:type="dxa"/>
            <w:gridSpan w:val="2"/>
            <w:vAlign w:val="bottom"/>
          </w:tcPr>
          <w:p w14:paraId="7C79B6FD">
            <w:pPr>
              <w:spacing w:before="240" w:beforeLines="100" w:after="480" w:afterLines="200"/>
              <w:ind w:firstLine="0" w:firstLineChars="0"/>
              <w:rPr>
                <w:bCs/>
                <w:snapToGrid w:val="0"/>
                <w:sz w:val="32"/>
              </w:rPr>
            </w:pPr>
          </w:p>
        </w:tc>
      </w:tr>
      <w:tr w14:paraId="4ABED7B3">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49A7BF53">
            <w:pPr>
              <w:pStyle w:val="22"/>
              <w:ind w:firstLine="0" w:firstLineChars="0"/>
              <w:rPr>
                <w:rFonts w:hint="default" w:eastAsia="宋体"/>
                <w:lang w:val="en-US" w:eastAsia="zh-CN"/>
              </w:rPr>
            </w:pPr>
          </w:p>
        </w:tc>
      </w:tr>
      <w:tr w14:paraId="2E6BCF1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32" w:hRule="atLeast"/>
        </w:trPr>
        <w:tc>
          <w:tcPr>
            <w:tcW w:w="9136" w:type="dxa"/>
            <w:gridSpan w:val="2"/>
            <w:vAlign w:val="bottom"/>
          </w:tcPr>
          <w:p w14:paraId="705AA8FC">
            <w:pPr>
              <w:pStyle w:val="22"/>
              <w:ind w:firstLine="0" w:firstLineChars="0"/>
            </w:pPr>
          </w:p>
        </w:tc>
      </w:tr>
    </w:tbl>
    <w:p w14:paraId="7B6C6D6A">
      <w:pPr>
        <w:pStyle w:val="4"/>
        <w:numPr>
          <w:numId w:val="0"/>
        </w:numPr>
        <w:bidi w:val="0"/>
        <w:ind w:leftChars="0"/>
        <w:outlineLvl w:val="2"/>
        <w:rPr>
          <w:rFonts w:hint="eastAsia" w:ascii="黑体" w:hAnsi="黑体" w:eastAsia="黑体" w:cs="黑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ascii="宋体" w:hAnsi="宋体" w:eastAsia="宋体" w:cstheme="minorBidi"/>
          <w:kern w:val="2"/>
          <w:sz w:val="28"/>
          <w:szCs w:val="36"/>
          <w:lang w:val="en-US" w:eastAsia="zh-CN" w:bidi="ar-SA"/>
        </w:rPr>
        <w:id w:val="147457466"/>
        <w15:color w:val="DBDBDB"/>
        <w:docPartObj>
          <w:docPartGallery w:val="Table of Contents"/>
          <w:docPartUnique/>
        </w:docPartObj>
      </w:sdtPr>
      <w:sdtEndPr>
        <w:rPr>
          <w:rFonts w:ascii="宋体" w:hAnsi="宋体" w:eastAsia="宋体" w:cstheme="minorBidi"/>
          <w:kern w:val="2"/>
          <w:sz w:val="28"/>
          <w:szCs w:val="36"/>
          <w:lang w:val="en-US" w:eastAsia="zh-CN" w:bidi="ar-SA"/>
        </w:rPr>
      </w:sdtEndPr>
      <w:sdtContent>
        <w:p w14:paraId="24B7CB33">
          <w:pPr>
            <w:spacing w:before="0" w:beforeLines="0" w:after="0" w:afterLines="0" w:line="240" w:lineRule="auto"/>
            <w:ind w:left="0" w:leftChars="0" w:right="0" w:rightChars="0" w:firstLine="0" w:firstLineChars="0"/>
            <w:jc w:val="center"/>
            <w:rPr>
              <w:sz w:val="28"/>
              <w:szCs w:val="36"/>
            </w:rPr>
          </w:pPr>
          <w:bookmarkStart w:id="0" w:name="_Toc3359"/>
          <w:r>
            <w:rPr>
              <w:rFonts w:ascii="宋体" w:hAnsi="宋体" w:eastAsia="宋体"/>
              <w:sz w:val="28"/>
              <w:szCs w:val="36"/>
            </w:rPr>
            <w:t>目录</w:t>
          </w:r>
        </w:p>
        <w:p w14:paraId="35D4A216">
          <w:pPr>
            <w:pStyle w:val="14"/>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TOC \o "1-3" \h \u </w:instrText>
          </w:r>
          <w:r>
            <w:rPr>
              <w:rFonts w:ascii="Times New Roman" w:hAnsi="Times New Roman" w:cs="Times New Roman"/>
              <w:sz w:val="21"/>
            </w:rPr>
            <w:fldChar w:fldCharType="separate"/>
          </w:r>
          <w:r>
            <w:rPr>
              <w:rFonts w:ascii="Times New Roman" w:hAnsi="Times New Roman" w:cs="Times New Roman"/>
              <w:sz w:val="21"/>
            </w:rPr>
            <w:fldChar w:fldCharType="begin"/>
          </w:r>
          <w:r>
            <w:rPr>
              <w:rFonts w:ascii="Times New Roman" w:hAnsi="Times New Roman" w:cs="Times New Roman"/>
              <w:sz w:val="21"/>
            </w:rPr>
            <w:instrText xml:space="preserve"> HYPERLINK \l _Toc24073 </w:instrText>
          </w:r>
          <w:r>
            <w:rPr>
              <w:rFonts w:ascii="Times New Roman" w:hAnsi="Times New Roman" w:cs="Times New Roman"/>
              <w:sz w:val="21"/>
            </w:rPr>
            <w:fldChar w:fldCharType="separate"/>
          </w:r>
          <w:r>
            <w:rPr>
              <w:rFonts w:hint="default" w:ascii="Times New Roman" w:hAnsi="Times New Roman" w:eastAsia="黑体" w:cs="Times New Roman"/>
              <w:bCs/>
              <w:sz w:val="21"/>
              <w:lang w:val="en-US" w:eastAsia="zh-CN"/>
            </w:rPr>
            <w:t xml:space="preserve">1. </w:t>
          </w:r>
          <w:r>
            <w:rPr>
              <w:rFonts w:hint="eastAsia" w:ascii="Times New Roman" w:hAnsi="Times New Roman" w:eastAsia="黑体" w:cs="Times New Roman"/>
              <w:bCs/>
              <w:sz w:val="21"/>
              <w:lang w:val="en-US" w:eastAsia="zh-CN"/>
            </w:rPr>
            <w:t>范围</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_Toc24073 \h </w:instrText>
          </w:r>
          <w:r>
            <w:rPr>
              <w:rFonts w:ascii="Times New Roman" w:hAnsi="Times New Roman" w:cs="Times New Roman"/>
              <w:sz w:val="21"/>
            </w:rPr>
            <w:fldChar w:fldCharType="separate"/>
          </w:r>
          <w:r>
            <w:rPr>
              <w:rFonts w:ascii="Times New Roman" w:hAnsi="Times New Roman" w:cs="Times New Roman"/>
              <w:sz w:val="21"/>
            </w:rPr>
            <w:t>4</w:t>
          </w:r>
          <w:r>
            <w:rPr>
              <w:rFonts w:ascii="Times New Roman" w:hAnsi="Times New Roman" w:cs="Times New Roman"/>
              <w:sz w:val="21"/>
            </w:rPr>
            <w:fldChar w:fldCharType="end"/>
          </w:r>
          <w:r>
            <w:rPr>
              <w:rFonts w:ascii="Times New Roman" w:hAnsi="Times New Roman" w:cs="Times New Roman"/>
              <w:sz w:val="21"/>
            </w:rPr>
            <w:fldChar w:fldCharType="end"/>
          </w:r>
        </w:p>
        <w:p w14:paraId="35EA0698">
          <w:pPr>
            <w:pStyle w:val="15"/>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_Toc2773 </w:instrText>
          </w:r>
          <w:r>
            <w:rPr>
              <w:rFonts w:ascii="Times New Roman" w:hAnsi="Times New Roman" w:cs="Times New Roman"/>
              <w:sz w:val="21"/>
            </w:rPr>
            <w:fldChar w:fldCharType="separate"/>
          </w:r>
          <w:r>
            <w:rPr>
              <w:rFonts w:hint="default" w:ascii="Times New Roman" w:hAnsi="Times New Roman" w:eastAsia="黑体" w:cs="Times New Roman"/>
              <w:sz w:val="21"/>
              <w:lang w:val="en-US" w:eastAsia="zh-CN"/>
            </w:rPr>
            <w:t xml:space="preserve">1.1. </w:t>
          </w:r>
          <w:r>
            <w:rPr>
              <w:rFonts w:hint="eastAsia" w:ascii="Times New Roman" w:hAnsi="Times New Roman" w:eastAsia="黑体" w:cs="Times New Roman"/>
              <w:sz w:val="21"/>
              <w:lang w:val="en-US" w:eastAsia="zh-CN"/>
            </w:rPr>
            <w:t>标识</w:t>
          </w:r>
          <w:r>
            <w:rPr>
              <w:rFonts w:ascii="Times New Roman" w:hAnsi="Times New Roman" w:cs="Times New Roman"/>
              <w:sz w:val="21"/>
            </w:rPr>
            <w:tab/>
          </w:r>
          <w:r>
            <w:rPr>
              <w:rFonts w:hint="default" w:ascii="Times New Roman" w:hAnsi="Times New Roman" w:cs="Times New Roman"/>
              <w:sz w:val="21"/>
            </w:rPr>
            <w:fldChar w:fldCharType="begin"/>
          </w:r>
          <w:r>
            <w:rPr>
              <w:rFonts w:hint="default" w:ascii="Times New Roman" w:hAnsi="Times New Roman" w:cs="Times New Roman"/>
              <w:sz w:val="21"/>
            </w:rPr>
            <w:instrText xml:space="preserve"> PAGEREF _Toc2773 \h </w:instrText>
          </w:r>
          <w:r>
            <w:rPr>
              <w:rFonts w:hint="default" w:ascii="Times New Roman" w:hAnsi="Times New Roman" w:cs="Times New Roman"/>
              <w:sz w:val="21"/>
            </w:rPr>
            <w:fldChar w:fldCharType="separate"/>
          </w:r>
          <w:r>
            <w:rPr>
              <w:rFonts w:hint="default" w:ascii="Times New Roman" w:hAnsi="Times New Roman" w:cs="Times New Roman"/>
              <w:sz w:val="21"/>
            </w:rPr>
            <w:t>4</w:t>
          </w:r>
          <w:r>
            <w:rPr>
              <w:rFonts w:hint="default" w:ascii="Times New Roman" w:hAnsi="Times New Roman" w:cs="Times New Roman"/>
              <w:sz w:val="21"/>
            </w:rPr>
            <w:fldChar w:fldCharType="end"/>
          </w:r>
          <w:r>
            <w:rPr>
              <w:rFonts w:ascii="Times New Roman" w:hAnsi="Times New Roman" w:cs="Times New Roman"/>
              <w:sz w:val="21"/>
            </w:rPr>
            <w:fldChar w:fldCharType="end"/>
          </w:r>
        </w:p>
        <w:p w14:paraId="5DF53C07">
          <w:pPr>
            <w:pStyle w:val="15"/>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_Toc12954 </w:instrText>
          </w:r>
          <w:r>
            <w:rPr>
              <w:rFonts w:ascii="Times New Roman" w:hAnsi="Times New Roman" w:cs="Times New Roman"/>
              <w:sz w:val="21"/>
            </w:rPr>
            <w:fldChar w:fldCharType="separate"/>
          </w:r>
          <w:r>
            <w:rPr>
              <w:rFonts w:hint="default" w:ascii="Times New Roman" w:hAnsi="Times New Roman" w:eastAsia="黑体" w:cs="Times New Roman"/>
              <w:sz w:val="21"/>
              <w:lang w:val="en-US" w:eastAsia="zh-CN"/>
            </w:rPr>
            <w:t xml:space="preserve">1.2. </w:t>
          </w:r>
          <w:r>
            <w:rPr>
              <w:rFonts w:hint="eastAsia" w:ascii="Times New Roman" w:hAnsi="Times New Roman" w:eastAsia="黑体" w:cs="Times New Roman"/>
              <w:sz w:val="21"/>
              <w:lang w:val="en-US" w:eastAsia="zh-CN"/>
            </w:rPr>
            <w:t>文档概述</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_Toc12954 \h </w:instrText>
          </w:r>
          <w:r>
            <w:rPr>
              <w:rFonts w:ascii="Times New Roman" w:hAnsi="Times New Roman" w:cs="Times New Roman"/>
              <w:sz w:val="21"/>
            </w:rPr>
            <w:fldChar w:fldCharType="separate"/>
          </w:r>
          <w:r>
            <w:rPr>
              <w:rFonts w:ascii="Times New Roman" w:hAnsi="Times New Roman" w:cs="Times New Roman"/>
              <w:sz w:val="21"/>
            </w:rPr>
            <w:t>4</w:t>
          </w:r>
          <w:r>
            <w:rPr>
              <w:rFonts w:ascii="Times New Roman" w:hAnsi="Times New Roman" w:cs="Times New Roman"/>
              <w:sz w:val="21"/>
            </w:rPr>
            <w:fldChar w:fldCharType="end"/>
          </w:r>
          <w:r>
            <w:rPr>
              <w:rFonts w:ascii="Times New Roman" w:hAnsi="Times New Roman" w:cs="Times New Roman"/>
              <w:sz w:val="21"/>
            </w:rPr>
            <w:fldChar w:fldCharType="end"/>
          </w:r>
        </w:p>
        <w:p w14:paraId="7F0BD9DD">
          <w:pPr>
            <w:pStyle w:val="14"/>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_Toc3971 </w:instrText>
          </w:r>
          <w:r>
            <w:rPr>
              <w:rFonts w:ascii="Times New Roman" w:hAnsi="Times New Roman" w:cs="Times New Roman"/>
              <w:sz w:val="21"/>
            </w:rPr>
            <w:fldChar w:fldCharType="separate"/>
          </w:r>
          <w:r>
            <w:rPr>
              <w:rFonts w:hint="default" w:ascii="Times New Roman" w:hAnsi="Times New Roman" w:eastAsia="黑体" w:cs="Times New Roman"/>
              <w:bCs/>
              <w:sz w:val="21"/>
              <w:lang w:val="en-US" w:eastAsia="zh-CN"/>
            </w:rPr>
            <w:t xml:space="preserve">2. </w:t>
          </w:r>
          <w:r>
            <w:rPr>
              <w:rFonts w:hint="eastAsia" w:ascii="Times New Roman" w:hAnsi="Times New Roman" w:eastAsia="黑体" w:cs="Times New Roman"/>
              <w:bCs/>
              <w:sz w:val="21"/>
              <w:lang w:val="en-US" w:eastAsia="zh-CN"/>
            </w:rPr>
            <w:t>引用文档</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_Toc3971 \h </w:instrText>
          </w:r>
          <w:r>
            <w:rPr>
              <w:rFonts w:ascii="Times New Roman" w:hAnsi="Times New Roman" w:cs="Times New Roman"/>
              <w:sz w:val="21"/>
            </w:rPr>
            <w:fldChar w:fldCharType="separate"/>
          </w:r>
          <w:r>
            <w:rPr>
              <w:rFonts w:ascii="Times New Roman" w:hAnsi="Times New Roman" w:cs="Times New Roman"/>
              <w:sz w:val="21"/>
            </w:rPr>
            <w:t>4</w:t>
          </w:r>
          <w:r>
            <w:rPr>
              <w:rFonts w:ascii="Times New Roman" w:hAnsi="Times New Roman" w:cs="Times New Roman"/>
              <w:sz w:val="21"/>
            </w:rPr>
            <w:fldChar w:fldCharType="end"/>
          </w:r>
          <w:r>
            <w:rPr>
              <w:rFonts w:ascii="Times New Roman" w:hAnsi="Times New Roman" w:cs="Times New Roman"/>
              <w:sz w:val="21"/>
            </w:rPr>
            <w:fldChar w:fldCharType="end"/>
          </w:r>
        </w:p>
        <w:p w14:paraId="23EDDA39">
          <w:pPr>
            <w:pStyle w:val="14"/>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_Toc8205 </w:instrText>
          </w:r>
          <w:r>
            <w:rPr>
              <w:rFonts w:ascii="Times New Roman" w:hAnsi="Times New Roman" w:cs="Times New Roman"/>
              <w:sz w:val="21"/>
            </w:rPr>
            <w:fldChar w:fldCharType="separate"/>
          </w:r>
          <w:r>
            <w:rPr>
              <w:rFonts w:hint="default" w:ascii="Times New Roman" w:hAnsi="Times New Roman" w:eastAsia="黑体" w:cs="Times New Roman"/>
              <w:bCs/>
              <w:sz w:val="21"/>
              <w:lang w:val="en-US" w:eastAsia="zh-CN"/>
            </w:rPr>
            <w:t xml:space="preserve">3. </w:t>
          </w:r>
          <w:r>
            <w:rPr>
              <w:rFonts w:hint="eastAsia" w:ascii="Times New Roman" w:hAnsi="Times New Roman" w:eastAsia="黑体" w:cs="Times New Roman"/>
              <w:bCs/>
              <w:sz w:val="21"/>
              <w:lang w:val="en-US" w:eastAsia="zh-CN"/>
            </w:rPr>
            <w:t>测试环境</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_Toc8205 \h </w:instrText>
          </w:r>
          <w:r>
            <w:rPr>
              <w:rFonts w:ascii="Times New Roman" w:hAnsi="Times New Roman" w:cs="Times New Roman"/>
              <w:sz w:val="21"/>
            </w:rPr>
            <w:fldChar w:fldCharType="separate"/>
          </w:r>
          <w:r>
            <w:rPr>
              <w:rFonts w:ascii="Times New Roman" w:hAnsi="Times New Roman" w:cs="Times New Roman"/>
              <w:sz w:val="21"/>
            </w:rPr>
            <w:t>4</w:t>
          </w:r>
          <w:r>
            <w:rPr>
              <w:rFonts w:ascii="Times New Roman" w:hAnsi="Times New Roman" w:cs="Times New Roman"/>
              <w:sz w:val="21"/>
            </w:rPr>
            <w:fldChar w:fldCharType="end"/>
          </w:r>
          <w:r>
            <w:rPr>
              <w:rFonts w:ascii="Times New Roman" w:hAnsi="Times New Roman" w:cs="Times New Roman"/>
              <w:sz w:val="21"/>
            </w:rPr>
            <w:fldChar w:fldCharType="end"/>
          </w:r>
        </w:p>
        <w:p w14:paraId="56587F87">
          <w:pPr>
            <w:pStyle w:val="15"/>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_Toc19657 </w:instrText>
          </w:r>
          <w:r>
            <w:rPr>
              <w:rFonts w:ascii="Times New Roman" w:hAnsi="Times New Roman" w:cs="Times New Roman"/>
              <w:sz w:val="21"/>
            </w:rPr>
            <w:fldChar w:fldCharType="separate"/>
          </w:r>
          <w:r>
            <w:rPr>
              <w:rFonts w:hint="default" w:ascii="Times New Roman" w:hAnsi="Times New Roman" w:eastAsia="黑体" w:cs="Times New Roman"/>
              <w:sz w:val="21"/>
              <w:lang w:val="en-US" w:eastAsia="zh-CN"/>
            </w:rPr>
            <w:t xml:space="preserve">3.1. </w:t>
          </w:r>
          <w:r>
            <w:rPr>
              <w:rFonts w:hint="eastAsia" w:ascii="Times New Roman" w:hAnsi="Times New Roman" w:eastAsia="黑体" w:cs="Times New Roman"/>
              <w:sz w:val="21"/>
              <w:lang w:val="en-US" w:eastAsia="zh-CN"/>
            </w:rPr>
            <w:t>软件环境</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_Toc19657 \h </w:instrText>
          </w:r>
          <w:r>
            <w:rPr>
              <w:rFonts w:ascii="Times New Roman" w:hAnsi="Times New Roman" w:cs="Times New Roman"/>
              <w:sz w:val="21"/>
            </w:rPr>
            <w:fldChar w:fldCharType="separate"/>
          </w:r>
          <w:r>
            <w:rPr>
              <w:rFonts w:ascii="Times New Roman" w:hAnsi="Times New Roman" w:cs="Times New Roman"/>
              <w:sz w:val="21"/>
            </w:rPr>
            <w:t>4</w:t>
          </w:r>
          <w:r>
            <w:rPr>
              <w:rFonts w:ascii="Times New Roman" w:hAnsi="Times New Roman" w:cs="Times New Roman"/>
              <w:sz w:val="21"/>
            </w:rPr>
            <w:fldChar w:fldCharType="end"/>
          </w:r>
          <w:r>
            <w:rPr>
              <w:rFonts w:ascii="Times New Roman" w:hAnsi="Times New Roman" w:cs="Times New Roman"/>
              <w:sz w:val="21"/>
            </w:rPr>
            <w:fldChar w:fldCharType="end"/>
          </w:r>
        </w:p>
        <w:p w14:paraId="326A21FA">
          <w:pPr>
            <w:pStyle w:val="15"/>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_Toc28408 </w:instrText>
          </w:r>
          <w:r>
            <w:rPr>
              <w:rFonts w:ascii="Times New Roman" w:hAnsi="Times New Roman" w:cs="Times New Roman"/>
              <w:sz w:val="21"/>
            </w:rPr>
            <w:fldChar w:fldCharType="separate"/>
          </w:r>
          <w:r>
            <w:rPr>
              <w:rFonts w:hint="default" w:ascii="Times New Roman" w:hAnsi="Times New Roman" w:eastAsia="黑体" w:cs="Times New Roman"/>
              <w:sz w:val="21"/>
            </w:rPr>
            <w:t xml:space="preserve">3.2. </w:t>
          </w:r>
          <w:r>
            <w:rPr>
              <w:rFonts w:hint="eastAsia" w:ascii="Times New Roman" w:hAnsi="Times New Roman" w:eastAsia="黑体" w:cs="Times New Roman"/>
              <w:sz w:val="21"/>
              <w:lang w:val="en-US" w:eastAsia="zh-CN"/>
            </w:rPr>
            <w:t>运行配置与依赖</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_Toc28408 \h </w:instrText>
          </w:r>
          <w:r>
            <w:rPr>
              <w:rFonts w:ascii="Times New Roman" w:hAnsi="Times New Roman" w:cs="Times New Roman"/>
              <w:sz w:val="21"/>
            </w:rPr>
            <w:fldChar w:fldCharType="separate"/>
          </w:r>
          <w:r>
            <w:rPr>
              <w:rFonts w:ascii="Times New Roman" w:hAnsi="Times New Roman" w:cs="Times New Roman"/>
              <w:sz w:val="21"/>
            </w:rPr>
            <w:t>4</w:t>
          </w:r>
          <w:r>
            <w:rPr>
              <w:rFonts w:ascii="Times New Roman" w:hAnsi="Times New Roman" w:cs="Times New Roman"/>
              <w:sz w:val="21"/>
            </w:rPr>
            <w:fldChar w:fldCharType="end"/>
          </w:r>
          <w:r>
            <w:rPr>
              <w:rFonts w:ascii="Times New Roman" w:hAnsi="Times New Roman" w:cs="Times New Roman"/>
              <w:sz w:val="21"/>
            </w:rPr>
            <w:fldChar w:fldCharType="end"/>
          </w:r>
        </w:p>
        <w:p w14:paraId="38A4940A">
          <w:pPr>
            <w:pStyle w:val="14"/>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_Toc1269 </w:instrText>
          </w:r>
          <w:r>
            <w:rPr>
              <w:rFonts w:ascii="Times New Roman" w:hAnsi="Times New Roman" w:cs="Times New Roman"/>
              <w:sz w:val="21"/>
            </w:rPr>
            <w:fldChar w:fldCharType="separate"/>
          </w:r>
          <w:r>
            <w:rPr>
              <w:rFonts w:hint="default" w:ascii="Times New Roman" w:hAnsi="Times New Roman" w:eastAsia="黑体" w:cs="Times New Roman"/>
              <w:bCs/>
              <w:sz w:val="21"/>
              <w:lang w:val="en-US" w:eastAsia="zh-CN"/>
            </w:rPr>
            <w:t xml:space="preserve">4. </w:t>
          </w:r>
          <w:r>
            <w:rPr>
              <w:rFonts w:hint="eastAsia" w:ascii="Times New Roman" w:hAnsi="Times New Roman" w:eastAsia="黑体" w:cs="Times New Roman"/>
              <w:bCs/>
              <w:sz w:val="21"/>
              <w:lang w:val="en-US" w:eastAsia="zh-CN"/>
            </w:rPr>
            <w:t>详细测试</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_Toc1269 \h </w:instrText>
          </w:r>
          <w:r>
            <w:rPr>
              <w:rFonts w:ascii="Times New Roman" w:hAnsi="Times New Roman" w:cs="Times New Roman"/>
              <w:sz w:val="21"/>
            </w:rPr>
            <w:fldChar w:fldCharType="separate"/>
          </w:r>
          <w:r>
            <w:rPr>
              <w:rFonts w:ascii="Times New Roman" w:hAnsi="Times New Roman" w:cs="Times New Roman"/>
              <w:sz w:val="21"/>
            </w:rPr>
            <w:t>5</w:t>
          </w:r>
          <w:r>
            <w:rPr>
              <w:rFonts w:ascii="Times New Roman" w:hAnsi="Times New Roman" w:cs="Times New Roman"/>
              <w:sz w:val="21"/>
            </w:rPr>
            <w:fldChar w:fldCharType="end"/>
          </w:r>
          <w:r>
            <w:rPr>
              <w:rFonts w:ascii="Times New Roman" w:hAnsi="Times New Roman" w:cs="Times New Roman"/>
              <w:sz w:val="21"/>
            </w:rPr>
            <w:fldChar w:fldCharType="end"/>
          </w:r>
        </w:p>
        <w:p w14:paraId="75BE875B">
          <w:pPr>
            <w:pStyle w:val="15"/>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_Toc11341 </w:instrText>
          </w:r>
          <w:r>
            <w:rPr>
              <w:rFonts w:ascii="Times New Roman" w:hAnsi="Times New Roman" w:cs="Times New Roman"/>
              <w:sz w:val="21"/>
            </w:rPr>
            <w:fldChar w:fldCharType="separate"/>
          </w:r>
          <w:r>
            <w:rPr>
              <w:rFonts w:hint="default" w:ascii="Times New Roman" w:hAnsi="Times New Roman" w:eastAsia="黑体" w:cs="Times New Roman"/>
              <w:sz w:val="21"/>
              <w:lang w:val="en-US" w:eastAsia="zh-CN"/>
            </w:rPr>
            <w:t xml:space="preserve">4.1. </w:t>
          </w:r>
          <w:r>
            <w:rPr>
              <w:rFonts w:hint="eastAsia" w:ascii="Times New Roman" w:hAnsi="Times New Roman" w:eastAsia="黑体" w:cs="Times New Roman"/>
              <w:sz w:val="21"/>
              <w:lang w:val="en-US" w:eastAsia="zh-CN"/>
            </w:rPr>
            <w:t>测试概要</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_Toc11341 \h </w:instrText>
          </w:r>
          <w:r>
            <w:rPr>
              <w:rFonts w:ascii="Times New Roman" w:hAnsi="Times New Roman" w:cs="Times New Roman"/>
              <w:sz w:val="21"/>
            </w:rPr>
            <w:fldChar w:fldCharType="separate"/>
          </w:r>
          <w:r>
            <w:rPr>
              <w:rFonts w:ascii="Times New Roman" w:hAnsi="Times New Roman" w:cs="Times New Roman"/>
              <w:sz w:val="21"/>
            </w:rPr>
            <w:t>5</w:t>
          </w:r>
          <w:r>
            <w:rPr>
              <w:rFonts w:ascii="Times New Roman" w:hAnsi="Times New Roman" w:cs="Times New Roman"/>
              <w:sz w:val="21"/>
            </w:rPr>
            <w:fldChar w:fldCharType="end"/>
          </w:r>
          <w:r>
            <w:rPr>
              <w:rFonts w:ascii="Times New Roman" w:hAnsi="Times New Roman" w:cs="Times New Roman"/>
              <w:sz w:val="21"/>
            </w:rPr>
            <w:fldChar w:fldCharType="end"/>
          </w:r>
        </w:p>
        <w:p w14:paraId="7606D358">
          <w:pPr>
            <w:pStyle w:val="15"/>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_Toc7560 </w:instrText>
          </w:r>
          <w:r>
            <w:rPr>
              <w:rFonts w:ascii="Times New Roman" w:hAnsi="Times New Roman" w:cs="Times New Roman"/>
              <w:sz w:val="21"/>
            </w:rPr>
            <w:fldChar w:fldCharType="separate"/>
          </w:r>
          <w:r>
            <w:rPr>
              <w:rFonts w:hint="default" w:ascii="Times New Roman" w:hAnsi="Times New Roman" w:eastAsia="黑体" w:cs="Times New Roman"/>
              <w:sz w:val="21"/>
              <w:lang w:val="en-US" w:eastAsia="zh-CN"/>
            </w:rPr>
            <w:t xml:space="preserve">4.2. </w:t>
          </w:r>
          <w:r>
            <w:rPr>
              <w:rFonts w:hint="eastAsia" w:ascii="Times New Roman" w:hAnsi="Times New Roman" w:eastAsia="黑体" w:cs="Times New Roman"/>
              <w:sz w:val="21"/>
              <w:lang w:val="en-US" w:eastAsia="zh-CN"/>
            </w:rPr>
            <w:t>系统测试内容</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_Toc7560 \h </w:instrText>
          </w:r>
          <w:r>
            <w:rPr>
              <w:rFonts w:ascii="Times New Roman" w:hAnsi="Times New Roman" w:cs="Times New Roman"/>
              <w:sz w:val="21"/>
            </w:rPr>
            <w:fldChar w:fldCharType="separate"/>
          </w:r>
          <w:r>
            <w:rPr>
              <w:rFonts w:ascii="Times New Roman" w:hAnsi="Times New Roman" w:cs="Times New Roman"/>
              <w:sz w:val="21"/>
            </w:rPr>
            <w:t>5</w:t>
          </w:r>
          <w:r>
            <w:rPr>
              <w:rFonts w:ascii="Times New Roman" w:hAnsi="Times New Roman" w:cs="Times New Roman"/>
              <w:sz w:val="21"/>
            </w:rPr>
            <w:fldChar w:fldCharType="end"/>
          </w:r>
          <w:r>
            <w:rPr>
              <w:rFonts w:ascii="Times New Roman" w:hAnsi="Times New Roman" w:cs="Times New Roman"/>
              <w:sz w:val="21"/>
            </w:rPr>
            <w:fldChar w:fldCharType="end"/>
          </w:r>
        </w:p>
        <w:p w14:paraId="013F3577">
          <w:pPr>
            <w:pStyle w:val="13"/>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_Toc27262 </w:instrText>
          </w:r>
          <w:r>
            <w:rPr>
              <w:rFonts w:ascii="Times New Roman" w:hAnsi="Times New Roman" w:cs="Times New Roman"/>
              <w:sz w:val="21"/>
            </w:rPr>
            <w:fldChar w:fldCharType="separate"/>
          </w:r>
          <w:r>
            <w:rPr>
              <w:rFonts w:hint="default" w:ascii="Times New Roman" w:hAnsi="Times New Roman" w:eastAsia="黑体" w:cs="Times New Roman"/>
              <w:sz w:val="21"/>
              <w:lang w:val="en-US" w:eastAsia="zh-CN"/>
            </w:rPr>
            <w:t xml:space="preserve">4.2.1. </w:t>
          </w:r>
          <w:r>
            <w:rPr>
              <w:rFonts w:hint="eastAsia" w:ascii="Times New Roman" w:hAnsi="Times New Roman" w:eastAsia="黑体" w:cs="Times New Roman"/>
              <w:sz w:val="21"/>
              <w:lang w:val="en-US" w:eastAsia="zh-CN"/>
            </w:rPr>
            <w:t>目标航向预测模型</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_Toc27262 \h </w:instrText>
          </w:r>
          <w:r>
            <w:rPr>
              <w:rFonts w:ascii="Times New Roman" w:hAnsi="Times New Roman" w:cs="Times New Roman"/>
              <w:sz w:val="21"/>
            </w:rPr>
            <w:fldChar w:fldCharType="separate"/>
          </w:r>
          <w:r>
            <w:rPr>
              <w:rFonts w:ascii="Times New Roman" w:hAnsi="Times New Roman" w:cs="Times New Roman"/>
              <w:sz w:val="21"/>
            </w:rPr>
            <w:t>5</w:t>
          </w:r>
          <w:r>
            <w:rPr>
              <w:rFonts w:ascii="Times New Roman" w:hAnsi="Times New Roman" w:cs="Times New Roman"/>
              <w:sz w:val="21"/>
            </w:rPr>
            <w:fldChar w:fldCharType="end"/>
          </w:r>
          <w:r>
            <w:rPr>
              <w:rFonts w:ascii="Times New Roman" w:hAnsi="Times New Roman" w:cs="Times New Roman"/>
              <w:sz w:val="21"/>
            </w:rPr>
            <w:fldChar w:fldCharType="end"/>
          </w:r>
        </w:p>
        <w:p w14:paraId="4747DD47">
          <w:pPr>
            <w:pStyle w:val="13"/>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_Toc24151 </w:instrText>
          </w:r>
          <w:r>
            <w:rPr>
              <w:rFonts w:ascii="Times New Roman" w:hAnsi="Times New Roman" w:cs="Times New Roman"/>
              <w:sz w:val="21"/>
            </w:rPr>
            <w:fldChar w:fldCharType="separate"/>
          </w:r>
          <w:r>
            <w:rPr>
              <w:rFonts w:hint="default" w:ascii="Times New Roman" w:hAnsi="Times New Roman" w:eastAsia="黑体" w:cs="Times New Roman"/>
              <w:sz w:val="21"/>
              <w:lang w:val="en-US" w:eastAsia="zh-CN"/>
            </w:rPr>
            <w:t xml:space="preserve">4.2.2. </w:t>
          </w:r>
          <w:r>
            <w:rPr>
              <w:rFonts w:hint="eastAsia" w:ascii="Times New Roman" w:hAnsi="Times New Roman" w:eastAsia="黑体" w:cs="Times New Roman"/>
              <w:sz w:val="21"/>
              <w:lang w:val="en-US" w:eastAsia="zh-CN"/>
            </w:rPr>
            <w:t>目标航向预测模型用例示例说明</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_Toc24151 \h </w:instrText>
          </w:r>
          <w:r>
            <w:rPr>
              <w:rFonts w:ascii="Times New Roman" w:hAnsi="Times New Roman" w:cs="Times New Roman"/>
              <w:sz w:val="21"/>
            </w:rPr>
            <w:fldChar w:fldCharType="separate"/>
          </w:r>
          <w:r>
            <w:rPr>
              <w:rFonts w:ascii="Times New Roman" w:hAnsi="Times New Roman" w:cs="Times New Roman"/>
              <w:sz w:val="21"/>
            </w:rPr>
            <w:t>6</w:t>
          </w:r>
          <w:r>
            <w:rPr>
              <w:rFonts w:ascii="Times New Roman" w:hAnsi="Times New Roman" w:cs="Times New Roman"/>
              <w:sz w:val="21"/>
            </w:rPr>
            <w:fldChar w:fldCharType="end"/>
          </w:r>
          <w:r>
            <w:rPr>
              <w:rFonts w:ascii="Times New Roman" w:hAnsi="Times New Roman" w:cs="Times New Roman"/>
              <w:sz w:val="21"/>
            </w:rPr>
            <w:fldChar w:fldCharType="end"/>
          </w:r>
        </w:p>
        <w:p w14:paraId="265808DA">
          <w:pPr>
            <w:pStyle w:val="15"/>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_Toc31887 </w:instrText>
          </w:r>
          <w:r>
            <w:rPr>
              <w:rFonts w:ascii="Times New Roman" w:hAnsi="Times New Roman" w:cs="Times New Roman"/>
              <w:sz w:val="21"/>
            </w:rPr>
            <w:fldChar w:fldCharType="separate"/>
          </w:r>
          <w:r>
            <w:rPr>
              <w:rFonts w:hint="default" w:ascii="Times New Roman" w:hAnsi="Times New Roman" w:eastAsia="黑体" w:cs="Times New Roman"/>
              <w:sz w:val="21"/>
              <w:lang w:val="en-US" w:eastAsia="zh-CN"/>
            </w:rPr>
            <w:t xml:space="preserve">4.3. </w:t>
          </w:r>
          <w:r>
            <w:rPr>
              <w:rFonts w:hint="eastAsia" w:ascii="Times New Roman" w:hAnsi="Times New Roman" w:eastAsia="黑体" w:cs="Times New Roman"/>
              <w:sz w:val="21"/>
              <w:lang w:val="en-US" w:eastAsia="zh-CN"/>
            </w:rPr>
            <w:t>缺陷分析与处理</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_Toc31887 \h </w:instrText>
          </w:r>
          <w:r>
            <w:rPr>
              <w:rFonts w:ascii="Times New Roman" w:hAnsi="Times New Roman" w:cs="Times New Roman"/>
              <w:sz w:val="21"/>
            </w:rPr>
            <w:fldChar w:fldCharType="separate"/>
          </w:r>
          <w:r>
            <w:rPr>
              <w:rFonts w:ascii="Times New Roman" w:hAnsi="Times New Roman" w:cs="Times New Roman"/>
              <w:sz w:val="21"/>
            </w:rPr>
            <w:t>16</w:t>
          </w:r>
          <w:r>
            <w:rPr>
              <w:rFonts w:ascii="Times New Roman" w:hAnsi="Times New Roman" w:cs="Times New Roman"/>
              <w:sz w:val="21"/>
            </w:rPr>
            <w:fldChar w:fldCharType="end"/>
          </w:r>
          <w:r>
            <w:rPr>
              <w:rFonts w:ascii="Times New Roman" w:hAnsi="Times New Roman" w:cs="Times New Roman"/>
              <w:sz w:val="21"/>
            </w:rPr>
            <w:fldChar w:fldCharType="end"/>
          </w:r>
        </w:p>
        <w:p w14:paraId="5C7094E8">
          <w:pPr>
            <w:pStyle w:val="14"/>
            <w:tabs>
              <w:tab w:val="right" w:leader="dot" w:pos="8306"/>
            </w:tabs>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HYPERLINK \l _Toc22224 </w:instrText>
          </w:r>
          <w:r>
            <w:rPr>
              <w:rFonts w:ascii="Times New Roman" w:hAnsi="Times New Roman" w:cs="Times New Roman"/>
              <w:sz w:val="21"/>
            </w:rPr>
            <w:fldChar w:fldCharType="separate"/>
          </w:r>
          <w:r>
            <w:rPr>
              <w:rFonts w:hint="default" w:ascii="Times New Roman" w:hAnsi="Times New Roman" w:eastAsia="黑体" w:cs="Times New Roman"/>
              <w:bCs/>
              <w:sz w:val="21"/>
              <w:lang w:val="en-US" w:eastAsia="zh-CN"/>
            </w:rPr>
            <w:t xml:space="preserve">5. </w:t>
          </w:r>
          <w:r>
            <w:rPr>
              <w:rFonts w:hint="eastAsia" w:ascii="Times New Roman" w:hAnsi="Times New Roman" w:eastAsia="黑体" w:cs="Times New Roman"/>
              <w:bCs/>
              <w:sz w:val="21"/>
              <w:lang w:val="en-US" w:eastAsia="zh-CN"/>
            </w:rPr>
            <w:t>测试结论</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_Toc22224 \h </w:instrText>
          </w:r>
          <w:r>
            <w:rPr>
              <w:rFonts w:ascii="Times New Roman" w:hAnsi="Times New Roman" w:cs="Times New Roman"/>
              <w:sz w:val="21"/>
            </w:rPr>
            <w:fldChar w:fldCharType="separate"/>
          </w:r>
          <w:r>
            <w:rPr>
              <w:rFonts w:ascii="Times New Roman" w:hAnsi="Times New Roman" w:cs="Times New Roman"/>
              <w:sz w:val="21"/>
            </w:rPr>
            <w:t>17</w:t>
          </w:r>
          <w:r>
            <w:rPr>
              <w:rFonts w:ascii="Times New Roman" w:hAnsi="Times New Roman" w:cs="Times New Roman"/>
              <w:sz w:val="21"/>
            </w:rPr>
            <w:fldChar w:fldCharType="end"/>
          </w:r>
          <w:r>
            <w:rPr>
              <w:rFonts w:ascii="Times New Roman" w:hAnsi="Times New Roman" w:cs="Times New Roman"/>
              <w:sz w:val="21"/>
            </w:rPr>
            <w:fldChar w:fldCharType="end"/>
          </w:r>
        </w:p>
        <w:p w14:paraId="131422B8">
          <w:r>
            <w:rPr>
              <w:rFonts w:ascii="Times New Roman" w:hAnsi="Times New Roman" w:cs="Times New Roman"/>
              <w:sz w:val="21"/>
            </w:rPr>
            <w:fldChar w:fldCharType="end"/>
          </w:r>
        </w:p>
      </w:sdtContent>
    </w:sdt>
    <w:p w14:paraId="4B234F90"/>
    <w:p w14:paraId="49D7C6F7">
      <w:pPr>
        <w:rPr>
          <w:rFonts w:hint="eastAsia"/>
          <w:b/>
          <w:bCs/>
          <w:lang w:val="en-US" w:eastAsia="zh-CN"/>
        </w:rPr>
      </w:pPr>
      <w:r>
        <w:rPr>
          <w:rFonts w:hint="eastAsia"/>
          <w:b/>
          <w:bCs/>
          <w:lang w:val="en-US" w:eastAsia="zh-CN"/>
        </w:rPr>
        <w:br w:type="page"/>
      </w:r>
      <w:bookmarkStart w:id="38" w:name="_GoBack"/>
      <w:bookmarkEnd w:id="38"/>
    </w:p>
    <w:p w14:paraId="1C74D880">
      <w:pPr>
        <w:pStyle w:val="2"/>
        <w:numPr>
          <w:ilvl w:val="0"/>
          <w:numId w:val="2"/>
        </w:numPr>
        <w:bidi w:val="0"/>
        <w:ind w:left="425" w:leftChars="0" w:hanging="425" w:firstLineChars="0"/>
        <w:rPr>
          <w:rFonts w:hint="eastAsia" w:ascii="黑体" w:hAnsi="黑体" w:eastAsia="黑体" w:cs="黑体"/>
          <w:b/>
          <w:bCs/>
          <w:lang w:val="en-US" w:eastAsia="zh-CN"/>
        </w:rPr>
      </w:pPr>
      <w:bookmarkStart w:id="1" w:name="_Toc24073"/>
      <w:r>
        <w:rPr>
          <w:rFonts w:hint="eastAsia" w:ascii="黑体" w:hAnsi="黑体" w:eastAsia="黑体" w:cs="黑体"/>
          <w:b/>
          <w:bCs/>
          <w:lang w:val="en-US" w:eastAsia="zh-CN"/>
        </w:rPr>
        <w:t>范围</w:t>
      </w:r>
      <w:bookmarkEnd w:id="0"/>
      <w:bookmarkEnd w:id="1"/>
    </w:p>
    <w:p w14:paraId="4C17F5D8">
      <w:pPr>
        <w:pStyle w:val="3"/>
        <w:numPr>
          <w:ilvl w:val="1"/>
          <w:numId w:val="3"/>
        </w:numPr>
        <w:bidi w:val="0"/>
        <w:ind w:left="567" w:leftChars="0" w:hanging="567" w:firstLineChars="0"/>
        <w:rPr>
          <w:rFonts w:hint="eastAsia" w:ascii="黑体" w:hAnsi="黑体" w:eastAsia="黑体" w:cs="黑体"/>
          <w:lang w:val="en-US" w:eastAsia="zh-CN"/>
        </w:rPr>
      </w:pPr>
      <w:bookmarkStart w:id="2" w:name="_Toc20050"/>
      <w:bookmarkStart w:id="3" w:name="_Toc26433"/>
      <w:bookmarkStart w:id="4" w:name="_Toc2773"/>
      <w:r>
        <w:rPr>
          <w:rFonts w:hint="eastAsia" w:ascii="黑体" w:hAnsi="黑体" w:eastAsia="黑体" w:cs="黑体"/>
          <w:lang w:val="en-US" w:eastAsia="zh-CN"/>
        </w:rPr>
        <w:t>标识</w:t>
      </w:r>
      <w:bookmarkEnd w:id="2"/>
      <w:bookmarkEnd w:id="3"/>
      <w:bookmarkEnd w:id="4"/>
    </w:p>
    <w:p w14:paraId="5253E5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本测试文档针对“空中密集蜂群目标行为判断与预测决策技术”（模型六）系统进行系统性测试。该系统旨在通过融合多架同向伴随侦察无人机的观测信息，实现对敌密集蜂群目标的瞬时运动状态估计、长时行为预测及机动意图识别。</w:t>
      </w:r>
    </w:p>
    <w:p w14:paraId="0B2923E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核心测试对象：</w:t>
      </w:r>
    </w:p>
    <w:p w14:paraId="2D8DBC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瞬时航向鲁棒估计模块、长时航向与路径预测模块、基于粒子滤波的长期预测引擎。</w:t>
      </w:r>
    </w:p>
    <w:p w14:paraId="6A05835D">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运行形式：</w:t>
      </w:r>
    </w:p>
    <w:p w14:paraId="7B4947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b w:val="0"/>
          <w:bCs w:val="0"/>
          <w:sz w:val="24"/>
          <w:szCs w:val="24"/>
          <w:lang w:val="en-US" w:eastAsia="zh-CN"/>
        </w:rPr>
        <w:t>基于Flask</w:t>
      </w:r>
      <w:r>
        <w:rPr>
          <w:rFonts w:hint="eastAsia" w:ascii="Times New Roman" w:hAnsi="Times New Roman" w:eastAsia="宋体" w:cs="Times New Roman"/>
          <w:b w:val="0"/>
          <w:bCs w:val="0"/>
          <w:sz w:val="24"/>
          <w:szCs w:val="24"/>
          <w:lang w:val="en-US" w:eastAsia="zh-CN"/>
        </w:rPr>
        <w:t>的REST接口服务，通过JSON输入或输出。</w:t>
      </w:r>
    </w:p>
    <w:p w14:paraId="1BAD3102">
      <w:pPr>
        <w:pStyle w:val="3"/>
        <w:numPr>
          <w:ilvl w:val="1"/>
          <w:numId w:val="3"/>
        </w:numPr>
        <w:bidi w:val="0"/>
        <w:ind w:left="567" w:leftChars="0" w:hanging="567" w:firstLineChars="0"/>
        <w:rPr>
          <w:rFonts w:hint="eastAsia" w:ascii="黑体" w:hAnsi="黑体" w:eastAsia="黑体" w:cs="黑体"/>
          <w:lang w:val="en-US" w:eastAsia="zh-CN"/>
        </w:rPr>
      </w:pPr>
      <w:bookmarkStart w:id="5" w:name="_Toc9127"/>
      <w:bookmarkStart w:id="6" w:name="_Toc12954"/>
      <w:bookmarkStart w:id="7" w:name="_Toc28836"/>
      <w:r>
        <w:rPr>
          <w:rFonts w:hint="eastAsia" w:ascii="黑体" w:hAnsi="黑体" w:eastAsia="黑体" w:cs="黑体"/>
          <w:lang w:val="en-US" w:eastAsia="zh-CN"/>
        </w:rPr>
        <w:t>文档概述</w:t>
      </w:r>
      <w:bookmarkEnd w:id="5"/>
      <w:bookmarkEnd w:id="6"/>
      <w:bookmarkEnd w:id="7"/>
    </w:p>
    <w:p w14:paraId="1FF826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本测试文档用于说明对模型六进行功能与接口测试的范围和方法。</w:t>
      </w:r>
    </w:p>
    <w:p w14:paraId="631BE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测试目标包括：</w:t>
      </w:r>
    </w:p>
    <w:p w14:paraId="54A81A40">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验证模型六在典型输入参数下能返回正确格式、数量与物理含义合理的结果（瞬时航向、瞬时机动类型、长时航向、长时机动类型等）。</w:t>
      </w:r>
    </w:p>
    <w:p w14:paraId="16E2BC9E">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验证统一接口服务/execute能够正确分发调用对应算法。</w:t>
      </w:r>
    </w:p>
    <w:p w14:paraId="59C91282">
      <w:pPr>
        <w:pStyle w:val="2"/>
        <w:numPr>
          <w:ilvl w:val="0"/>
          <w:numId w:val="3"/>
        </w:numPr>
        <w:bidi w:val="0"/>
        <w:ind w:left="425" w:leftChars="0" w:hanging="425" w:firstLineChars="0"/>
        <w:rPr>
          <w:rFonts w:hint="eastAsia" w:ascii="黑体" w:hAnsi="黑体" w:eastAsia="黑体" w:cs="黑体"/>
          <w:b/>
          <w:bCs/>
          <w:lang w:val="en-US" w:eastAsia="zh-CN"/>
        </w:rPr>
      </w:pPr>
      <w:bookmarkStart w:id="8" w:name="_Toc3971"/>
      <w:bookmarkStart w:id="9" w:name="_Toc19361"/>
      <w:bookmarkStart w:id="10" w:name="_Toc9663"/>
      <w:r>
        <w:rPr>
          <w:rFonts w:hint="eastAsia" w:ascii="黑体" w:hAnsi="黑体" w:eastAsia="黑体" w:cs="黑体"/>
          <w:b/>
          <w:bCs/>
          <w:lang w:val="en-US" w:eastAsia="zh-CN"/>
        </w:rPr>
        <w:t>引用文档</w:t>
      </w:r>
      <w:bookmarkEnd w:id="8"/>
      <w:bookmarkEnd w:id="9"/>
      <w:bookmarkEnd w:id="10"/>
    </w:p>
    <w:p w14:paraId="5AED5C65">
      <w:pPr>
        <w:pStyle w:val="2"/>
        <w:numPr>
          <w:ilvl w:val="0"/>
          <w:numId w:val="3"/>
        </w:numPr>
        <w:bidi w:val="0"/>
        <w:ind w:left="425" w:leftChars="0" w:hanging="425" w:firstLineChars="0"/>
        <w:rPr>
          <w:rFonts w:hint="eastAsia" w:ascii="黑体" w:hAnsi="黑体" w:eastAsia="黑体" w:cs="黑体"/>
          <w:b/>
          <w:bCs/>
          <w:lang w:val="en-US" w:eastAsia="zh-CN"/>
        </w:rPr>
      </w:pPr>
      <w:bookmarkStart w:id="11" w:name="_Toc22973"/>
      <w:bookmarkStart w:id="12" w:name="_Toc11275"/>
      <w:bookmarkStart w:id="13" w:name="_Toc8205"/>
      <w:r>
        <w:rPr>
          <w:rFonts w:hint="eastAsia" w:ascii="黑体" w:hAnsi="黑体" w:eastAsia="黑体" w:cs="黑体"/>
          <w:b/>
          <w:bCs/>
          <w:lang w:val="en-US" w:eastAsia="zh-CN"/>
        </w:rPr>
        <w:t>测试环境</w:t>
      </w:r>
      <w:bookmarkEnd w:id="11"/>
      <w:bookmarkEnd w:id="12"/>
      <w:bookmarkEnd w:id="13"/>
    </w:p>
    <w:p w14:paraId="55A0FAF7">
      <w:pPr>
        <w:pStyle w:val="3"/>
        <w:numPr>
          <w:ilvl w:val="1"/>
          <w:numId w:val="3"/>
        </w:numPr>
        <w:bidi w:val="0"/>
        <w:ind w:left="567" w:leftChars="0" w:hanging="567" w:firstLineChars="0"/>
        <w:rPr>
          <w:rFonts w:hint="eastAsia" w:ascii="黑体" w:hAnsi="黑体" w:eastAsia="黑体" w:cs="黑体"/>
          <w:lang w:val="en-US" w:eastAsia="zh-CN"/>
        </w:rPr>
      </w:pPr>
      <w:bookmarkStart w:id="14" w:name="_Toc7198"/>
      <w:bookmarkStart w:id="15" w:name="_Toc25440"/>
      <w:bookmarkStart w:id="16" w:name="_Toc19657"/>
      <w:r>
        <w:rPr>
          <w:rFonts w:hint="eastAsia" w:ascii="黑体" w:hAnsi="黑体" w:eastAsia="黑体" w:cs="黑体"/>
          <w:lang w:val="en-US" w:eastAsia="zh-CN"/>
        </w:rPr>
        <w:t>软件环境</w:t>
      </w:r>
      <w:bookmarkEnd w:id="14"/>
      <w:bookmarkEnd w:id="15"/>
      <w:bookmarkEnd w:id="16"/>
    </w:p>
    <w:p w14:paraId="470E562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1. 操作系统：</w:t>
      </w:r>
      <w:r>
        <w:rPr>
          <w:rFonts w:hint="eastAsia" w:ascii="Times New Roman" w:hAnsi="Times New Roman" w:eastAsia="宋体" w:cs="Times New Roman"/>
          <w:b w:val="0"/>
          <w:bCs w:val="0"/>
          <w:sz w:val="24"/>
          <w:szCs w:val="24"/>
          <w:lang w:val="en-US" w:eastAsia="zh-CN"/>
        </w:rPr>
        <w:t>Windows 10/11 64-bit</w:t>
      </w:r>
    </w:p>
    <w:p w14:paraId="5A12BD4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2. Python版本：</w:t>
      </w:r>
      <w:r>
        <w:rPr>
          <w:rFonts w:hint="eastAsia" w:ascii="Times New Roman" w:hAnsi="Times New Roman" w:eastAsia="宋体" w:cs="Times New Roman"/>
          <w:b w:val="0"/>
          <w:bCs w:val="0"/>
          <w:sz w:val="24"/>
          <w:szCs w:val="24"/>
          <w:lang w:val="en-US" w:eastAsia="zh-CN"/>
        </w:rPr>
        <w:t>Python 3.8及以上</w:t>
      </w:r>
    </w:p>
    <w:p w14:paraId="3A2DF7D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3. 主要第三方库：</w:t>
      </w:r>
      <w:r>
        <w:rPr>
          <w:rFonts w:hint="eastAsia" w:ascii="Times New Roman" w:hAnsi="Times New Roman" w:eastAsia="宋体" w:cs="Times New Roman"/>
          <w:b w:val="0"/>
          <w:bCs w:val="0"/>
          <w:sz w:val="24"/>
          <w:szCs w:val="24"/>
          <w:lang w:val="en-US" w:eastAsia="zh-CN"/>
        </w:rPr>
        <w:t>如表1所示</w:t>
      </w:r>
    </w:p>
    <w:p w14:paraId="27FE1404">
      <w:pPr>
        <w:pStyle w:val="11"/>
        <w:jc w:val="center"/>
        <w:rPr>
          <w:rFonts w:hint="eastAsia" w:ascii="Times New Roman" w:hAnsi="Times New Roman" w:eastAsia="宋体" w:cs="Times New Roman"/>
          <w:lang w:eastAsia="zh-CN"/>
        </w:rPr>
      </w:pPr>
      <w:r>
        <w:rPr>
          <w:rFonts w:ascii="Times New Roman" w:hAnsi="Times New Roman" w:eastAsia="宋体" w:cs="Times New Roman"/>
        </w:rPr>
        <w:t xml:space="preserve">表 </w:t>
      </w:r>
      <w:r>
        <w:rPr>
          <w:rFonts w:ascii="Times New Roman" w:hAnsi="Times New Roman" w:eastAsia="宋体" w:cs="Times New Roman"/>
        </w:rPr>
        <w:fldChar w:fldCharType="begin"/>
      </w:r>
      <w:r>
        <w:rPr>
          <w:rFonts w:ascii="Times New Roman" w:hAnsi="Times New Roman" w:eastAsia="宋体" w:cs="Times New Roman"/>
        </w:rPr>
        <w:instrText xml:space="preserve"> SEQ 表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eastAsia="zh-CN"/>
        </w:rPr>
        <w:t xml:space="preserve"> 主要第三方库</w:t>
      </w:r>
    </w:p>
    <w:tbl>
      <w:tblPr>
        <w:tblStyle w:val="1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8"/>
        <w:gridCol w:w="5661"/>
      </w:tblGrid>
      <w:tr w14:paraId="65B1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858" w:type="dxa"/>
            <w:tcBorders>
              <w:top w:val="single" w:color="auto" w:sz="12" w:space="0"/>
              <w:left w:val="nil"/>
              <w:bottom w:val="single" w:color="auto" w:sz="4" w:space="0"/>
              <w:right w:val="nil"/>
            </w:tcBorders>
            <w:vAlign w:val="center"/>
          </w:tcPr>
          <w:p w14:paraId="6D58CE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库名</w:t>
            </w:r>
          </w:p>
        </w:tc>
        <w:tc>
          <w:tcPr>
            <w:tcW w:w="5661" w:type="dxa"/>
            <w:tcBorders>
              <w:top w:val="single" w:color="auto" w:sz="12" w:space="0"/>
              <w:left w:val="nil"/>
              <w:bottom w:val="single" w:color="auto" w:sz="4" w:space="0"/>
              <w:right w:val="nil"/>
            </w:tcBorders>
            <w:vAlign w:val="center"/>
          </w:tcPr>
          <w:p w14:paraId="1D31E62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说明</w:t>
            </w:r>
          </w:p>
        </w:tc>
      </w:tr>
      <w:tr w14:paraId="25EF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58" w:type="dxa"/>
            <w:tcBorders>
              <w:top w:val="single" w:color="auto" w:sz="4" w:space="0"/>
              <w:left w:val="nil"/>
              <w:bottom w:val="nil"/>
              <w:right w:val="nil"/>
            </w:tcBorders>
            <w:vAlign w:val="center"/>
          </w:tcPr>
          <w:p w14:paraId="00DDA8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flask</w:t>
            </w:r>
          </w:p>
        </w:tc>
        <w:tc>
          <w:tcPr>
            <w:tcW w:w="5661" w:type="dxa"/>
            <w:tcBorders>
              <w:top w:val="single" w:color="auto" w:sz="4" w:space="0"/>
              <w:left w:val="nil"/>
              <w:bottom w:val="nil"/>
              <w:right w:val="nil"/>
            </w:tcBorders>
            <w:vAlign w:val="center"/>
          </w:tcPr>
          <w:p w14:paraId="7C7DCF8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lang w:val="en-US" w:eastAsia="zh-CN"/>
              </w:rPr>
              <w:t>HTTP服务与JSON处理</w:t>
            </w:r>
          </w:p>
        </w:tc>
      </w:tr>
      <w:tr w14:paraId="21E0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58" w:type="dxa"/>
            <w:tcBorders>
              <w:top w:val="nil"/>
              <w:left w:val="nil"/>
              <w:bottom w:val="nil"/>
              <w:right w:val="nil"/>
            </w:tcBorders>
            <w:vAlign w:val="center"/>
          </w:tcPr>
          <w:p w14:paraId="336B143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numpy、scipy</w:t>
            </w:r>
          </w:p>
        </w:tc>
        <w:tc>
          <w:tcPr>
            <w:tcW w:w="5661" w:type="dxa"/>
            <w:tcBorders>
              <w:top w:val="nil"/>
              <w:left w:val="nil"/>
              <w:bottom w:val="nil"/>
              <w:right w:val="nil"/>
            </w:tcBorders>
            <w:vAlign w:val="center"/>
          </w:tcPr>
          <w:p w14:paraId="28D2642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向量与矩阵等科学、数学计算</w:t>
            </w:r>
          </w:p>
        </w:tc>
      </w:tr>
      <w:tr w14:paraId="1777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58" w:type="dxa"/>
            <w:tcBorders>
              <w:top w:val="nil"/>
              <w:left w:val="nil"/>
              <w:bottom w:val="single" w:color="auto" w:sz="12" w:space="0"/>
              <w:right w:val="nil"/>
            </w:tcBorders>
            <w:vAlign w:val="center"/>
          </w:tcPr>
          <w:p w14:paraId="2552F85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geopy、pyproj</w:t>
            </w:r>
          </w:p>
        </w:tc>
        <w:tc>
          <w:tcPr>
            <w:tcW w:w="5661" w:type="dxa"/>
            <w:tcBorders>
              <w:top w:val="nil"/>
              <w:left w:val="nil"/>
              <w:bottom w:val="single" w:color="auto" w:sz="12" w:space="0"/>
              <w:right w:val="nil"/>
            </w:tcBorders>
            <w:vAlign w:val="center"/>
          </w:tcPr>
          <w:p w14:paraId="0A22FA8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用于地理计算与可视化</w:t>
            </w:r>
          </w:p>
        </w:tc>
      </w:tr>
    </w:tbl>
    <w:p w14:paraId="688C66C6">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4.测试框架：</w:t>
      </w:r>
      <w:r>
        <w:rPr>
          <w:rFonts w:hint="eastAsia" w:ascii="Times New Roman" w:hAnsi="Times New Roman" w:eastAsia="宋体" w:cs="Times New Roman"/>
          <w:b w:val="0"/>
          <w:bCs w:val="0"/>
          <w:sz w:val="24"/>
          <w:szCs w:val="24"/>
          <w:lang w:val="en-US" w:eastAsia="zh-CN"/>
        </w:rPr>
        <w:t>pytest == 7.1.2</w:t>
      </w:r>
    </w:p>
    <w:p w14:paraId="0107376C">
      <w:pPr>
        <w:pStyle w:val="3"/>
        <w:numPr>
          <w:ilvl w:val="1"/>
          <w:numId w:val="3"/>
        </w:numPr>
        <w:bidi w:val="0"/>
        <w:ind w:left="567" w:leftChars="0" w:hanging="567" w:firstLineChars="0"/>
        <w:rPr>
          <w:rFonts w:hint="eastAsia" w:ascii="黑体" w:hAnsi="黑体" w:eastAsia="黑体" w:cs="黑体"/>
        </w:rPr>
      </w:pPr>
      <w:bookmarkStart w:id="17" w:name="_Toc28408"/>
      <w:bookmarkStart w:id="18" w:name="_Toc2283"/>
      <w:bookmarkStart w:id="19" w:name="_Toc14079"/>
      <w:r>
        <w:rPr>
          <w:rFonts w:hint="eastAsia" w:ascii="黑体" w:hAnsi="黑体" w:eastAsia="黑体" w:cs="黑体"/>
          <w:lang w:val="en-US" w:eastAsia="zh-CN"/>
        </w:rPr>
        <w:t>运行配置与依赖</w:t>
      </w:r>
      <w:bookmarkEnd w:id="17"/>
      <w:bookmarkEnd w:id="18"/>
      <w:bookmarkEnd w:id="19"/>
    </w:p>
    <w:p w14:paraId="6B3D2B63">
      <w:pPr>
        <w:rPr>
          <w:rFonts w:ascii="Times New Roman" w:hAnsi="Times New Roman" w:eastAsia="宋体" w:cs="Times New Roman"/>
        </w:rPr>
      </w:pPr>
      <w:r>
        <w:rPr>
          <w:rFonts w:hint="eastAsia" w:ascii="Times New Roman" w:hAnsi="Times New Roman" w:eastAsia="宋体" w:cs="Times New Roman"/>
          <w:lang w:val="en-US" w:eastAsia="zh-CN"/>
        </w:rPr>
        <w:br w:type="page"/>
      </w:r>
    </w:p>
    <w:p w14:paraId="1CCE94D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坐标基准：</w:t>
      </w:r>
      <w:r>
        <w:rPr>
          <w:rFonts w:hint="eastAsia" w:ascii="Times New Roman" w:hAnsi="Times New Roman" w:eastAsia="宋体" w:cs="Times New Roman"/>
          <w:b w:val="0"/>
          <w:bCs w:val="0"/>
          <w:sz w:val="24"/>
          <w:szCs w:val="24"/>
          <w:lang w:val="en-US" w:eastAsia="zh-CN"/>
        </w:rPr>
        <w:t>使用GeodeticConverter建立局部ENU坐标系，基准点A(40°N，116°E，50m)，B点位于A点正东100m。</w:t>
      </w:r>
    </w:p>
    <w:p w14:paraId="44384E71">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Times New Roman" w:hAnsi="Times New Roman" w:eastAsia="宋体" w:cs="Times New Roman"/>
        </w:rPr>
      </w:pPr>
      <w:r>
        <w:rPr>
          <w:rFonts w:hint="eastAsia" w:ascii="Times New Roman" w:hAnsi="Times New Roman" w:eastAsia="宋体" w:cs="Times New Roman"/>
          <w:b/>
          <w:bCs/>
          <w:sz w:val="24"/>
          <w:szCs w:val="24"/>
          <w:lang w:val="en-US" w:eastAsia="zh-CN"/>
        </w:rPr>
        <w:t>核心参数配置：</w:t>
      </w:r>
      <w:r>
        <w:rPr>
          <w:rFonts w:hint="eastAsia" w:ascii="Times New Roman" w:hAnsi="Times New Roman" w:eastAsia="宋体" w:cs="Times New Roman"/>
          <w:b w:val="0"/>
          <w:bCs w:val="0"/>
          <w:sz w:val="24"/>
          <w:szCs w:val="24"/>
          <w:lang w:val="en-US" w:eastAsia="zh-CN"/>
        </w:rPr>
        <w:t>粒子数：1000；时间窗口：120秒；航向扇区粒度：30°；代价权重：0.02；目标吸引尺度：50000米</w:t>
      </w:r>
    </w:p>
    <w:p w14:paraId="58B77ED4">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Times New Roman" w:hAnsi="Times New Roman" w:eastAsia="宋体" w:cs="Times New Roman"/>
          <w:b w:val="0"/>
          <w:bCs w:val="0"/>
        </w:rPr>
      </w:pPr>
      <w:r>
        <w:rPr>
          <w:rFonts w:hint="eastAsia" w:ascii="Times New Roman" w:hAnsi="Times New Roman" w:eastAsia="宋体" w:cs="Times New Roman"/>
          <w:b/>
          <w:bCs/>
          <w:sz w:val="24"/>
          <w:szCs w:val="24"/>
          <w:lang w:val="en-US" w:eastAsia="zh-CN"/>
        </w:rPr>
        <w:t>数据接口：</w:t>
      </w:r>
      <w:r>
        <w:rPr>
          <w:rFonts w:hint="eastAsia" w:ascii="Times New Roman" w:hAnsi="Times New Roman" w:eastAsia="宋体" w:cs="Times New Roman"/>
          <w:b w:val="0"/>
          <w:bCs w:val="0"/>
          <w:sz w:val="24"/>
          <w:szCs w:val="24"/>
          <w:lang w:val="en-US" w:eastAsia="zh-CN"/>
        </w:rPr>
        <w:t>通过Model6Engine.update_obs()接收(时间戳，纬度，经度，速度，航向)格式数据。</w:t>
      </w:r>
    </w:p>
    <w:p w14:paraId="193DA390">
      <w:pPr>
        <w:pStyle w:val="2"/>
        <w:numPr>
          <w:ilvl w:val="0"/>
          <w:numId w:val="3"/>
        </w:numPr>
        <w:bidi w:val="0"/>
        <w:ind w:left="425" w:leftChars="0" w:hanging="425" w:firstLineChars="0"/>
        <w:rPr>
          <w:rFonts w:hint="eastAsia" w:ascii="黑体" w:hAnsi="黑体" w:eastAsia="黑体" w:cs="黑体"/>
          <w:b/>
          <w:bCs/>
          <w:lang w:val="en-US" w:eastAsia="zh-CN"/>
        </w:rPr>
      </w:pPr>
      <w:bookmarkStart w:id="20" w:name="_Toc31140"/>
      <w:bookmarkStart w:id="21" w:name="_Toc1342"/>
      <w:bookmarkStart w:id="22" w:name="_Toc1269"/>
      <w:r>
        <w:rPr>
          <w:rFonts w:hint="eastAsia" w:ascii="黑体" w:hAnsi="黑体" w:eastAsia="黑体" w:cs="黑体"/>
          <w:b/>
          <w:bCs/>
          <w:lang w:val="en-US" w:eastAsia="zh-CN"/>
        </w:rPr>
        <w:t>详细测试</w:t>
      </w:r>
      <w:bookmarkEnd w:id="20"/>
      <w:bookmarkEnd w:id="21"/>
      <w:bookmarkEnd w:id="22"/>
    </w:p>
    <w:p w14:paraId="00C3C7A1">
      <w:pPr>
        <w:pStyle w:val="3"/>
        <w:numPr>
          <w:ilvl w:val="1"/>
          <w:numId w:val="3"/>
        </w:numPr>
        <w:bidi w:val="0"/>
        <w:ind w:left="567" w:leftChars="0" w:hanging="567" w:firstLineChars="0"/>
        <w:rPr>
          <w:rFonts w:hint="eastAsia" w:ascii="黑体" w:hAnsi="黑体" w:eastAsia="黑体" w:cs="黑体"/>
          <w:lang w:val="en-US" w:eastAsia="zh-CN"/>
        </w:rPr>
      </w:pPr>
      <w:bookmarkStart w:id="23" w:name="_Toc12063"/>
      <w:bookmarkStart w:id="24" w:name="_Toc30606"/>
      <w:bookmarkStart w:id="25" w:name="_Toc11341"/>
      <w:r>
        <w:rPr>
          <w:rFonts w:hint="eastAsia" w:ascii="黑体" w:hAnsi="黑体" w:eastAsia="黑体" w:cs="黑体"/>
          <w:lang w:val="en-US" w:eastAsia="zh-CN"/>
        </w:rPr>
        <w:t>测试概要</w:t>
      </w:r>
      <w:bookmarkEnd w:id="23"/>
      <w:bookmarkEnd w:id="24"/>
      <w:bookmarkEnd w:id="25"/>
    </w:p>
    <w:p w14:paraId="647949BD">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测试报告依据模型六相关的需求说明与算法设计文档，侦察无人机在探测过程中计算及预测判定视场内敌机的瞬时绝对航向，瞬时机动类型、长时航向、长时机动类型，检验模型六在当前实现下的能力是否满足总体设计中提出的功能与性能要求。</w:t>
      </w:r>
    </w:p>
    <w:p w14:paraId="30164301">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8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kern w:val="2"/>
          <w:sz w:val="24"/>
          <w:szCs w:val="24"/>
          <w:lang w:val="en-US" w:eastAsia="zh-CN" w:bidi="ar-SA"/>
        </w:rPr>
        <w:t>功能测试覆盖模型六中的各子模块及统一接口，</w:t>
      </w:r>
      <w:r>
        <w:rPr>
          <w:rFonts w:ascii="Times New Roman" w:hAnsi="Times New Roman" w:eastAsia="宋体" w:cs="Times New Roman"/>
        </w:rPr>
        <w:t>测试采用分层策略，从单元算法到全系统集成，覆盖功能、边界、异常和性能四个维度。</w:t>
      </w:r>
    </w:p>
    <w:p w14:paraId="0742138A">
      <w:pPr>
        <w:pStyle w:val="3"/>
        <w:numPr>
          <w:ilvl w:val="1"/>
          <w:numId w:val="3"/>
        </w:numPr>
        <w:bidi w:val="0"/>
        <w:ind w:left="567" w:leftChars="0" w:hanging="567" w:firstLineChars="0"/>
        <w:rPr>
          <w:rFonts w:hint="eastAsia" w:ascii="黑体" w:hAnsi="黑体" w:eastAsia="黑体" w:cs="黑体"/>
          <w:lang w:val="en-US" w:eastAsia="zh-CN"/>
        </w:rPr>
      </w:pPr>
      <w:bookmarkStart w:id="26" w:name="_Toc27971"/>
      <w:bookmarkStart w:id="27" w:name="_Toc25553"/>
      <w:bookmarkStart w:id="28" w:name="_Toc7560"/>
      <w:r>
        <w:rPr>
          <w:rFonts w:hint="eastAsia" w:ascii="黑体" w:hAnsi="黑体" w:eastAsia="黑体" w:cs="黑体"/>
          <w:lang w:val="en-US" w:eastAsia="zh-CN"/>
        </w:rPr>
        <w:t>系统测试内容</w:t>
      </w:r>
      <w:bookmarkEnd w:id="26"/>
      <w:bookmarkEnd w:id="27"/>
      <w:bookmarkEnd w:id="28"/>
    </w:p>
    <w:p w14:paraId="44ECE8E4">
      <w:pPr>
        <w:pStyle w:val="4"/>
        <w:numPr>
          <w:ilvl w:val="2"/>
          <w:numId w:val="3"/>
        </w:numPr>
        <w:bidi w:val="0"/>
        <w:ind w:left="709" w:leftChars="0" w:hanging="709" w:firstLineChars="0"/>
        <w:rPr>
          <w:rFonts w:hint="eastAsia" w:ascii="黑体" w:hAnsi="黑体" w:eastAsia="黑体" w:cs="黑体"/>
          <w:lang w:val="en-US" w:eastAsia="zh-CN"/>
        </w:rPr>
      </w:pPr>
      <w:bookmarkStart w:id="29" w:name="_Toc27262"/>
      <w:r>
        <w:rPr>
          <w:rFonts w:hint="eastAsia" w:ascii="黑体" w:hAnsi="黑体" w:eastAsia="黑体" w:cs="黑体"/>
          <w:lang w:val="en-US" w:eastAsia="zh-CN"/>
        </w:rPr>
        <w:t>目标航向预测模型</w:t>
      </w:r>
      <w:bookmarkEnd w:id="29"/>
    </w:p>
    <w:p w14:paraId="22C5B8D4">
      <w:pPr>
        <w:pStyle w:val="11"/>
        <w:jc w:val="center"/>
        <w:rPr>
          <w:rFonts w:hint="eastAsia" w:ascii="Times New Roman" w:hAnsi="Times New Roman" w:eastAsia="宋体" w:cs="Times New Roman"/>
          <w:lang w:eastAsia="zh-CN"/>
        </w:rPr>
      </w:pPr>
      <w:r>
        <w:rPr>
          <w:rFonts w:ascii="Times New Roman" w:hAnsi="Times New Roman" w:eastAsia="宋体" w:cs="Times New Roman"/>
        </w:rPr>
        <w:t xml:space="preserve">表 </w:t>
      </w:r>
      <w:r>
        <w:rPr>
          <w:rFonts w:ascii="Times New Roman" w:hAnsi="Times New Roman" w:eastAsia="宋体" w:cs="Times New Roman"/>
        </w:rPr>
        <w:fldChar w:fldCharType="begin"/>
      </w:r>
      <w:r>
        <w:rPr>
          <w:rFonts w:ascii="Times New Roman" w:hAnsi="Times New Roman" w:eastAsia="宋体" w:cs="Times New Roman"/>
        </w:rPr>
        <w:instrText xml:space="preserve"> SEQ 表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r>
        <w:rPr>
          <w:rFonts w:hint="eastAsia" w:ascii="Times New Roman" w:hAnsi="Times New Roman" w:eastAsia="宋体" w:cs="Times New Roman"/>
          <w:lang w:eastAsia="zh-CN"/>
        </w:rPr>
        <w:t xml:space="preserve"> </w:t>
      </w:r>
      <w:r>
        <w:rPr>
          <w:rFonts w:hint="eastAsia" w:ascii="Times New Roman" w:hAnsi="Times New Roman" w:eastAsia="宋体" w:cs="Times New Roman"/>
          <w:lang w:val="en-US" w:eastAsia="zh-CN"/>
        </w:rPr>
        <w:t>目标航向预测模型</w:t>
      </w:r>
      <w:r>
        <w:rPr>
          <w:rFonts w:hint="eastAsia" w:ascii="Times New Roman" w:hAnsi="Times New Roman" w:eastAsia="宋体" w:cs="Times New Roman"/>
          <w:lang w:eastAsia="zh-CN"/>
        </w:rPr>
        <w:t>测试用例概览表</w:t>
      </w:r>
    </w:p>
    <w:tbl>
      <w:tblPr>
        <w:tblStyle w:val="17"/>
        <w:tblW w:w="932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6"/>
        <w:gridCol w:w="1456"/>
        <w:gridCol w:w="1179"/>
        <w:gridCol w:w="2781"/>
        <w:gridCol w:w="3095"/>
      </w:tblGrid>
      <w:tr w14:paraId="44F33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16" w:type="dxa"/>
            <w:tcBorders>
              <w:top w:val="single" w:color="auto" w:sz="12" w:space="0"/>
              <w:left w:val="nil"/>
              <w:bottom w:val="single" w:color="auto" w:sz="4" w:space="0"/>
              <w:right w:val="nil"/>
            </w:tcBorders>
            <w:shd w:val="clear" w:color="auto" w:fill="auto"/>
            <w:vAlign w:val="center"/>
          </w:tcPr>
          <w:p w14:paraId="7561736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用例编号</w:t>
            </w:r>
          </w:p>
        </w:tc>
        <w:tc>
          <w:tcPr>
            <w:tcW w:w="1456" w:type="dxa"/>
            <w:tcBorders>
              <w:top w:val="single" w:color="auto" w:sz="12" w:space="0"/>
              <w:left w:val="nil"/>
              <w:bottom w:val="single" w:color="auto" w:sz="4" w:space="0"/>
              <w:right w:val="nil"/>
            </w:tcBorders>
            <w:shd w:val="clear" w:color="auto" w:fill="auto"/>
            <w:vAlign w:val="center"/>
          </w:tcPr>
          <w:p w14:paraId="56E59BC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用例名称</w:t>
            </w:r>
          </w:p>
        </w:tc>
        <w:tc>
          <w:tcPr>
            <w:tcW w:w="1179" w:type="dxa"/>
            <w:tcBorders>
              <w:top w:val="single" w:color="auto" w:sz="12" w:space="0"/>
              <w:left w:val="nil"/>
              <w:bottom w:val="single" w:color="auto" w:sz="4" w:space="0"/>
              <w:right w:val="nil"/>
            </w:tcBorders>
            <w:shd w:val="clear" w:color="auto" w:fill="auto"/>
            <w:vAlign w:val="center"/>
          </w:tcPr>
          <w:p w14:paraId="04B0018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用例类型</w:t>
            </w:r>
          </w:p>
        </w:tc>
        <w:tc>
          <w:tcPr>
            <w:tcW w:w="2781" w:type="dxa"/>
            <w:tcBorders>
              <w:top w:val="single" w:color="auto" w:sz="12" w:space="0"/>
              <w:left w:val="nil"/>
              <w:bottom w:val="single" w:color="auto" w:sz="4" w:space="0"/>
              <w:right w:val="nil"/>
            </w:tcBorders>
            <w:shd w:val="clear" w:color="auto" w:fill="auto"/>
            <w:vAlign w:val="center"/>
          </w:tcPr>
          <w:p w14:paraId="5825B10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主要输入场景</w:t>
            </w:r>
          </w:p>
        </w:tc>
        <w:tc>
          <w:tcPr>
            <w:tcW w:w="3095" w:type="dxa"/>
            <w:tcBorders>
              <w:top w:val="single" w:color="auto" w:sz="12" w:space="0"/>
              <w:left w:val="nil"/>
              <w:bottom w:val="single" w:color="auto" w:sz="4" w:space="0"/>
              <w:right w:val="nil"/>
            </w:tcBorders>
            <w:shd w:val="clear" w:color="auto" w:fill="auto"/>
            <w:vAlign w:val="center"/>
          </w:tcPr>
          <w:p w14:paraId="35715D68">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预期结果</w:t>
            </w:r>
          </w:p>
        </w:tc>
      </w:tr>
      <w:tr w14:paraId="0BE34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single" w:color="auto" w:sz="4" w:space="0"/>
              <w:left w:val="nil"/>
              <w:bottom w:val="nil"/>
              <w:right w:val="nil"/>
            </w:tcBorders>
            <w:shd w:val="clear" w:color="auto" w:fill="auto"/>
            <w:vAlign w:val="center"/>
          </w:tcPr>
          <w:p w14:paraId="0F34194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w:t>
            </w:r>
          </w:p>
        </w:tc>
        <w:tc>
          <w:tcPr>
            <w:tcW w:w="1456" w:type="dxa"/>
            <w:tcBorders>
              <w:top w:val="single" w:color="auto" w:sz="4" w:space="0"/>
              <w:left w:val="nil"/>
              <w:bottom w:val="nil"/>
              <w:right w:val="nil"/>
            </w:tcBorders>
            <w:shd w:val="clear" w:color="auto" w:fill="auto"/>
            <w:vAlign w:val="center"/>
          </w:tcPr>
          <w:p w14:paraId="42E366A1">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sz w:val="21"/>
                <w:lang w:val="en-US" w:eastAsia="zh-CN"/>
              </w:rPr>
              <w:t>坐标转换器往返精度测试</w:t>
            </w:r>
          </w:p>
        </w:tc>
        <w:tc>
          <w:tcPr>
            <w:tcW w:w="1179" w:type="dxa"/>
            <w:tcBorders>
              <w:top w:val="single" w:color="auto" w:sz="4" w:space="0"/>
              <w:left w:val="nil"/>
              <w:bottom w:val="nil"/>
              <w:right w:val="nil"/>
            </w:tcBorders>
            <w:shd w:val="clear" w:color="auto" w:fill="auto"/>
            <w:vAlign w:val="center"/>
          </w:tcPr>
          <w:p w14:paraId="336A51B1">
            <w:pPr>
              <w:pStyle w:val="27"/>
              <w:snapToGrid w:val="0"/>
              <w:ind w:left="0" w:leftChars="0" w:right="0" w:rightChars="0" w:firstLine="0" w:firstLineChars="0"/>
              <w:jc w:val="center"/>
              <w:rPr>
                <w:rFonts w:hint="eastAsia" w:ascii="Times New Roman" w:hAnsi="Times New Roman" w:eastAsia="宋体" w:cs="Times New Roman"/>
                <w:color w:val="auto"/>
                <w:kern w:val="2"/>
                <w:sz w:val="21"/>
                <w:szCs w:val="24"/>
                <w:lang w:val="en-US" w:eastAsia="zh-CN" w:bidi="ar-SA"/>
              </w:rPr>
            </w:pPr>
            <w:r>
              <w:rPr>
                <w:rFonts w:ascii="Times New Roman" w:hAnsi="Times New Roman" w:eastAsia="宋体" w:cs="Times New Roman"/>
                <w:color w:val="auto"/>
                <w:sz w:val="21"/>
              </w:rPr>
              <w:t>功能测试</w:t>
            </w:r>
          </w:p>
        </w:tc>
        <w:tc>
          <w:tcPr>
            <w:tcW w:w="2781" w:type="dxa"/>
            <w:tcBorders>
              <w:top w:val="single" w:color="auto" w:sz="4" w:space="0"/>
              <w:left w:val="nil"/>
              <w:bottom w:val="nil"/>
              <w:right w:val="nil"/>
            </w:tcBorders>
            <w:shd w:val="clear" w:color="auto" w:fill="auto"/>
            <w:vAlign w:val="center"/>
          </w:tcPr>
          <w:p w14:paraId="7B42B9B1">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输入具体经纬高坐标、局部坐标</w:t>
            </w:r>
          </w:p>
        </w:tc>
        <w:tc>
          <w:tcPr>
            <w:tcW w:w="3095" w:type="dxa"/>
            <w:tcBorders>
              <w:top w:val="single" w:color="auto" w:sz="4" w:space="0"/>
              <w:left w:val="nil"/>
              <w:bottom w:val="nil"/>
              <w:right w:val="nil"/>
            </w:tcBorders>
            <w:shd w:val="clear" w:color="auto" w:fill="auto"/>
            <w:vAlign w:val="center"/>
          </w:tcPr>
          <w:p w14:paraId="4655E98B">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sz w:val="21"/>
                <w:lang w:val="en-US" w:eastAsia="zh-CN"/>
              </w:rPr>
              <w:t>实际输出往返经纬高三个维度的误差值</w:t>
            </w:r>
          </w:p>
        </w:tc>
      </w:tr>
      <w:tr w14:paraId="451A3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334F7491">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2</w:t>
            </w:r>
          </w:p>
        </w:tc>
        <w:tc>
          <w:tcPr>
            <w:tcW w:w="1456" w:type="dxa"/>
            <w:tcBorders>
              <w:top w:val="nil"/>
              <w:left w:val="nil"/>
              <w:bottom w:val="nil"/>
              <w:right w:val="nil"/>
            </w:tcBorders>
            <w:shd w:val="clear" w:color="auto" w:fill="auto"/>
            <w:vAlign w:val="center"/>
          </w:tcPr>
          <w:p w14:paraId="4504D355">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右转机动识别</w:t>
            </w:r>
          </w:p>
        </w:tc>
        <w:tc>
          <w:tcPr>
            <w:tcW w:w="1179" w:type="dxa"/>
            <w:tcBorders>
              <w:top w:val="nil"/>
              <w:left w:val="nil"/>
              <w:bottom w:val="nil"/>
              <w:right w:val="nil"/>
            </w:tcBorders>
            <w:shd w:val="clear" w:color="auto" w:fill="auto"/>
            <w:vAlign w:val="center"/>
          </w:tcPr>
          <w:p w14:paraId="390C6C73">
            <w:pPr>
              <w:snapToGrid w:val="0"/>
              <w:ind w:left="0" w:leftChars="0" w:right="0" w:rightChars="0" w:firstLine="0" w:firstLineChars="0"/>
              <w:jc w:val="center"/>
              <w:rPr>
                <w:rFonts w:hint="eastAsia" w:ascii="Times New Roman" w:hAnsi="Times New Roman" w:eastAsia="宋体" w:cs="Times New Roman"/>
                <w:color w:val="auto"/>
                <w:kern w:val="2"/>
                <w:sz w:val="21"/>
                <w:szCs w:val="24"/>
                <w:lang w:val="en-US" w:eastAsia="zh-CN" w:bidi="ar-SA"/>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5FF532DB">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输入多个先验时刻的航向与速度供航向分析</w:t>
            </w:r>
          </w:p>
        </w:tc>
        <w:tc>
          <w:tcPr>
            <w:tcW w:w="3095" w:type="dxa"/>
            <w:tcBorders>
              <w:top w:val="nil"/>
              <w:left w:val="nil"/>
              <w:bottom w:val="nil"/>
              <w:right w:val="nil"/>
            </w:tcBorders>
            <w:shd w:val="clear" w:color="auto" w:fill="auto"/>
            <w:vAlign w:val="center"/>
          </w:tcPr>
          <w:p w14:paraId="6A65889D">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预测出机动类型为右转，实际输出包括轨迹类型、航向序列、识别结果、期望结果、角速度阈值。</w:t>
            </w:r>
          </w:p>
        </w:tc>
      </w:tr>
      <w:tr w14:paraId="1423A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4B71E4D3">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3</w:t>
            </w:r>
          </w:p>
        </w:tc>
        <w:tc>
          <w:tcPr>
            <w:tcW w:w="1456" w:type="dxa"/>
            <w:tcBorders>
              <w:top w:val="nil"/>
              <w:left w:val="nil"/>
              <w:bottom w:val="nil"/>
              <w:right w:val="nil"/>
            </w:tcBorders>
            <w:shd w:val="clear" w:color="auto" w:fill="auto"/>
            <w:vAlign w:val="center"/>
          </w:tcPr>
          <w:p w14:paraId="167E600F">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左转机动识别</w:t>
            </w:r>
          </w:p>
        </w:tc>
        <w:tc>
          <w:tcPr>
            <w:tcW w:w="1179" w:type="dxa"/>
            <w:tcBorders>
              <w:top w:val="nil"/>
              <w:left w:val="nil"/>
              <w:bottom w:val="nil"/>
              <w:right w:val="nil"/>
            </w:tcBorders>
            <w:shd w:val="clear" w:color="auto" w:fill="auto"/>
            <w:vAlign w:val="center"/>
          </w:tcPr>
          <w:p w14:paraId="711056EB">
            <w:pPr>
              <w:snapToGrid w:val="0"/>
              <w:ind w:left="0" w:leftChars="0" w:right="0" w:rightChars="0" w:firstLine="0" w:firstLineChars="0"/>
              <w:jc w:val="center"/>
              <w:rPr>
                <w:rFonts w:hint="eastAsia" w:ascii="Times New Roman" w:hAnsi="Times New Roman" w:eastAsia="宋体" w:cs="Times New Roman"/>
                <w:color w:val="auto"/>
                <w:kern w:val="2"/>
                <w:sz w:val="21"/>
                <w:szCs w:val="24"/>
                <w:lang w:val="en-US" w:eastAsia="zh-CN" w:bidi="ar-SA"/>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306C0EFB">
            <w:pPr>
              <w:pStyle w:val="27"/>
              <w:snapToGrid w:val="0"/>
              <w:ind w:left="0" w:leftChars="0" w:right="0" w:rightChars="0" w:firstLine="0" w:firstLineChars="0"/>
              <w:jc w:val="left"/>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输入多个先验时刻的航向与速度供航向分析</w:t>
            </w:r>
          </w:p>
        </w:tc>
        <w:tc>
          <w:tcPr>
            <w:tcW w:w="3095" w:type="dxa"/>
            <w:tcBorders>
              <w:top w:val="nil"/>
              <w:left w:val="nil"/>
              <w:bottom w:val="nil"/>
              <w:right w:val="nil"/>
            </w:tcBorders>
            <w:shd w:val="clear" w:color="auto" w:fill="auto"/>
            <w:vAlign w:val="center"/>
          </w:tcPr>
          <w:p w14:paraId="18860CBC">
            <w:pPr>
              <w:pStyle w:val="27"/>
              <w:snapToGrid w:val="0"/>
              <w:ind w:left="0" w:leftChars="0" w:right="0" w:rightChars="0" w:firstLine="0" w:firstLineChars="0"/>
              <w:jc w:val="left"/>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预测出机动类型为左转，实际输出包括轨迹类型、航向序列、识别结果、期望结果、角速度阈值。</w:t>
            </w:r>
          </w:p>
        </w:tc>
      </w:tr>
      <w:tr w14:paraId="2D5BC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06D9089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4</w:t>
            </w:r>
          </w:p>
        </w:tc>
        <w:tc>
          <w:tcPr>
            <w:tcW w:w="1456" w:type="dxa"/>
            <w:tcBorders>
              <w:top w:val="nil"/>
              <w:left w:val="nil"/>
              <w:bottom w:val="nil"/>
              <w:right w:val="nil"/>
            </w:tcBorders>
            <w:shd w:val="clear" w:color="auto" w:fill="auto"/>
            <w:vAlign w:val="center"/>
          </w:tcPr>
          <w:p w14:paraId="41A54F2D">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sz w:val="21"/>
                <w:lang w:val="en-US" w:eastAsia="zh-CN"/>
              </w:rPr>
              <w:t>爬升机动识别</w:t>
            </w:r>
          </w:p>
        </w:tc>
        <w:tc>
          <w:tcPr>
            <w:tcW w:w="1179" w:type="dxa"/>
            <w:tcBorders>
              <w:top w:val="nil"/>
              <w:left w:val="nil"/>
              <w:bottom w:val="nil"/>
              <w:right w:val="nil"/>
            </w:tcBorders>
            <w:shd w:val="clear" w:color="auto" w:fill="auto"/>
            <w:vAlign w:val="center"/>
          </w:tcPr>
          <w:p w14:paraId="3548DB11">
            <w:pPr>
              <w:snapToGrid w:val="0"/>
              <w:ind w:left="0" w:leftChars="0" w:right="0" w:rightChars="0" w:firstLine="0" w:firstLineChars="0"/>
              <w:jc w:val="center"/>
              <w:rPr>
                <w:rFonts w:hint="eastAsia" w:ascii="Times New Roman" w:hAnsi="Times New Roman" w:eastAsia="宋体" w:cs="Times New Roman"/>
                <w:color w:val="auto"/>
                <w:kern w:val="2"/>
                <w:sz w:val="21"/>
                <w:szCs w:val="24"/>
                <w:lang w:val="en-US" w:eastAsia="zh-CN" w:bidi="ar-SA"/>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19F04C36">
            <w:pPr>
              <w:pStyle w:val="27"/>
              <w:snapToGrid w:val="0"/>
              <w:ind w:left="0" w:leftChars="0" w:right="0" w:rightChars="0" w:firstLine="0" w:firstLineChars="0"/>
              <w:jc w:val="left"/>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输入多个先验时刻的高度与航向信息供爬升分析</w:t>
            </w:r>
          </w:p>
        </w:tc>
        <w:tc>
          <w:tcPr>
            <w:tcW w:w="3095" w:type="dxa"/>
            <w:tcBorders>
              <w:top w:val="nil"/>
              <w:left w:val="nil"/>
              <w:bottom w:val="nil"/>
              <w:right w:val="nil"/>
            </w:tcBorders>
            <w:shd w:val="clear" w:color="auto" w:fill="auto"/>
            <w:vAlign w:val="center"/>
          </w:tcPr>
          <w:p w14:paraId="48FC15C4">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预测出机动类型为爬升，实际输出包括轨迹类型、高度序列、平均垂速、识别结果、期望结果垂速阈值。</w:t>
            </w:r>
          </w:p>
        </w:tc>
      </w:tr>
      <w:tr w14:paraId="2C5A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3D5D0DC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5</w:t>
            </w:r>
          </w:p>
        </w:tc>
        <w:tc>
          <w:tcPr>
            <w:tcW w:w="1456" w:type="dxa"/>
            <w:tcBorders>
              <w:top w:val="nil"/>
              <w:left w:val="nil"/>
              <w:bottom w:val="nil"/>
              <w:right w:val="nil"/>
            </w:tcBorders>
            <w:shd w:val="clear" w:color="auto" w:fill="auto"/>
            <w:vAlign w:val="center"/>
          </w:tcPr>
          <w:p w14:paraId="51216CC9">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sz w:val="21"/>
                <w:lang w:val="en-US" w:eastAsia="zh-CN"/>
              </w:rPr>
              <w:t>俯冲机动识别</w:t>
            </w:r>
          </w:p>
        </w:tc>
        <w:tc>
          <w:tcPr>
            <w:tcW w:w="1179" w:type="dxa"/>
            <w:tcBorders>
              <w:top w:val="nil"/>
              <w:left w:val="nil"/>
              <w:bottom w:val="nil"/>
              <w:right w:val="nil"/>
            </w:tcBorders>
            <w:shd w:val="clear" w:color="auto" w:fill="auto"/>
            <w:vAlign w:val="center"/>
          </w:tcPr>
          <w:p w14:paraId="7629D8E2">
            <w:pPr>
              <w:snapToGrid w:val="0"/>
              <w:ind w:left="0" w:leftChars="0" w:right="0" w:rightChars="0" w:firstLine="0" w:firstLineChars="0"/>
              <w:jc w:val="center"/>
              <w:rPr>
                <w:rFonts w:hint="eastAsia" w:ascii="Times New Roman" w:hAnsi="Times New Roman" w:eastAsia="宋体" w:cs="Times New Roman"/>
                <w:color w:val="auto"/>
                <w:kern w:val="2"/>
                <w:sz w:val="21"/>
                <w:szCs w:val="24"/>
                <w:lang w:val="en-US" w:eastAsia="zh-CN" w:bidi="ar-SA"/>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2583FB9F">
            <w:pPr>
              <w:pStyle w:val="27"/>
              <w:snapToGrid w:val="0"/>
              <w:ind w:left="0" w:leftChars="0" w:right="0" w:rightChars="0" w:firstLine="0" w:firstLineChars="0"/>
              <w:jc w:val="left"/>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输入多个先验时刻的高度与航向信息供俯冲分析</w:t>
            </w:r>
          </w:p>
        </w:tc>
        <w:tc>
          <w:tcPr>
            <w:tcW w:w="3095" w:type="dxa"/>
            <w:tcBorders>
              <w:top w:val="nil"/>
              <w:left w:val="nil"/>
              <w:bottom w:val="nil"/>
              <w:right w:val="nil"/>
            </w:tcBorders>
            <w:shd w:val="clear" w:color="auto" w:fill="auto"/>
            <w:vAlign w:val="center"/>
          </w:tcPr>
          <w:p w14:paraId="1BE9F082">
            <w:pPr>
              <w:pStyle w:val="27"/>
              <w:snapToGrid w:val="0"/>
              <w:ind w:left="0" w:leftChars="0" w:right="0" w:rightChars="0" w:firstLine="0" w:firstLineChars="0"/>
              <w:jc w:val="left"/>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预测出机动类型为俯冲，实际输出包括轨迹类型、高度序列、平均垂速、识别结果、期望结果垂速阈值。</w:t>
            </w:r>
          </w:p>
        </w:tc>
      </w:tr>
      <w:tr w14:paraId="1ADCA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6517D01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6</w:t>
            </w:r>
          </w:p>
        </w:tc>
        <w:tc>
          <w:tcPr>
            <w:tcW w:w="1456" w:type="dxa"/>
            <w:tcBorders>
              <w:top w:val="nil"/>
              <w:left w:val="nil"/>
              <w:bottom w:val="nil"/>
              <w:right w:val="nil"/>
            </w:tcBorders>
            <w:shd w:val="clear" w:color="auto" w:fill="auto"/>
            <w:vAlign w:val="center"/>
          </w:tcPr>
          <w:p w14:paraId="71AB7BEC">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直线飞行识别</w:t>
            </w:r>
          </w:p>
        </w:tc>
        <w:tc>
          <w:tcPr>
            <w:tcW w:w="1179" w:type="dxa"/>
            <w:tcBorders>
              <w:top w:val="nil"/>
              <w:left w:val="nil"/>
              <w:bottom w:val="nil"/>
              <w:right w:val="nil"/>
            </w:tcBorders>
            <w:shd w:val="clear" w:color="auto" w:fill="auto"/>
            <w:vAlign w:val="center"/>
          </w:tcPr>
          <w:p w14:paraId="6ACA433E">
            <w:pPr>
              <w:snapToGrid w:val="0"/>
              <w:ind w:left="0" w:leftChars="0" w:right="0" w:rightChars="0" w:firstLine="0" w:firstLineChars="0"/>
              <w:jc w:val="center"/>
              <w:rPr>
                <w:rFonts w:hint="default" w:ascii="Times New Roman" w:hAnsi="Times New Roman" w:eastAsia="宋体" w:cs="Times New Roman"/>
                <w:color w:val="auto"/>
                <w:kern w:val="2"/>
                <w:sz w:val="21"/>
                <w:szCs w:val="24"/>
                <w:lang w:val="en-US" w:eastAsia="zh-CN" w:bidi="ar-SA"/>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3A3FDA74">
            <w:pPr>
              <w:pStyle w:val="27"/>
              <w:snapToGrid w:val="0"/>
              <w:ind w:left="0" w:leftChars="0" w:right="0" w:rightChars="0" w:firstLine="0" w:firstLineChars="0"/>
              <w:jc w:val="left"/>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输入多个先验时刻的高度与航向信息供直线飞行分析</w:t>
            </w:r>
          </w:p>
        </w:tc>
        <w:tc>
          <w:tcPr>
            <w:tcW w:w="3095" w:type="dxa"/>
            <w:tcBorders>
              <w:top w:val="nil"/>
              <w:left w:val="nil"/>
              <w:bottom w:val="nil"/>
              <w:right w:val="nil"/>
            </w:tcBorders>
            <w:shd w:val="clear" w:color="auto" w:fill="auto"/>
            <w:vAlign w:val="center"/>
          </w:tcPr>
          <w:p w14:paraId="4DFC8A82">
            <w:pPr>
              <w:pStyle w:val="27"/>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预测出机动类型为爬升，实际输出包括轨迹类型、航向序列、航向变化范围、识别结果、期望结果。</w:t>
            </w:r>
          </w:p>
        </w:tc>
      </w:tr>
      <w:tr w14:paraId="58031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04A10EC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bookmarkStart w:id="30" w:name="_Toc22395"/>
            <w:r>
              <w:rPr>
                <w:rFonts w:hint="eastAsia" w:ascii="Times New Roman" w:hAnsi="Times New Roman" w:eastAsia="宋体" w:cs="Times New Roman"/>
                <w:i w:val="0"/>
                <w:iCs w:val="0"/>
                <w:color w:val="000000"/>
                <w:sz w:val="21"/>
                <w:szCs w:val="21"/>
                <w:u w:val="none"/>
                <w:lang w:val="en-US" w:eastAsia="zh-CN"/>
              </w:rPr>
              <w:t>7</w:t>
            </w:r>
          </w:p>
        </w:tc>
        <w:tc>
          <w:tcPr>
            <w:tcW w:w="1456" w:type="dxa"/>
            <w:tcBorders>
              <w:top w:val="nil"/>
              <w:left w:val="nil"/>
              <w:bottom w:val="nil"/>
              <w:right w:val="nil"/>
            </w:tcBorders>
            <w:shd w:val="clear" w:color="auto" w:fill="auto"/>
            <w:vAlign w:val="center"/>
          </w:tcPr>
          <w:p w14:paraId="3B2BC6A0">
            <w:pPr>
              <w:pStyle w:val="27"/>
              <w:snapToGrid w:val="0"/>
              <w:ind w:left="0" w:leftChars="0" w:right="0" w:rightChars="0" w:firstLine="0" w:firstLineChars="0"/>
              <w:jc w:val="left"/>
              <w:rPr>
                <w:rFonts w:hint="eastAsia"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群体聚合机动识别</w:t>
            </w:r>
          </w:p>
        </w:tc>
        <w:tc>
          <w:tcPr>
            <w:tcW w:w="1179" w:type="dxa"/>
            <w:tcBorders>
              <w:top w:val="nil"/>
              <w:left w:val="nil"/>
              <w:bottom w:val="nil"/>
              <w:right w:val="nil"/>
            </w:tcBorders>
            <w:shd w:val="clear" w:color="auto" w:fill="auto"/>
            <w:vAlign w:val="center"/>
          </w:tcPr>
          <w:p w14:paraId="7B6DC6AF">
            <w:pPr>
              <w:snapToGrid w:val="0"/>
              <w:ind w:left="0" w:leftChars="0" w:right="0" w:rightChars="0" w:firstLine="0" w:firstLineChars="0"/>
              <w:jc w:val="center"/>
              <w:rPr>
                <w:rFonts w:ascii="Times New Roman" w:hAnsi="Times New Roman" w:eastAsia="宋体" w:cs="Times New Roman"/>
                <w:color w:val="auto"/>
                <w:sz w:val="21"/>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795428AF">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输入多架敌机的位置变化情况以及距离变化情况</w:t>
            </w:r>
          </w:p>
        </w:tc>
        <w:tc>
          <w:tcPr>
            <w:tcW w:w="3095" w:type="dxa"/>
            <w:tcBorders>
              <w:top w:val="nil"/>
              <w:left w:val="nil"/>
              <w:bottom w:val="nil"/>
              <w:right w:val="nil"/>
            </w:tcBorders>
            <w:shd w:val="clear" w:color="auto" w:fill="auto"/>
            <w:vAlign w:val="center"/>
          </w:tcPr>
          <w:p w14:paraId="74C6BAF6">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预测得群体聚合机动类型，实际输出包含敌群位置变化、初始距离、最终距离、期望结果、识别结果。</w:t>
            </w:r>
          </w:p>
        </w:tc>
      </w:tr>
      <w:tr w14:paraId="11E5F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360F1B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8</w:t>
            </w:r>
          </w:p>
        </w:tc>
        <w:tc>
          <w:tcPr>
            <w:tcW w:w="1456" w:type="dxa"/>
            <w:tcBorders>
              <w:top w:val="nil"/>
              <w:left w:val="nil"/>
              <w:bottom w:val="nil"/>
              <w:right w:val="nil"/>
            </w:tcBorders>
            <w:shd w:val="clear" w:color="auto" w:fill="auto"/>
            <w:vAlign w:val="center"/>
          </w:tcPr>
          <w:p w14:paraId="2798FA15">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群体散开机动识别</w:t>
            </w:r>
          </w:p>
        </w:tc>
        <w:tc>
          <w:tcPr>
            <w:tcW w:w="1179" w:type="dxa"/>
            <w:tcBorders>
              <w:top w:val="nil"/>
              <w:left w:val="nil"/>
              <w:bottom w:val="nil"/>
              <w:right w:val="nil"/>
            </w:tcBorders>
            <w:shd w:val="clear" w:color="auto" w:fill="auto"/>
            <w:vAlign w:val="center"/>
          </w:tcPr>
          <w:p w14:paraId="1F60B338">
            <w:pPr>
              <w:snapToGrid w:val="0"/>
              <w:ind w:left="0" w:leftChars="0" w:right="0" w:rightChars="0" w:firstLine="0" w:firstLineChars="0"/>
              <w:jc w:val="center"/>
              <w:rPr>
                <w:rFonts w:ascii="Times New Roman" w:hAnsi="Times New Roman" w:eastAsia="宋体" w:cs="Times New Roman"/>
                <w:color w:val="auto"/>
                <w:sz w:val="21"/>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4182263A">
            <w:pPr>
              <w:pStyle w:val="27"/>
              <w:snapToGrid w:val="0"/>
              <w:ind w:left="0" w:leftChars="0" w:right="0" w:rightChars="0" w:firstLine="0" w:firstLineChars="0"/>
              <w:jc w:val="left"/>
              <w:rPr>
                <w:rFonts w:ascii="Times New Roman" w:hAnsi="Times New Roman" w:eastAsia="宋体" w:cs="Times New Roman"/>
                <w:color w:val="auto"/>
                <w:sz w:val="21"/>
              </w:rPr>
            </w:pPr>
            <w:r>
              <w:rPr>
                <w:rFonts w:hint="eastAsia" w:ascii="Times New Roman" w:hAnsi="Times New Roman" w:eastAsia="宋体" w:cs="Times New Roman"/>
                <w:color w:val="auto"/>
                <w:sz w:val="21"/>
                <w:lang w:val="en-US" w:eastAsia="zh-CN"/>
              </w:rPr>
              <w:t>输入多架敌机的位置变化情况以及距离变化情况</w:t>
            </w:r>
          </w:p>
        </w:tc>
        <w:tc>
          <w:tcPr>
            <w:tcW w:w="3095" w:type="dxa"/>
            <w:tcBorders>
              <w:top w:val="nil"/>
              <w:left w:val="nil"/>
              <w:bottom w:val="nil"/>
              <w:right w:val="nil"/>
            </w:tcBorders>
            <w:shd w:val="clear" w:color="auto" w:fill="auto"/>
            <w:vAlign w:val="center"/>
          </w:tcPr>
          <w:p w14:paraId="1389B01B">
            <w:pPr>
              <w:pStyle w:val="27"/>
              <w:snapToGrid w:val="0"/>
              <w:ind w:left="0" w:leftChars="0" w:right="0" w:rightChars="0" w:firstLine="0" w:firstLineChars="0"/>
              <w:jc w:val="left"/>
              <w:rPr>
                <w:rFonts w:ascii="Times New Roman" w:hAnsi="Times New Roman" w:eastAsia="宋体" w:cs="Times New Roman"/>
                <w:color w:val="auto"/>
                <w:sz w:val="21"/>
              </w:rPr>
            </w:pPr>
            <w:r>
              <w:rPr>
                <w:rFonts w:hint="eastAsia" w:ascii="Times New Roman" w:hAnsi="Times New Roman" w:eastAsia="宋体" w:cs="Times New Roman"/>
                <w:color w:val="auto"/>
                <w:sz w:val="21"/>
                <w:lang w:val="en-US" w:eastAsia="zh-CN"/>
              </w:rPr>
              <w:t>预测得群体散开机动类型，实际输出包含敌群位置变化、初始距离、最终距离、期望结果、识别结果。</w:t>
            </w:r>
          </w:p>
        </w:tc>
      </w:tr>
      <w:tr w14:paraId="22F7E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4EBCC8D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9</w:t>
            </w:r>
          </w:p>
        </w:tc>
        <w:tc>
          <w:tcPr>
            <w:tcW w:w="1456" w:type="dxa"/>
            <w:tcBorders>
              <w:top w:val="nil"/>
              <w:left w:val="nil"/>
              <w:bottom w:val="nil"/>
              <w:right w:val="nil"/>
            </w:tcBorders>
            <w:shd w:val="clear" w:color="auto" w:fill="auto"/>
            <w:vAlign w:val="center"/>
          </w:tcPr>
          <w:p w14:paraId="74BC94D0">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长时预测器</w:t>
            </w:r>
          </w:p>
        </w:tc>
        <w:tc>
          <w:tcPr>
            <w:tcW w:w="1179" w:type="dxa"/>
            <w:tcBorders>
              <w:top w:val="nil"/>
              <w:left w:val="nil"/>
              <w:bottom w:val="nil"/>
              <w:right w:val="nil"/>
            </w:tcBorders>
            <w:shd w:val="clear" w:color="auto" w:fill="auto"/>
            <w:vAlign w:val="center"/>
          </w:tcPr>
          <w:p w14:paraId="56CD8EC4">
            <w:pPr>
              <w:snapToGrid w:val="0"/>
              <w:ind w:left="0" w:leftChars="0" w:right="0" w:rightChars="0" w:firstLine="0" w:firstLineChars="0"/>
              <w:jc w:val="center"/>
              <w:rPr>
                <w:rFonts w:ascii="Times New Roman" w:hAnsi="Times New Roman" w:eastAsia="宋体" w:cs="Times New Roman"/>
                <w:color w:val="auto"/>
                <w:sz w:val="21"/>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6512AEE6">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输入轨迹参数包含起点、航向、速度、轨迹点数，并执行300s预测</w:t>
            </w:r>
          </w:p>
        </w:tc>
        <w:tc>
          <w:tcPr>
            <w:tcW w:w="3095" w:type="dxa"/>
            <w:tcBorders>
              <w:top w:val="nil"/>
              <w:left w:val="nil"/>
              <w:bottom w:val="nil"/>
              <w:right w:val="nil"/>
            </w:tcBorders>
            <w:shd w:val="clear" w:color="auto" w:fill="auto"/>
            <w:vAlign w:val="center"/>
          </w:tcPr>
          <w:p w14:paraId="1DC00D2C">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预测长时航向、目标、机动类型；输出预测时长、航向均值、航向误差、目标概率、机动概率。</w:t>
            </w:r>
          </w:p>
        </w:tc>
      </w:tr>
      <w:tr w14:paraId="24600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6808A8E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10</w:t>
            </w:r>
          </w:p>
        </w:tc>
        <w:tc>
          <w:tcPr>
            <w:tcW w:w="1456" w:type="dxa"/>
            <w:tcBorders>
              <w:top w:val="nil"/>
              <w:left w:val="nil"/>
              <w:bottom w:val="nil"/>
              <w:right w:val="nil"/>
            </w:tcBorders>
            <w:shd w:val="clear" w:color="auto" w:fill="auto"/>
            <w:vAlign w:val="center"/>
          </w:tcPr>
          <w:p w14:paraId="482E4F76">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目标点预测</w:t>
            </w:r>
          </w:p>
        </w:tc>
        <w:tc>
          <w:tcPr>
            <w:tcW w:w="1179" w:type="dxa"/>
            <w:tcBorders>
              <w:top w:val="nil"/>
              <w:left w:val="nil"/>
              <w:bottom w:val="nil"/>
              <w:right w:val="nil"/>
            </w:tcBorders>
            <w:shd w:val="clear" w:color="auto" w:fill="auto"/>
            <w:vAlign w:val="center"/>
          </w:tcPr>
          <w:p w14:paraId="38C155C4">
            <w:pPr>
              <w:snapToGrid w:val="0"/>
              <w:ind w:left="0" w:leftChars="0" w:right="0" w:rightChars="0" w:firstLine="0" w:firstLineChars="0"/>
              <w:jc w:val="center"/>
              <w:rPr>
                <w:rFonts w:ascii="Times New Roman" w:hAnsi="Times New Roman" w:eastAsia="宋体" w:cs="Times New Roman"/>
                <w:color w:val="auto"/>
                <w:sz w:val="21"/>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67CC722D">
            <w:pPr>
              <w:pStyle w:val="27"/>
              <w:snapToGrid w:val="0"/>
              <w:ind w:left="0" w:leftChars="0" w:right="0" w:rightChars="0" w:firstLine="0" w:firstLineChars="0"/>
              <w:jc w:val="left"/>
              <w:rPr>
                <w:rFonts w:ascii="Times New Roman" w:hAnsi="Times New Roman" w:eastAsia="宋体" w:cs="Times New Roman"/>
                <w:color w:val="auto"/>
                <w:sz w:val="21"/>
              </w:rPr>
            </w:pPr>
            <w:r>
              <w:rPr>
                <w:rFonts w:hint="eastAsia" w:ascii="Times New Roman" w:hAnsi="Times New Roman" w:eastAsia="宋体" w:cs="Times New Roman"/>
                <w:color w:val="auto"/>
                <w:sz w:val="21"/>
                <w:lang w:val="en-US" w:eastAsia="zh-CN"/>
              </w:rPr>
              <w:t>输入轨迹参数包含起点、航向、速度、轨迹点数，并执行300s预测</w:t>
            </w:r>
          </w:p>
        </w:tc>
        <w:tc>
          <w:tcPr>
            <w:tcW w:w="3095" w:type="dxa"/>
            <w:tcBorders>
              <w:top w:val="nil"/>
              <w:left w:val="nil"/>
              <w:bottom w:val="nil"/>
              <w:right w:val="nil"/>
            </w:tcBorders>
            <w:shd w:val="clear" w:color="auto" w:fill="auto"/>
            <w:vAlign w:val="center"/>
          </w:tcPr>
          <w:p w14:paraId="5FEFCD9F">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预测最可能目标，实际输出包含预测时长、最可能目标、目标概率分布、飞行航向、期望方向。</w:t>
            </w:r>
          </w:p>
        </w:tc>
      </w:tr>
      <w:tr w14:paraId="05CE9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5251C29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11</w:t>
            </w:r>
          </w:p>
        </w:tc>
        <w:tc>
          <w:tcPr>
            <w:tcW w:w="1456" w:type="dxa"/>
            <w:tcBorders>
              <w:top w:val="nil"/>
              <w:left w:val="nil"/>
              <w:bottom w:val="nil"/>
              <w:right w:val="nil"/>
            </w:tcBorders>
            <w:shd w:val="clear" w:color="auto" w:fill="auto"/>
            <w:vAlign w:val="center"/>
          </w:tcPr>
          <w:p w14:paraId="3FD59214">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UDP数据包解析</w:t>
            </w:r>
          </w:p>
        </w:tc>
        <w:tc>
          <w:tcPr>
            <w:tcW w:w="1179" w:type="dxa"/>
            <w:tcBorders>
              <w:top w:val="nil"/>
              <w:left w:val="nil"/>
              <w:bottom w:val="nil"/>
              <w:right w:val="nil"/>
            </w:tcBorders>
            <w:shd w:val="clear" w:color="auto" w:fill="auto"/>
            <w:vAlign w:val="center"/>
          </w:tcPr>
          <w:p w14:paraId="2FF449FC">
            <w:pPr>
              <w:snapToGrid w:val="0"/>
              <w:ind w:left="0" w:leftChars="0" w:right="0" w:rightChars="0" w:firstLine="0" w:firstLineChars="0"/>
              <w:jc w:val="center"/>
              <w:rPr>
                <w:rFonts w:ascii="Times New Roman" w:hAnsi="Times New Roman" w:eastAsia="宋体" w:cs="Times New Roman"/>
                <w:color w:val="auto"/>
                <w:sz w:val="21"/>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4759D680">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输入包含"timestamp"、 "tracks"在内的数据包</w:t>
            </w:r>
          </w:p>
        </w:tc>
        <w:tc>
          <w:tcPr>
            <w:tcW w:w="3095" w:type="dxa"/>
            <w:tcBorders>
              <w:top w:val="nil"/>
              <w:left w:val="nil"/>
              <w:bottom w:val="nil"/>
              <w:right w:val="nil"/>
            </w:tcBorders>
            <w:shd w:val="clear" w:color="auto" w:fill="auto"/>
            <w:vAlign w:val="center"/>
          </w:tcPr>
          <w:p w14:paraId="3D7CADA4">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预测敌友信息，实际输出包含总轨迹数、敌方目标数、友方目标数、敌方目标、友方目标</w:t>
            </w:r>
          </w:p>
        </w:tc>
      </w:tr>
      <w:tr w14:paraId="20201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1FD7363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12</w:t>
            </w:r>
          </w:p>
        </w:tc>
        <w:tc>
          <w:tcPr>
            <w:tcW w:w="1456" w:type="dxa"/>
            <w:tcBorders>
              <w:top w:val="nil"/>
              <w:left w:val="nil"/>
              <w:bottom w:val="nil"/>
              <w:right w:val="nil"/>
            </w:tcBorders>
            <w:shd w:val="clear" w:color="auto" w:fill="auto"/>
            <w:vAlign w:val="center"/>
          </w:tcPr>
          <w:p w14:paraId="59378102">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多目标处理</w:t>
            </w:r>
          </w:p>
        </w:tc>
        <w:tc>
          <w:tcPr>
            <w:tcW w:w="1179" w:type="dxa"/>
            <w:tcBorders>
              <w:top w:val="nil"/>
              <w:left w:val="nil"/>
              <w:bottom w:val="nil"/>
              <w:right w:val="nil"/>
            </w:tcBorders>
            <w:shd w:val="clear" w:color="auto" w:fill="auto"/>
            <w:vAlign w:val="center"/>
          </w:tcPr>
          <w:p w14:paraId="7FE88D48">
            <w:pPr>
              <w:snapToGrid w:val="0"/>
              <w:ind w:left="0" w:leftChars="0" w:right="0" w:rightChars="0" w:firstLine="0" w:firstLineChars="0"/>
              <w:jc w:val="center"/>
              <w:rPr>
                <w:rFonts w:ascii="Times New Roman" w:hAnsi="Times New Roman" w:eastAsia="宋体" w:cs="Times New Roman"/>
                <w:color w:val="auto"/>
                <w:sz w:val="21"/>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339250B9">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创建多个目标预测器，包含各目标敌机的起点和航向</w:t>
            </w:r>
          </w:p>
        </w:tc>
        <w:tc>
          <w:tcPr>
            <w:tcW w:w="3095" w:type="dxa"/>
            <w:tcBorders>
              <w:top w:val="nil"/>
              <w:left w:val="nil"/>
              <w:bottom w:val="nil"/>
              <w:right w:val="nil"/>
            </w:tcBorders>
            <w:shd w:val="clear" w:color="auto" w:fill="auto"/>
            <w:vAlign w:val="center"/>
          </w:tcPr>
          <w:p w14:paraId="155977CD">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预测结果包含处理目标和成功预测的详情，实际输出包含目标总数、成功预测数、预测结果摘要</w:t>
            </w:r>
          </w:p>
        </w:tc>
      </w:tr>
      <w:tr w14:paraId="32024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7C2CEB3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13</w:t>
            </w:r>
          </w:p>
        </w:tc>
        <w:tc>
          <w:tcPr>
            <w:tcW w:w="1456" w:type="dxa"/>
            <w:tcBorders>
              <w:top w:val="nil"/>
              <w:left w:val="nil"/>
              <w:bottom w:val="nil"/>
              <w:right w:val="nil"/>
            </w:tcBorders>
            <w:shd w:val="clear" w:color="auto" w:fill="auto"/>
            <w:vAlign w:val="center"/>
          </w:tcPr>
          <w:p w14:paraId="46208AF0">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Haversine距离计算</w:t>
            </w:r>
          </w:p>
        </w:tc>
        <w:tc>
          <w:tcPr>
            <w:tcW w:w="1179" w:type="dxa"/>
            <w:tcBorders>
              <w:top w:val="nil"/>
              <w:left w:val="nil"/>
              <w:bottom w:val="nil"/>
              <w:right w:val="nil"/>
            </w:tcBorders>
            <w:shd w:val="clear" w:color="auto" w:fill="auto"/>
            <w:vAlign w:val="center"/>
          </w:tcPr>
          <w:p w14:paraId="1B2FFD79">
            <w:pPr>
              <w:snapToGrid w:val="0"/>
              <w:ind w:left="0" w:leftChars="0" w:right="0" w:rightChars="0" w:firstLine="0" w:firstLineChars="0"/>
              <w:jc w:val="center"/>
              <w:rPr>
                <w:rFonts w:ascii="Times New Roman" w:hAnsi="Times New Roman" w:eastAsia="宋体" w:cs="Times New Roman"/>
                <w:color w:val="auto"/>
                <w:sz w:val="21"/>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1048CD38">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输入起点终点在内的信息</w:t>
            </w:r>
          </w:p>
        </w:tc>
        <w:tc>
          <w:tcPr>
            <w:tcW w:w="3095" w:type="dxa"/>
            <w:tcBorders>
              <w:top w:val="nil"/>
              <w:left w:val="nil"/>
              <w:bottom w:val="nil"/>
              <w:right w:val="nil"/>
            </w:tcBorders>
            <w:shd w:val="clear" w:color="auto" w:fill="auto"/>
            <w:vAlign w:val="center"/>
          </w:tcPr>
          <w:p w14:paraId="7D0BB17C">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预测结果包含距离及误差，实际输出包含起点终点、计算距离、预测距离以及误差率</w:t>
            </w:r>
          </w:p>
        </w:tc>
      </w:tr>
      <w:tr w14:paraId="29FF3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4E6029D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14</w:t>
            </w:r>
          </w:p>
        </w:tc>
        <w:tc>
          <w:tcPr>
            <w:tcW w:w="1456" w:type="dxa"/>
            <w:tcBorders>
              <w:top w:val="nil"/>
              <w:left w:val="nil"/>
              <w:bottom w:val="nil"/>
              <w:right w:val="nil"/>
            </w:tcBorders>
            <w:shd w:val="clear" w:color="auto" w:fill="auto"/>
            <w:vAlign w:val="center"/>
          </w:tcPr>
          <w:p w14:paraId="157CE815">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安全的Numpy操作</w:t>
            </w:r>
          </w:p>
        </w:tc>
        <w:tc>
          <w:tcPr>
            <w:tcW w:w="1179" w:type="dxa"/>
            <w:tcBorders>
              <w:top w:val="nil"/>
              <w:left w:val="nil"/>
              <w:bottom w:val="nil"/>
              <w:right w:val="nil"/>
            </w:tcBorders>
            <w:shd w:val="clear" w:color="auto" w:fill="auto"/>
            <w:vAlign w:val="center"/>
          </w:tcPr>
          <w:p w14:paraId="6181C6F6">
            <w:pPr>
              <w:snapToGrid w:val="0"/>
              <w:ind w:left="0" w:leftChars="0" w:right="0" w:rightChars="0" w:firstLine="0" w:firstLineChars="0"/>
              <w:jc w:val="center"/>
              <w:rPr>
                <w:rFonts w:ascii="Times New Roman" w:hAnsi="Times New Roman" w:eastAsia="宋体" w:cs="Times New Roman"/>
                <w:color w:val="auto"/>
                <w:sz w:val="21"/>
              </w:rPr>
            </w:pPr>
            <w:r>
              <w:rPr>
                <w:rFonts w:ascii="Times New Roman" w:hAnsi="Times New Roman" w:eastAsia="宋体" w:cs="Times New Roman"/>
                <w:color w:val="auto"/>
                <w:sz w:val="21"/>
              </w:rPr>
              <w:t>功能测试</w:t>
            </w:r>
          </w:p>
        </w:tc>
        <w:tc>
          <w:tcPr>
            <w:tcW w:w="2781" w:type="dxa"/>
            <w:tcBorders>
              <w:top w:val="nil"/>
              <w:left w:val="nil"/>
              <w:bottom w:val="nil"/>
              <w:right w:val="nil"/>
            </w:tcBorders>
            <w:shd w:val="clear" w:color="auto" w:fill="auto"/>
            <w:vAlign w:val="center"/>
          </w:tcPr>
          <w:p w14:paraId="4200760B">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输入正常数据以及空数据等可供处理验证</w:t>
            </w:r>
          </w:p>
        </w:tc>
        <w:tc>
          <w:tcPr>
            <w:tcW w:w="3095" w:type="dxa"/>
            <w:tcBorders>
              <w:top w:val="nil"/>
              <w:left w:val="nil"/>
              <w:bottom w:val="nil"/>
              <w:right w:val="nil"/>
            </w:tcBorders>
            <w:shd w:val="clear" w:color="auto" w:fill="auto"/>
            <w:vAlign w:val="center"/>
          </w:tcPr>
          <w:p w14:paraId="3052C77C">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实际输出各类安全测试结果</w:t>
            </w:r>
          </w:p>
        </w:tc>
      </w:tr>
      <w:tr w14:paraId="1F9CC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single" w:color="auto" w:sz="12" w:space="0"/>
              <w:right w:val="nil"/>
            </w:tcBorders>
            <w:shd w:val="clear" w:color="auto" w:fill="auto"/>
            <w:vAlign w:val="center"/>
          </w:tcPr>
          <w:p w14:paraId="154BC55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15</w:t>
            </w:r>
          </w:p>
        </w:tc>
        <w:tc>
          <w:tcPr>
            <w:tcW w:w="1456" w:type="dxa"/>
            <w:tcBorders>
              <w:top w:val="nil"/>
              <w:left w:val="nil"/>
              <w:bottom w:val="single" w:color="auto" w:sz="12" w:space="0"/>
              <w:right w:val="nil"/>
            </w:tcBorders>
            <w:shd w:val="clear" w:color="auto" w:fill="auto"/>
            <w:vAlign w:val="center"/>
          </w:tcPr>
          <w:p w14:paraId="7F8D61B8">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Enemy_1航向检测</w:t>
            </w:r>
          </w:p>
        </w:tc>
        <w:tc>
          <w:tcPr>
            <w:tcW w:w="1179" w:type="dxa"/>
            <w:tcBorders>
              <w:top w:val="nil"/>
              <w:left w:val="nil"/>
              <w:bottom w:val="single" w:color="auto" w:sz="12" w:space="0"/>
              <w:right w:val="nil"/>
            </w:tcBorders>
            <w:shd w:val="clear" w:color="auto" w:fill="auto"/>
            <w:vAlign w:val="center"/>
          </w:tcPr>
          <w:p w14:paraId="239DE5AE">
            <w:pPr>
              <w:snapToGrid w:val="0"/>
              <w:ind w:left="0" w:leftChars="0" w:right="0" w:rightChars="0" w:firstLine="0" w:firstLineChars="0"/>
              <w:jc w:val="center"/>
              <w:rPr>
                <w:rFonts w:ascii="Times New Roman" w:hAnsi="Times New Roman" w:eastAsia="宋体" w:cs="Times New Roman"/>
                <w:color w:val="auto"/>
                <w:sz w:val="21"/>
              </w:rPr>
            </w:pPr>
            <w:r>
              <w:rPr>
                <w:rFonts w:ascii="Times New Roman" w:hAnsi="Times New Roman" w:eastAsia="宋体" w:cs="Times New Roman"/>
                <w:color w:val="auto"/>
                <w:sz w:val="21"/>
              </w:rPr>
              <w:t>功能测试</w:t>
            </w:r>
          </w:p>
        </w:tc>
        <w:tc>
          <w:tcPr>
            <w:tcW w:w="2781" w:type="dxa"/>
            <w:tcBorders>
              <w:top w:val="nil"/>
              <w:left w:val="nil"/>
              <w:bottom w:val="single" w:color="auto" w:sz="12" w:space="0"/>
              <w:right w:val="nil"/>
            </w:tcBorders>
            <w:shd w:val="clear" w:color="auto" w:fill="auto"/>
            <w:vAlign w:val="center"/>
          </w:tcPr>
          <w:p w14:paraId="2B46D2AC">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输出不同测试场景的航向序列、基准、检查点等信息</w:t>
            </w:r>
          </w:p>
        </w:tc>
        <w:tc>
          <w:tcPr>
            <w:tcW w:w="3095" w:type="dxa"/>
            <w:tcBorders>
              <w:top w:val="nil"/>
              <w:left w:val="nil"/>
              <w:bottom w:val="single" w:color="auto" w:sz="12" w:space="0"/>
              <w:right w:val="nil"/>
            </w:tcBorders>
            <w:shd w:val="clear" w:color="auto" w:fill="auto"/>
            <w:vAlign w:val="center"/>
          </w:tcPr>
          <w:p w14:paraId="2F399730">
            <w:pPr>
              <w:pStyle w:val="27"/>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输出对应航向检测结果</w:t>
            </w:r>
          </w:p>
        </w:tc>
      </w:tr>
      <w:bookmarkEnd w:id="30"/>
    </w:tbl>
    <w:p w14:paraId="39971FDF">
      <w:pPr>
        <w:pStyle w:val="4"/>
        <w:numPr>
          <w:ilvl w:val="2"/>
          <w:numId w:val="3"/>
        </w:numPr>
        <w:bidi w:val="0"/>
        <w:ind w:left="709" w:leftChars="0" w:hanging="709" w:firstLineChars="0"/>
        <w:rPr>
          <w:rFonts w:hint="eastAsia" w:ascii="黑体" w:hAnsi="黑体" w:eastAsia="黑体" w:cs="黑体"/>
          <w:b/>
          <w:lang w:val="en-US" w:eastAsia="zh-CN"/>
        </w:rPr>
      </w:pPr>
      <w:bookmarkStart w:id="31" w:name="_Toc24151"/>
      <w:bookmarkStart w:id="32" w:name="_Toc13658"/>
      <w:bookmarkStart w:id="33" w:name="_Toc26300"/>
      <w:r>
        <w:rPr>
          <w:rFonts w:hint="eastAsia" w:ascii="黑体" w:hAnsi="黑体" w:eastAsia="黑体" w:cs="黑体"/>
          <w:lang w:val="en-US" w:eastAsia="zh-CN"/>
        </w:rPr>
        <w:t>目标航向预测模型</w:t>
      </w:r>
      <w:r>
        <w:rPr>
          <w:rFonts w:hint="eastAsia" w:ascii="黑体" w:hAnsi="黑体" w:eastAsia="黑体" w:cs="黑体"/>
          <w:b/>
          <w:lang w:val="en-US" w:eastAsia="zh-CN"/>
        </w:rPr>
        <w:t>用例示例说明</w:t>
      </w:r>
      <w:bookmarkEnd w:id="31"/>
    </w:p>
    <w:p w14:paraId="5F31A541">
      <w:pPr>
        <w:rPr>
          <w:rFonts w:hint="eastAsia" w:ascii="Times New Roman" w:hAnsi="Times New Roman" w:eastAsia="宋体" w:cs="Times New Roman"/>
          <w:b/>
          <w:lang w:val="en-US" w:eastAsia="zh-CN"/>
        </w:rPr>
      </w:pPr>
    </w:p>
    <w:p w14:paraId="45F46F73">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用例1：坐标转换器</w:t>
      </w:r>
      <w:r>
        <w:rPr>
          <w:rFonts w:ascii="Times New Roman" w:hAnsi="Times New Roman" w:eastAsia="宋体" w:cs="Times New Roman"/>
          <w:color w:val="auto"/>
        </w:rPr>
        <w:t xml:space="preserve"> </w:t>
      </w:r>
    </w:p>
    <w:p w14:paraId="62B8BA63">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267C3A8A">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r>
        <w:rPr>
          <w:rFonts w:hint="eastAsia" w:ascii="Times New Roman" w:hAnsi="Times New Roman" w:eastAsia="宋体" w:cs="Times New Roman"/>
          <w:color w:val="auto"/>
        </w:rPr>
        <w:t>输入: 纬度=29.9, 经度=126.6, 高度=0.0m</w:t>
      </w:r>
    </w:p>
    <w:p w14:paraId="21632909">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105B008F">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局部坐标: x=0.00m, y=0.00m, z=0.00m</w:t>
      </w:r>
    </w:p>
    <w:p w14:paraId="4D14C591">
      <w:pPr>
        <w:numPr>
          <w:ilvl w:val="0"/>
          <w:numId w:val="0"/>
        </w:numPr>
        <w:ind w:leftChars="0"/>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rPr>
        <w:t>往返转换: 纬度=29.9, 经度=126.6, 高度=-9.313225746154785e-10m</w:t>
      </w:r>
    </w:p>
    <w:p w14:paraId="106D6190">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5252B44E">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385310" cy="1973580"/>
            <wp:effectExtent l="0" t="0" r="1524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4385310" cy="1973580"/>
                    </a:xfrm>
                    <a:prstGeom prst="rect">
                      <a:avLst/>
                    </a:prstGeom>
                    <a:noFill/>
                    <a:ln>
                      <a:noFill/>
                    </a:ln>
                  </pic:spPr>
                </pic:pic>
              </a:graphicData>
            </a:graphic>
          </wp:inline>
        </w:drawing>
      </w:r>
    </w:p>
    <w:p w14:paraId="51FD7EB3">
      <w:pPr>
        <w:pStyle w:val="11"/>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坐标转换器测例结果</w:t>
      </w:r>
    </w:p>
    <w:p w14:paraId="4D97593E">
      <w:pPr>
        <w:rPr>
          <w:rFonts w:hint="eastAsia"/>
          <w:lang w:eastAsia="zh-CN"/>
        </w:rPr>
      </w:pPr>
    </w:p>
    <w:p w14:paraId="1E69578C">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用例2：右转机动识别</w:t>
      </w:r>
      <w:r>
        <w:rPr>
          <w:rFonts w:ascii="Times New Roman" w:hAnsi="Times New Roman" w:eastAsia="宋体" w:cs="Times New Roman"/>
          <w:color w:val="auto"/>
        </w:rPr>
        <w:t xml:space="preserve"> </w:t>
      </w:r>
    </w:p>
    <w:p w14:paraId="54777BA0">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5A5CA93A">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193643F0">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输入轨迹:</w:t>
      </w:r>
    </w:p>
    <w:p w14:paraId="4DB0CE6A">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时刻0: 航向=270.0度, 速度=120.0m/s</w:t>
      </w:r>
    </w:p>
    <w:p w14:paraId="1FB3C78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时刻1: 航向=280.0度, 速度=120.0m/s</w:t>
      </w:r>
    </w:p>
    <w:p w14:paraId="26F07D3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时刻2: 航向=290.0度, 速度=120.0m/s</w:t>
      </w:r>
    </w:p>
    <w:p w14:paraId="2CFEBE1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时刻3: 航向=310.0度, 速度=120.0m/s</w:t>
      </w:r>
    </w:p>
    <w:p w14:paraId="44034AE2">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时刻4: 航向=330.0度, 速度=120.0m/s</w:t>
      </w:r>
    </w:p>
    <w:p w14:paraId="584365F6">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3853176A">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航向分析:</w:t>
      </w:r>
    </w:p>
    <w:p w14:paraId="098E1304">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原始航向: 310.0° -&gt; 330.0°</w:t>
      </w:r>
    </w:p>
    <w:p w14:paraId="5F58CC8C">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归一航向: 310.0° -&gt; 330.0°</w:t>
      </w:r>
    </w:p>
    <w:p w14:paraId="5D197EDB">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角度差: 20.0°</w:t>
      </w:r>
    </w:p>
    <w:p w14:paraId="27986792">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角速度: 20.00°/s</w:t>
      </w:r>
    </w:p>
    <w:p w14:paraId="67BD7FD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阈值: ±2.0°/s</w:t>
      </w:r>
    </w:p>
    <w:p w14:paraId="40E4BE6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时间间隔: 1.0s</w:t>
      </w:r>
    </w:p>
    <w:p w14:paraId="4D9A914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检测到右转 (角速度: 20.00°/s &gt; 阈值: 2.0°/s)</w:t>
      </w:r>
    </w:p>
    <w:p w14:paraId="75D3BEA3">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1E4F12BA">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497070" cy="1755140"/>
            <wp:effectExtent l="0" t="0" r="17780" b="165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4497070" cy="1755140"/>
                    </a:xfrm>
                    <a:prstGeom prst="rect">
                      <a:avLst/>
                    </a:prstGeom>
                    <a:noFill/>
                    <a:ln>
                      <a:noFill/>
                    </a:ln>
                  </pic:spPr>
                </pic:pic>
              </a:graphicData>
            </a:graphic>
          </wp:inline>
        </w:drawing>
      </w:r>
    </w:p>
    <w:p w14:paraId="0894D8B2">
      <w:pPr>
        <w:pStyle w:val="11"/>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右转机动识别测例结果</w:t>
      </w:r>
    </w:p>
    <w:p w14:paraId="59F25E62">
      <w:pPr>
        <w:rPr>
          <w:rFonts w:hint="eastAsia"/>
          <w:lang w:val="en-US" w:eastAsia="zh-CN"/>
        </w:rPr>
      </w:pPr>
    </w:p>
    <w:p w14:paraId="6D4D9896">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用例3：左转机动识别</w:t>
      </w:r>
      <w:r>
        <w:rPr>
          <w:rFonts w:ascii="Times New Roman" w:hAnsi="Times New Roman" w:eastAsia="宋体" w:cs="Times New Roman"/>
          <w:color w:val="auto"/>
        </w:rPr>
        <w:t xml:space="preserve"> </w:t>
      </w:r>
    </w:p>
    <w:p w14:paraId="42449CEC">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49108AE2">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5169D44C">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输入轨迹:</w:t>
      </w:r>
    </w:p>
    <w:p w14:paraId="169F2C0A">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时刻0: 航向=270.0度, 速度=120.0m/s</w:t>
      </w:r>
    </w:p>
    <w:p w14:paraId="4436AAC6">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时刻1: 航向=260.0度, 速度=120.0m/s</w:t>
      </w:r>
    </w:p>
    <w:p w14:paraId="37EF3BC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时刻2: 航向=250.0度, 速度=120.0m/s</w:t>
      </w:r>
    </w:p>
    <w:p w14:paraId="43E71B68">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时刻3: 航向=235.0度, 速度=120.0m/s</w:t>
      </w:r>
    </w:p>
    <w:p w14:paraId="5016BBCD">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时刻4: 航向=220.0度, 速度=120.0m/s</w:t>
      </w:r>
    </w:p>
    <w:p w14:paraId="1749C208">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5803E73D">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航向分析:</w:t>
      </w:r>
    </w:p>
    <w:p w14:paraId="5ED7AC7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原始航向: 235.0° -&gt; 220.0°</w:t>
      </w:r>
    </w:p>
    <w:p w14:paraId="237FAE5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归一航向: 235.0° -&gt; 220.0°</w:t>
      </w:r>
    </w:p>
    <w:p w14:paraId="26207EFA">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角度差: -15.0°</w:t>
      </w:r>
    </w:p>
    <w:p w14:paraId="53C9042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角速度: -15.00°/s</w:t>
      </w:r>
    </w:p>
    <w:p w14:paraId="7B49AB8F">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阈值: ±2.0°/s</w:t>
      </w:r>
    </w:p>
    <w:p w14:paraId="4F51C0F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时间间隔: 1.0s</w:t>
      </w:r>
    </w:p>
    <w:p w14:paraId="64DD474B">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检测到左转 (角速度: -15.00°/s &lt; 阈值: -2.0°/s)</w:t>
      </w:r>
    </w:p>
    <w:p w14:paraId="0158C92E">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7D18F470">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451350" cy="1790065"/>
            <wp:effectExtent l="0" t="0" r="6350" b="6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4451350" cy="1790065"/>
                    </a:xfrm>
                    <a:prstGeom prst="rect">
                      <a:avLst/>
                    </a:prstGeom>
                    <a:noFill/>
                    <a:ln>
                      <a:noFill/>
                    </a:ln>
                  </pic:spPr>
                </pic:pic>
              </a:graphicData>
            </a:graphic>
          </wp:inline>
        </w:drawing>
      </w:r>
    </w:p>
    <w:p w14:paraId="413BE2FC">
      <w:pPr>
        <w:pStyle w:val="11"/>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左转机动识别测例结果</w:t>
      </w:r>
    </w:p>
    <w:p w14:paraId="4F1D058C">
      <w:pPr>
        <w:rPr>
          <w:rFonts w:hint="eastAsia"/>
          <w:lang w:val="en-US" w:eastAsia="zh-CN"/>
        </w:rPr>
      </w:pPr>
    </w:p>
    <w:p w14:paraId="413C381A">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用例4：爬升机动识别</w:t>
      </w:r>
    </w:p>
    <w:p w14:paraId="07377C9B">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55098EE8">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0DA6485B">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输入轨迹:</w:t>
      </w:r>
    </w:p>
    <w:p w14:paraId="3DD492B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时刻0: 高度=100.0m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5F2D57AD">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时刻1: 高度=101.0m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5A33DE0B">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时刻2: 高度=102.0m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2D4DCDBF">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时刻3: 高度=103.5m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4840AABF">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时刻4: 高度=105.0m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5B91B9F2">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393B4F4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航向分析:</w:t>
      </w:r>
    </w:p>
    <w:p w14:paraId="0ED4ACFB">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原始航向: 270.0°</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270.0°</w:t>
      </w:r>
    </w:p>
    <w:p w14:paraId="170A4BA6">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归一航向: 270.0°</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270.0°</w:t>
      </w:r>
    </w:p>
    <w:p w14:paraId="69519EB0">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角度差: 0.0°</w:t>
      </w:r>
    </w:p>
    <w:p w14:paraId="71DF5840">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角速度: 0.00°</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s</w:t>
      </w:r>
    </w:p>
    <w:p w14:paraId="3971D970">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阈值: ±2.0°/s</w:t>
      </w:r>
    </w:p>
    <w:p w14:paraId="261B177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时间间隔: 1.0s</w:t>
      </w:r>
    </w:p>
    <w:p w14:paraId="6AC8B4BF">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高度分析:</w:t>
      </w:r>
    </w:p>
    <w:p w14:paraId="5C45FD70">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垂向速度: 1.50m/s</w:t>
      </w:r>
    </w:p>
    <w:p w14:paraId="76472670">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阈值: ±0.5m/s</w:t>
      </w:r>
    </w:p>
    <w:p w14:paraId="3ACB52E4">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检测到爬升 (垂速: 1.50m/s </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阈值: 0.5m/s)</w:t>
      </w:r>
    </w:p>
    <w:p w14:paraId="6C67E9E2">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3AB1CB43">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863340" cy="1872615"/>
            <wp:effectExtent l="0" t="0" r="3810" b="1333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3863340" cy="1872615"/>
                    </a:xfrm>
                    <a:prstGeom prst="rect">
                      <a:avLst/>
                    </a:prstGeom>
                    <a:noFill/>
                    <a:ln>
                      <a:noFill/>
                    </a:ln>
                  </pic:spPr>
                </pic:pic>
              </a:graphicData>
            </a:graphic>
          </wp:inline>
        </w:drawing>
      </w:r>
    </w:p>
    <w:p w14:paraId="2B94E2C9">
      <w:pPr>
        <w:pStyle w:val="11"/>
        <w:jc w:val="center"/>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爬升机动识别测例结果</w:t>
      </w:r>
    </w:p>
    <w:p w14:paraId="3A341D1A">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color w:val="auto"/>
          <w:lang w:val="en-US" w:eastAsia="zh-CN"/>
        </w:rPr>
      </w:pPr>
    </w:p>
    <w:p w14:paraId="28D666AD">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用例5：俯冲机动识别</w:t>
      </w:r>
    </w:p>
    <w:p w14:paraId="7A212189">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10102B3C">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6CA06C0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输入轨迹:</w:t>
      </w:r>
    </w:p>
    <w:p w14:paraId="524F318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时刻0: 高度=100.0m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71C82488">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时刻1: 高度=99.0m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1D10F59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时刻2: 高度=98.0m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51D5971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时刻3: 高度=96.5m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63658D13">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时刻4: 高度=95.0m</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航向=270.0度</w:t>
      </w:r>
    </w:p>
    <w:p w14:paraId="631821EA">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2BBDDF68">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航向分析:</w:t>
      </w:r>
    </w:p>
    <w:p w14:paraId="588B1C5A">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原始航向: 270.0°</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270.0°</w:t>
      </w:r>
    </w:p>
    <w:p w14:paraId="10B0A69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归一航向: 270.0°</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270.0°</w:t>
      </w:r>
    </w:p>
    <w:p w14:paraId="278502E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角度差: 0.0°</w:t>
      </w:r>
    </w:p>
    <w:p w14:paraId="643A95C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角速度: 0.00°/s</w:t>
      </w:r>
    </w:p>
    <w:p w14:paraId="3F0C1AC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阈值: ±2.0°/s</w:t>
      </w:r>
    </w:p>
    <w:p w14:paraId="5DA4F0E2">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时间间隔: 1.0s</w:t>
      </w:r>
    </w:p>
    <w:p w14:paraId="61918CC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高度分析:</w:t>
      </w:r>
    </w:p>
    <w:p w14:paraId="34C0FB9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垂向速度: -1.50m/s</w:t>
      </w:r>
    </w:p>
    <w:p w14:paraId="7FB60B5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阈值: ±0.5m/s</w:t>
      </w:r>
    </w:p>
    <w:p w14:paraId="788B20CC">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检测到俯冲 (垂速: -1.50m/s </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阈值: -0.5m/s)</w:t>
      </w:r>
    </w:p>
    <w:p w14:paraId="760A3A2B">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53F6C872">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107180" cy="2104390"/>
            <wp:effectExtent l="0" t="0" r="7620" b="1016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4107180" cy="2104390"/>
                    </a:xfrm>
                    <a:prstGeom prst="rect">
                      <a:avLst/>
                    </a:prstGeom>
                    <a:noFill/>
                    <a:ln>
                      <a:noFill/>
                    </a:ln>
                  </pic:spPr>
                </pic:pic>
              </a:graphicData>
            </a:graphic>
          </wp:inline>
        </w:drawing>
      </w:r>
    </w:p>
    <w:p w14:paraId="65A936F6">
      <w:pPr>
        <w:pStyle w:val="11"/>
        <w:jc w:val="center"/>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俯冲机动识别测例结果</w:t>
      </w:r>
    </w:p>
    <w:p w14:paraId="3077FAC8">
      <w:pPr>
        <w:rPr>
          <w:rFonts w:hint="eastAsia" w:ascii="Times New Roman" w:hAnsi="Times New Roman" w:eastAsia="宋体" w:cs="Times New Roman"/>
          <w:b/>
          <w:bCs/>
          <w:color w:val="auto"/>
          <w:lang w:val="en-US" w:eastAsia="zh-CN"/>
        </w:rPr>
      </w:pPr>
    </w:p>
    <w:p w14:paraId="191768BD">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用例6：直线飞行识别</w:t>
      </w:r>
      <w:r>
        <w:rPr>
          <w:rFonts w:ascii="Times New Roman" w:hAnsi="Times New Roman" w:eastAsia="宋体" w:cs="Times New Roman"/>
          <w:color w:val="auto"/>
        </w:rPr>
        <w:t xml:space="preserve"> </w:t>
      </w:r>
    </w:p>
    <w:p w14:paraId="403FE831">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514973C1">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10E7DD5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输入轨迹:</w:t>
      </w:r>
    </w:p>
    <w:p w14:paraId="3FD16BD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时刻0: 航向=270.0度</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速度=120.0m/s</w:t>
      </w:r>
    </w:p>
    <w:p w14:paraId="6F81137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时刻1: 航向=270.5度</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速度=120.0m/s</w:t>
      </w:r>
    </w:p>
    <w:p w14:paraId="6069276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时刻2: 航向=269.5度</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速度=120.0m/s</w:t>
      </w:r>
    </w:p>
    <w:p w14:paraId="16520AC8">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时刻3: 航向=270.2度</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速度=120.0m/s</w:t>
      </w:r>
    </w:p>
    <w:p w14:paraId="3F3F2857">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时刻4: 航向=270.0度</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速度=120.0m/s</w:t>
      </w:r>
    </w:p>
    <w:p w14:paraId="346CCF10">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635A9F5B">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航向分析:</w:t>
      </w:r>
    </w:p>
    <w:p w14:paraId="4E70EC08">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原始航向: 270.2° -&gt; 270.0°</w:t>
      </w:r>
    </w:p>
    <w:p w14:paraId="0618687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归一航向: 270.2° -&gt; 270.0°</w:t>
      </w:r>
    </w:p>
    <w:p w14:paraId="13D51D1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角度差: -0.2°</w:t>
      </w:r>
    </w:p>
    <w:p w14:paraId="5AC8E73D">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角速度: -0.20°/s</w:t>
      </w:r>
    </w:p>
    <w:p w14:paraId="7D600858">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阈值: ±2.0°/s</w:t>
      </w:r>
    </w:p>
    <w:p w14:paraId="0EE4A5C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lang w:eastAsia="zh-CN"/>
        </w:rPr>
        <w:t xml:space="preserve">  </w:t>
      </w:r>
      <w:r>
        <w:rPr>
          <w:rFonts w:hint="eastAsia" w:ascii="Times New Roman" w:hAnsi="Times New Roman" w:eastAsia="宋体" w:cs="Times New Roman"/>
          <w:color w:val="auto"/>
        </w:rPr>
        <w:t>时间间隔: 1.0s</w:t>
      </w:r>
    </w:p>
    <w:p w14:paraId="07932AAA">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检测到直线飞行 (角速度: -0.20°/s, 未达到阈值)</w:t>
      </w:r>
    </w:p>
    <w:p w14:paraId="2BEEA467">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28201888">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271010" cy="1821815"/>
            <wp:effectExtent l="0" t="0" r="15240" b="698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9"/>
                    <a:stretch>
                      <a:fillRect/>
                    </a:stretch>
                  </pic:blipFill>
                  <pic:spPr>
                    <a:xfrm>
                      <a:off x="0" y="0"/>
                      <a:ext cx="4271010" cy="1821815"/>
                    </a:xfrm>
                    <a:prstGeom prst="rect">
                      <a:avLst/>
                    </a:prstGeom>
                    <a:noFill/>
                    <a:ln>
                      <a:noFill/>
                    </a:ln>
                  </pic:spPr>
                </pic:pic>
              </a:graphicData>
            </a:graphic>
          </wp:inline>
        </w:drawing>
      </w:r>
    </w:p>
    <w:p w14:paraId="49F342EE">
      <w:pPr>
        <w:pStyle w:val="11"/>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俯冲机动识别测例结果</w:t>
      </w:r>
    </w:p>
    <w:p w14:paraId="23DE1DB9">
      <w:pPr>
        <w:rPr>
          <w:rFonts w:hint="eastAsia"/>
          <w:lang w:val="en-US" w:eastAsia="zh-CN"/>
        </w:rPr>
      </w:pPr>
    </w:p>
    <w:p w14:paraId="65CFE20A">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用例7：群体聚合机动识别</w:t>
      </w:r>
      <w:r>
        <w:rPr>
          <w:rFonts w:ascii="Times New Roman" w:hAnsi="Times New Roman" w:eastAsia="宋体" w:cs="Times New Roman"/>
          <w:color w:val="auto"/>
        </w:rPr>
        <w:t xml:space="preserve"> </w:t>
      </w:r>
    </w:p>
    <w:p w14:paraId="3B9EB106">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1660E81D">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1056C2C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输入场景:</w:t>
      </w:r>
    </w:p>
    <w:p w14:paraId="0AB1ABD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enemy_1: (0, 0)</w:t>
      </w:r>
      <w:r>
        <w:rPr>
          <w:rFonts w:hint="eastAsia" w:ascii="Times New Roman" w:hAnsi="Times New Roman" w:eastAsia="宋体" w:cs="Times New Roman"/>
          <w:color w:val="auto"/>
          <w:lang w:val="en-US" w:eastAsia="zh-CN"/>
        </w:rPr>
        <w:t xml:space="preserve"> →</w:t>
      </w:r>
      <w:r>
        <w:rPr>
          <w:rFonts w:hint="eastAsia" w:ascii="Times New Roman" w:hAnsi="Times New Roman" w:eastAsia="宋体" w:cs="Times New Roman"/>
          <w:color w:val="auto"/>
        </w:rPr>
        <w:t xml:space="preserve"> (0, 0)</w:t>
      </w:r>
    </w:p>
    <w:p w14:paraId="2443F60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enemy_2: (2000, 0)</w:t>
      </w:r>
      <w:r>
        <w:rPr>
          <w:rFonts w:hint="eastAsia" w:ascii="Times New Roman" w:hAnsi="Times New Roman" w:eastAsia="宋体" w:cs="Times New Roman"/>
          <w:color w:val="auto"/>
          <w:lang w:val="en-US" w:eastAsia="zh-CN"/>
        </w:rPr>
        <w:t xml:space="preserve"> →</w:t>
      </w:r>
      <w:r>
        <w:rPr>
          <w:rFonts w:hint="eastAsia" w:ascii="Times New Roman" w:hAnsi="Times New Roman" w:eastAsia="宋体" w:cs="Times New Roman"/>
          <w:color w:val="auto"/>
        </w:rPr>
        <w:t xml:space="preserve"> (1000, 0)</w:t>
      </w:r>
    </w:p>
    <w:p w14:paraId="7DEFE933">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距离变化: 2000m </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1000m</w:t>
      </w:r>
    </w:p>
    <w:p w14:paraId="0503F29B">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58B0EF3F">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识别结果={'enemy_1': 'converge', 'enemy_2': 'converge'}</w:t>
      </w:r>
      <w:r>
        <w:rPr>
          <w:rFonts w:hint="eastAsia" w:ascii="Times New Roman" w:hAnsi="Times New Roman" w:eastAsia="宋体" w:cs="Times New Roman"/>
          <w:color w:val="auto"/>
          <w:lang w:eastAsia="zh-CN"/>
        </w:rPr>
        <w:t>，</w:t>
      </w:r>
      <w:r>
        <w:rPr>
          <w:rFonts w:hint="eastAsia" w:ascii="Times New Roman" w:hAnsi="Times New Roman" w:eastAsia="宋体" w:cs="Times New Roman"/>
          <w:color w:val="auto"/>
        </w:rPr>
        <w:t xml:space="preserve"> 期望包含converge</w:t>
      </w:r>
    </w:p>
    <w:p w14:paraId="125960EB">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0C43170F">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484755" cy="1800225"/>
            <wp:effectExtent l="0" t="0" r="10795" b="952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2484755" cy="1800225"/>
                    </a:xfrm>
                    <a:prstGeom prst="rect">
                      <a:avLst/>
                    </a:prstGeom>
                    <a:noFill/>
                    <a:ln>
                      <a:noFill/>
                    </a:ln>
                  </pic:spPr>
                </pic:pic>
              </a:graphicData>
            </a:graphic>
          </wp:inline>
        </w:drawing>
      </w:r>
    </w:p>
    <w:p w14:paraId="769426F8">
      <w:pPr>
        <w:pStyle w:val="11"/>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群体聚合机动识别测例结果</w:t>
      </w:r>
    </w:p>
    <w:p w14:paraId="0901BFF5">
      <w:pPr>
        <w:rPr>
          <w:rFonts w:hint="eastAsia" w:ascii="Times New Roman" w:hAnsi="Times New Roman" w:eastAsia="宋体" w:cs="Times New Roman"/>
          <w:b/>
          <w:bCs/>
          <w:color w:val="auto"/>
          <w:lang w:val="en-US" w:eastAsia="zh-CN"/>
        </w:rPr>
      </w:pPr>
    </w:p>
    <w:p w14:paraId="25DA3104">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用例8：群体散开机动识别</w:t>
      </w:r>
      <w:r>
        <w:rPr>
          <w:rFonts w:ascii="Times New Roman" w:hAnsi="Times New Roman" w:eastAsia="宋体" w:cs="Times New Roman"/>
          <w:color w:val="auto"/>
        </w:rPr>
        <w:t xml:space="preserve"> </w:t>
      </w:r>
    </w:p>
    <w:p w14:paraId="2B12D8E1">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4CFCAB69">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5D00B7C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输入场景:</w:t>
      </w:r>
    </w:p>
    <w:p w14:paraId="608A458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enemy_1: (0, 0) </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(0, 0)</w:t>
      </w:r>
    </w:p>
    <w:p w14:paraId="052F6C4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enemy_2: (1000, 0) </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(2000, 0)</w:t>
      </w:r>
    </w:p>
    <w:p w14:paraId="44503B5E">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距离变化: 1000m </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rPr>
        <w:t xml:space="preserve"> 2000m</w:t>
      </w:r>
    </w:p>
    <w:p w14:paraId="78F85AC1">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4E26A615">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识别结果={'enemy_1': 'diverge', 'enemy_2': 'diverge'}, 期望包含diverge</w:t>
      </w:r>
    </w:p>
    <w:p w14:paraId="22507479">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0B45881B">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480945" cy="1800225"/>
            <wp:effectExtent l="0" t="0" r="14605" b="952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1"/>
                    <a:stretch>
                      <a:fillRect/>
                    </a:stretch>
                  </pic:blipFill>
                  <pic:spPr>
                    <a:xfrm>
                      <a:off x="0" y="0"/>
                      <a:ext cx="2480945" cy="1800225"/>
                    </a:xfrm>
                    <a:prstGeom prst="rect">
                      <a:avLst/>
                    </a:prstGeom>
                    <a:noFill/>
                    <a:ln>
                      <a:noFill/>
                    </a:ln>
                  </pic:spPr>
                </pic:pic>
              </a:graphicData>
            </a:graphic>
          </wp:inline>
        </w:drawing>
      </w:r>
    </w:p>
    <w:p w14:paraId="0544E07D">
      <w:pPr>
        <w:pStyle w:val="11"/>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群体散开机动识别测例结果</w:t>
      </w:r>
    </w:p>
    <w:p w14:paraId="208EE371">
      <w:pPr>
        <w:rPr>
          <w:rFonts w:hint="eastAsia"/>
          <w:lang w:val="en-US" w:eastAsia="zh-CN"/>
        </w:rPr>
      </w:pPr>
    </w:p>
    <w:p w14:paraId="1898177C">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用例9：长时预测器</w:t>
      </w:r>
      <w:r>
        <w:rPr>
          <w:rFonts w:ascii="Times New Roman" w:hAnsi="Times New Roman" w:eastAsia="宋体" w:cs="Times New Roman"/>
          <w:color w:val="auto"/>
        </w:rPr>
        <w:t xml:space="preserve"> </w:t>
      </w:r>
    </w:p>
    <w:p w14:paraId="074721AF">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77756F7C">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0078E35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输入轨迹参数:</w:t>
      </w:r>
    </w:p>
    <w:p w14:paraId="63B5E33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起点: (29.9, 126.6)</w:t>
      </w:r>
    </w:p>
    <w:p w14:paraId="5661A2F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航向: 270.0度</w:t>
      </w:r>
    </w:p>
    <w:p w14:paraId="416B5B6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速度: 120.0m/s</w:t>
      </w:r>
    </w:p>
    <w:p w14:paraId="66BECD9A">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轨迹点数: 30</w:t>
      </w:r>
    </w:p>
    <w:p w14:paraId="38B0461C">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3403D5AD">
      <w:pPr>
        <w:numPr>
          <w:ilvl w:val="0"/>
          <w:numId w:val="0"/>
        </w:numPr>
        <w:ind w:leftChars="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rPr>
        <w:t>执行300s预测</w:t>
      </w:r>
      <w:r>
        <w:rPr>
          <w:rFonts w:hint="eastAsia" w:ascii="Times New Roman" w:hAnsi="Times New Roman" w:eastAsia="宋体" w:cs="Times New Roman"/>
          <w:color w:val="auto"/>
          <w:lang w:eastAsia="zh-CN"/>
        </w:rPr>
        <w:t>——航向=241.2度</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color w:val="auto"/>
          <w:lang w:eastAsia="zh-CN"/>
        </w:rPr>
        <w:t xml:space="preserve"> 机动=straight, 目标数=5</w:t>
      </w:r>
    </w:p>
    <w:p w14:paraId="2931C527">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2F0A6EC5">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995805" cy="2745740"/>
            <wp:effectExtent l="0" t="0" r="4445" b="1651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2"/>
                    <a:stretch>
                      <a:fillRect/>
                    </a:stretch>
                  </pic:blipFill>
                  <pic:spPr>
                    <a:xfrm>
                      <a:off x="0" y="0"/>
                      <a:ext cx="1995805" cy="2745740"/>
                    </a:xfrm>
                    <a:prstGeom prst="rect">
                      <a:avLst/>
                    </a:prstGeom>
                    <a:noFill/>
                    <a:ln>
                      <a:noFill/>
                    </a:ln>
                  </pic:spPr>
                </pic:pic>
              </a:graphicData>
            </a:graphic>
          </wp:inline>
        </w:drawing>
      </w:r>
    </w:p>
    <w:p w14:paraId="5FE55C1E">
      <w:pPr>
        <w:pStyle w:val="11"/>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长时预测器测例结果</w:t>
      </w:r>
    </w:p>
    <w:p w14:paraId="122903CF">
      <w:pPr>
        <w:rPr>
          <w:rFonts w:hint="eastAsia" w:ascii="Times New Roman" w:hAnsi="Times New Roman" w:eastAsia="宋体" w:cs="Times New Roman"/>
          <w:b/>
          <w:bCs/>
          <w:color w:val="auto"/>
          <w:lang w:val="en-US" w:eastAsia="zh-CN"/>
        </w:rPr>
      </w:pPr>
    </w:p>
    <w:p w14:paraId="6D9DFE9A">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用例10：目标点预测</w:t>
      </w:r>
      <w:r>
        <w:rPr>
          <w:rFonts w:ascii="Times New Roman" w:hAnsi="Times New Roman" w:eastAsia="宋体" w:cs="Times New Roman"/>
          <w:color w:val="auto"/>
        </w:rPr>
        <w:t xml:space="preserve"> </w:t>
      </w:r>
    </w:p>
    <w:p w14:paraId="796A63E4">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7531A6E5">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75AEF369">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输入轨迹参数:</w:t>
      </w:r>
    </w:p>
    <w:p w14:paraId="087394E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起点: (29.9, 126.6)</w:t>
      </w:r>
    </w:p>
    <w:p w14:paraId="7849EE7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目标: 港口(28.3777972, 121.6020917)</w:t>
      </w:r>
    </w:p>
    <w:p w14:paraId="34F5DEB0">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计算航向: 253.1度</w:t>
      </w:r>
    </w:p>
    <w:p w14:paraId="223D1A65">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轨迹点数: 40</w:t>
      </w:r>
    </w:p>
    <w:p w14:paraId="6DFAAE8C">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72C23E3F">
      <w:pPr>
        <w:numPr>
          <w:ilvl w:val="0"/>
          <w:numId w:val="0"/>
        </w:numPr>
        <w:ind w:leftChars="0"/>
        <w:rPr>
          <w:rFonts w:hint="eastAsia" w:ascii="Times New Roman" w:hAnsi="Times New Roman" w:eastAsia="宋体" w:cs="Times New Roman"/>
          <w:color w:val="auto"/>
          <w:lang w:eastAsia="zh-CN"/>
        </w:rPr>
      </w:pPr>
      <w:r>
        <w:rPr>
          <w:rFonts w:hint="eastAsia" w:ascii="Times New Roman" w:hAnsi="Times New Roman" w:eastAsia="宋体" w:cs="Times New Roman"/>
          <w:color w:val="auto"/>
        </w:rPr>
        <w:t>执行300s预测</w:t>
      </w:r>
      <w:r>
        <w:rPr>
          <w:rFonts w:hint="eastAsia" w:ascii="Times New Roman" w:hAnsi="Times New Roman" w:eastAsia="宋体" w:cs="Times New Roman"/>
          <w:color w:val="auto"/>
          <w:lang w:eastAsia="zh-CN"/>
        </w:rPr>
        <w:t>——最可能目标=舰船, 概率={'舰船': 0.8251854257896803, '港口': 0.15635420275669834, '发电厂': 0.006324068078155775, '运输船': 0.004042112945427606, '军工厂': 0.008094189430037885}</w:t>
      </w:r>
    </w:p>
    <w:p w14:paraId="03563578">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75D3716F">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207895" cy="2085340"/>
            <wp:effectExtent l="0" t="0" r="1905" b="1016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3"/>
                    <a:stretch>
                      <a:fillRect/>
                    </a:stretch>
                  </pic:blipFill>
                  <pic:spPr>
                    <a:xfrm>
                      <a:off x="0" y="0"/>
                      <a:ext cx="2207895" cy="2085340"/>
                    </a:xfrm>
                    <a:prstGeom prst="rect">
                      <a:avLst/>
                    </a:prstGeom>
                    <a:noFill/>
                    <a:ln>
                      <a:noFill/>
                    </a:ln>
                  </pic:spPr>
                </pic:pic>
              </a:graphicData>
            </a:graphic>
          </wp:inline>
        </w:drawing>
      </w:r>
    </w:p>
    <w:p w14:paraId="133B14DF">
      <w:pPr>
        <w:pStyle w:val="11"/>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目标点预测测例结果</w:t>
      </w:r>
    </w:p>
    <w:p w14:paraId="627F9E9E">
      <w:pPr>
        <w:rPr>
          <w:rFonts w:hint="eastAsia" w:ascii="Times New Roman" w:hAnsi="Times New Roman" w:eastAsia="宋体" w:cs="Times New Roman"/>
          <w:b/>
          <w:bCs/>
          <w:color w:val="auto"/>
          <w:lang w:val="en-US" w:eastAsia="zh-CN"/>
        </w:rPr>
      </w:pPr>
    </w:p>
    <w:p w14:paraId="44130FAD">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用例11： UDP数据包解析</w:t>
      </w:r>
      <w:r>
        <w:rPr>
          <w:rFonts w:ascii="Times New Roman" w:hAnsi="Times New Roman" w:eastAsia="宋体" w:cs="Times New Roman"/>
          <w:color w:val="auto"/>
        </w:rPr>
        <w:t xml:space="preserve"> </w:t>
      </w:r>
    </w:p>
    <w:p w14:paraId="24BC1428">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1A9B73F6">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4F3FCB7F">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输入数据包:</w:t>
      </w:r>
    </w:p>
    <w:p w14:paraId="3AE1E56A">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w:t>
      </w:r>
    </w:p>
    <w:p w14:paraId="63B885E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"timestamp": 1767074540.0200582,</w:t>
      </w:r>
    </w:p>
    <w:p w14:paraId="4E30D4EC">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"tracks": [</w:t>
      </w:r>
    </w:p>
    <w:p w14:paraId="53157DB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w:t>
      </w:r>
    </w:p>
    <w:p w14:paraId="10EB27CB">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"id": "enemy_1",</w:t>
      </w:r>
    </w:p>
    <w:p w14:paraId="1CBE03B8">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"type": "STRIKER",</w:t>
      </w:r>
    </w:p>
    <w:p w14:paraId="2DA90F2F">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"lat": 29.9,</w:t>
      </w:r>
    </w:p>
    <w:p w14:paraId="1D34582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"lon": 126.6,</w:t>
      </w:r>
    </w:p>
    <w:p w14:paraId="14F8A3F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"alt": 100.0,</w:t>
      </w:r>
    </w:p>
    <w:p w14:paraId="4E4345C4">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"speed": 120.0,</w:t>
      </w:r>
    </w:p>
    <w:p w14:paraId="3F26D9B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"heading": 270.0</w:t>
      </w:r>
    </w:p>
    <w:p w14:paraId="77A8CCB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w:t>
      </w:r>
    </w:p>
    <w:p w14:paraId="3957274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w:t>
      </w:r>
    </w:p>
    <w:p w14:paraId="5430FA5A">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"id": "ucav_1",</w:t>
      </w:r>
    </w:p>
    <w:p w14:paraId="3CCA3D3F">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"type": "UCAV",</w:t>
      </w:r>
    </w:p>
    <w:p w14:paraId="18344E92">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"lat": 30.0,</w:t>
      </w:r>
    </w:p>
    <w:p w14:paraId="7D78303B">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"lon": 127.0,</w:t>
      </w:r>
    </w:p>
    <w:p w14:paraId="22153552">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"alt": 95.0,</w:t>
      </w:r>
    </w:p>
    <w:p w14:paraId="4A3F8586">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"speed": 110.0,</w:t>
      </w:r>
    </w:p>
    <w:p w14:paraId="0E06704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"heading": 90.0</w:t>
      </w:r>
    </w:p>
    <w:p w14:paraId="7AF4EDED">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w:t>
      </w:r>
    </w:p>
    <w:p w14:paraId="32C1EDF2">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w:t>
      </w:r>
    </w:p>
    <w:p w14:paraId="6B7DA9E2">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w:t>
      </w:r>
    </w:p>
    <w:p w14:paraId="6EF8C501">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7DEEF479">
      <w:pPr>
        <w:numPr>
          <w:ilvl w:val="0"/>
          <w:numId w:val="0"/>
        </w:numPr>
        <w:ind w:leftChars="0"/>
        <w:rPr>
          <w:rFonts w:hint="eastAsia" w:ascii="Times New Roman" w:hAnsi="Times New Roman" w:eastAsia="宋体" w:cs="Times New Roman"/>
          <w:color w:val="auto"/>
          <w:lang w:eastAsia="zh-CN"/>
        </w:rPr>
      </w:pPr>
      <w:r>
        <w:rPr>
          <w:rFonts w:hint="eastAsia" w:ascii="Times New Roman" w:hAnsi="Times New Roman" w:eastAsia="宋体" w:cs="Times New Roman"/>
          <w:color w:val="auto"/>
        </w:rPr>
        <w:t>UDP数据包解析</w:t>
      </w:r>
      <w:r>
        <w:rPr>
          <w:rFonts w:hint="eastAsia" w:ascii="Times New Roman" w:hAnsi="Times New Roman" w:eastAsia="宋体" w:cs="Times New Roman"/>
          <w:color w:val="auto"/>
          <w:lang w:eastAsia="zh-CN"/>
        </w:rPr>
        <w:t>——详情: 敌方=1, 友方=1</w:t>
      </w:r>
    </w:p>
    <w:p w14:paraId="14DE728A">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1D80E6B9">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5270500" cy="797560"/>
            <wp:effectExtent l="0" t="0" r="6350" b="254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4"/>
                    <a:stretch>
                      <a:fillRect/>
                    </a:stretch>
                  </pic:blipFill>
                  <pic:spPr>
                    <a:xfrm>
                      <a:off x="0" y="0"/>
                      <a:ext cx="5270500" cy="797560"/>
                    </a:xfrm>
                    <a:prstGeom prst="rect">
                      <a:avLst/>
                    </a:prstGeom>
                    <a:noFill/>
                    <a:ln>
                      <a:noFill/>
                    </a:ln>
                  </pic:spPr>
                </pic:pic>
              </a:graphicData>
            </a:graphic>
          </wp:inline>
        </w:drawing>
      </w:r>
    </w:p>
    <w:p w14:paraId="67DE7D22">
      <w:pPr>
        <w:pStyle w:val="11"/>
        <w:rPr>
          <w:rFonts w:hint="eastAsia"/>
          <w:lang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 xml:space="preserve"> </w:t>
      </w:r>
      <w:r>
        <w:rPr>
          <w:rFonts w:hint="eastAsia"/>
          <w:lang w:eastAsia="zh-CN"/>
        </w:rPr>
        <w:t>UDP数据包解析测例结果</w:t>
      </w:r>
    </w:p>
    <w:p w14:paraId="03F6ED2B">
      <w:pPr>
        <w:rPr>
          <w:rFonts w:hint="eastAsia"/>
          <w:lang w:val="en-US" w:eastAsia="zh-CN"/>
        </w:rPr>
      </w:pPr>
    </w:p>
    <w:p w14:paraId="442ECEBC">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用例12：多目标处理</w:t>
      </w:r>
      <w:r>
        <w:rPr>
          <w:rFonts w:ascii="Times New Roman" w:hAnsi="Times New Roman" w:eastAsia="宋体" w:cs="Times New Roman"/>
          <w:color w:val="auto"/>
        </w:rPr>
        <w:t xml:space="preserve"> </w:t>
      </w:r>
    </w:p>
    <w:p w14:paraId="56572568">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7FAAF27E">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4AB6F0E2">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创建3个目标的预测器...</w:t>
      </w:r>
    </w:p>
    <w:p w14:paraId="6873553A">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enemy_1: 起点=(29.90, 126.60), 航向=270.0度</w:t>
      </w:r>
    </w:p>
    <w:p w14:paraId="512CEC8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enemy_2: 起点=(29.91, 126.61), 航向=280.0度</w:t>
      </w:r>
    </w:p>
    <w:p w14:paraId="46F2FA8A">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enemy_3: 起点=(29.92, 126.62), 航向=290.0度</w:t>
      </w:r>
    </w:p>
    <w:p w14:paraId="6D975782">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7235E396">
      <w:pPr>
        <w:numPr>
          <w:ilvl w:val="0"/>
          <w:numId w:val="0"/>
        </w:numPr>
        <w:ind w:leftChars="0"/>
        <w:rPr>
          <w:rFonts w:hint="eastAsia" w:ascii="Times New Roman" w:hAnsi="Times New Roman" w:eastAsia="宋体" w:cs="Times New Roman"/>
          <w:color w:val="auto"/>
          <w:lang w:eastAsia="zh-CN"/>
        </w:rPr>
      </w:pPr>
      <w:r>
        <w:rPr>
          <w:rFonts w:hint="eastAsia" w:ascii="Times New Roman" w:hAnsi="Times New Roman" w:eastAsia="宋体" w:cs="Times New Roman"/>
          <w:color w:val="auto"/>
        </w:rPr>
        <w:t>对3个目标执行300s预测</w:t>
      </w:r>
      <w:r>
        <w:rPr>
          <w:rFonts w:hint="eastAsia" w:ascii="Times New Roman" w:hAnsi="Times New Roman" w:eastAsia="宋体" w:cs="Times New Roman"/>
          <w:color w:val="auto"/>
          <w:lang w:eastAsia="zh-CN"/>
        </w:rPr>
        <w:t>—— 处理目标数=3, 成功预测=3</w:t>
      </w:r>
    </w:p>
    <w:p w14:paraId="76DADF4A">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705BD7C9">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554095" cy="1530350"/>
            <wp:effectExtent l="0" t="0" r="8255" b="1270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5"/>
                    <a:stretch>
                      <a:fillRect/>
                    </a:stretch>
                  </pic:blipFill>
                  <pic:spPr>
                    <a:xfrm>
                      <a:off x="0" y="0"/>
                      <a:ext cx="3554095" cy="1530350"/>
                    </a:xfrm>
                    <a:prstGeom prst="rect">
                      <a:avLst/>
                    </a:prstGeom>
                    <a:noFill/>
                    <a:ln>
                      <a:noFill/>
                    </a:ln>
                  </pic:spPr>
                </pic:pic>
              </a:graphicData>
            </a:graphic>
          </wp:inline>
        </w:drawing>
      </w:r>
    </w:p>
    <w:p w14:paraId="1E58E7FF">
      <w:pPr>
        <w:pStyle w:val="11"/>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多目标处理测例结果</w:t>
      </w:r>
    </w:p>
    <w:p w14:paraId="70C0CC8C">
      <w:pPr>
        <w:rPr>
          <w:rFonts w:hint="eastAsia" w:ascii="Times New Roman" w:hAnsi="Times New Roman" w:eastAsia="宋体" w:cs="Times New Roman"/>
          <w:b/>
          <w:bCs/>
          <w:color w:val="auto"/>
          <w:lang w:val="en-US" w:eastAsia="zh-CN"/>
        </w:rPr>
      </w:pPr>
    </w:p>
    <w:p w14:paraId="1F9E91E7">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用例13：Haversine距离计算</w:t>
      </w:r>
      <w:r>
        <w:rPr>
          <w:rFonts w:ascii="Times New Roman" w:hAnsi="Times New Roman" w:eastAsia="宋体" w:cs="Times New Roman"/>
          <w:color w:val="auto"/>
        </w:rPr>
        <w:t xml:space="preserve"> </w:t>
      </w:r>
    </w:p>
    <w:p w14:paraId="03BD8E9C">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1D54F649">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10FAB0F5">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计算距离:</w:t>
      </w:r>
    </w:p>
    <w:p w14:paraId="41947064">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起点: 北京(39.9042, 116.4074)</w:t>
      </w:r>
    </w:p>
    <w:p w14:paraId="67901C6B">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终点: 上海(31.2304, 121.4737)</w:t>
      </w:r>
    </w:p>
    <w:p w14:paraId="74DF475B">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7081BD03">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详情: 计算距离=1067.3km, 预期=1068.0km, 误差=0.06%</w:t>
      </w:r>
    </w:p>
    <w:p w14:paraId="571DD778">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5F31DB71">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468880" cy="1355090"/>
            <wp:effectExtent l="0" t="0" r="7620" b="1651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6"/>
                    <a:stretch>
                      <a:fillRect/>
                    </a:stretch>
                  </pic:blipFill>
                  <pic:spPr>
                    <a:xfrm>
                      <a:off x="0" y="0"/>
                      <a:ext cx="2468880" cy="1355090"/>
                    </a:xfrm>
                    <a:prstGeom prst="rect">
                      <a:avLst/>
                    </a:prstGeom>
                    <a:noFill/>
                    <a:ln>
                      <a:noFill/>
                    </a:ln>
                  </pic:spPr>
                </pic:pic>
              </a:graphicData>
            </a:graphic>
          </wp:inline>
        </w:drawing>
      </w:r>
    </w:p>
    <w:p w14:paraId="1BBFCEAE">
      <w:pPr>
        <w:pStyle w:val="11"/>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Haversine距离计算测例结果</w:t>
      </w:r>
    </w:p>
    <w:p w14:paraId="6CA6546C">
      <w:pPr>
        <w:rPr>
          <w:rFonts w:hint="eastAsia" w:ascii="Times New Roman" w:hAnsi="Times New Roman" w:eastAsia="宋体" w:cs="Times New Roman"/>
          <w:b/>
          <w:bCs/>
          <w:color w:val="auto"/>
          <w:lang w:val="en-US" w:eastAsia="zh-CN"/>
        </w:rPr>
      </w:pPr>
    </w:p>
    <w:p w14:paraId="12CF2E3A">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用例14：安全的Numpy操作</w:t>
      </w:r>
      <w:r>
        <w:rPr>
          <w:rFonts w:ascii="Times New Roman" w:hAnsi="Times New Roman" w:eastAsia="宋体" w:cs="Times New Roman"/>
          <w:color w:val="auto"/>
        </w:rPr>
        <w:t xml:space="preserve"> </w:t>
      </w:r>
    </w:p>
    <w:p w14:paraId="09D46FE7">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510CEC1D">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2B375471">
      <w:pPr>
        <w:numPr>
          <w:ilvl w:val="0"/>
          <w:numId w:val="5"/>
        </w:numPr>
        <w:ind w:left="425" w:leftChars="0" w:hanging="425"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测试1: 正常数据平均值</w:t>
      </w:r>
    </w:p>
    <w:p w14:paraId="527B950C">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输入: [1.0, 2.0, 3.0, 4.0, 5.0]</w:t>
      </w:r>
    </w:p>
    <w:p w14:paraId="385AFCC7">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输出: 3.0</w:t>
      </w:r>
    </w:p>
    <w:p w14:paraId="33F6CCFF">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期望: 3.0</w:t>
      </w:r>
    </w:p>
    <w:p w14:paraId="029C7BF9">
      <w:pPr>
        <w:numPr>
          <w:ilvl w:val="0"/>
          <w:numId w:val="0"/>
        </w:numPr>
        <w:ind w:leftChars="0"/>
        <w:rPr>
          <w:rFonts w:hint="eastAsia" w:ascii="Times New Roman" w:hAnsi="Times New Roman" w:eastAsia="宋体" w:cs="Times New Roman"/>
          <w:color w:val="auto"/>
        </w:rPr>
      </w:pPr>
    </w:p>
    <w:p w14:paraId="3AF60749">
      <w:pPr>
        <w:numPr>
          <w:ilvl w:val="0"/>
          <w:numId w:val="5"/>
        </w:numPr>
        <w:ind w:left="425" w:leftChars="0" w:hanging="425"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测试2: 空数据处理</w:t>
      </w:r>
    </w:p>
    <w:p w14:paraId="690AED8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输入: []</w:t>
      </w:r>
    </w:p>
    <w:p w14:paraId="51D804C6">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输出: 0.0</w:t>
      </w:r>
    </w:p>
    <w:p w14:paraId="53C196F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期望: 0.0</w:t>
      </w:r>
    </w:p>
    <w:p w14:paraId="4D79F938">
      <w:pPr>
        <w:numPr>
          <w:ilvl w:val="0"/>
          <w:numId w:val="0"/>
        </w:numPr>
        <w:ind w:leftChars="0"/>
        <w:rPr>
          <w:rFonts w:hint="eastAsia" w:ascii="Times New Roman" w:hAnsi="Times New Roman" w:eastAsia="宋体" w:cs="Times New Roman"/>
          <w:color w:val="auto"/>
        </w:rPr>
      </w:pPr>
    </w:p>
    <w:p w14:paraId="03130FA4">
      <w:pPr>
        <w:numPr>
          <w:ilvl w:val="0"/>
          <w:numId w:val="5"/>
        </w:numPr>
        <w:ind w:left="425" w:leftChars="0" w:hanging="425"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测试3: 加权平均</w:t>
      </w:r>
    </w:p>
    <w:p w14:paraId="555EF63E">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数据: [1.0, 2.0, 3.0]</w:t>
      </w:r>
    </w:p>
    <w:p w14:paraId="41F7B1D6">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权重: [1.0, 2.0, 3.0]</w:t>
      </w:r>
    </w:p>
    <w:p w14:paraId="76CB485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输出: 2.33</w:t>
      </w:r>
    </w:p>
    <w:p w14:paraId="7B9CCF26">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期望: 2.33</w:t>
      </w:r>
    </w:p>
    <w:p w14:paraId="1B0F0A19">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7F02E133">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均值=3.0, 空数据=0.0, 加权均值=2.33</w:t>
      </w:r>
    </w:p>
    <w:p w14:paraId="7498D1D3">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79F3426D">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939925" cy="2228215"/>
            <wp:effectExtent l="0" t="0" r="3175" b="63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7"/>
                    <a:stretch>
                      <a:fillRect/>
                    </a:stretch>
                  </pic:blipFill>
                  <pic:spPr>
                    <a:xfrm>
                      <a:off x="0" y="0"/>
                      <a:ext cx="1939925" cy="2228215"/>
                    </a:xfrm>
                    <a:prstGeom prst="rect">
                      <a:avLst/>
                    </a:prstGeom>
                    <a:noFill/>
                    <a:ln>
                      <a:noFill/>
                    </a:ln>
                  </pic:spPr>
                </pic:pic>
              </a:graphicData>
            </a:graphic>
          </wp:inline>
        </w:drawing>
      </w:r>
    </w:p>
    <w:p w14:paraId="278ACEA8">
      <w:pPr>
        <w:pStyle w:val="11"/>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安全的Numpy操作测例结果</w:t>
      </w:r>
    </w:p>
    <w:p w14:paraId="7D0E076A">
      <w:pPr>
        <w:rPr>
          <w:rFonts w:hint="eastAsia" w:ascii="Times New Roman" w:hAnsi="Times New Roman" w:eastAsia="宋体" w:cs="Times New Roman"/>
          <w:b/>
          <w:bCs/>
          <w:color w:val="auto"/>
          <w:lang w:val="en-US" w:eastAsia="zh-CN"/>
        </w:rPr>
      </w:pPr>
    </w:p>
    <w:p w14:paraId="2A95B77B">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用例15： enemy_1航向检测(0-360度)</w:t>
      </w:r>
      <w:r>
        <w:rPr>
          <w:rFonts w:ascii="Times New Roman" w:hAnsi="Times New Roman" w:eastAsia="宋体" w:cs="Times New Roman"/>
          <w:color w:val="auto"/>
        </w:rPr>
        <w:t xml:space="preserve"> </w:t>
      </w:r>
    </w:p>
    <w:p w14:paraId="64FCC286">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5C880E0B">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hint="eastAsia" w:ascii="Times New Roman" w:hAnsi="Times New Roman" w:eastAsia="宋体" w:cs="Times New Roman"/>
          <w:b/>
          <w:color w:val="auto"/>
          <w:lang w:val="en-US" w:eastAsia="zh-CN"/>
        </w:rPr>
        <w:t>以及预期结果</w:t>
      </w:r>
      <w:r>
        <w:rPr>
          <w:rFonts w:ascii="Times New Roman" w:hAnsi="Times New Roman" w:eastAsia="宋体" w:cs="Times New Roman"/>
          <w:color w:val="auto"/>
        </w:rPr>
        <w:t xml:space="preserve">: </w:t>
      </w:r>
    </w:p>
    <w:p w14:paraId="044098DD">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测试场景1: 右转检测</w:t>
      </w:r>
    </w:p>
    <w:p w14:paraId="05B4B6C8">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航向序列: [270.0, 280.0, 290.0, 310.0, 330.0]</w:t>
      </w:r>
    </w:p>
    <w:p w14:paraId="1D829A27">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当前航向: 330.0°</w:t>
      </w:r>
    </w:p>
    <w:p w14:paraId="4BBC6BE6">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最近航向数据: ['270.0°', '280.0°', '290.0°', '310.0°', '330.0°']</w:t>
      </w:r>
    </w:p>
    <w:p w14:paraId="2B1C902F">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西向基准: 270°, 右转阈值: &gt;300.0°, 左转阈值: &lt;240.0°</w:t>
      </w:r>
    </w:p>
    <w:p w14:paraId="0AE8FB90">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检查点航向: ['290.0°', '310.0°', '330.0°']</w:t>
      </w:r>
    </w:p>
    <w:p w14:paraId="34F55510">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 xml:space="preserve">  </w:t>
      </w:r>
      <w:r>
        <w:rPr>
          <w:rFonts w:hint="eastAsia" w:ascii="Times New Roman" w:hAnsi="Times New Roman" w:eastAsia="宋体" w:cs="Times New Roman"/>
          <w:color w:val="auto"/>
        </w:rPr>
        <w:t>点1: 290.0° → 直线飞行</w:t>
      </w:r>
    </w:p>
    <w:p w14:paraId="440980C6">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 xml:space="preserve"> </w:t>
      </w:r>
      <w:r>
        <w:rPr>
          <w:rFonts w:hint="eastAsia" w:ascii="Times New Roman" w:hAnsi="Times New Roman" w:eastAsia="宋体" w:cs="Times New Roman"/>
          <w:color w:val="auto"/>
        </w:rPr>
        <w:t xml:space="preserve"> 点2: 310.0° &gt; 300.0° → 符合右转</w:t>
      </w:r>
    </w:p>
    <w:p w14:paraId="2B688286">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 xml:space="preserve"> </w:t>
      </w:r>
      <w:r>
        <w:rPr>
          <w:rFonts w:hint="eastAsia" w:ascii="Times New Roman" w:hAnsi="Times New Roman" w:eastAsia="宋体" w:cs="Times New Roman"/>
          <w:color w:val="auto"/>
        </w:rPr>
        <w:t>点3: 330.0° &gt; 300.0° → 符合右转</w:t>
      </w:r>
    </w:p>
    <w:p w14:paraId="15BD54ED">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检测到右转: 2个点航向 &gt;</w:t>
      </w:r>
      <w:r>
        <w:rPr>
          <w:rFonts w:hint="eastAsia" w:ascii="Times New Roman" w:hAnsi="Times New Roman" w:eastAsia="宋体" w:cs="Times New Roman"/>
          <w:color w:val="auto"/>
          <w:lang w:val="en-US" w:eastAsia="zh-CN"/>
        </w:rPr>
        <w:t xml:space="preserve"> </w:t>
      </w:r>
      <w:r>
        <w:rPr>
          <w:rFonts w:hint="eastAsia" w:ascii="Times New Roman" w:hAnsi="Times New Roman" w:eastAsia="宋体" w:cs="Times New Roman"/>
          <w:color w:val="auto"/>
        </w:rPr>
        <w:t>300.0°</w:t>
      </w:r>
    </w:p>
    <w:p w14:paraId="7B32683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识别结果: right_turn</w:t>
      </w:r>
    </w:p>
    <w:p w14:paraId="07855991">
      <w:pPr>
        <w:numPr>
          <w:ilvl w:val="0"/>
          <w:numId w:val="0"/>
        </w:numPr>
        <w:ind w:leftChars="0"/>
        <w:rPr>
          <w:rFonts w:hint="eastAsia" w:ascii="Times New Roman" w:hAnsi="Times New Roman" w:eastAsia="宋体" w:cs="Times New Roman"/>
          <w:color w:val="auto"/>
        </w:rPr>
      </w:pPr>
    </w:p>
    <w:p w14:paraId="66ECB8BC">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测试场景2: 左转检测</w:t>
      </w:r>
    </w:p>
    <w:p w14:paraId="7627F535">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航向序列: [270.0, 260.0, 250.0, 230.0, 220.0]</w:t>
      </w:r>
    </w:p>
    <w:p w14:paraId="35C378C6">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当前航向: 220.0°</w:t>
      </w:r>
    </w:p>
    <w:p w14:paraId="7917E864">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最近航向数据: ['270.0°', '260.0°', '250.0°', '230.0°', '220.0°']</w:t>
      </w:r>
    </w:p>
    <w:p w14:paraId="389BD220">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西向基准: 270°, 右转阈值: &gt;300.0°, 左转阈值: &lt;240.0°</w:t>
      </w:r>
    </w:p>
    <w:p w14:paraId="7308A6A8">
      <w:pPr>
        <w:numPr>
          <w:ilvl w:val="0"/>
          <w:numId w:val="6"/>
        </w:numPr>
        <w:ind w:left="420" w:leftChars="0" w:hanging="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检查点航向: ['250.0°', '230.0°', '220.0°']</w:t>
      </w:r>
    </w:p>
    <w:p w14:paraId="0854CDA0">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点1: 250.0° → 直线飞行</w:t>
      </w:r>
    </w:p>
    <w:p w14:paraId="16DAECE3">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点2: 230.0° &lt; 240.0° → 符合左转</w:t>
      </w:r>
    </w:p>
    <w:p w14:paraId="093B7241">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点3: 220.0° &lt; 240.0° → 符合左转</w:t>
      </w:r>
    </w:p>
    <w:p w14:paraId="5388A13C">
      <w:pPr>
        <w:numPr>
          <w:ilvl w:val="0"/>
          <w:numId w:val="0"/>
        </w:numPr>
        <w:ind w:leftChars="0"/>
        <w:rPr>
          <w:rFonts w:hint="eastAsia" w:ascii="Times New Roman" w:hAnsi="Times New Roman" w:eastAsia="宋体" w:cs="Times New Roman"/>
          <w:color w:val="auto"/>
        </w:rPr>
      </w:pPr>
      <w:r>
        <w:rPr>
          <w:rFonts w:hint="eastAsia" w:ascii="Times New Roman" w:hAnsi="Times New Roman" w:eastAsia="宋体" w:cs="Times New Roman"/>
          <w:color w:val="auto"/>
        </w:rPr>
        <w:t xml:space="preserve"> 检测到左转: 2个点航向 &lt; 240.0°</w:t>
      </w:r>
    </w:p>
    <w:p w14:paraId="2433C2D4">
      <w:pPr>
        <w:numPr>
          <w:ilvl w:val="0"/>
          <w:numId w:val="0"/>
        </w:numPr>
        <w:ind w:leftChars="0"/>
        <w:rPr>
          <w:rFonts w:ascii="Times New Roman" w:hAnsi="Times New Roman" w:eastAsia="宋体" w:cs="Times New Roman"/>
          <w:color w:val="auto"/>
        </w:rPr>
      </w:pPr>
      <w:r>
        <w:rPr>
          <w:rFonts w:hint="eastAsia" w:ascii="Times New Roman" w:hAnsi="Times New Roman" w:eastAsia="宋体" w:cs="Times New Roman"/>
          <w:color w:val="auto"/>
        </w:rPr>
        <w:t xml:space="preserve"> 识别结果: left_turn</w:t>
      </w:r>
    </w:p>
    <w:p w14:paraId="71E08C14">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105C5144">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007995" cy="2284730"/>
            <wp:effectExtent l="0" t="0" r="1905" b="127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8"/>
                    <a:stretch>
                      <a:fillRect/>
                    </a:stretch>
                  </pic:blipFill>
                  <pic:spPr>
                    <a:xfrm>
                      <a:off x="0" y="0"/>
                      <a:ext cx="3007995" cy="2284730"/>
                    </a:xfrm>
                    <a:prstGeom prst="rect">
                      <a:avLst/>
                    </a:prstGeom>
                    <a:noFill/>
                    <a:ln>
                      <a:noFill/>
                    </a:ln>
                  </pic:spPr>
                </pic:pic>
              </a:graphicData>
            </a:graphic>
          </wp:inline>
        </w:drawing>
      </w:r>
    </w:p>
    <w:p w14:paraId="0D8FF4CE">
      <w:pPr>
        <w:pStyle w:val="11"/>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val="en-US" w:eastAsia="zh-CN"/>
        </w:rPr>
        <w:t xml:space="preserve"> </w:t>
      </w:r>
      <w:r>
        <w:rPr>
          <w:rFonts w:hint="eastAsia"/>
          <w:lang w:eastAsia="zh-CN"/>
        </w:rPr>
        <w:t>enemy_1航向检测(0-360度)测例结果</w:t>
      </w:r>
    </w:p>
    <w:p w14:paraId="2B6A2B22">
      <w:pPr>
        <w:pStyle w:val="3"/>
        <w:numPr>
          <w:ilvl w:val="1"/>
          <w:numId w:val="3"/>
        </w:numPr>
        <w:bidi w:val="0"/>
        <w:ind w:left="567" w:leftChars="0" w:hanging="567" w:firstLineChars="0"/>
        <w:rPr>
          <w:rFonts w:hint="eastAsia" w:ascii="黑体" w:hAnsi="黑体" w:eastAsia="黑体" w:cs="黑体"/>
          <w:lang w:val="en-US" w:eastAsia="zh-CN"/>
        </w:rPr>
      </w:pPr>
      <w:bookmarkStart w:id="34" w:name="_Toc31887"/>
      <w:r>
        <w:rPr>
          <w:rFonts w:hint="eastAsia" w:ascii="黑体" w:hAnsi="黑体" w:eastAsia="黑体" w:cs="黑体"/>
          <w:lang w:val="en-US" w:eastAsia="zh-CN"/>
        </w:rPr>
        <w:t>缺陷分析与处理</w:t>
      </w:r>
      <w:bookmarkEnd w:id="32"/>
      <w:bookmarkEnd w:id="33"/>
      <w:bookmarkEnd w:id="34"/>
    </w:p>
    <w:p w14:paraId="582C09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在本次对模型六的测试中，已对瞬时和长时航向及机动状态的预测进行了逐项验证，并通过统一接口及专用路由进行了联调测试。</w:t>
      </w:r>
    </w:p>
    <w:p w14:paraId="04654D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当前版本下：</w:t>
      </w:r>
    </w:p>
    <w:p w14:paraId="696977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未出现服务崩溃、长时间无响应等阻塞性缺陷；</w:t>
      </w:r>
    </w:p>
    <w:p w14:paraId="7C7EB4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个别场景暴露出“粒子滤波器在强代价梯度下过早收敛，多样性丧失”、“simplify_path函数在特殊共线情况下误删关键避障点”等问题，均已通过代码修订或接口约定进行了收敛；</w:t>
      </w:r>
    </w:p>
    <w:p w14:paraId="68B2C6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eastAsia="宋体" w:cs="Times New Roman"/>
        </w:rPr>
      </w:pPr>
      <w:r>
        <w:rPr>
          <w:rFonts w:hint="eastAsia" w:ascii="Times New Roman" w:hAnsi="Times New Roman" w:eastAsia="宋体" w:cs="Times New Roman"/>
          <w:sz w:val="24"/>
          <w:szCs w:val="24"/>
          <w:lang w:val="en-US" w:eastAsia="zh-CN"/>
        </w:rPr>
        <w:t>仍存在部分的个别潜在风险，需要在后续与上层系统联调时继续观察。</w:t>
      </w:r>
    </w:p>
    <w:p w14:paraId="3AB2DBD7">
      <w:pPr>
        <w:pStyle w:val="2"/>
        <w:numPr>
          <w:ilvl w:val="0"/>
          <w:numId w:val="3"/>
        </w:numPr>
        <w:bidi w:val="0"/>
        <w:ind w:left="425" w:leftChars="0" w:hanging="425" w:firstLineChars="0"/>
        <w:rPr>
          <w:rFonts w:hint="eastAsia" w:ascii="黑体" w:hAnsi="黑体" w:eastAsia="黑体" w:cs="黑体"/>
          <w:b/>
          <w:bCs/>
          <w:lang w:val="en-US" w:eastAsia="zh-CN"/>
        </w:rPr>
      </w:pPr>
      <w:bookmarkStart w:id="35" w:name="_Toc13018"/>
      <w:bookmarkStart w:id="36" w:name="_Toc2103"/>
      <w:bookmarkStart w:id="37" w:name="_Toc22224"/>
      <w:r>
        <w:rPr>
          <w:rFonts w:hint="eastAsia" w:ascii="黑体" w:hAnsi="黑体" w:eastAsia="黑体" w:cs="黑体"/>
          <w:b/>
          <w:bCs/>
          <w:lang w:val="en-US" w:eastAsia="zh-CN"/>
        </w:rPr>
        <w:t>测试结论</w:t>
      </w:r>
      <w:bookmarkEnd w:id="35"/>
      <w:bookmarkEnd w:id="36"/>
      <w:bookmarkEnd w:id="37"/>
    </w:p>
    <w:p w14:paraId="414283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本次对模型六系统的测试覆盖了全部核心功能模块及集成链路</w:t>
      </w:r>
      <w:r>
        <w:rPr>
          <w:rFonts w:hint="eastAsia" w:ascii="Times New Roman" w:hAnsi="Times New Roman" w:eastAsia="宋体" w:cs="Times New Roman"/>
          <w:sz w:val="24"/>
          <w:szCs w:val="24"/>
          <w:lang w:val="en-US" w:eastAsia="zh-CN"/>
        </w:rPr>
        <w:t>，瞬时航向估计模块能够有效剔除异常目标，长时路径规划模块能生成符合几何约束的避障路径，粒子滤波预测引擎能够输出合理的概率化航向分布和目标概率，各模块功能与设计预期一致。系统在存在异常数据、导航干扰模拟、边界参数等条件下表现稳定，能够正确标识状态降级，未出现崩溃或不可控的错误输出。系统在高频数据注入和多目标并发场景下，满足准实时性要求；长时间运行测试未发现内存泄漏。</w:t>
      </w:r>
    </w:p>
    <w:p w14:paraId="301CF6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p>
    <w:p w14:paraId="29686C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p>
    <w:p w14:paraId="668A7C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FF8A3"/>
    <w:multiLevelType w:val="multilevel"/>
    <w:tmpl w:val="933FF8A3"/>
    <w:lvl w:ilvl="0" w:tentative="0">
      <w:start w:val="1"/>
      <w:numFmt w:val="decimal"/>
      <w:pStyle w:val="2"/>
      <w:suff w:val="nothing"/>
      <w:lvlText w:val="第%1章"/>
      <w:lvlJc w:val="left"/>
      <w:pPr>
        <w:tabs>
          <w:tab w:val="left" w:pos="0"/>
        </w:tabs>
        <w:ind w:left="912" w:hanging="432"/>
      </w:pPr>
      <w:rPr>
        <w:rFonts w:hint="default" w:ascii="宋体" w:hAnsi="宋体" w:eastAsia="宋体" w:cs="宋体"/>
      </w:rPr>
    </w:lvl>
    <w:lvl w:ilvl="1" w:tentative="0">
      <w:start w:val="1"/>
      <w:numFmt w:val="decimal"/>
      <w:pStyle w:val="3"/>
      <w:isLgl/>
      <w:lvlText w:val="%1.%2"/>
      <w:lvlJc w:val="left"/>
      <w:pPr>
        <w:ind w:left="575" w:hanging="575"/>
      </w:pPr>
      <w:rPr>
        <w:rFonts w:hint="eastAsia" w:ascii="Times New Roman" w:hAnsi="Times New Roman" w:eastAsia="宋体" w:cs="宋体"/>
      </w:rPr>
    </w:lvl>
    <w:lvl w:ilvl="2" w:tentative="0">
      <w:start w:val="1"/>
      <w:numFmt w:val="decimal"/>
      <w:pStyle w:val="4"/>
      <w:isLgl/>
      <w:lvlText w:val="%1.%2.%3"/>
      <w:lvlJc w:val="left"/>
      <w:pPr>
        <w:ind w:left="720" w:hanging="720"/>
      </w:pPr>
      <w:rPr>
        <w:rFonts w:hint="eastAsia" w:ascii="Times New Roman" w:hAnsi="Times New Roman" w:eastAsia="宋体" w:cs="宋体"/>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A264FA11"/>
    <w:multiLevelType w:val="multilevel"/>
    <w:tmpl w:val="A264FA11"/>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ascii="Times New Roman" w:hAnsi="Times New Roman" w:cs="Times New Roman"/>
      </w:rPr>
    </w:lvl>
    <w:lvl w:ilvl="3" w:tentative="0">
      <w:start w:val="1"/>
      <w:numFmt w:val="decimal"/>
      <w:lvlText w:val="%1.%2.%3.%4."/>
      <w:lvlJc w:val="left"/>
      <w:pPr>
        <w:ind w:left="850" w:hanging="850"/>
      </w:pPr>
      <w:rPr>
        <w:rFonts w:hint="default" w:ascii="Times New Roman" w:hAnsi="Times New Roman" w:cs="Times New Roman"/>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B014DF3E"/>
    <w:multiLevelType w:val="multilevel"/>
    <w:tmpl w:val="B014DF3E"/>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136E2BAD"/>
    <w:multiLevelType w:val="singleLevel"/>
    <w:tmpl w:val="136E2BAD"/>
    <w:lvl w:ilvl="0" w:tentative="0">
      <w:start w:val="1"/>
      <w:numFmt w:val="decimal"/>
      <w:suff w:val="space"/>
      <w:lvlText w:val="%1."/>
      <w:lvlJc w:val="left"/>
    </w:lvl>
  </w:abstractNum>
  <w:abstractNum w:abstractNumId="4">
    <w:nsid w:val="23B6D263"/>
    <w:multiLevelType w:val="singleLevel"/>
    <w:tmpl w:val="23B6D263"/>
    <w:lvl w:ilvl="0" w:tentative="0">
      <w:start w:val="1"/>
      <w:numFmt w:val="bullet"/>
      <w:suff w:val="space"/>
      <w:lvlText w:val=""/>
      <w:lvlJc w:val="left"/>
      <w:pPr>
        <w:ind w:left="420" w:hanging="420"/>
      </w:pPr>
      <w:rPr>
        <w:rFonts w:hint="default" w:ascii="Wingdings" w:hAnsi="Wingdings"/>
        <w:sz w:val="15"/>
        <w:szCs w:val="15"/>
      </w:rPr>
    </w:lvl>
  </w:abstractNum>
  <w:abstractNum w:abstractNumId="5">
    <w:nsid w:val="2830AF35"/>
    <w:multiLevelType w:val="singleLevel"/>
    <w:tmpl w:val="2830AF35"/>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F246BD"/>
    <w:rsid w:val="09FE00DD"/>
    <w:rsid w:val="185E04C4"/>
    <w:rsid w:val="210E0D7B"/>
    <w:rsid w:val="220E16ED"/>
    <w:rsid w:val="23F246BD"/>
    <w:rsid w:val="26B40C07"/>
    <w:rsid w:val="4F0C5136"/>
    <w:rsid w:val="66C41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50" w:beforeLines="50" w:beforeAutospacing="0" w:after="50" w:afterLines="50" w:afterAutospacing="0" w:line="360" w:lineRule="auto"/>
      <w:ind w:left="0" w:firstLine="0" w:firstLineChars="0"/>
      <w:jc w:val="left"/>
      <w:outlineLvl w:val="0"/>
    </w:pPr>
    <w:rPr>
      <w:rFonts w:ascii="Times New Roman" w:hAnsi="Times New Roman" w:eastAsia="黑体" w:cs="Times New Roman"/>
      <w:kern w:val="44"/>
      <w:sz w:val="32"/>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pPr>
      <w:jc w:val="center"/>
    </w:pPr>
    <w:rPr>
      <w:rFonts w:ascii="Arial" w:hAnsi="Arial" w:eastAsia="黑体"/>
      <w:sz w:val="20"/>
    </w:rPr>
  </w:style>
  <w:style w:type="paragraph" w:styleId="12">
    <w:name w:val="Body Text"/>
    <w:basedOn w:val="1"/>
    <w:link w:val="25"/>
    <w:qFormat/>
    <w:uiPriority w:val="0"/>
    <w:pPr>
      <w:spacing w:before="180" w:after="180"/>
    </w:pPr>
  </w:style>
  <w:style w:type="paragraph" w:styleId="13">
    <w:name w:val="toc 3"/>
    <w:basedOn w:val="1"/>
    <w:next w:val="1"/>
    <w:qFormat/>
    <w:uiPriority w:val="0"/>
    <w:pPr>
      <w:ind w:left="840" w:leftChars="400"/>
    </w:p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21">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22">
    <w:name w:val="t首页落款"/>
    <w:basedOn w:val="1"/>
    <w:qFormat/>
    <w:uiPriority w:val="0"/>
    <w:pPr>
      <w:spacing w:line="360" w:lineRule="auto"/>
      <w:ind w:firstLine="640"/>
      <w:jc w:val="center"/>
    </w:pPr>
    <w:rPr>
      <w:rFonts w:ascii="宋体" w:hAnsi="宋体"/>
      <w:bCs/>
      <w:snapToGrid w:val="0"/>
      <w:sz w:val="32"/>
    </w:rPr>
  </w:style>
  <w:style w:type="paragraph" w:customStyle="1" w:styleId="23">
    <w:name w:val="First Paragraph"/>
    <w:basedOn w:val="12"/>
    <w:next w:val="12"/>
    <w:qFormat/>
    <w:uiPriority w:val="0"/>
  </w:style>
  <w:style w:type="character" w:customStyle="1" w:styleId="24">
    <w:name w:val="Verbatim Char"/>
    <w:basedOn w:val="25"/>
    <w:link w:val="26"/>
    <w:qFormat/>
    <w:uiPriority w:val="0"/>
  </w:style>
  <w:style w:type="character" w:customStyle="1" w:styleId="25">
    <w:name w:val="Body Text Char"/>
    <w:basedOn w:val="19"/>
    <w:link w:val="12"/>
    <w:qFormat/>
    <w:uiPriority w:val="0"/>
  </w:style>
  <w:style w:type="paragraph" w:customStyle="1" w:styleId="26">
    <w:name w:val="Source Code"/>
    <w:basedOn w:val="1"/>
    <w:link w:val="24"/>
    <w:qFormat/>
    <w:uiPriority w:val="0"/>
    <w:pPr>
      <w:wordWrap w:val="0"/>
    </w:pPr>
  </w:style>
  <w:style w:type="paragraph" w:customStyle="1" w:styleId="27">
    <w:name w:val="Compact"/>
    <w:basedOn w:val="12"/>
    <w:qFormat/>
    <w:uiPriority w:val="0"/>
    <w:pPr>
      <w:spacing w:before="36" w:after="36"/>
    </w:pPr>
  </w:style>
  <w:style w:type="table" w:customStyle="1" w:styleId="28">
    <w:name w:val="Table"/>
    <w:semiHidden/>
    <w:unhideWhenUsed/>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2670</Words>
  <Characters>3326</Characters>
  <Lines>0</Lines>
  <Paragraphs>0</Paragraphs>
  <TotalTime>0</TotalTime>
  <ScaleCrop>false</ScaleCrop>
  <LinksUpToDate>false</LinksUpToDate>
  <CharactersWithSpaces>3583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2025-12-26T08:37:00Z</dcterms:created>
  <dc:creator>Hu Yingwei</dc:creator>
  <cp:lastModifiedBy>Hu Yingwei</cp:lastModifiedBy>
  <dcterms:modified xsi:type="dcterms:W3CDTF">2026-01-04T09:07:56Z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44004713222346799A1189B3EB313376_11</vt:lpwstr>
  </property>
  <property fmtid="{D5CDD505-2E9C-101B-9397-08002B2CF9AE}" pid="4" name="KSOTemplateDocerSaveRecord">
    <vt:lpwstr>eyJoZGlkIjoiNmJhZWFkNDgzNTU3NDE5MmEzMWNmNjI3OWY4NGQ4ZGYiLCJ1c2VySWQiOiI3ODUxMDY2NzAifQ==</vt:lpwstr>
  </property>
</Properties>
</file>