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3"/>
        <w:tblW w:w="9136" w:type="dxa"/>
        <w:tblInd w:w="0" w:type="dxa"/>
        <w:tblBorders>
          <w:top w:val="none" w:color="auto" w:sz="0"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18"/>
        <w:gridCol w:w="3918"/>
      </w:tblGrid>
      <w:tr w14:paraId="47D5314C">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5218" w:type="dxa"/>
            <w:vAlign w:val="center"/>
          </w:tcPr>
          <w:p w14:paraId="20CAF53B">
            <w:pPr>
              <w:spacing w:line="240" w:lineRule="auto"/>
              <w:ind w:firstLine="0" w:firstLineChars="0"/>
              <w:rPr>
                <w:rFonts w:ascii="宋体" w:eastAsia="黑体"/>
                <w:bCs/>
                <w:snapToGrid w:val="0"/>
                <w:color w:val="auto"/>
                <w:kern w:val="0"/>
                <w:sz w:val="28"/>
                <w:szCs w:val="20"/>
              </w:rPr>
            </w:pPr>
            <w:r>
              <w:rPr>
                <w:rFonts w:hint="eastAsia" w:ascii="宋体" w:eastAsia="黑体"/>
                <w:bCs/>
                <w:snapToGrid w:val="0"/>
                <w:color w:val="auto"/>
                <w:kern w:val="0"/>
                <w:sz w:val="28"/>
                <w:szCs w:val="20"/>
              </w:rPr>
              <w:t>标识：</w:t>
            </w:r>
          </w:p>
        </w:tc>
        <w:tc>
          <w:tcPr>
            <w:tcW w:w="3918" w:type="dxa"/>
            <w:vAlign w:val="center"/>
          </w:tcPr>
          <w:p w14:paraId="6C4D6550">
            <w:pPr>
              <w:spacing w:line="240" w:lineRule="auto"/>
              <w:ind w:firstLine="0" w:firstLineChars="0"/>
              <w:rPr>
                <w:rFonts w:ascii="宋体" w:eastAsia="黑体"/>
                <w:bCs/>
                <w:snapToGrid w:val="0"/>
                <w:color w:val="auto"/>
                <w:kern w:val="0"/>
                <w:sz w:val="28"/>
                <w:szCs w:val="20"/>
              </w:rPr>
            </w:pPr>
            <w:r>
              <w:rPr>
                <w:rFonts w:hint="eastAsia" w:ascii="宋体" w:eastAsia="黑体"/>
                <w:bCs/>
                <w:snapToGrid w:val="0"/>
                <w:color w:val="auto"/>
                <w:kern w:val="0"/>
                <w:sz w:val="28"/>
                <w:szCs w:val="20"/>
              </w:rPr>
              <w:t>编号：</w:t>
            </w:r>
          </w:p>
        </w:tc>
      </w:tr>
      <w:tr w14:paraId="200E0736">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5218" w:type="dxa"/>
            <w:tcBorders>
              <w:bottom w:val="nil"/>
            </w:tcBorders>
            <w:vAlign w:val="center"/>
          </w:tcPr>
          <w:p w14:paraId="2AC3CF6D">
            <w:pPr>
              <w:spacing w:line="240" w:lineRule="auto"/>
              <w:ind w:firstLine="0" w:firstLineChars="0"/>
              <w:rPr>
                <w:rFonts w:hint="eastAsia" w:ascii="宋体" w:eastAsia="黑体"/>
                <w:bCs/>
                <w:snapToGrid w:val="0"/>
                <w:color w:val="auto"/>
                <w:kern w:val="0"/>
                <w:sz w:val="28"/>
                <w:szCs w:val="20"/>
                <w:lang w:eastAsia="zh-CN"/>
              </w:rPr>
            </w:pPr>
            <w:r>
              <w:rPr>
                <w:rFonts w:hint="eastAsia" w:ascii="宋体" w:eastAsia="黑体"/>
                <w:bCs/>
                <w:snapToGrid w:val="0"/>
                <w:color w:val="auto"/>
                <w:kern w:val="0"/>
                <w:sz w:val="28"/>
                <w:szCs w:val="20"/>
              </w:rPr>
              <w:t>版本：</w:t>
            </w:r>
          </w:p>
        </w:tc>
        <w:tc>
          <w:tcPr>
            <w:tcW w:w="3918" w:type="dxa"/>
            <w:tcBorders>
              <w:bottom w:val="nil"/>
            </w:tcBorders>
            <w:vAlign w:val="center"/>
          </w:tcPr>
          <w:p w14:paraId="082DDC6E">
            <w:pPr>
              <w:spacing w:line="240" w:lineRule="auto"/>
              <w:ind w:firstLine="0" w:firstLineChars="0"/>
              <w:rPr>
                <w:rFonts w:hint="eastAsia" w:ascii="宋体" w:eastAsia="黑体"/>
                <w:bCs/>
                <w:snapToGrid w:val="0"/>
                <w:color w:val="auto"/>
                <w:kern w:val="0"/>
                <w:sz w:val="28"/>
                <w:szCs w:val="20"/>
                <w:lang w:val="en-US" w:eastAsia="zh-CN"/>
              </w:rPr>
            </w:pPr>
            <w:r>
              <w:rPr>
                <w:rFonts w:hint="eastAsia" w:ascii="宋体" w:eastAsia="黑体"/>
                <w:bCs/>
                <w:snapToGrid w:val="0"/>
                <w:color w:val="auto"/>
                <w:kern w:val="0"/>
                <w:sz w:val="28"/>
                <w:szCs w:val="20"/>
              </w:rPr>
              <w:t>密级：</w:t>
            </w:r>
          </w:p>
        </w:tc>
      </w:tr>
      <w:tr w14:paraId="57A8D8D8">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389" w:hRule="atLeast"/>
        </w:trPr>
        <w:tc>
          <w:tcPr>
            <w:tcW w:w="9136" w:type="dxa"/>
            <w:gridSpan w:val="2"/>
            <w:tcBorders>
              <w:bottom w:val="single" w:color="auto" w:sz="12" w:space="0"/>
            </w:tcBorders>
            <w:vAlign w:val="center"/>
          </w:tcPr>
          <w:p w14:paraId="267631B5">
            <w:pPr>
              <w:tabs>
                <w:tab w:val="left" w:pos="7665"/>
              </w:tabs>
              <w:spacing w:after="120" w:afterLines="50" w:line="240" w:lineRule="auto"/>
              <w:ind w:firstLine="0" w:firstLineChars="0"/>
              <w:jc w:val="center"/>
              <w:rPr>
                <w:rFonts w:ascii="宋体" w:hAnsi="宋体"/>
                <w:b/>
                <w:snapToGrid w:val="0"/>
                <w:color w:val="auto"/>
                <w:kern w:val="0"/>
                <w:sz w:val="52"/>
                <w:szCs w:val="52"/>
              </w:rPr>
            </w:pPr>
          </w:p>
          <w:p w14:paraId="0DD93886">
            <w:pPr>
              <w:pStyle w:val="165"/>
              <w:spacing w:before="0" w:beforeLines="0"/>
              <w:rPr>
                <w:rFonts w:hint="eastAsia" w:ascii="宋体" w:eastAsia="宋体"/>
                <w:snapToGrid w:val="0"/>
                <w:color w:val="auto"/>
                <w:sz w:val="52"/>
                <w:szCs w:val="52"/>
                <w:lang w:val="en-US" w:eastAsia="zh-CN"/>
              </w:rPr>
            </w:pPr>
          </w:p>
        </w:tc>
      </w:tr>
      <w:tr w14:paraId="6DAE7CD9">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519" w:hRule="atLeast"/>
        </w:trPr>
        <w:tc>
          <w:tcPr>
            <w:tcW w:w="9136" w:type="dxa"/>
            <w:gridSpan w:val="2"/>
            <w:tcBorders>
              <w:top w:val="single" w:color="auto" w:sz="12" w:space="0"/>
            </w:tcBorders>
            <w:vAlign w:val="bottom"/>
          </w:tcPr>
          <w:p w14:paraId="2871E2EA">
            <w:pPr>
              <w:pStyle w:val="166"/>
              <w:spacing w:before="720" w:after="156"/>
              <w:rPr>
                <w:rFonts w:hint="eastAsia"/>
                <w:snapToGrid w:val="0"/>
                <w:color w:val="auto"/>
                <w:lang w:val="en-US" w:eastAsia="zh-CN"/>
              </w:rPr>
            </w:pPr>
            <w:r>
              <w:rPr>
                <w:rFonts w:hint="eastAsia"/>
                <w:snapToGrid w:val="0"/>
                <w:color w:val="auto"/>
                <w:lang w:val="en-US" w:eastAsia="zh-CN"/>
              </w:rPr>
              <w:t>光电探测侦察无人机阵位设置</w:t>
            </w:r>
          </w:p>
          <w:p w14:paraId="702425CF">
            <w:pPr>
              <w:pStyle w:val="166"/>
              <w:spacing w:before="720" w:after="156"/>
              <w:rPr>
                <w:rFonts w:hint="default" w:eastAsia="黑体"/>
                <w:snapToGrid w:val="0"/>
                <w:color w:val="auto"/>
                <w:lang w:val="en-US" w:eastAsia="zh-CN"/>
              </w:rPr>
            </w:pPr>
            <w:r>
              <w:rPr>
                <w:rFonts w:hint="eastAsia"/>
                <w:snapToGrid w:val="0"/>
                <w:color w:val="auto"/>
                <w:lang w:val="en-US" w:eastAsia="zh-CN"/>
              </w:rPr>
              <w:t>决策</w:t>
            </w:r>
            <w:r>
              <w:rPr>
                <w:rFonts w:hint="eastAsia" w:ascii="黑体" w:hAnsi="黑体" w:eastAsia="黑体" w:cs="黑体"/>
                <w:color w:val="auto"/>
                <w:lang w:val="en-US" w:eastAsia="zh-CN"/>
              </w:rPr>
              <w:t>模型</w:t>
            </w:r>
            <w:r>
              <w:rPr>
                <w:rFonts w:hint="eastAsia"/>
                <w:snapToGrid w:val="0"/>
                <w:color w:val="auto"/>
                <w:lang w:val="en-US" w:eastAsia="zh-CN"/>
              </w:rPr>
              <w:t>调用文档</w:t>
            </w:r>
          </w:p>
        </w:tc>
      </w:tr>
      <w:tr w14:paraId="4ABED7B3">
        <w:tblPrEx>
          <w:tblBorders>
            <w:top w:val="none" w:color="auto" w:sz="0"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680" w:hRule="atLeast"/>
        </w:trPr>
        <w:tc>
          <w:tcPr>
            <w:tcW w:w="9136" w:type="dxa"/>
            <w:gridSpan w:val="2"/>
            <w:tcBorders>
              <w:bottom w:val="nil"/>
            </w:tcBorders>
            <w:vAlign w:val="bottom"/>
          </w:tcPr>
          <w:p w14:paraId="49A7BF53">
            <w:pPr>
              <w:pStyle w:val="167"/>
              <w:ind w:firstLine="0" w:firstLineChars="0"/>
              <w:rPr>
                <w:rFonts w:hint="default" w:eastAsia="宋体"/>
                <w:color w:val="auto"/>
                <w:lang w:val="en-US" w:eastAsia="zh-CN"/>
              </w:rPr>
            </w:pPr>
          </w:p>
        </w:tc>
      </w:tr>
    </w:tbl>
    <w:p w14:paraId="1061145C">
      <w:r>
        <w:br w:type="page"/>
      </w:r>
    </w:p>
    <w:p w14:paraId="6D23290C">
      <w:pPr>
        <w:ind w:left="0" w:leftChars="0" w:firstLine="0" w:firstLineChars="0"/>
      </w:pPr>
    </w:p>
    <w:sdt>
      <w:sdtPr>
        <w:rPr>
          <w:rFonts w:ascii="宋体" w:hAnsi="宋体" w:eastAsia="宋体" w:cstheme="minorBidi"/>
          <w:b/>
          <w:bCs/>
          <w:sz w:val="30"/>
          <w:szCs w:val="30"/>
          <w:lang w:val="en-US" w:eastAsia="en-US" w:bidi="ar-SA"/>
        </w:rPr>
        <w:id w:val="147460401"/>
        <w15:color w:val="DBDBDB"/>
        <w:docPartObj>
          <w:docPartGallery w:val="Table of Contents"/>
          <w:docPartUnique/>
        </w:docPartObj>
      </w:sdtPr>
      <w:sdtEndPr>
        <w:rPr>
          <w:rFonts w:hint="eastAsia" w:ascii="Times New Roman" w:hAnsi="Times New Roman" w:eastAsia="黑体" w:cs="Times New Roman"/>
          <w:bCs/>
          <w:color w:val="auto"/>
          <w:kern w:val="44"/>
          <w:sz w:val="24"/>
          <w:szCs w:val="24"/>
          <w:lang w:val="en-US" w:eastAsia="zh-CN" w:bidi="ar-SA"/>
        </w:rPr>
      </w:sdtEndPr>
      <w:sdtContent>
        <w:p w14:paraId="67EA2F0B">
          <w:pPr>
            <w:ind w:firstLine="602" w:firstLineChars="200"/>
            <w:jc w:val="center"/>
            <w:rPr>
              <w:b/>
              <w:bCs/>
              <w:sz w:val="30"/>
              <w:szCs w:val="30"/>
            </w:rPr>
          </w:pPr>
          <w:r>
            <w:rPr>
              <w:rFonts w:ascii="宋体" w:hAnsi="宋体" w:eastAsia="宋体"/>
              <w:b/>
              <w:bCs/>
              <w:sz w:val="30"/>
              <w:szCs w:val="30"/>
            </w:rPr>
            <w:t>目录</w:t>
          </w:r>
        </w:p>
        <w:p w14:paraId="754A266F">
          <w:pPr>
            <w:pStyle w:val="26"/>
            <w:keepNext w:val="0"/>
            <w:keepLines w:val="0"/>
            <w:pageBreakBefore w:val="0"/>
            <w:widowControl/>
            <w:tabs>
              <w:tab w:val="right" w:leader="dot" w:pos="8640"/>
            </w:tabs>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eastAsia="黑体" w:cs="Times New Roman"/>
              <w:bCs/>
              <w:color w:val="auto"/>
              <w:kern w:val="44"/>
              <w:sz w:val="24"/>
              <w:szCs w:val="24"/>
              <w:lang w:val="en-US" w:eastAsia="zh-CN"/>
            </w:rPr>
          </w:pPr>
          <w:r>
            <w:rPr>
              <w:rFonts w:hint="eastAsia" w:ascii="Times New Roman" w:hAnsi="Times New Roman" w:eastAsia="黑体" w:cs="Times New Roman"/>
              <w:b/>
              <w:bCs/>
              <w:color w:val="auto"/>
              <w:kern w:val="44"/>
              <w:sz w:val="24"/>
              <w:szCs w:val="24"/>
              <w:lang w:val="en-US" w:eastAsia="zh-CN"/>
            </w:rPr>
            <w:fldChar w:fldCharType="begin"/>
          </w:r>
          <w:r>
            <w:rPr>
              <w:rFonts w:hint="eastAsia" w:ascii="Times New Roman" w:hAnsi="Times New Roman" w:eastAsia="黑体" w:cs="Times New Roman"/>
              <w:b/>
              <w:bCs/>
              <w:color w:val="auto"/>
              <w:kern w:val="44"/>
              <w:sz w:val="24"/>
              <w:szCs w:val="24"/>
              <w:lang w:val="en-US" w:eastAsia="zh-CN"/>
            </w:rPr>
            <w:instrText xml:space="preserve">TOC \o "1-2" \h \u </w:instrText>
          </w:r>
          <w:r>
            <w:rPr>
              <w:rFonts w:hint="eastAsia" w:ascii="Times New Roman" w:hAnsi="Times New Roman" w:eastAsia="黑体" w:cs="Times New Roman"/>
              <w:b/>
              <w:bCs/>
              <w:color w:val="auto"/>
              <w:kern w:val="44"/>
              <w:sz w:val="24"/>
              <w:szCs w:val="24"/>
              <w:lang w:val="en-US" w:eastAsia="zh-CN"/>
            </w:rPr>
            <w:fldChar w:fldCharType="separate"/>
          </w:r>
          <w:r>
            <w:rPr>
              <w:rFonts w:hint="eastAsia" w:ascii="Times New Roman" w:hAnsi="Times New Roman" w:eastAsia="黑体" w:cs="Times New Roman"/>
              <w:bCs/>
              <w:color w:val="auto"/>
              <w:kern w:val="44"/>
              <w:sz w:val="24"/>
              <w:szCs w:val="24"/>
              <w:lang w:val="en-US" w:eastAsia="zh-CN"/>
            </w:rPr>
            <w:fldChar w:fldCharType="begin"/>
          </w:r>
          <w:r>
            <w:rPr>
              <w:rFonts w:hint="eastAsia" w:ascii="Times New Roman" w:hAnsi="Times New Roman" w:eastAsia="黑体" w:cs="Times New Roman"/>
              <w:bCs/>
              <w:color w:val="auto"/>
              <w:kern w:val="44"/>
              <w:sz w:val="24"/>
              <w:szCs w:val="24"/>
              <w:lang w:val="en-US" w:eastAsia="zh-CN"/>
            </w:rPr>
            <w:instrText xml:space="preserve"> HYPERLINK \l _Toc7871 </w:instrText>
          </w:r>
          <w:r>
            <w:rPr>
              <w:rFonts w:hint="eastAsia" w:ascii="Times New Roman" w:hAnsi="Times New Roman" w:eastAsia="黑体" w:cs="Times New Roman"/>
              <w:bCs/>
              <w:color w:val="auto"/>
              <w:kern w:val="44"/>
              <w:sz w:val="24"/>
              <w:szCs w:val="24"/>
              <w:lang w:val="en-US" w:eastAsia="zh-CN"/>
            </w:rPr>
            <w:fldChar w:fldCharType="separate"/>
          </w:r>
          <w:r>
            <w:rPr>
              <w:rFonts w:hint="default" w:ascii="Times New Roman" w:hAnsi="Times New Roman" w:eastAsia="黑体" w:cs="Times New Roman"/>
              <w:bCs/>
              <w:color w:val="auto"/>
              <w:kern w:val="44"/>
              <w:sz w:val="24"/>
              <w:szCs w:val="24"/>
              <w:lang w:val="en-US" w:eastAsia="zh-CN"/>
            </w:rPr>
            <w:t xml:space="preserve">1. </w:t>
          </w:r>
          <w:r>
            <w:rPr>
              <w:rFonts w:hint="eastAsia" w:ascii="Times New Roman" w:hAnsi="Times New Roman" w:eastAsia="黑体" w:cs="Times New Roman"/>
              <w:bCs/>
              <w:color w:val="auto"/>
              <w:kern w:val="44"/>
              <w:sz w:val="24"/>
              <w:szCs w:val="24"/>
              <w:lang w:val="en-US" w:eastAsia="zh-CN"/>
            </w:rPr>
            <w:t>模型简介</w:t>
          </w:r>
          <w:r>
            <w:rPr>
              <w:rFonts w:hint="eastAsia" w:ascii="Times New Roman" w:hAnsi="Times New Roman" w:eastAsia="黑体" w:cs="Times New Roman"/>
              <w:bCs/>
              <w:color w:val="auto"/>
              <w:kern w:val="44"/>
              <w:sz w:val="24"/>
              <w:szCs w:val="24"/>
              <w:lang w:val="en-US" w:eastAsia="zh-CN"/>
            </w:rPr>
            <w:tab/>
          </w:r>
          <w:r>
            <w:rPr>
              <w:rFonts w:hint="eastAsia" w:ascii="Times New Roman" w:hAnsi="Times New Roman" w:eastAsia="黑体" w:cs="Times New Roman"/>
              <w:bCs/>
              <w:color w:val="auto"/>
              <w:kern w:val="44"/>
              <w:sz w:val="24"/>
              <w:szCs w:val="24"/>
              <w:lang w:val="en-US" w:eastAsia="zh-CN"/>
            </w:rPr>
            <w:fldChar w:fldCharType="begin"/>
          </w:r>
          <w:r>
            <w:rPr>
              <w:rFonts w:hint="eastAsia" w:ascii="Times New Roman" w:hAnsi="Times New Roman" w:eastAsia="黑体" w:cs="Times New Roman"/>
              <w:bCs/>
              <w:color w:val="auto"/>
              <w:kern w:val="44"/>
              <w:sz w:val="24"/>
              <w:szCs w:val="24"/>
              <w:lang w:val="en-US" w:eastAsia="zh-CN"/>
            </w:rPr>
            <w:instrText xml:space="preserve"> PAGEREF _Toc7871 \h </w:instrText>
          </w:r>
          <w:r>
            <w:rPr>
              <w:rFonts w:hint="eastAsia" w:ascii="Times New Roman" w:hAnsi="Times New Roman" w:eastAsia="黑体" w:cs="Times New Roman"/>
              <w:bCs/>
              <w:color w:val="auto"/>
              <w:kern w:val="44"/>
              <w:sz w:val="24"/>
              <w:szCs w:val="24"/>
              <w:lang w:val="en-US" w:eastAsia="zh-CN"/>
            </w:rPr>
            <w:fldChar w:fldCharType="separate"/>
          </w:r>
          <w:r>
            <w:rPr>
              <w:rFonts w:hint="eastAsia" w:ascii="Times New Roman" w:hAnsi="Times New Roman" w:eastAsia="黑体" w:cs="Times New Roman"/>
              <w:bCs/>
              <w:color w:val="auto"/>
              <w:kern w:val="44"/>
              <w:sz w:val="24"/>
              <w:szCs w:val="24"/>
              <w:lang w:val="en-US" w:eastAsia="zh-CN"/>
            </w:rPr>
            <w:t>3</w:t>
          </w:r>
          <w:r>
            <w:rPr>
              <w:rFonts w:hint="eastAsia" w:ascii="Times New Roman" w:hAnsi="Times New Roman" w:eastAsia="黑体" w:cs="Times New Roman"/>
              <w:bCs/>
              <w:color w:val="auto"/>
              <w:kern w:val="44"/>
              <w:sz w:val="24"/>
              <w:szCs w:val="24"/>
              <w:lang w:val="en-US" w:eastAsia="zh-CN"/>
            </w:rPr>
            <w:fldChar w:fldCharType="end"/>
          </w:r>
          <w:r>
            <w:rPr>
              <w:rFonts w:hint="eastAsia" w:ascii="Times New Roman" w:hAnsi="Times New Roman" w:eastAsia="黑体" w:cs="Times New Roman"/>
              <w:bCs/>
              <w:color w:val="auto"/>
              <w:kern w:val="44"/>
              <w:sz w:val="24"/>
              <w:szCs w:val="24"/>
              <w:lang w:val="en-US" w:eastAsia="zh-CN"/>
            </w:rPr>
            <w:fldChar w:fldCharType="end"/>
          </w:r>
        </w:p>
        <w:p w14:paraId="75F79229">
          <w:pPr>
            <w:pStyle w:val="26"/>
            <w:keepNext w:val="0"/>
            <w:keepLines w:val="0"/>
            <w:pageBreakBefore w:val="0"/>
            <w:widowControl/>
            <w:tabs>
              <w:tab w:val="right" w:leader="dot" w:pos="8640"/>
            </w:tabs>
            <w:kinsoku/>
            <w:wordWrap/>
            <w:overflowPunct/>
            <w:topLinePunct w:val="0"/>
            <w:autoSpaceDE/>
            <w:autoSpaceDN/>
            <w:bidi w:val="0"/>
            <w:adjustRightInd/>
            <w:snapToGrid/>
            <w:spacing w:line="360" w:lineRule="auto"/>
            <w:ind w:firstLine="0" w:firstLineChars="0"/>
            <w:textAlignment w:val="auto"/>
            <w:rPr>
              <w:sz w:val="24"/>
              <w:szCs w:val="24"/>
            </w:rPr>
          </w:pPr>
          <w:r>
            <w:rPr>
              <w:rFonts w:hint="eastAsia" w:ascii="Times New Roman" w:hAnsi="Times New Roman" w:eastAsia="黑体" w:cs="Times New Roman"/>
              <w:bCs/>
              <w:color w:val="auto"/>
              <w:kern w:val="44"/>
              <w:sz w:val="24"/>
              <w:szCs w:val="24"/>
              <w:lang w:val="en-US" w:eastAsia="zh-CN"/>
            </w:rPr>
            <w:fldChar w:fldCharType="begin"/>
          </w:r>
          <w:r>
            <w:rPr>
              <w:rFonts w:hint="eastAsia" w:ascii="Times New Roman" w:hAnsi="Times New Roman" w:eastAsia="黑体" w:cs="Times New Roman"/>
              <w:bCs/>
              <w:kern w:val="44"/>
              <w:sz w:val="24"/>
              <w:szCs w:val="24"/>
              <w:lang w:val="en-US" w:eastAsia="zh-CN"/>
            </w:rPr>
            <w:instrText xml:space="preserve"> HYPERLINK \l _Toc1811 </w:instrText>
          </w:r>
          <w:r>
            <w:rPr>
              <w:rFonts w:hint="eastAsia" w:ascii="Times New Roman" w:hAnsi="Times New Roman" w:eastAsia="黑体" w:cs="Times New Roman"/>
              <w:bCs/>
              <w:kern w:val="44"/>
              <w:sz w:val="24"/>
              <w:szCs w:val="24"/>
              <w:lang w:val="en-US" w:eastAsia="zh-CN"/>
            </w:rPr>
            <w:fldChar w:fldCharType="separate"/>
          </w:r>
          <w:r>
            <w:rPr>
              <w:rFonts w:hint="default" w:ascii="Times New Roman" w:hAnsi="Times New Roman" w:eastAsia="黑体" w:cs="Times New Roman"/>
              <w:bCs/>
              <w:kern w:val="44"/>
              <w:sz w:val="24"/>
              <w:szCs w:val="24"/>
              <w:lang w:val="en-US" w:eastAsia="zh-CN"/>
            </w:rPr>
            <w:t xml:space="preserve">2. </w:t>
          </w:r>
          <w:r>
            <w:rPr>
              <w:rFonts w:hint="eastAsia" w:ascii="Times New Roman" w:hAnsi="Times New Roman" w:eastAsia="黑体" w:cs="Times New Roman"/>
              <w:bCs/>
              <w:kern w:val="44"/>
              <w:sz w:val="24"/>
              <w:szCs w:val="24"/>
              <w:lang w:val="en-US" w:eastAsia="zh-CN"/>
            </w:rPr>
            <w:t>核心算法说明</w:t>
          </w:r>
          <w:r>
            <w:rPr>
              <w:sz w:val="24"/>
              <w:szCs w:val="24"/>
            </w:rPr>
            <w:tab/>
          </w:r>
          <w:r>
            <w:rPr>
              <w:sz w:val="24"/>
              <w:szCs w:val="24"/>
            </w:rPr>
            <w:fldChar w:fldCharType="begin"/>
          </w:r>
          <w:r>
            <w:rPr>
              <w:sz w:val="24"/>
              <w:szCs w:val="24"/>
            </w:rPr>
            <w:instrText xml:space="preserve"> PAGEREF _Toc1811 \h </w:instrText>
          </w:r>
          <w:r>
            <w:rPr>
              <w:sz w:val="24"/>
              <w:szCs w:val="24"/>
            </w:rPr>
            <w:fldChar w:fldCharType="separate"/>
          </w:r>
          <w:r>
            <w:rPr>
              <w:sz w:val="24"/>
              <w:szCs w:val="24"/>
            </w:rPr>
            <w:t>3</w:t>
          </w:r>
          <w:r>
            <w:rPr>
              <w:sz w:val="24"/>
              <w:szCs w:val="24"/>
            </w:rPr>
            <w:fldChar w:fldCharType="end"/>
          </w:r>
          <w:r>
            <w:rPr>
              <w:rFonts w:hint="eastAsia" w:ascii="Times New Roman" w:hAnsi="Times New Roman" w:eastAsia="黑体" w:cs="Times New Roman"/>
              <w:bCs/>
              <w:color w:val="auto"/>
              <w:kern w:val="44"/>
              <w:sz w:val="24"/>
              <w:szCs w:val="24"/>
              <w:lang w:val="en-US" w:eastAsia="zh-CN"/>
            </w:rPr>
            <w:fldChar w:fldCharType="end"/>
          </w:r>
        </w:p>
        <w:p w14:paraId="51CBB858">
          <w:pPr>
            <w:pStyle w:val="26"/>
            <w:keepNext w:val="0"/>
            <w:keepLines w:val="0"/>
            <w:pageBreakBefore w:val="0"/>
            <w:widowControl/>
            <w:tabs>
              <w:tab w:val="right" w:leader="dot" w:pos="8640"/>
            </w:tabs>
            <w:kinsoku/>
            <w:wordWrap/>
            <w:overflowPunct/>
            <w:topLinePunct w:val="0"/>
            <w:autoSpaceDE/>
            <w:autoSpaceDN/>
            <w:bidi w:val="0"/>
            <w:adjustRightInd/>
            <w:snapToGrid/>
            <w:spacing w:line="360" w:lineRule="auto"/>
            <w:ind w:firstLine="0" w:firstLineChars="0"/>
            <w:textAlignment w:val="auto"/>
            <w:rPr>
              <w:sz w:val="24"/>
              <w:szCs w:val="24"/>
            </w:rPr>
          </w:pPr>
          <w:r>
            <w:rPr>
              <w:rFonts w:hint="eastAsia" w:ascii="Times New Roman" w:hAnsi="Times New Roman" w:eastAsia="黑体" w:cs="Times New Roman"/>
              <w:bCs/>
              <w:color w:val="auto"/>
              <w:kern w:val="44"/>
              <w:sz w:val="24"/>
              <w:szCs w:val="24"/>
              <w:lang w:val="en-US" w:eastAsia="zh-CN"/>
            </w:rPr>
            <w:fldChar w:fldCharType="begin"/>
          </w:r>
          <w:r>
            <w:rPr>
              <w:rFonts w:hint="eastAsia" w:ascii="Times New Roman" w:hAnsi="Times New Roman" w:eastAsia="黑体" w:cs="Times New Roman"/>
              <w:bCs/>
              <w:kern w:val="44"/>
              <w:sz w:val="24"/>
              <w:szCs w:val="24"/>
              <w:lang w:val="en-US" w:eastAsia="zh-CN"/>
            </w:rPr>
            <w:instrText xml:space="preserve"> HYPERLINK \l _Toc17421 </w:instrText>
          </w:r>
          <w:r>
            <w:rPr>
              <w:rFonts w:hint="eastAsia" w:ascii="Times New Roman" w:hAnsi="Times New Roman" w:eastAsia="黑体" w:cs="Times New Roman"/>
              <w:bCs/>
              <w:kern w:val="44"/>
              <w:sz w:val="24"/>
              <w:szCs w:val="24"/>
              <w:lang w:val="en-US" w:eastAsia="zh-CN"/>
            </w:rPr>
            <w:fldChar w:fldCharType="separate"/>
          </w:r>
          <w:r>
            <w:rPr>
              <w:rFonts w:hint="default" w:ascii="Times New Roman" w:hAnsi="Times New Roman" w:eastAsia="黑体" w:cs="Times New Roman"/>
              <w:bCs/>
              <w:kern w:val="44"/>
              <w:sz w:val="24"/>
              <w:szCs w:val="24"/>
              <w:lang w:val="en-US" w:eastAsia="zh-CN"/>
            </w:rPr>
            <w:t xml:space="preserve">3. </w:t>
          </w:r>
          <w:r>
            <w:rPr>
              <w:rFonts w:hint="eastAsia" w:ascii="Times New Roman" w:hAnsi="Times New Roman" w:eastAsia="黑体" w:cs="Times New Roman"/>
              <w:bCs/>
              <w:kern w:val="44"/>
              <w:sz w:val="24"/>
              <w:szCs w:val="24"/>
              <w:lang w:val="en-US" w:eastAsia="zh-CN"/>
            </w:rPr>
            <w:t>接口调用说明</w:t>
          </w:r>
          <w:r>
            <w:rPr>
              <w:sz w:val="24"/>
              <w:szCs w:val="24"/>
            </w:rPr>
            <w:tab/>
          </w:r>
          <w:r>
            <w:rPr>
              <w:sz w:val="24"/>
              <w:szCs w:val="24"/>
            </w:rPr>
            <w:fldChar w:fldCharType="begin"/>
          </w:r>
          <w:r>
            <w:rPr>
              <w:sz w:val="24"/>
              <w:szCs w:val="24"/>
            </w:rPr>
            <w:instrText xml:space="preserve"> PAGEREF _Toc17421 \h </w:instrText>
          </w:r>
          <w:r>
            <w:rPr>
              <w:sz w:val="24"/>
              <w:szCs w:val="24"/>
            </w:rPr>
            <w:fldChar w:fldCharType="separate"/>
          </w:r>
          <w:r>
            <w:rPr>
              <w:sz w:val="24"/>
              <w:szCs w:val="24"/>
            </w:rPr>
            <w:t>8</w:t>
          </w:r>
          <w:r>
            <w:rPr>
              <w:sz w:val="24"/>
              <w:szCs w:val="24"/>
            </w:rPr>
            <w:fldChar w:fldCharType="end"/>
          </w:r>
          <w:r>
            <w:rPr>
              <w:rFonts w:hint="eastAsia" w:ascii="Times New Roman" w:hAnsi="Times New Roman" w:eastAsia="黑体" w:cs="Times New Roman"/>
              <w:bCs/>
              <w:color w:val="auto"/>
              <w:kern w:val="44"/>
              <w:sz w:val="24"/>
              <w:szCs w:val="24"/>
              <w:lang w:val="en-US" w:eastAsia="zh-CN"/>
            </w:rPr>
            <w:fldChar w:fldCharType="end"/>
          </w:r>
        </w:p>
        <w:p w14:paraId="55CFB01F">
          <w:pPr>
            <w:pStyle w:val="26"/>
            <w:keepNext w:val="0"/>
            <w:keepLines w:val="0"/>
            <w:pageBreakBefore w:val="0"/>
            <w:widowControl/>
            <w:tabs>
              <w:tab w:val="right" w:leader="dot" w:pos="8640"/>
            </w:tabs>
            <w:kinsoku/>
            <w:wordWrap/>
            <w:overflowPunct/>
            <w:topLinePunct w:val="0"/>
            <w:autoSpaceDE/>
            <w:autoSpaceDN/>
            <w:bidi w:val="0"/>
            <w:adjustRightInd/>
            <w:snapToGrid/>
            <w:spacing w:line="360" w:lineRule="auto"/>
            <w:ind w:firstLine="0" w:firstLineChars="0"/>
            <w:textAlignment w:val="auto"/>
            <w:rPr>
              <w:sz w:val="24"/>
              <w:szCs w:val="24"/>
            </w:rPr>
          </w:pPr>
          <w:r>
            <w:rPr>
              <w:rFonts w:hint="eastAsia" w:ascii="Times New Roman" w:hAnsi="Times New Roman" w:eastAsia="黑体" w:cs="Times New Roman"/>
              <w:bCs/>
              <w:color w:val="auto"/>
              <w:kern w:val="44"/>
              <w:sz w:val="24"/>
              <w:szCs w:val="24"/>
              <w:lang w:val="en-US" w:eastAsia="zh-CN"/>
            </w:rPr>
            <w:fldChar w:fldCharType="begin"/>
          </w:r>
          <w:r>
            <w:rPr>
              <w:rFonts w:hint="eastAsia" w:ascii="Times New Roman" w:hAnsi="Times New Roman" w:eastAsia="黑体" w:cs="Times New Roman"/>
              <w:bCs/>
              <w:kern w:val="44"/>
              <w:sz w:val="24"/>
              <w:szCs w:val="24"/>
              <w:lang w:val="en-US" w:eastAsia="zh-CN"/>
            </w:rPr>
            <w:instrText xml:space="preserve"> HYPERLINK \l _Toc17576 </w:instrText>
          </w:r>
          <w:r>
            <w:rPr>
              <w:rFonts w:hint="eastAsia" w:ascii="Times New Roman" w:hAnsi="Times New Roman" w:eastAsia="黑体" w:cs="Times New Roman"/>
              <w:bCs/>
              <w:kern w:val="44"/>
              <w:sz w:val="24"/>
              <w:szCs w:val="24"/>
              <w:lang w:val="en-US" w:eastAsia="zh-CN"/>
            </w:rPr>
            <w:fldChar w:fldCharType="separate"/>
          </w:r>
          <w:r>
            <w:rPr>
              <w:rFonts w:hint="default" w:ascii="Times New Roman" w:hAnsi="Times New Roman" w:eastAsia="黑体" w:cs="Times New Roman"/>
              <w:bCs/>
              <w:kern w:val="44"/>
              <w:sz w:val="24"/>
              <w:szCs w:val="24"/>
              <w:lang w:val="en-US" w:eastAsia="zh-CN"/>
            </w:rPr>
            <w:t xml:space="preserve">4. </w:t>
          </w:r>
          <w:r>
            <w:rPr>
              <w:rFonts w:hint="eastAsia" w:ascii="Times New Roman" w:hAnsi="Times New Roman" w:eastAsia="黑体" w:cs="Times New Roman"/>
              <w:bCs/>
              <w:kern w:val="44"/>
              <w:sz w:val="24"/>
              <w:szCs w:val="24"/>
              <w:lang w:val="en-US" w:eastAsia="zh-CN"/>
            </w:rPr>
            <w:t>使用流程</w:t>
          </w:r>
          <w:r>
            <w:rPr>
              <w:sz w:val="24"/>
              <w:szCs w:val="24"/>
            </w:rPr>
            <w:tab/>
          </w:r>
          <w:r>
            <w:rPr>
              <w:sz w:val="24"/>
              <w:szCs w:val="24"/>
            </w:rPr>
            <w:fldChar w:fldCharType="begin"/>
          </w:r>
          <w:r>
            <w:rPr>
              <w:sz w:val="24"/>
              <w:szCs w:val="24"/>
            </w:rPr>
            <w:instrText xml:space="preserve"> PAGEREF _Toc17576 \h </w:instrText>
          </w:r>
          <w:r>
            <w:rPr>
              <w:sz w:val="24"/>
              <w:szCs w:val="24"/>
            </w:rPr>
            <w:fldChar w:fldCharType="separate"/>
          </w:r>
          <w:r>
            <w:rPr>
              <w:sz w:val="24"/>
              <w:szCs w:val="24"/>
            </w:rPr>
            <w:t>10</w:t>
          </w:r>
          <w:r>
            <w:rPr>
              <w:sz w:val="24"/>
              <w:szCs w:val="24"/>
            </w:rPr>
            <w:fldChar w:fldCharType="end"/>
          </w:r>
          <w:r>
            <w:rPr>
              <w:rFonts w:hint="eastAsia" w:ascii="Times New Roman" w:hAnsi="Times New Roman" w:eastAsia="黑体" w:cs="Times New Roman"/>
              <w:bCs/>
              <w:color w:val="auto"/>
              <w:kern w:val="44"/>
              <w:sz w:val="24"/>
              <w:szCs w:val="24"/>
              <w:lang w:val="en-US" w:eastAsia="zh-CN"/>
            </w:rPr>
            <w:fldChar w:fldCharType="end"/>
          </w:r>
        </w:p>
        <w:p w14:paraId="3BA0DD3D">
          <w:pPr>
            <w:pStyle w:val="26"/>
            <w:keepNext w:val="0"/>
            <w:keepLines w:val="0"/>
            <w:pageBreakBefore w:val="0"/>
            <w:widowControl/>
            <w:tabs>
              <w:tab w:val="right" w:leader="dot" w:pos="8640"/>
            </w:tabs>
            <w:kinsoku/>
            <w:wordWrap/>
            <w:overflowPunct/>
            <w:topLinePunct w:val="0"/>
            <w:autoSpaceDE/>
            <w:autoSpaceDN/>
            <w:bidi w:val="0"/>
            <w:adjustRightInd/>
            <w:snapToGrid/>
            <w:spacing w:line="360" w:lineRule="auto"/>
            <w:ind w:firstLine="0" w:firstLineChars="0"/>
            <w:textAlignment w:val="auto"/>
            <w:rPr>
              <w:sz w:val="24"/>
              <w:szCs w:val="24"/>
            </w:rPr>
          </w:pPr>
          <w:r>
            <w:rPr>
              <w:rFonts w:hint="eastAsia" w:ascii="Times New Roman" w:hAnsi="Times New Roman" w:eastAsia="黑体" w:cs="Times New Roman"/>
              <w:bCs/>
              <w:color w:val="auto"/>
              <w:kern w:val="44"/>
              <w:sz w:val="24"/>
              <w:szCs w:val="24"/>
              <w:lang w:val="en-US" w:eastAsia="zh-CN"/>
            </w:rPr>
            <w:fldChar w:fldCharType="begin"/>
          </w:r>
          <w:r>
            <w:rPr>
              <w:rFonts w:hint="eastAsia" w:ascii="Times New Roman" w:hAnsi="Times New Roman" w:eastAsia="黑体" w:cs="Times New Roman"/>
              <w:bCs/>
              <w:kern w:val="44"/>
              <w:sz w:val="24"/>
              <w:szCs w:val="24"/>
              <w:lang w:val="en-US" w:eastAsia="zh-CN"/>
            </w:rPr>
            <w:instrText xml:space="preserve"> HYPERLINK \l _Toc4076 </w:instrText>
          </w:r>
          <w:r>
            <w:rPr>
              <w:rFonts w:hint="eastAsia" w:ascii="Times New Roman" w:hAnsi="Times New Roman" w:eastAsia="黑体" w:cs="Times New Roman"/>
              <w:bCs/>
              <w:kern w:val="44"/>
              <w:sz w:val="24"/>
              <w:szCs w:val="24"/>
              <w:lang w:val="en-US" w:eastAsia="zh-CN"/>
            </w:rPr>
            <w:fldChar w:fldCharType="separate"/>
          </w:r>
          <w:r>
            <w:rPr>
              <w:rFonts w:hint="default" w:ascii="Times New Roman" w:hAnsi="Times New Roman" w:eastAsia="黑体" w:cs="Times New Roman"/>
              <w:bCs/>
              <w:kern w:val="44"/>
              <w:sz w:val="24"/>
              <w:szCs w:val="24"/>
              <w:lang w:val="en-US" w:eastAsia="zh-CN"/>
            </w:rPr>
            <w:t xml:space="preserve">5. </w:t>
          </w:r>
          <w:r>
            <w:rPr>
              <w:rFonts w:hint="eastAsia" w:ascii="Times New Roman" w:hAnsi="Times New Roman" w:eastAsia="黑体" w:cs="Times New Roman"/>
              <w:bCs/>
              <w:kern w:val="44"/>
              <w:sz w:val="24"/>
              <w:szCs w:val="24"/>
              <w:lang w:val="en-US" w:eastAsia="zh-CN"/>
            </w:rPr>
            <w:t>技术支持</w:t>
          </w:r>
          <w:r>
            <w:rPr>
              <w:sz w:val="24"/>
              <w:szCs w:val="24"/>
            </w:rPr>
            <w:tab/>
          </w:r>
          <w:r>
            <w:rPr>
              <w:sz w:val="24"/>
              <w:szCs w:val="24"/>
            </w:rPr>
            <w:fldChar w:fldCharType="begin"/>
          </w:r>
          <w:r>
            <w:rPr>
              <w:sz w:val="24"/>
              <w:szCs w:val="24"/>
            </w:rPr>
            <w:instrText xml:space="preserve"> PAGEREF _Toc4076 \h </w:instrText>
          </w:r>
          <w:r>
            <w:rPr>
              <w:sz w:val="24"/>
              <w:szCs w:val="24"/>
            </w:rPr>
            <w:fldChar w:fldCharType="separate"/>
          </w:r>
          <w:r>
            <w:rPr>
              <w:sz w:val="24"/>
              <w:szCs w:val="24"/>
            </w:rPr>
            <w:t>10</w:t>
          </w:r>
          <w:r>
            <w:rPr>
              <w:sz w:val="24"/>
              <w:szCs w:val="24"/>
            </w:rPr>
            <w:fldChar w:fldCharType="end"/>
          </w:r>
          <w:r>
            <w:rPr>
              <w:rFonts w:hint="eastAsia" w:ascii="Times New Roman" w:hAnsi="Times New Roman" w:eastAsia="黑体" w:cs="Times New Roman"/>
              <w:bCs/>
              <w:color w:val="auto"/>
              <w:kern w:val="44"/>
              <w:sz w:val="24"/>
              <w:szCs w:val="24"/>
              <w:lang w:val="en-US" w:eastAsia="zh-CN"/>
            </w:rPr>
            <w:fldChar w:fldCharType="end"/>
          </w:r>
        </w:p>
        <w:p w14:paraId="4B316F53">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黑体" w:cs="Times New Roman"/>
              <w:bCs/>
              <w:color w:val="auto"/>
              <w:kern w:val="44"/>
              <w:sz w:val="24"/>
              <w:szCs w:val="24"/>
              <w:lang w:val="en-US" w:eastAsia="zh-CN"/>
            </w:rPr>
          </w:pPr>
          <w:r>
            <w:rPr>
              <w:rFonts w:hint="eastAsia" w:ascii="Times New Roman" w:hAnsi="Times New Roman" w:eastAsia="黑体" w:cs="Times New Roman"/>
              <w:bCs/>
              <w:color w:val="auto"/>
              <w:kern w:val="44"/>
              <w:sz w:val="24"/>
              <w:szCs w:val="24"/>
              <w:lang w:val="en-US" w:eastAsia="zh-CN"/>
            </w:rPr>
            <w:fldChar w:fldCharType="end"/>
          </w:r>
        </w:p>
        <w:p w14:paraId="401CCE2F">
          <w:pPr>
            <w:rPr>
              <w:rFonts w:hint="eastAsia" w:ascii="Times New Roman" w:hAnsi="Times New Roman" w:eastAsia="黑体" w:cs="Times New Roman"/>
              <w:bCs/>
              <w:color w:val="auto"/>
              <w:kern w:val="44"/>
              <w:sz w:val="24"/>
              <w:szCs w:val="24"/>
              <w:lang w:val="en-US" w:eastAsia="zh-CN" w:bidi="ar-SA"/>
            </w:rPr>
          </w:pPr>
          <w:r>
            <w:rPr>
              <w:rFonts w:hint="eastAsia" w:ascii="Times New Roman" w:hAnsi="Times New Roman" w:eastAsia="黑体" w:cs="Times New Roman"/>
              <w:bCs/>
              <w:color w:val="auto"/>
              <w:kern w:val="44"/>
              <w:sz w:val="24"/>
              <w:szCs w:val="24"/>
              <w:lang w:val="en-US" w:eastAsia="zh-CN"/>
            </w:rPr>
            <w:br w:type="page"/>
          </w:r>
        </w:p>
      </w:sdtContent>
    </w:sdt>
    <w:p w14:paraId="2E5C5A6C">
      <w:pPr>
        <w:pStyle w:val="3"/>
        <w:keepNext/>
        <w:keepLines/>
        <w:pageBreakBefore w:val="0"/>
        <w:widowControl w:val="0"/>
        <w:numPr>
          <w:ilvl w:val="0"/>
          <w:numId w:val="7"/>
        </w:numPr>
        <w:kinsoku/>
        <w:wordWrap/>
        <w:overflowPunct/>
        <w:topLinePunct w:val="0"/>
        <w:autoSpaceDE/>
        <w:autoSpaceDN/>
        <w:bidi w:val="0"/>
        <w:adjustRightInd/>
        <w:snapToGrid/>
        <w:spacing w:before="157" w:beforeLines="50" w:beforeAutospacing="0" w:after="157" w:afterLines="50" w:afterAutospacing="0" w:line="360" w:lineRule="auto"/>
        <w:ind w:left="425" w:leftChars="0" w:hanging="425" w:firstLineChars="0"/>
        <w:jc w:val="left"/>
        <w:textAlignment w:val="auto"/>
        <w:rPr>
          <w:rFonts w:hint="eastAsia" w:ascii="Times New Roman" w:hAnsi="Times New Roman" w:eastAsia="黑体" w:cs="Times New Roman"/>
          <w:b/>
          <w:bCs/>
          <w:color w:val="auto"/>
          <w:kern w:val="44"/>
          <w:sz w:val="32"/>
          <w:szCs w:val="24"/>
          <w:lang w:val="en-US" w:eastAsia="zh-CN"/>
        </w:rPr>
      </w:pPr>
      <w:bookmarkStart w:id="0" w:name="_Toc7871"/>
      <w:r>
        <w:rPr>
          <w:rFonts w:hint="eastAsia" w:ascii="Times New Roman" w:hAnsi="Times New Roman" w:eastAsia="黑体" w:cs="Times New Roman"/>
          <w:b/>
          <w:bCs/>
          <w:color w:val="auto"/>
          <w:kern w:val="44"/>
          <w:sz w:val="32"/>
          <w:szCs w:val="24"/>
          <w:lang w:val="en-US" w:eastAsia="zh-CN"/>
        </w:rPr>
        <w:t>模型简介</w:t>
      </w:r>
      <w:bookmarkEnd w:id="0"/>
    </w:p>
    <w:p w14:paraId="5B4355C3">
      <w:r>
        <w:t>本模型是一个无人机侦察阵位设置系统，主要用于计算侦察无人机在执行对敌方机群侦察任务时的最优部署位置。系统能够根据敌方机群的位置、规模、速度等参数，自动计算出第一批次和第二批次侦察无人机的阵位布置方案，并提供阵位动态调整功能。</w:t>
      </w:r>
    </w:p>
    <w:p w14:paraId="509FF48D"/>
    <w:p w14:paraId="0E7CA485">
      <w:pPr>
        <w:ind w:left="0" w:leftChars="0" w:firstLine="0" w:firstLineChars="0"/>
        <w:jc w:val="left"/>
      </w:pPr>
      <w:r>
        <w:t>系统主要解决的问题：</w:t>
      </w:r>
    </w:p>
    <w:p w14:paraId="02B68679">
      <w:r>
        <w:t>1. 如何根据探测误差范围，计算第一批次侦察无人机的部署位置</w:t>
      </w:r>
    </w:p>
    <w:p w14:paraId="656BC5B9">
      <w:r>
        <w:t>2. 如何根据敌方机群规模和运动参数，计算第二批次无人机的部署位置</w:t>
      </w:r>
    </w:p>
    <w:p w14:paraId="6A36991D">
      <w:r>
        <w:t>3. 如何在敌方位置变化时，动态调整我方无人机阵位</w:t>
      </w:r>
    </w:p>
    <w:p w14:paraId="30878B36">
      <w:r>
        <w:t>4. 如何将计算结果从局部坐标转换为可用于导航的地理坐标</w:t>
      </w:r>
    </w:p>
    <w:p w14:paraId="66BDCE7D"/>
    <w:p w14:paraId="794A95CA">
      <w:pPr>
        <w:pStyle w:val="3"/>
        <w:keepNext/>
        <w:keepLines/>
        <w:pageBreakBefore w:val="0"/>
        <w:widowControl w:val="0"/>
        <w:numPr>
          <w:ilvl w:val="0"/>
          <w:numId w:val="7"/>
        </w:numPr>
        <w:kinsoku/>
        <w:wordWrap/>
        <w:overflowPunct/>
        <w:topLinePunct w:val="0"/>
        <w:autoSpaceDE/>
        <w:autoSpaceDN/>
        <w:bidi w:val="0"/>
        <w:adjustRightInd/>
        <w:snapToGrid/>
        <w:spacing w:before="157" w:beforeLines="50" w:beforeAutospacing="0" w:after="157" w:afterLines="50" w:afterAutospacing="0" w:line="360" w:lineRule="auto"/>
        <w:ind w:left="425" w:leftChars="0" w:hanging="425" w:firstLineChars="0"/>
        <w:jc w:val="left"/>
        <w:textAlignment w:val="auto"/>
        <w:rPr>
          <w:rFonts w:hint="eastAsia" w:ascii="Times New Roman" w:hAnsi="Times New Roman" w:eastAsia="黑体" w:cs="Times New Roman"/>
          <w:b/>
          <w:bCs/>
          <w:color w:val="auto"/>
          <w:kern w:val="44"/>
          <w:sz w:val="32"/>
          <w:szCs w:val="24"/>
          <w:lang w:val="en-US" w:eastAsia="zh-CN"/>
        </w:rPr>
      </w:pPr>
      <w:bookmarkStart w:id="1" w:name="_Toc1811"/>
      <w:r>
        <w:rPr>
          <w:rFonts w:hint="eastAsia" w:ascii="Times New Roman" w:hAnsi="Times New Roman" w:eastAsia="黑体" w:cs="Times New Roman"/>
          <w:b/>
          <w:bCs/>
          <w:color w:val="auto"/>
          <w:kern w:val="44"/>
          <w:sz w:val="32"/>
          <w:szCs w:val="24"/>
          <w:lang w:val="en-US" w:eastAsia="zh-CN"/>
        </w:rPr>
        <w:t>核心算法说明</w:t>
      </w:r>
      <w:bookmarkEnd w:id="1"/>
    </w:p>
    <w:p w14:paraId="178CBD1B">
      <w:pPr>
        <w:keepNext w:val="0"/>
        <w:keepLines w:val="0"/>
        <w:pageBreakBefore w:val="0"/>
        <w:widowControl w:val="0"/>
        <w:numPr>
          <w:ilvl w:val="1"/>
          <w:numId w:val="7"/>
        </w:numPr>
        <w:kinsoku/>
        <w:wordWrap/>
        <w:overflowPunct/>
        <w:topLinePunct w:val="0"/>
        <w:autoSpaceDE/>
        <w:autoSpaceDN/>
        <w:bidi w:val="0"/>
        <w:adjustRightInd/>
        <w:snapToGrid/>
        <w:spacing w:before="157" w:beforeLines="50" w:after="157" w:afterLines="50" w:line="240" w:lineRule="auto"/>
        <w:ind w:left="567" w:leftChars="0" w:hanging="567" w:firstLineChars="0"/>
        <w:textAlignment w:val="auto"/>
        <w:rPr>
          <w:rFonts w:hint="eastAsia" w:ascii="宋体" w:hAnsi="宋体" w:eastAsia="宋体" w:cs="宋体"/>
          <w:b/>
          <w:bCs/>
          <w:kern w:val="2"/>
          <w:sz w:val="28"/>
          <w:szCs w:val="28"/>
          <w:lang w:val="en-US" w:eastAsia="zh-CN"/>
        </w:rPr>
      </w:pPr>
      <w:r>
        <w:rPr>
          <w:rFonts w:hint="eastAsia" w:ascii="宋体" w:hAnsi="宋体" w:eastAsia="宋体" w:cs="宋体"/>
          <w:b/>
          <w:bCs/>
          <w:kern w:val="2"/>
          <w:sz w:val="28"/>
          <w:szCs w:val="28"/>
          <w:lang w:val="en-US" w:eastAsia="zh-CN"/>
        </w:rPr>
        <w:t>功能一：生成不规则探测阵面</w:t>
      </w:r>
    </w:p>
    <w:p w14:paraId="5C4781AA">
      <w:pPr>
        <w:keepNext w:val="0"/>
        <w:keepLines w:val="0"/>
        <w:pageBreakBefore w:val="0"/>
        <w:widowControl w:val="0"/>
        <w:numPr>
          <w:ilvl w:val="2"/>
          <w:numId w:val="7"/>
        </w:numPr>
        <w:kinsoku/>
        <w:wordWrap/>
        <w:overflowPunct/>
        <w:topLinePunct w:val="0"/>
        <w:autoSpaceDE/>
        <w:autoSpaceDN/>
        <w:bidi w:val="0"/>
        <w:adjustRightInd/>
        <w:snapToGrid/>
        <w:spacing w:before="200" w:after="200" w:line="240" w:lineRule="auto"/>
        <w:ind w:left="709" w:leftChars="0" w:hanging="709" w:firstLineChars="0"/>
        <w:textAlignment w:val="auto"/>
        <w:rPr>
          <w:rFonts w:hint="eastAsia" w:ascii="Times New Roman" w:hAnsi="Times New Roman" w:eastAsia="宋体"/>
          <w:b/>
          <w:bCs/>
          <w:kern w:val="2"/>
          <w:sz w:val="24"/>
          <w:szCs w:val="32"/>
          <w:lang w:val="en-US" w:eastAsia="zh-CN"/>
        </w:rPr>
      </w:pPr>
      <w:r>
        <w:rPr>
          <w:rFonts w:hint="eastAsia" w:ascii="Times New Roman" w:hAnsi="Times New Roman" w:eastAsia="宋体"/>
          <w:b/>
          <w:bCs/>
          <w:kern w:val="2"/>
          <w:sz w:val="24"/>
          <w:szCs w:val="32"/>
          <w:lang w:val="en-US" w:eastAsia="zh-CN"/>
        </w:rPr>
        <w:t>功能说明</w:t>
      </w:r>
    </w:p>
    <w:p w14:paraId="0F134AFE">
      <w:pPr>
        <w:bidi w:val="0"/>
      </w:pPr>
      <w:r>
        <w:t>由于侦察探测存在误差，敌方机群的实际位置会形成一个不规则的区域。本功能使用三次样条插值方法，根据8个不同方向上的探测误差半径，生成一个平滑的不规则多边形，代表需要被侦察无人机覆盖的探测区域。</w:t>
      </w:r>
    </w:p>
    <w:p w14:paraId="7A7AD03D">
      <w:pPr>
        <w:keepNext w:val="0"/>
        <w:keepLines w:val="0"/>
        <w:pageBreakBefore w:val="0"/>
        <w:widowControl w:val="0"/>
        <w:numPr>
          <w:ilvl w:val="2"/>
          <w:numId w:val="7"/>
        </w:numPr>
        <w:kinsoku/>
        <w:wordWrap/>
        <w:overflowPunct/>
        <w:topLinePunct w:val="0"/>
        <w:autoSpaceDE/>
        <w:autoSpaceDN/>
        <w:bidi w:val="0"/>
        <w:adjustRightInd/>
        <w:snapToGrid/>
        <w:spacing w:before="200" w:after="200" w:line="240" w:lineRule="auto"/>
        <w:ind w:left="709" w:leftChars="0" w:hanging="709" w:firstLineChars="0"/>
        <w:textAlignment w:val="auto"/>
        <w:rPr>
          <w:rFonts w:hint="eastAsia" w:ascii="Times New Roman" w:hAnsi="Times New Roman" w:eastAsia="宋体"/>
          <w:b/>
          <w:bCs/>
          <w:kern w:val="2"/>
          <w:sz w:val="24"/>
          <w:szCs w:val="32"/>
          <w:lang w:val="en-US" w:eastAsia="zh-CN"/>
        </w:rPr>
      </w:pPr>
      <w:r>
        <w:rPr>
          <w:rFonts w:hint="eastAsia" w:ascii="Times New Roman" w:hAnsi="Times New Roman" w:eastAsia="宋体"/>
          <w:b/>
          <w:bCs/>
          <w:kern w:val="2"/>
          <w:sz w:val="24"/>
          <w:szCs w:val="32"/>
          <w:lang w:val="en-US" w:eastAsia="zh-CN"/>
        </w:rPr>
        <w:t>调用方法</w:t>
      </w:r>
    </w:p>
    <w:p w14:paraId="04511E8F">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pPr>
      <w:r>
        <w:t>from position_setting import generate_irregular_polygon</w:t>
      </w:r>
    </w:p>
    <w:p w14:paraId="4DCDAD58">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pPr>
    </w:p>
    <w:p w14:paraId="1F918AF8">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pPr>
      <w:r>
        <w:t># 准备数据：8个方向上的探测误差半径，单位为米</w:t>
      </w:r>
    </w:p>
    <w:p w14:paraId="48F86576">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pPr>
      <w:r>
        <w:t>radii = [2500, 2502, 2504, 2501, 2502, 2501, 2500, 2503]</w:t>
      </w:r>
    </w:p>
    <w:p w14:paraId="33E16F79">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pPr>
    </w:p>
    <w:p w14:paraId="4970507C">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pPr>
      <w:r>
        <w:t># 调用函数生成不规则多边形</w:t>
      </w:r>
    </w:p>
    <w:p w14:paraId="3DE24EA1">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pPr>
      <w:r>
        <w:t>polygon = generate_irregular_polygon(radii)</w:t>
      </w:r>
    </w:p>
    <w:p w14:paraId="0AA4B4A2">
      <w:pPr>
        <w:keepNext w:val="0"/>
        <w:keepLines w:val="0"/>
        <w:pageBreakBefore w:val="0"/>
        <w:widowControl w:val="0"/>
        <w:numPr>
          <w:ilvl w:val="2"/>
          <w:numId w:val="7"/>
        </w:numPr>
        <w:kinsoku/>
        <w:wordWrap/>
        <w:overflowPunct/>
        <w:topLinePunct w:val="0"/>
        <w:autoSpaceDE/>
        <w:autoSpaceDN/>
        <w:bidi w:val="0"/>
        <w:adjustRightInd/>
        <w:snapToGrid/>
        <w:spacing w:before="200" w:after="200" w:line="240" w:lineRule="auto"/>
        <w:ind w:left="709" w:leftChars="0" w:hanging="709" w:firstLineChars="0"/>
        <w:textAlignment w:val="auto"/>
        <w:rPr>
          <w:rFonts w:hint="eastAsia" w:ascii="Times New Roman" w:hAnsi="Times New Roman" w:eastAsia="宋体"/>
          <w:b/>
          <w:bCs/>
          <w:kern w:val="2"/>
          <w:sz w:val="24"/>
          <w:szCs w:val="32"/>
          <w:lang w:val="en-US" w:eastAsia="zh-CN"/>
        </w:rPr>
      </w:pPr>
      <w:r>
        <w:rPr>
          <w:rFonts w:hint="eastAsia" w:ascii="Times New Roman" w:hAnsi="Times New Roman" w:eastAsia="宋体"/>
          <w:b/>
          <w:bCs/>
          <w:kern w:val="2"/>
          <w:sz w:val="24"/>
          <w:szCs w:val="32"/>
          <w:lang w:val="en-US" w:eastAsia="zh-CN"/>
        </w:rPr>
        <w:t>实现结果</w:t>
      </w:r>
    </w:p>
    <w:p w14:paraId="23AF7A02">
      <w:r>
        <w:t>返回一个Shapely多边形对象，该多边形覆盖了所有可能的敌方机群位置。这个多边形将用于后续计算第一批次无人机的覆盖范围。</w:t>
      </w:r>
    </w:p>
    <w:p w14:paraId="5DE98572">
      <w:pPr>
        <w:keepNext w:val="0"/>
        <w:keepLines w:val="0"/>
        <w:pageBreakBefore w:val="0"/>
        <w:widowControl w:val="0"/>
        <w:numPr>
          <w:ilvl w:val="1"/>
          <w:numId w:val="7"/>
        </w:numPr>
        <w:kinsoku/>
        <w:wordWrap/>
        <w:overflowPunct/>
        <w:topLinePunct w:val="0"/>
        <w:autoSpaceDE/>
        <w:autoSpaceDN/>
        <w:bidi w:val="0"/>
        <w:adjustRightInd/>
        <w:snapToGrid/>
        <w:spacing w:before="157" w:beforeLines="50" w:after="157" w:afterLines="50" w:line="240" w:lineRule="auto"/>
        <w:ind w:left="567" w:leftChars="0" w:hanging="567" w:firstLineChars="0"/>
        <w:textAlignment w:val="auto"/>
        <w:rPr>
          <w:rFonts w:hint="eastAsia" w:ascii="宋体" w:hAnsi="宋体" w:eastAsia="宋体" w:cs="宋体"/>
          <w:b/>
          <w:bCs/>
          <w:kern w:val="2"/>
          <w:sz w:val="28"/>
          <w:szCs w:val="28"/>
          <w:lang w:val="en-US" w:eastAsia="zh-CN"/>
        </w:rPr>
      </w:pPr>
      <w:r>
        <w:rPr>
          <w:rFonts w:hint="eastAsia" w:ascii="宋体" w:hAnsi="宋体" w:eastAsia="宋体" w:cs="宋体"/>
          <w:b/>
          <w:bCs/>
          <w:kern w:val="2"/>
          <w:sz w:val="28"/>
          <w:szCs w:val="28"/>
          <w:lang w:val="en-US" w:eastAsia="zh-CN"/>
        </w:rPr>
        <w:t>功能二：第一批次无人机阵位设置</w:t>
      </w:r>
    </w:p>
    <w:p w14:paraId="10921641">
      <w:pPr>
        <w:keepNext w:val="0"/>
        <w:keepLines w:val="0"/>
        <w:pageBreakBefore w:val="0"/>
        <w:widowControl w:val="0"/>
        <w:numPr>
          <w:ilvl w:val="2"/>
          <w:numId w:val="7"/>
        </w:numPr>
        <w:kinsoku/>
        <w:wordWrap/>
        <w:overflowPunct/>
        <w:topLinePunct w:val="0"/>
        <w:autoSpaceDE/>
        <w:autoSpaceDN/>
        <w:bidi w:val="0"/>
        <w:adjustRightInd/>
        <w:snapToGrid/>
        <w:spacing w:before="200" w:after="200" w:line="240" w:lineRule="auto"/>
        <w:ind w:left="709" w:leftChars="0" w:hanging="709" w:firstLineChars="0"/>
        <w:textAlignment w:val="auto"/>
        <w:rPr>
          <w:rFonts w:hint="eastAsia" w:ascii="Times New Roman" w:hAnsi="Times New Roman" w:eastAsia="宋体"/>
          <w:b/>
          <w:bCs/>
          <w:kern w:val="2"/>
          <w:sz w:val="24"/>
          <w:szCs w:val="32"/>
          <w:lang w:val="en-US" w:eastAsia="zh-CN"/>
        </w:rPr>
      </w:pPr>
      <w:r>
        <w:rPr>
          <w:rFonts w:hint="eastAsia" w:ascii="Times New Roman" w:hAnsi="Times New Roman" w:eastAsia="宋体"/>
          <w:b/>
          <w:bCs/>
          <w:kern w:val="2"/>
          <w:sz w:val="24"/>
          <w:szCs w:val="32"/>
          <w:lang w:val="en-US" w:eastAsia="zh-CN"/>
        </w:rPr>
        <w:t>功能说明</w:t>
      </w:r>
    </w:p>
    <w:p w14:paraId="01605C43">
      <w:r>
        <w:t>第一批次侦察无人机的任务是对敌方机群进行初步探测和定位。本功能采用网格覆盖算法，根据探测误差范围和单架无人机的探测能力，自动计算需要多少架无人机以及它们各自的部署位置，确保对整个探测区域的完全覆盖。</w:t>
      </w:r>
    </w:p>
    <w:p w14:paraId="098E99E5">
      <w:pPr>
        <w:ind w:left="0" w:leftChars="0" w:firstLine="0" w:firstLineChars="0"/>
      </w:pPr>
      <w:r>
        <w:t>算法原理：</w:t>
      </w:r>
    </w:p>
    <w:p w14:paraId="0878049E">
      <w:r>
        <w:t>1. 生成不规则探测区域多边形</w:t>
      </w:r>
    </w:p>
    <w:p w14:paraId="178587EE">
      <w:r>
        <w:t>2. 使用矩形网格对多边形进行覆盖</w:t>
      </w:r>
    </w:p>
    <w:p w14:paraId="26541013">
      <w:r>
        <w:t>3. 每个矩形代表一架无人机的探测范围</w:t>
      </w:r>
    </w:p>
    <w:p w14:paraId="0A772354">
      <w:r>
        <w:t>4. 计算每个矩形的中心点作为无人机部署位置</w:t>
      </w:r>
    </w:p>
    <w:p w14:paraId="2E1380CC">
      <w:r>
        <w:t>5. 识别包含探测区域中心点的矩形，记录为第一批次中心位置</w:t>
      </w:r>
    </w:p>
    <w:p w14:paraId="0508B976">
      <w:pPr>
        <w:keepNext w:val="0"/>
        <w:keepLines w:val="0"/>
        <w:pageBreakBefore w:val="0"/>
        <w:widowControl w:val="0"/>
        <w:numPr>
          <w:ilvl w:val="2"/>
          <w:numId w:val="7"/>
        </w:numPr>
        <w:kinsoku/>
        <w:wordWrap/>
        <w:overflowPunct/>
        <w:topLinePunct w:val="0"/>
        <w:autoSpaceDE/>
        <w:autoSpaceDN/>
        <w:bidi w:val="0"/>
        <w:adjustRightInd/>
        <w:snapToGrid/>
        <w:spacing w:before="200" w:after="200" w:line="240" w:lineRule="auto"/>
        <w:ind w:left="709" w:leftChars="0" w:hanging="709" w:firstLineChars="0"/>
        <w:textAlignment w:val="auto"/>
        <w:rPr>
          <w:rFonts w:hint="eastAsia" w:ascii="Times New Roman" w:hAnsi="Times New Roman" w:eastAsia="宋体"/>
          <w:b/>
          <w:bCs/>
          <w:kern w:val="2"/>
          <w:sz w:val="24"/>
          <w:szCs w:val="32"/>
          <w:lang w:val="en-US" w:eastAsia="zh-CN"/>
        </w:rPr>
      </w:pPr>
      <w:r>
        <w:rPr>
          <w:rFonts w:hint="eastAsia" w:ascii="Times New Roman" w:hAnsi="Times New Roman" w:eastAsia="宋体"/>
          <w:b/>
          <w:bCs/>
          <w:kern w:val="2"/>
          <w:sz w:val="24"/>
          <w:szCs w:val="32"/>
          <w:lang w:val="en-US" w:eastAsia="zh-CN"/>
        </w:rPr>
        <w:t>调用方法</w:t>
      </w:r>
    </w:p>
    <w:p w14:paraId="378F052A">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from position_setting import first_set</w:t>
      </w:r>
    </w:p>
    <w:p w14:paraId="1772839D">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p>
    <w:p w14:paraId="3E78A1AB">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准备数据</w:t>
      </w:r>
    </w:p>
    <w:p w14:paraId="7B1B36AA">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radii = [2500, 2502, 2504, 2501, 2502, 2501, 2500, 2503]</w:t>
      </w:r>
    </w:p>
    <w:p w14:paraId="7D4ADFC6">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detection = [900, 600]  # 单架无人机探测范围：宽900米，高600米</w:t>
      </w:r>
    </w:p>
    <w:p w14:paraId="7BAA94F6">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p>
    <w:p w14:paraId="6E2B4237">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调用函数</w:t>
      </w:r>
    </w:p>
    <w:p w14:paraId="75814C26">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pPr>
      <w:r>
        <w:rPr>
          <w:rFonts w:ascii="Times New Roman" w:hAnsi="Times New Roman" w:eastAsia="宋体"/>
        </w:rPr>
        <w:t>first_points, first_num, rects, center = first_set(radii, detection)</w:t>
      </w:r>
    </w:p>
    <w:p w14:paraId="3B867AF2">
      <w:pPr>
        <w:keepNext w:val="0"/>
        <w:keepLines w:val="0"/>
        <w:pageBreakBefore w:val="0"/>
        <w:widowControl w:val="0"/>
        <w:numPr>
          <w:ilvl w:val="2"/>
          <w:numId w:val="7"/>
        </w:numPr>
        <w:kinsoku/>
        <w:wordWrap/>
        <w:overflowPunct/>
        <w:topLinePunct w:val="0"/>
        <w:autoSpaceDE/>
        <w:autoSpaceDN/>
        <w:bidi w:val="0"/>
        <w:adjustRightInd/>
        <w:snapToGrid/>
        <w:spacing w:before="200" w:after="200" w:line="240" w:lineRule="auto"/>
        <w:ind w:left="709" w:leftChars="0" w:hanging="709" w:firstLineChars="0"/>
        <w:textAlignment w:val="auto"/>
        <w:rPr>
          <w:rFonts w:hint="eastAsia" w:ascii="Times New Roman" w:hAnsi="Times New Roman" w:eastAsia="宋体"/>
          <w:b/>
          <w:bCs/>
          <w:kern w:val="2"/>
          <w:sz w:val="24"/>
          <w:szCs w:val="32"/>
          <w:lang w:val="en-US" w:eastAsia="zh-CN"/>
        </w:rPr>
      </w:pPr>
      <w:r>
        <w:rPr>
          <w:rFonts w:hint="eastAsia" w:ascii="Times New Roman" w:hAnsi="Times New Roman" w:eastAsia="宋体"/>
          <w:b/>
          <w:bCs/>
          <w:kern w:val="2"/>
          <w:sz w:val="24"/>
          <w:szCs w:val="32"/>
          <w:lang w:val="en-US" w:eastAsia="zh-CN"/>
        </w:rPr>
        <w:t>实现结果</w:t>
      </w:r>
    </w:p>
    <w:p w14:paraId="6D3E2B7F">
      <w:pPr>
        <w:ind w:left="0" w:leftChars="0" w:firstLine="0" w:firstLineChars="0"/>
      </w:pPr>
      <w:r>
        <w:t>返回值说明：</w:t>
      </w:r>
    </w:p>
    <w:p w14:paraId="79CB0919">
      <w:r>
        <w:t>first_points：第一批次无人机位置列表，每个位置为三维坐标(x, y, z)，单位米</w:t>
      </w:r>
    </w:p>
    <w:p w14:paraId="63A37691">
      <w:r>
        <w:t>first_num：第一批次需要的无人机数量</w:t>
      </w:r>
    </w:p>
    <w:p w14:paraId="0CD7807A">
      <w:r>
        <w:t>rects：每架无人机的探测覆盖矩形范围</w:t>
      </w:r>
    </w:p>
    <w:p w14:paraId="622F5B55">
      <w:r>
        <w:t>center：第一批次阵位的中心点坐标</w:t>
      </w:r>
    </w:p>
    <w:p w14:paraId="5B1BDB76"/>
    <w:p w14:paraId="6DD5D4CF">
      <w:pPr>
        <w:keepNext w:val="0"/>
        <w:keepLines w:val="0"/>
        <w:pageBreakBefore w:val="0"/>
        <w:widowControl w:val="0"/>
        <w:numPr>
          <w:ilvl w:val="1"/>
          <w:numId w:val="7"/>
        </w:numPr>
        <w:kinsoku/>
        <w:wordWrap/>
        <w:overflowPunct/>
        <w:topLinePunct w:val="0"/>
        <w:autoSpaceDE/>
        <w:autoSpaceDN/>
        <w:bidi w:val="0"/>
        <w:adjustRightInd/>
        <w:snapToGrid/>
        <w:spacing w:before="157" w:beforeLines="50" w:after="157" w:afterLines="50" w:line="240" w:lineRule="auto"/>
        <w:ind w:left="567" w:leftChars="0" w:hanging="567" w:firstLineChars="0"/>
        <w:textAlignment w:val="auto"/>
        <w:rPr>
          <w:rFonts w:hint="eastAsia" w:ascii="宋体" w:hAnsi="宋体" w:eastAsia="宋体" w:cs="宋体"/>
          <w:b/>
          <w:bCs/>
          <w:kern w:val="2"/>
          <w:sz w:val="28"/>
          <w:szCs w:val="28"/>
          <w:lang w:val="en-US" w:eastAsia="zh-CN"/>
        </w:rPr>
      </w:pPr>
      <w:r>
        <w:rPr>
          <w:rFonts w:hint="eastAsia" w:ascii="宋体" w:hAnsi="宋体" w:eastAsia="宋体" w:cs="宋体"/>
          <w:b/>
          <w:bCs/>
          <w:kern w:val="2"/>
          <w:sz w:val="28"/>
          <w:szCs w:val="28"/>
          <w:lang w:val="en-US" w:eastAsia="zh-CN"/>
        </w:rPr>
        <w:t>功能三：计算总无人机数量</w:t>
      </w:r>
    </w:p>
    <w:p w14:paraId="085C1AC1">
      <w:pPr>
        <w:keepNext w:val="0"/>
        <w:keepLines w:val="0"/>
        <w:pageBreakBefore w:val="0"/>
        <w:widowControl w:val="0"/>
        <w:numPr>
          <w:ilvl w:val="2"/>
          <w:numId w:val="7"/>
        </w:numPr>
        <w:kinsoku/>
        <w:wordWrap/>
        <w:overflowPunct/>
        <w:topLinePunct w:val="0"/>
        <w:autoSpaceDE/>
        <w:autoSpaceDN/>
        <w:bidi w:val="0"/>
        <w:adjustRightInd/>
        <w:snapToGrid/>
        <w:spacing w:before="200" w:after="200" w:line="240" w:lineRule="auto"/>
        <w:ind w:left="709" w:leftChars="0" w:hanging="709" w:firstLineChars="0"/>
        <w:textAlignment w:val="auto"/>
        <w:rPr>
          <w:rFonts w:hint="eastAsia" w:ascii="Times New Roman" w:hAnsi="Times New Roman" w:eastAsia="宋体"/>
          <w:b/>
          <w:bCs/>
          <w:kern w:val="2"/>
          <w:sz w:val="24"/>
          <w:szCs w:val="32"/>
          <w:lang w:val="en-US" w:eastAsia="zh-CN"/>
        </w:rPr>
      </w:pPr>
      <w:r>
        <w:rPr>
          <w:rFonts w:hint="eastAsia" w:ascii="Times New Roman" w:hAnsi="Times New Roman" w:eastAsia="宋体"/>
          <w:b/>
          <w:bCs/>
          <w:kern w:val="2"/>
          <w:sz w:val="24"/>
          <w:szCs w:val="32"/>
          <w:lang w:val="en-US" w:eastAsia="zh-CN"/>
        </w:rPr>
        <w:t>功能说明</w:t>
      </w:r>
    </w:p>
    <w:p w14:paraId="356FE077">
      <w:r>
        <w:t>在完成初步探测后，需要对敌方机群进行持续跟踪和清晰探测。本功能根据敌方机群的飞机数量和单架无人机的清晰探测能力，计算完成整个侦察任务总共需要多少架无人机。计算时假设敌方编队中飞机间距为100米。</w:t>
      </w:r>
    </w:p>
    <w:p w14:paraId="59A9560B">
      <w:pPr>
        <w:keepNext w:val="0"/>
        <w:keepLines w:val="0"/>
        <w:pageBreakBefore w:val="0"/>
        <w:widowControl w:val="0"/>
        <w:numPr>
          <w:ilvl w:val="2"/>
          <w:numId w:val="7"/>
        </w:numPr>
        <w:kinsoku/>
        <w:wordWrap/>
        <w:overflowPunct/>
        <w:topLinePunct w:val="0"/>
        <w:autoSpaceDE/>
        <w:autoSpaceDN/>
        <w:bidi w:val="0"/>
        <w:adjustRightInd/>
        <w:snapToGrid/>
        <w:spacing w:before="200" w:after="200" w:line="240" w:lineRule="auto"/>
        <w:ind w:left="709" w:leftChars="0" w:hanging="709" w:firstLineChars="0"/>
        <w:textAlignment w:val="auto"/>
        <w:rPr>
          <w:rFonts w:hint="eastAsia" w:ascii="Times New Roman" w:hAnsi="Times New Roman" w:eastAsia="宋体"/>
          <w:b/>
          <w:bCs/>
          <w:kern w:val="2"/>
          <w:sz w:val="24"/>
          <w:szCs w:val="32"/>
          <w:lang w:val="en-US" w:eastAsia="zh-CN"/>
        </w:rPr>
      </w:pPr>
      <w:r>
        <w:rPr>
          <w:rFonts w:hint="eastAsia" w:ascii="Times New Roman" w:hAnsi="Times New Roman" w:eastAsia="宋体"/>
          <w:b/>
          <w:bCs/>
          <w:kern w:val="2"/>
          <w:sz w:val="24"/>
          <w:szCs w:val="32"/>
          <w:lang w:val="en-US" w:eastAsia="zh-CN"/>
        </w:rPr>
        <w:t>调用方法</w:t>
      </w:r>
    </w:p>
    <w:p w14:paraId="0D727BE7">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from position_setting import total_num</w:t>
      </w:r>
    </w:p>
    <w:p w14:paraId="15665778">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p>
    <w:p w14:paraId="17A413A1">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准备数据</w:t>
      </w:r>
    </w:p>
    <w:p w14:paraId="0F83DC47">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enemy_number = 350  # 敌方有350架飞机</w:t>
      </w:r>
    </w:p>
    <w:p w14:paraId="5428C3A7">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clear_detection = [240, 160]  # 近距离清晰探测范围：宽240米，高160米</w:t>
      </w:r>
    </w:p>
    <w:p w14:paraId="452A2EBF">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p>
    <w:p w14:paraId="4B01FF5C">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计算总数</w:t>
      </w:r>
    </w:p>
    <w:p w14:paraId="32402ED8">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pPr>
      <w:r>
        <w:rPr>
          <w:rFonts w:ascii="Times New Roman" w:hAnsi="Times New Roman" w:eastAsia="宋体"/>
        </w:rPr>
        <w:t>total = total_num(enemy_number, clear_detection)</w:t>
      </w:r>
    </w:p>
    <w:p w14:paraId="0192D698">
      <w:pPr>
        <w:keepNext w:val="0"/>
        <w:keepLines w:val="0"/>
        <w:pageBreakBefore w:val="0"/>
        <w:widowControl w:val="0"/>
        <w:numPr>
          <w:ilvl w:val="2"/>
          <w:numId w:val="7"/>
        </w:numPr>
        <w:kinsoku/>
        <w:wordWrap/>
        <w:overflowPunct/>
        <w:topLinePunct w:val="0"/>
        <w:autoSpaceDE/>
        <w:autoSpaceDN/>
        <w:bidi w:val="0"/>
        <w:adjustRightInd/>
        <w:snapToGrid/>
        <w:spacing w:before="200" w:after="200" w:line="240" w:lineRule="auto"/>
        <w:ind w:left="709" w:leftChars="0" w:hanging="709" w:firstLineChars="0"/>
        <w:textAlignment w:val="auto"/>
        <w:rPr>
          <w:rFonts w:hint="eastAsia" w:ascii="Times New Roman" w:hAnsi="Times New Roman" w:eastAsia="宋体"/>
          <w:b/>
          <w:bCs/>
          <w:kern w:val="2"/>
          <w:sz w:val="24"/>
          <w:szCs w:val="32"/>
          <w:lang w:val="en-US" w:eastAsia="zh-CN"/>
        </w:rPr>
      </w:pPr>
      <w:r>
        <w:rPr>
          <w:rFonts w:hint="eastAsia" w:ascii="Times New Roman" w:hAnsi="Times New Roman" w:eastAsia="宋体"/>
          <w:b/>
          <w:bCs/>
          <w:kern w:val="2"/>
          <w:sz w:val="24"/>
          <w:szCs w:val="32"/>
          <w:lang w:val="en-US" w:eastAsia="zh-CN"/>
        </w:rPr>
        <w:t>实现结果</w:t>
      </w:r>
    </w:p>
    <w:p w14:paraId="4966E950">
      <w:r>
        <w:t>返回一个整数，表示完成整个侦察任务总共需要的无人机数量。该数量考虑了敌方编队的空间占用和我方单机探测能力。</w:t>
      </w:r>
    </w:p>
    <w:p w14:paraId="4790155F">
      <w:pPr>
        <w:keepNext w:val="0"/>
        <w:keepLines w:val="0"/>
        <w:pageBreakBefore w:val="0"/>
        <w:widowControl w:val="0"/>
        <w:numPr>
          <w:ilvl w:val="1"/>
          <w:numId w:val="7"/>
        </w:numPr>
        <w:kinsoku/>
        <w:wordWrap/>
        <w:overflowPunct/>
        <w:topLinePunct w:val="0"/>
        <w:autoSpaceDE/>
        <w:autoSpaceDN/>
        <w:bidi w:val="0"/>
        <w:adjustRightInd/>
        <w:snapToGrid/>
        <w:spacing w:before="157" w:beforeLines="50" w:after="157" w:afterLines="50" w:line="240" w:lineRule="auto"/>
        <w:ind w:left="567" w:leftChars="0" w:hanging="567" w:firstLineChars="0"/>
        <w:textAlignment w:val="auto"/>
        <w:rPr>
          <w:rFonts w:hint="eastAsia" w:ascii="宋体" w:hAnsi="宋体" w:eastAsia="宋体" w:cs="宋体"/>
          <w:b/>
          <w:bCs/>
          <w:kern w:val="2"/>
          <w:sz w:val="28"/>
          <w:szCs w:val="28"/>
          <w:lang w:val="en-US" w:eastAsia="zh-CN"/>
        </w:rPr>
      </w:pPr>
      <w:r>
        <w:rPr>
          <w:rFonts w:hint="eastAsia" w:ascii="宋体" w:hAnsi="宋体" w:eastAsia="宋体" w:cs="宋体"/>
          <w:b/>
          <w:bCs/>
          <w:kern w:val="2"/>
          <w:sz w:val="28"/>
          <w:szCs w:val="28"/>
          <w:lang w:val="en-US" w:eastAsia="zh-CN"/>
        </w:rPr>
        <w:t>功能四：第二批次无人机阵位设置</w:t>
      </w:r>
    </w:p>
    <w:p w14:paraId="41BF3882">
      <w:pPr>
        <w:keepNext w:val="0"/>
        <w:keepLines w:val="0"/>
        <w:pageBreakBefore w:val="0"/>
        <w:widowControl w:val="0"/>
        <w:numPr>
          <w:ilvl w:val="2"/>
          <w:numId w:val="7"/>
        </w:numPr>
        <w:kinsoku/>
        <w:wordWrap/>
        <w:overflowPunct/>
        <w:topLinePunct w:val="0"/>
        <w:autoSpaceDE/>
        <w:autoSpaceDN/>
        <w:bidi w:val="0"/>
        <w:adjustRightInd/>
        <w:snapToGrid/>
        <w:spacing w:before="200" w:after="200" w:line="240" w:lineRule="auto"/>
        <w:ind w:left="709" w:leftChars="0" w:hanging="709" w:firstLineChars="0"/>
        <w:textAlignment w:val="auto"/>
        <w:rPr>
          <w:rFonts w:hint="eastAsia" w:ascii="Times New Roman" w:hAnsi="Times New Roman" w:eastAsia="宋体"/>
          <w:b/>
          <w:bCs/>
          <w:kern w:val="2"/>
          <w:sz w:val="24"/>
          <w:szCs w:val="32"/>
          <w:lang w:val="en-US" w:eastAsia="zh-CN"/>
        </w:rPr>
      </w:pPr>
      <w:r>
        <w:rPr>
          <w:rFonts w:hint="eastAsia" w:ascii="Times New Roman" w:hAnsi="Times New Roman" w:eastAsia="宋体"/>
          <w:b/>
          <w:bCs/>
          <w:kern w:val="2"/>
          <w:sz w:val="24"/>
          <w:szCs w:val="32"/>
          <w:lang w:val="en-US" w:eastAsia="zh-CN"/>
        </w:rPr>
        <w:t>功能说明</w:t>
      </w:r>
    </w:p>
    <w:p w14:paraId="00B35FB3">
      <w:r>
        <w:t>第二批次无人机的任务是在敌方机群尾后进行跟踪探测。本功能根据第一批次的布置情况、敌方机群的运动参数（速度、转弯时间）以及总需求数量，计算第二批次无人机的部署位置。第二批次无人机按照从中心向外扩展的原则进行布置，优先在靠近中心的第一批次无人机后方部署。</w:t>
      </w:r>
    </w:p>
    <w:p w14:paraId="0E2B4DD5">
      <w:pPr>
        <w:ind w:left="0" w:leftChars="0" w:firstLine="0" w:firstLineChars="0"/>
      </w:pPr>
      <w:r>
        <w:t>算法原理：</w:t>
      </w:r>
    </w:p>
    <w:p w14:paraId="333E5BB5">
      <w:r>
        <w:t>1. 根据敌方速度和转弯时间，计算第二批次纵深方向的无人机列数</w:t>
      </w:r>
    </w:p>
    <w:p w14:paraId="6A42D9E6">
      <w:r>
        <w:t>2. 计算第二批次需要的无人机数量（总数减去第一批次）</w:t>
      </w:r>
    </w:p>
    <w:p w14:paraId="25C623C3">
      <w:r>
        <w:t>3. 对第一批次无人机按照距离中心点的距离排序</w:t>
      </w:r>
    </w:p>
    <w:p w14:paraId="00131A67">
      <w:r>
        <w:t>4. 从最靠近中心的第一批次无人机开始，在其后方依次布置第二批次无人机</w:t>
      </w:r>
    </w:p>
    <w:p w14:paraId="31EB4223">
      <w:r>
        <w:t>5. 每列第二批次无人机的数量根据纵深需求确定</w:t>
      </w:r>
    </w:p>
    <w:p w14:paraId="159C0EB0">
      <w:pPr>
        <w:keepNext w:val="0"/>
        <w:keepLines w:val="0"/>
        <w:pageBreakBefore w:val="0"/>
        <w:widowControl w:val="0"/>
        <w:numPr>
          <w:ilvl w:val="2"/>
          <w:numId w:val="7"/>
        </w:numPr>
        <w:kinsoku/>
        <w:wordWrap/>
        <w:overflowPunct/>
        <w:topLinePunct w:val="0"/>
        <w:autoSpaceDE/>
        <w:autoSpaceDN/>
        <w:bidi w:val="0"/>
        <w:adjustRightInd/>
        <w:snapToGrid/>
        <w:spacing w:before="200" w:after="200" w:line="240" w:lineRule="auto"/>
        <w:ind w:left="709" w:leftChars="0" w:hanging="709" w:firstLineChars="0"/>
        <w:textAlignment w:val="auto"/>
        <w:rPr>
          <w:rFonts w:hint="eastAsia" w:ascii="Times New Roman" w:hAnsi="Times New Roman" w:eastAsia="宋体"/>
          <w:b/>
          <w:bCs/>
          <w:kern w:val="2"/>
          <w:sz w:val="24"/>
          <w:szCs w:val="32"/>
          <w:lang w:val="en-US" w:eastAsia="zh-CN"/>
        </w:rPr>
      </w:pPr>
      <w:r>
        <w:rPr>
          <w:rFonts w:hint="eastAsia" w:ascii="Times New Roman" w:hAnsi="Times New Roman" w:eastAsia="宋体"/>
          <w:b/>
          <w:bCs/>
          <w:kern w:val="2"/>
          <w:sz w:val="24"/>
          <w:szCs w:val="32"/>
          <w:lang w:val="en-US" w:eastAsia="zh-CN"/>
        </w:rPr>
        <w:t>调用方法</w:t>
      </w:r>
    </w:p>
    <w:p w14:paraId="1F22AB93">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from position_setting import second_set</w:t>
      </w:r>
    </w:p>
    <w:p w14:paraId="58E46D91">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p>
    <w:p w14:paraId="5DC514A2">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准备数据</w:t>
      </w:r>
    </w:p>
    <w:p w14:paraId="29C1E75B">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first_center = center  # 第一批次阵位中心点</w:t>
      </w:r>
    </w:p>
    <w:p w14:paraId="5F170063">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first_uavs = first_points  # 第一批次无人机位置列表</w:t>
      </w:r>
    </w:p>
    <w:p w14:paraId="21068455">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first_num = 20  # 第一批次无人机数量</w:t>
      </w:r>
    </w:p>
    <w:p w14:paraId="7E558513">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total = 50  # 总共需要的无人机数量</w:t>
      </w:r>
    </w:p>
    <w:p w14:paraId="7B3D5D4E">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interval = 500  # 无人机之间的间距，单位米</w:t>
      </w:r>
    </w:p>
    <w:p w14:paraId="56DE90FD">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t = 5  # 敌方机群转弯时间，单位秒</w:t>
      </w:r>
    </w:p>
    <w:p w14:paraId="62E80CCE">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speed = 240  # 敌方飞机速度，单位米每秒</w:t>
      </w:r>
    </w:p>
    <w:p w14:paraId="38FF92B6">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p>
    <w:p w14:paraId="6B8E6305">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调用函数</w:t>
      </w:r>
    </w:p>
    <w:p w14:paraId="5E7CC6AC">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pPr>
      <w:r>
        <w:rPr>
          <w:rFonts w:ascii="Times New Roman" w:hAnsi="Times New Roman" w:eastAsia="宋体"/>
        </w:rPr>
        <w:t>second_points, second_num = second_set(first_center, first_uavs, first_num, total, interval, t, speed)</w:t>
      </w:r>
    </w:p>
    <w:p w14:paraId="4CBEBF3B">
      <w:pPr>
        <w:keepNext w:val="0"/>
        <w:keepLines w:val="0"/>
        <w:pageBreakBefore w:val="0"/>
        <w:widowControl w:val="0"/>
        <w:numPr>
          <w:ilvl w:val="2"/>
          <w:numId w:val="7"/>
        </w:numPr>
        <w:kinsoku/>
        <w:wordWrap/>
        <w:overflowPunct/>
        <w:topLinePunct w:val="0"/>
        <w:autoSpaceDE/>
        <w:autoSpaceDN/>
        <w:bidi w:val="0"/>
        <w:adjustRightInd/>
        <w:snapToGrid/>
        <w:spacing w:before="200" w:after="200" w:line="240" w:lineRule="auto"/>
        <w:ind w:left="709" w:leftChars="0" w:hanging="709" w:firstLineChars="0"/>
        <w:textAlignment w:val="auto"/>
        <w:rPr>
          <w:rFonts w:hint="eastAsia" w:ascii="Times New Roman" w:hAnsi="Times New Roman" w:eastAsia="宋体"/>
          <w:b/>
          <w:bCs/>
          <w:kern w:val="2"/>
          <w:sz w:val="24"/>
          <w:szCs w:val="32"/>
          <w:lang w:val="en-US" w:eastAsia="zh-CN"/>
        </w:rPr>
      </w:pPr>
      <w:r>
        <w:rPr>
          <w:rFonts w:hint="eastAsia" w:ascii="Times New Roman" w:hAnsi="Times New Roman" w:eastAsia="宋体"/>
          <w:b/>
          <w:bCs/>
          <w:kern w:val="2"/>
          <w:sz w:val="24"/>
          <w:szCs w:val="32"/>
          <w:lang w:val="en-US" w:eastAsia="zh-CN"/>
        </w:rPr>
        <w:t>实现结果</w:t>
      </w:r>
    </w:p>
    <w:p w14:paraId="7DF06059">
      <w:pPr>
        <w:ind w:left="0" w:leftChars="0" w:firstLine="0" w:firstLineChars="0"/>
      </w:pPr>
      <w:r>
        <w:t>返回值说明：</w:t>
      </w:r>
    </w:p>
    <w:p w14:paraId="1154E778">
      <w:r>
        <w:t>second_points：第二批次无人机位置列表，每个位置为三维坐标(x, y, z)</w:t>
      </w:r>
    </w:p>
    <w:p w14:paraId="3E66FEEB">
      <w:r>
        <w:t>second_num：第二批次无人机数量</w:t>
      </w:r>
    </w:p>
    <w:p w14:paraId="47EA2E07">
      <w:r>
        <w:t>注意：如果第一批次数量已满足总需求，second_num可能为负数或零，此时second_points为空列表</w:t>
      </w:r>
    </w:p>
    <w:p w14:paraId="53722468"/>
    <w:p w14:paraId="1295AFB4">
      <w:pPr>
        <w:keepNext w:val="0"/>
        <w:keepLines w:val="0"/>
        <w:pageBreakBefore w:val="0"/>
        <w:widowControl w:val="0"/>
        <w:numPr>
          <w:ilvl w:val="1"/>
          <w:numId w:val="7"/>
        </w:numPr>
        <w:kinsoku/>
        <w:wordWrap/>
        <w:overflowPunct/>
        <w:topLinePunct w:val="0"/>
        <w:autoSpaceDE/>
        <w:autoSpaceDN/>
        <w:bidi w:val="0"/>
        <w:adjustRightInd/>
        <w:snapToGrid/>
        <w:spacing w:before="157" w:beforeLines="50" w:after="157" w:afterLines="50" w:line="240" w:lineRule="auto"/>
        <w:ind w:left="567" w:leftChars="0" w:hanging="567" w:firstLineChars="0"/>
        <w:textAlignment w:val="auto"/>
        <w:rPr>
          <w:rFonts w:hint="eastAsia" w:ascii="宋体" w:hAnsi="宋体" w:eastAsia="宋体" w:cs="宋体"/>
          <w:b/>
          <w:bCs/>
          <w:kern w:val="2"/>
          <w:sz w:val="28"/>
          <w:szCs w:val="28"/>
          <w:lang w:val="en-US" w:eastAsia="zh-CN"/>
        </w:rPr>
      </w:pPr>
      <w:r>
        <w:rPr>
          <w:rFonts w:hint="eastAsia" w:ascii="宋体" w:hAnsi="宋体" w:eastAsia="宋体" w:cs="宋体"/>
          <w:b/>
          <w:bCs/>
          <w:kern w:val="2"/>
          <w:sz w:val="28"/>
          <w:szCs w:val="28"/>
          <w:lang w:val="en-US" w:eastAsia="zh-CN"/>
        </w:rPr>
        <w:t>功能五：阵位调整</w:t>
      </w:r>
    </w:p>
    <w:p w14:paraId="6FAA7E97">
      <w:pPr>
        <w:keepNext w:val="0"/>
        <w:keepLines w:val="0"/>
        <w:pageBreakBefore w:val="0"/>
        <w:widowControl w:val="0"/>
        <w:numPr>
          <w:ilvl w:val="2"/>
          <w:numId w:val="7"/>
        </w:numPr>
        <w:kinsoku/>
        <w:wordWrap/>
        <w:overflowPunct/>
        <w:topLinePunct w:val="0"/>
        <w:autoSpaceDE/>
        <w:autoSpaceDN/>
        <w:bidi w:val="0"/>
        <w:adjustRightInd/>
        <w:snapToGrid/>
        <w:spacing w:before="200" w:after="200" w:line="240" w:lineRule="auto"/>
        <w:ind w:left="709" w:leftChars="0" w:hanging="709" w:firstLineChars="0"/>
        <w:textAlignment w:val="auto"/>
        <w:rPr>
          <w:rFonts w:hint="eastAsia" w:ascii="Times New Roman" w:hAnsi="Times New Roman" w:eastAsia="宋体"/>
          <w:b/>
          <w:bCs/>
          <w:kern w:val="2"/>
          <w:sz w:val="24"/>
          <w:szCs w:val="32"/>
          <w:lang w:val="en-US" w:eastAsia="zh-CN"/>
        </w:rPr>
      </w:pPr>
      <w:r>
        <w:rPr>
          <w:rFonts w:hint="eastAsia" w:ascii="Times New Roman" w:hAnsi="Times New Roman" w:eastAsia="宋体"/>
          <w:b/>
          <w:bCs/>
          <w:kern w:val="2"/>
          <w:sz w:val="24"/>
          <w:szCs w:val="32"/>
          <w:lang w:val="en-US" w:eastAsia="zh-CN"/>
        </w:rPr>
        <w:t>功能说明</w:t>
      </w:r>
    </w:p>
    <w:p w14:paraId="1A7DC122">
      <w:r>
        <w:t>在侦察任务执行过程中，可能发现敌方机群的实际中心位置与预估位置存在偏差。本功能根据位置偏差类型和偏差向量，对第一批次和第二批次所有无人机的位置进行统一调整，使阵位中心对准敌方实际中心位置。</w:t>
      </w:r>
    </w:p>
    <w:p w14:paraId="5AF8B674"/>
    <w:p w14:paraId="59747C3B">
      <w:pPr>
        <w:keepNext w:val="0"/>
        <w:keepLines w:val="0"/>
        <w:pageBreakBefore w:val="0"/>
        <w:widowControl w:val="0"/>
        <w:numPr>
          <w:ilvl w:val="2"/>
          <w:numId w:val="7"/>
        </w:numPr>
        <w:kinsoku/>
        <w:wordWrap/>
        <w:overflowPunct/>
        <w:topLinePunct w:val="0"/>
        <w:autoSpaceDE/>
        <w:autoSpaceDN/>
        <w:bidi w:val="0"/>
        <w:adjustRightInd/>
        <w:snapToGrid/>
        <w:spacing w:before="200" w:after="200" w:line="240" w:lineRule="auto"/>
        <w:ind w:left="709" w:leftChars="0" w:hanging="709" w:firstLineChars="0"/>
        <w:textAlignment w:val="auto"/>
        <w:rPr>
          <w:rFonts w:hint="eastAsia" w:ascii="Times New Roman" w:hAnsi="Times New Roman" w:eastAsia="宋体"/>
          <w:b/>
          <w:bCs/>
          <w:kern w:val="2"/>
          <w:sz w:val="24"/>
          <w:szCs w:val="32"/>
          <w:lang w:val="en-US" w:eastAsia="zh-CN"/>
        </w:rPr>
      </w:pPr>
      <w:r>
        <w:rPr>
          <w:rFonts w:hint="eastAsia" w:ascii="Times New Roman" w:hAnsi="Times New Roman" w:eastAsia="宋体"/>
          <w:b/>
          <w:bCs/>
          <w:kern w:val="2"/>
          <w:sz w:val="24"/>
          <w:szCs w:val="32"/>
          <w:lang w:val="en-US" w:eastAsia="zh-CN"/>
        </w:rPr>
        <w:t>调用方法</w:t>
      </w:r>
    </w:p>
    <w:p w14:paraId="64435254">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from position_setting import position_adjust</w:t>
      </w:r>
    </w:p>
    <w:p w14:paraId="7B788557">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p>
    <w:p w14:paraId="4F1F7F5F">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准备数据</w:t>
      </w:r>
    </w:p>
    <w:p w14:paraId="610A1F54">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first_points = [...]  # 第一批次无人机当前位置</w:t>
      </w:r>
    </w:p>
    <w:p w14:paraId="0441AE46">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second_points = [...]  # 第二批次无人机当前位置</w:t>
      </w:r>
    </w:p>
    <w:p w14:paraId="717FAA34">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type = 2  # 调整类型：1-无需调整，2-中心接近，3-中心远离</w:t>
      </w:r>
    </w:p>
    <w:p w14:paraId="21952886">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dist = [500, 0, 200]  # 位置偏差向量：左右偏移500米，前后0米，高度偏移200米</w:t>
      </w:r>
    </w:p>
    <w:p w14:paraId="489696D8">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p>
    <w:p w14:paraId="521640E1">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调用函数</w:t>
      </w:r>
    </w:p>
    <w:p w14:paraId="7CE86A1E">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pPr>
      <w:r>
        <w:rPr>
          <w:rFonts w:ascii="Times New Roman" w:hAnsi="Times New Roman" w:eastAsia="宋体"/>
        </w:rPr>
        <w:t>new_first_points, new_second_points = position_adjust(first_points, second_points, type, dist)</w:t>
      </w:r>
    </w:p>
    <w:p w14:paraId="5D1DAE0A">
      <w:pPr>
        <w:keepNext w:val="0"/>
        <w:keepLines w:val="0"/>
        <w:pageBreakBefore w:val="0"/>
        <w:widowControl w:val="0"/>
        <w:numPr>
          <w:ilvl w:val="2"/>
          <w:numId w:val="7"/>
        </w:numPr>
        <w:kinsoku/>
        <w:wordWrap/>
        <w:overflowPunct/>
        <w:topLinePunct w:val="0"/>
        <w:autoSpaceDE/>
        <w:autoSpaceDN/>
        <w:bidi w:val="0"/>
        <w:adjustRightInd/>
        <w:snapToGrid/>
        <w:spacing w:before="200" w:after="200" w:line="240" w:lineRule="auto"/>
        <w:ind w:left="709" w:leftChars="0" w:hanging="709" w:firstLineChars="0"/>
        <w:textAlignment w:val="auto"/>
        <w:rPr>
          <w:rFonts w:hint="eastAsia" w:ascii="Times New Roman" w:hAnsi="Times New Roman" w:eastAsia="宋体"/>
          <w:b/>
          <w:bCs/>
          <w:kern w:val="2"/>
          <w:sz w:val="24"/>
          <w:szCs w:val="32"/>
          <w:lang w:val="en-US" w:eastAsia="zh-CN"/>
        </w:rPr>
      </w:pPr>
      <w:r>
        <w:rPr>
          <w:rFonts w:hint="eastAsia" w:ascii="Times New Roman" w:hAnsi="Times New Roman" w:eastAsia="宋体"/>
          <w:b/>
          <w:bCs/>
          <w:kern w:val="2"/>
          <w:sz w:val="24"/>
          <w:szCs w:val="32"/>
          <w:lang w:val="en-US" w:eastAsia="zh-CN"/>
        </w:rPr>
        <w:t>实现结果</w:t>
      </w:r>
    </w:p>
    <w:p w14:paraId="624FB083">
      <w:r>
        <w:t>返回调整后的两批次无人机位置。类型1时保持原位置不变，类型2和3时所有位置按偏差向量进行统一平移。</w:t>
      </w:r>
    </w:p>
    <w:p w14:paraId="3BA17509">
      <w:pPr>
        <w:keepNext w:val="0"/>
        <w:keepLines w:val="0"/>
        <w:pageBreakBefore w:val="0"/>
        <w:widowControl w:val="0"/>
        <w:numPr>
          <w:ilvl w:val="1"/>
          <w:numId w:val="7"/>
        </w:numPr>
        <w:kinsoku/>
        <w:wordWrap/>
        <w:overflowPunct/>
        <w:topLinePunct w:val="0"/>
        <w:autoSpaceDE/>
        <w:autoSpaceDN/>
        <w:bidi w:val="0"/>
        <w:adjustRightInd/>
        <w:snapToGrid/>
        <w:spacing w:before="157" w:beforeLines="50" w:after="157" w:afterLines="50" w:line="240" w:lineRule="auto"/>
        <w:ind w:left="567" w:leftChars="0" w:hanging="567" w:firstLineChars="0"/>
        <w:textAlignment w:val="auto"/>
        <w:rPr>
          <w:rFonts w:hint="eastAsia" w:ascii="宋体" w:hAnsi="宋体" w:eastAsia="宋体" w:cs="宋体"/>
          <w:b/>
          <w:bCs/>
          <w:kern w:val="2"/>
          <w:sz w:val="28"/>
          <w:szCs w:val="28"/>
          <w:lang w:val="en-US" w:eastAsia="zh-CN"/>
        </w:rPr>
      </w:pPr>
      <w:r>
        <w:rPr>
          <w:rFonts w:hint="eastAsia" w:ascii="宋体" w:hAnsi="宋体" w:eastAsia="宋体" w:cs="宋体"/>
          <w:b/>
          <w:bCs/>
          <w:kern w:val="2"/>
          <w:sz w:val="28"/>
          <w:szCs w:val="28"/>
          <w:lang w:val="en-US" w:eastAsia="zh-CN"/>
        </w:rPr>
        <w:t>功能六：坐标转换</w:t>
      </w:r>
    </w:p>
    <w:p w14:paraId="20D5BB93">
      <w:pPr>
        <w:keepNext w:val="0"/>
        <w:keepLines w:val="0"/>
        <w:pageBreakBefore w:val="0"/>
        <w:widowControl w:val="0"/>
        <w:numPr>
          <w:ilvl w:val="2"/>
          <w:numId w:val="7"/>
        </w:numPr>
        <w:kinsoku/>
        <w:wordWrap/>
        <w:overflowPunct/>
        <w:topLinePunct w:val="0"/>
        <w:autoSpaceDE/>
        <w:autoSpaceDN/>
        <w:bidi w:val="0"/>
        <w:adjustRightInd/>
        <w:snapToGrid/>
        <w:spacing w:before="200" w:after="200" w:line="240" w:lineRule="auto"/>
        <w:ind w:left="709" w:leftChars="0" w:hanging="709" w:firstLineChars="0"/>
        <w:textAlignment w:val="auto"/>
        <w:rPr>
          <w:rFonts w:hint="eastAsia" w:ascii="Times New Roman" w:hAnsi="Times New Roman" w:eastAsia="宋体"/>
          <w:b/>
          <w:bCs/>
          <w:kern w:val="2"/>
          <w:sz w:val="24"/>
          <w:szCs w:val="32"/>
          <w:lang w:val="en-US" w:eastAsia="zh-CN"/>
        </w:rPr>
      </w:pPr>
      <w:r>
        <w:rPr>
          <w:rFonts w:hint="eastAsia" w:ascii="Times New Roman" w:hAnsi="Times New Roman" w:eastAsia="宋体"/>
          <w:b/>
          <w:bCs/>
          <w:kern w:val="2"/>
          <w:sz w:val="24"/>
          <w:szCs w:val="32"/>
          <w:lang w:val="en-US" w:eastAsia="zh-CN"/>
        </w:rPr>
        <w:t>功能说明</w:t>
      </w:r>
    </w:p>
    <w:p w14:paraId="4C68C8B0">
      <w:r>
        <w:t>前面的计算都是在以敌方中心为原点的局部坐标系中进行的。本功能使用WGS84地球椭球体模型和大地坐标转换算法，将局部坐标系中的位置转换为实际的地理坐标（经纬度和高度），转换结果采用度分秒格式，可直接用于无人机导航系统。</w:t>
      </w:r>
    </w:p>
    <w:p w14:paraId="3AB2FF4A">
      <w:pPr>
        <w:keepNext w:val="0"/>
        <w:keepLines w:val="0"/>
        <w:pageBreakBefore w:val="0"/>
        <w:widowControl w:val="0"/>
        <w:numPr>
          <w:ilvl w:val="2"/>
          <w:numId w:val="7"/>
        </w:numPr>
        <w:kinsoku/>
        <w:wordWrap/>
        <w:overflowPunct/>
        <w:topLinePunct w:val="0"/>
        <w:autoSpaceDE/>
        <w:autoSpaceDN/>
        <w:bidi w:val="0"/>
        <w:adjustRightInd/>
        <w:snapToGrid/>
        <w:spacing w:before="200" w:after="200" w:line="240" w:lineRule="auto"/>
        <w:ind w:left="709" w:leftChars="0" w:hanging="709" w:firstLineChars="0"/>
        <w:textAlignment w:val="auto"/>
        <w:rPr>
          <w:rFonts w:hint="eastAsia" w:ascii="Times New Roman" w:hAnsi="Times New Roman" w:eastAsia="宋体"/>
          <w:b/>
          <w:bCs/>
          <w:kern w:val="2"/>
          <w:sz w:val="24"/>
          <w:szCs w:val="32"/>
          <w:lang w:val="en-US" w:eastAsia="zh-CN"/>
        </w:rPr>
      </w:pPr>
      <w:r>
        <w:rPr>
          <w:rFonts w:hint="eastAsia" w:ascii="Times New Roman" w:hAnsi="Times New Roman" w:eastAsia="宋体"/>
          <w:b/>
          <w:bCs/>
          <w:kern w:val="2"/>
          <w:sz w:val="24"/>
          <w:szCs w:val="32"/>
          <w:lang w:val="en-US" w:eastAsia="zh-CN"/>
        </w:rPr>
        <w:t>调用方法</w:t>
      </w:r>
    </w:p>
    <w:p w14:paraId="71297E4F">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from position_setting import Converter</w:t>
      </w:r>
    </w:p>
    <w:p w14:paraId="4E82DC3C">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p>
    <w:p w14:paraId="73FCCA95">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准备数据</w:t>
      </w:r>
    </w:p>
    <w:p w14:paraId="24928F01">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enemy = ["28:11:34.95W", "00:30:35.24N", "55.0"]  # 敌方中心：经度、纬度、高度</w:t>
      </w:r>
    </w:p>
    <w:p w14:paraId="4252F270">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basepoint = ["28:13:34.95W", "00:30:31.24N", "50.0"]  # 参考基准点</w:t>
      </w:r>
    </w:p>
    <w:p w14:paraId="114846D4">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first_uavs = [[100, 200, 10], [200, 300, 15]]  # 局部坐标</w:t>
      </w:r>
    </w:p>
    <w:p w14:paraId="6E7C142D">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p>
    <w:p w14:paraId="69077FA8">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调用函数</w:t>
      </w:r>
    </w:p>
    <w:p w14:paraId="2F503DF1">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pPr>
      <w:r>
        <w:rPr>
          <w:rFonts w:ascii="Times New Roman" w:hAnsi="Times New Roman" w:eastAsia="宋体"/>
        </w:rPr>
        <w:t>result = Converter(enemy, basepoint, first_uavs)</w:t>
      </w:r>
    </w:p>
    <w:p w14:paraId="20BD7AB0">
      <w:pPr>
        <w:keepNext w:val="0"/>
        <w:keepLines w:val="0"/>
        <w:pageBreakBefore w:val="0"/>
        <w:widowControl w:val="0"/>
        <w:numPr>
          <w:ilvl w:val="2"/>
          <w:numId w:val="7"/>
        </w:numPr>
        <w:kinsoku/>
        <w:wordWrap/>
        <w:overflowPunct/>
        <w:topLinePunct w:val="0"/>
        <w:autoSpaceDE/>
        <w:autoSpaceDN/>
        <w:bidi w:val="0"/>
        <w:adjustRightInd/>
        <w:snapToGrid/>
        <w:spacing w:before="200" w:after="200" w:line="240" w:lineRule="auto"/>
        <w:ind w:left="709" w:leftChars="0" w:hanging="709" w:firstLineChars="0"/>
        <w:textAlignment w:val="auto"/>
        <w:rPr>
          <w:rFonts w:hint="eastAsia" w:ascii="Times New Roman" w:hAnsi="Times New Roman" w:eastAsia="宋体"/>
          <w:b/>
          <w:bCs/>
          <w:kern w:val="2"/>
          <w:sz w:val="24"/>
          <w:szCs w:val="32"/>
          <w:lang w:val="en-US" w:eastAsia="zh-CN"/>
        </w:rPr>
      </w:pPr>
      <w:r>
        <w:rPr>
          <w:rFonts w:hint="eastAsia" w:ascii="Times New Roman" w:hAnsi="Times New Roman" w:eastAsia="宋体"/>
          <w:b/>
          <w:bCs/>
          <w:kern w:val="2"/>
          <w:sz w:val="24"/>
          <w:szCs w:val="32"/>
          <w:lang w:val="en-US" w:eastAsia="zh-CN"/>
        </w:rPr>
        <w:t>实现结果</w:t>
      </w:r>
    </w:p>
    <w:p w14:paraId="44331448">
      <w:r>
        <w:t>返回地理坐标列表，每个元素为[经度字符串, 纬度字符串, 高度字符串]</w:t>
      </w:r>
      <w:r>
        <w:rPr>
          <w:rFonts w:hint="eastAsia"/>
          <w:lang w:eastAsia="zh-CN"/>
        </w:rPr>
        <w:t>；</w:t>
      </w:r>
      <w:r>
        <w:t>坐标格式示例：["28:13:35.12W", "00:30:32.45N", "52.30"]</w:t>
      </w:r>
      <w:r>
        <w:rPr>
          <w:rFonts w:hint="eastAsia"/>
          <w:lang w:eastAsia="zh-CN"/>
        </w:rPr>
        <w:t>，</w:t>
      </w:r>
      <w:r>
        <w:t>其中W表示西经，E表示东经，N表示北纬，S表示南纬</w:t>
      </w:r>
    </w:p>
    <w:p w14:paraId="7C4EBAD2"/>
    <w:p w14:paraId="3BBD88B5">
      <w:pPr>
        <w:keepNext w:val="0"/>
        <w:keepLines w:val="0"/>
        <w:pageBreakBefore w:val="0"/>
        <w:widowControl w:val="0"/>
        <w:numPr>
          <w:ilvl w:val="1"/>
          <w:numId w:val="7"/>
        </w:numPr>
        <w:kinsoku/>
        <w:wordWrap/>
        <w:overflowPunct/>
        <w:topLinePunct w:val="0"/>
        <w:autoSpaceDE/>
        <w:autoSpaceDN/>
        <w:bidi w:val="0"/>
        <w:adjustRightInd/>
        <w:snapToGrid/>
        <w:spacing w:before="157" w:beforeLines="50" w:after="157" w:afterLines="50" w:line="240" w:lineRule="auto"/>
        <w:ind w:left="567" w:leftChars="0" w:hanging="567" w:firstLineChars="0"/>
        <w:textAlignment w:val="auto"/>
        <w:rPr>
          <w:rFonts w:hint="eastAsia" w:ascii="宋体" w:hAnsi="宋体" w:eastAsia="宋体" w:cs="宋体"/>
          <w:b/>
          <w:bCs/>
          <w:kern w:val="2"/>
          <w:sz w:val="28"/>
          <w:szCs w:val="28"/>
          <w:lang w:val="en-US" w:eastAsia="zh-CN"/>
        </w:rPr>
      </w:pPr>
      <w:r>
        <w:rPr>
          <w:rFonts w:hint="eastAsia" w:ascii="宋体" w:hAnsi="宋体" w:eastAsia="宋体" w:cs="宋体"/>
          <w:b/>
          <w:bCs/>
          <w:kern w:val="2"/>
          <w:sz w:val="28"/>
          <w:szCs w:val="28"/>
          <w:lang w:val="en-US" w:eastAsia="zh-CN"/>
        </w:rPr>
        <w:t>功能七：完整初始化流程</w:t>
      </w:r>
    </w:p>
    <w:p w14:paraId="25819024">
      <w:pPr>
        <w:keepNext w:val="0"/>
        <w:keepLines w:val="0"/>
        <w:pageBreakBefore w:val="0"/>
        <w:widowControl w:val="0"/>
        <w:numPr>
          <w:ilvl w:val="2"/>
          <w:numId w:val="7"/>
        </w:numPr>
        <w:kinsoku/>
        <w:wordWrap/>
        <w:overflowPunct/>
        <w:topLinePunct w:val="0"/>
        <w:autoSpaceDE/>
        <w:autoSpaceDN/>
        <w:bidi w:val="0"/>
        <w:adjustRightInd/>
        <w:snapToGrid/>
        <w:spacing w:before="200" w:after="200" w:line="240" w:lineRule="auto"/>
        <w:ind w:left="709" w:leftChars="0" w:hanging="709" w:firstLineChars="0"/>
        <w:textAlignment w:val="auto"/>
        <w:rPr>
          <w:rFonts w:hint="eastAsia" w:ascii="Times New Roman" w:hAnsi="Times New Roman" w:eastAsia="宋体"/>
          <w:b/>
          <w:bCs/>
          <w:kern w:val="2"/>
          <w:sz w:val="24"/>
          <w:szCs w:val="32"/>
          <w:lang w:val="en-US" w:eastAsia="zh-CN"/>
        </w:rPr>
      </w:pPr>
      <w:r>
        <w:rPr>
          <w:rFonts w:hint="eastAsia" w:ascii="Times New Roman" w:hAnsi="Times New Roman" w:eastAsia="宋体"/>
          <w:b/>
          <w:bCs/>
          <w:kern w:val="2"/>
          <w:sz w:val="24"/>
          <w:szCs w:val="32"/>
          <w:lang w:val="en-US" w:eastAsia="zh-CN"/>
        </w:rPr>
        <w:t>功能说明</w:t>
      </w:r>
    </w:p>
    <w:p w14:paraId="35D9FCFD">
      <w:r>
        <w:t>这是最常用的功能，整合了前面所有步骤，一次性完成从输入参数到输出两批次无人机地理坐标的全过程。该函数依次执行：生成探测区域、计算第一批次阵位、计算总需求、计算第二批次阵位、坐标转换等步骤，最终输出可直接用于任务执行的地理坐标。</w:t>
      </w:r>
    </w:p>
    <w:p w14:paraId="43C6516B">
      <w:pPr>
        <w:keepNext w:val="0"/>
        <w:keepLines w:val="0"/>
        <w:pageBreakBefore w:val="0"/>
        <w:widowControl w:val="0"/>
        <w:numPr>
          <w:ilvl w:val="2"/>
          <w:numId w:val="7"/>
        </w:numPr>
        <w:kinsoku/>
        <w:wordWrap/>
        <w:overflowPunct/>
        <w:topLinePunct w:val="0"/>
        <w:autoSpaceDE/>
        <w:autoSpaceDN/>
        <w:bidi w:val="0"/>
        <w:adjustRightInd/>
        <w:snapToGrid/>
        <w:spacing w:before="200" w:after="200" w:line="240" w:lineRule="auto"/>
        <w:ind w:left="709" w:leftChars="0" w:hanging="709" w:firstLineChars="0"/>
        <w:textAlignment w:val="auto"/>
        <w:rPr>
          <w:rFonts w:hint="eastAsia" w:ascii="Times New Roman" w:hAnsi="Times New Roman" w:eastAsia="宋体"/>
          <w:b/>
          <w:bCs/>
          <w:kern w:val="2"/>
          <w:sz w:val="24"/>
          <w:szCs w:val="32"/>
          <w:lang w:val="en-US" w:eastAsia="zh-CN"/>
        </w:rPr>
      </w:pPr>
      <w:r>
        <w:rPr>
          <w:rFonts w:hint="eastAsia" w:ascii="Times New Roman" w:hAnsi="Times New Roman" w:eastAsia="宋体"/>
          <w:b/>
          <w:bCs/>
          <w:kern w:val="2"/>
          <w:sz w:val="24"/>
          <w:szCs w:val="32"/>
          <w:lang w:val="en-US" w:eastAsia="zh-CN"/>
        </w:rPr>
        <w:t>调用方法</w:t>
      </w:r>
    </w:p>
    <w:p w14:paraId="7139098E">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from position_setting import init_position_set</w:t>
      </w:r>
    </w:p>
    <w:p w14:paraId="2270E4FA">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p>
    <w:p w14:paraId="5B882628">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准备输入参数</w:t>
      </w:r>
    </w:p>
    <w:p w14:paraId="336F26CC">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basepoint = ["28:13:34.95W", "00:30:31.24N", "50.0"]  # 参考基准点</w:t>
      </w:r>
    </w:p>
    <w:p w14:paraId="2180C0B1">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enemy_approx = ["28:11:34.95W", "00:30:35.24N", "55.0"]  # 敌方预估中心</w:t>
      </w:r>
    </w:p>
    <w:p w14:paraId="6D6D9BC8">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radii = [2500, 2502, 2504, 2501, 2502, 2501, 2500, 2503]  # 8方向探测误差</w:t>
      </w:r>
    </w:p>
    <w:p w14:paraId="10FA596D">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min_detection = [900, 600]  # 远距离探测尺寸</w:t>
      </w:r>
    </w:p>
    <w:p w14:paraId="1A280FAC">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clear_detection = [240, 160]  # 近距离探测尺寸</w:t>
      </w:r>
    </w:p>
    <w:p w14:paraId="49F3C976">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enemy_number = 350  # 敌方飞机数量</w:t>
      </w:r>
    </w:p>
    <w:p w14:paraId="58D3CB26">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interval = 500  # 无人机间距</w:t>
      </w:r>
    </w:p>
    <w:p w14:paraId="2021F783">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t = 5  # 敌机转弯时间</w:t>
      </w:r>
    </w:p>
    <w:p w14:paraId="4AEC0052">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speed = 240  # 敌机速度</w:t>
      </w:r>
    </w:p>
    <w:p w14:paraId="2EF1E123">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p>
    <w:p w14:paraId="69364204">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调用函数</w:t>
      </w:r>
    </w:p>
    <w:p w14:paraId="17C271FA">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first_num, first_uavs, second_num, second_uavs, rects, first_center = init_position_set(</w:t>
      </w:r>
    </w:p>
    <w:p w14:paraId="5009F878">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xml:space="preserve">    basepoint, enemy_approx, radii, min_detection, clear_detection,</w:t>
      </w:r>
    </w:p>
    <w:p w14:paraId="3DE542A7">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xml:space="preserve">    enemy_number, interval, t, speed</w:t>
      </w:r>
    </w:p>
    <w:p w14:paraId="3AE141CA">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pPr>
      <w:r>
        <w:rPr>
          <w:rFonts w:ascii="Times New Roman" w:hAnsi="Times New Roman" w:eastAsia="宋体"/>
        </w:rPr>
        <w:t>)</w:t>
      </w:r>
    </w:p>
    <w:p w14:paraId="5E041E44">
      <w:pPr>
        <w:keepNext w:val="0"/>
        <w:keepLines w:val="0"/>
        <w:pageBreakBefore w:val="0"/>
        <w:widowControl w:val="0"/>
        <w:numPr>
          <w:ilvl w:val="2"/>
          <w:numId w:val="7"/>
        </w:numPr>
        <w:kinsoku/>
        <w:wordWrap/>
        <w:overflowPunct/>
        <w:topLinePunct w:val="0"/>
        <w:autoSpaceDE/>
        <w:autoSpaceDN/>
        <w:bidi w:val="0"/>
        <w:adjustRightInd/>
        <w:snapToGrid/>
        <w:spacing w:before="200" w:after="200" w:line="240" w:lineRule="auto"/>
        <w:ind w:left="709" w:leftChars="0" w:hanging="709" w:firstLineChars="0"/>
        <w:textAlignment w:val="auto"/>
        <w:rPr>
          <w:rFonts w:hint="eastAsia" w:ascii="Times New Roman" w:hAnsi="Times New Roman" w:eastAsia="宋体"/>
          <w:b/>
          <w:bCs/>
          <w:kern w:val="2"/>
          <w:sz w:val="24"/>
          <w:szCs w:val="32"/>
          <w:lang w:val="en-US" w:eastAsia="zh-CN"/>
        </w:rPr>
      </w:pPr>
      <w:r>
        <w:rPr>
          <w:rFonts w:hint="eastAsia" w:ascii="Times New Roman" w:hAnsi="Times New Roman" w:eastAsia="宋体"/>
          <w:b/>
          <w:bCs/>
          <w:kern w:val="2"/>
          <w:sz w:val="24"/>
          <w:szCs w:val="32"/>
          <w:lang w:val="en-US" w:eastAsia="zh-CN"/>
        </w:rPr>
        <w:t>实现结果</w:t>
      </w:r>
    </w:p>
    <w:p w14:paraId="448CE187">
      <w:pPr>
        <w:ind w:left="0" w:leftChars="0" w:firstLine="0" w:firstLineChars="0"/>
      </w:pPr>
      <w:r>
        <w:t>返回值说明：</w:t>
      </w:r>
    </w:p>
    <w:p w14:paraId="255DA97B">
      <w:r>
        <w:t>first_num：第一批次无人机数量</w:t>
      </w:r>
    </w:p>
    <w:p w14:paraId="05EC34B7">
      <w:r>
        <w:t>first_uavs：第一批次无人机地理坐标列表</w:t>
      </w:r>
    </w:p>
    <w:p w14:paraId="6AE9C7DC">
      <w:r>
        <w:t>second_num：第二批次无人机数量</w:t>
      </w:r>
    </w:p>
    <w:p w14:paraId="33CB12FB">
      <w:r>
        <w:t>second_uavs：第二批次无人机地理坐标列表</w:t>
      </w:r>
    </w:p>
    <w:p w14:paraId="529BE8DE">
      <w:r>
        <w:t>rects：第一批次探测覆盖区域信息</w:t>
      </w:r>
    </w:p>
    <w:p w14:paraId="2F3FEEE7">
      <w:r>
        <w:t>first_center：第一批次阵位中心点</w:t>
      </w:r>
    </w:p>
    <w:p w14:paraId="07663A34">
      <w:pPr>
        <w:pStyle w:val="3"/>
        <w:keepNext/>
        <w:keepLines/>
        <w:pageBreakBefore w:val="0"/>
        <w:widowControl w:val="0"/>
        <w:numPr>
          <w:ilvl w:val="0"/>
          <w:numId w:val="7"/>
        </w:numPr>
        <w:kinsoku/>
        <w:wordWrap/>
        <w:overflowPunct/>
        <w:topLinePunct w:val="0"/>
        <w:autoSpaceDE/>
        <w:autoSpaceDN/>
        <w:bidi w:val="0"/>
        <w:adjustRightInd/>
        <w:snapToGrid/>
        <w:spacing w:before="157" w:beforeLines="50" w:beforeAutospacing="0" w:after="157" w:afterLines="50" w:afterAutospacing="0" w:line="360" w:lineRule="auto"/>
        <w:ind w:left="425" w:leftChars="0" w:hanging="425" w:firstLineChars="0"/>
        <w:jc w:val="left"/>
        <w:textAlignment w:val="auto"/>
        <w:rPr>
          <w:rFonts w:hint="eastAsia" w:ascii="Times New Roman" w:hAnsi="Times New Roman" w:eastAsia="黑体" w:cs="Times New Roman"/>
          <w:b/>
          <w:bCs/>
          <w:color w:val="auto"/>
          <w:kern w:val="44"/>
          <w:sz w:val="32"/>
          <w:szCs w:val="24"/>
          <w:lang w:val="en-US" w:eastAsia="zh-CN"/>
        </w:rPr>
      </w:pPr>
      <w:bookmarkStart w:id="2" w:name="_Toc17421"/>
      <w:r>
        <w:rPr>
          <w:rFonts w:hint="eastAsia" w:ascii="Times New Roman" w:hAnsi="Times New Roman" w:eastAsia="黑体" w:cs="Times New Roman"/>
          <w:b/>
          <w:bCs/>
          <w:color w:val="auto"/>
          <w:kern w:val="44"/>
          <w:sz w:val="32"/>
          <w:szCs w:val="24"/>
          <w:lang w:val="en-US" w:eastAsia="zh-CN"/>
        </w:rPr>
        <w:t>接口调用说明</w:t>
      </w:r>
      <w:bookmarkEnd w:id="2"/>
    </w:p>
    <w:p w14:paraId="78E15EFE">
      <w:r>
        <w:t>系统提供了基于Flask的HTTP接口，方便其他系统进行远程调用。</w:t>
      </w:r>
    </w:p>
    <w:p w14:paraId="6F29B28D">
      <w:pPr>
        <w:keepNext w:val="0"/>
        <w:keepLines w:val="0"/>
        <w:pageBreakBefore w:val="0"/>
        <w:widowControl w:val="0"/>
        <w:numPr>
          <w:ilvl w:val="1"/>
          <w:numId w:val="7"/>
        </w:numPr>
        <w:kinsoku/>
        <w:wordWrap/>
        <w:overflowPunct/>
        <w:topLinePunct w:val="0"/>
        <w:autoSpaceDE/>
        <w:autoSpaceDN/>
        <w:bidi w:val="0"/>
        <w:adjustRightInd/>
        <w:snapToGrid/>
        <w:spacing w:before="157" w:beforeLines="50" w:after="157" w:afterLines="50" w:line="240" w:lineRule="auto"/>
        <w:ind w:left="567" w:leftChars="0" w:hanging="567" w:firstLineChars="0"/>
        <w:textAlignment w:val="auto"/>
        <w:rPr>
          <w:rFonts w:hint="eastAsia" w:ascii="宋体" w:hAnsi="宋体" w:eastAsia="宋体" w:cs="宋体"/>
          <w:b/>
          <w:bCs/>
          <w:kern w:val="2"/>
          <w:sz w:val="28"/>
          <w:szCs w:val="28"/>
          <w:lang w:val="en-US" w:eastAsia="zh-CN"/>
        </w:rPr>
      </w:pPr>
      <w:r>
        <w:rPr>
          <w:rFonts w:hint="eastAsia" w:ascii="宋体" w:hAnsi="宋体" w:eastAsia="宋体" w:cs="宋体"/>
          <w:b/>
          <w:bCs/>
          <w:kern w:val="2"/>
          <w:sz w:val="28"/>
          <w:szCs w:val="28"/>
          <w:lang w:val="en-US" w:eastAsia="zh-CN"/>
        </w:rPr>
        <w:t>启动方法</w:t>
      </w:r>
    </w:p>
    <w:p w14:paraId="175BCFCD">
      <w:pPr>
        <w:pStyle w:val="138"/>
        <w:keepNext w:val="0"/>
        <w:keepLines w:val="0"/>
        <w:pageBreakBefore w:val="0"/>
        <w:widowControl/>
        <w:kinsoku/>
        <w:wordWrap/>
        <w:overflowPunct/>
        <w:topLinePunct w:val="0"/>
        <w:autoSpaceDE/>
        <w:autoSpaceDN/>
        <w:bidi w:val="0"/>
        <w:adjustRightInd/>
        <w:snapToGrid/>
        <w:ind w:firstLine="480" w:firstLineChars="200"/>
        <w:textAlignment w:val="auto"/>
      </w:pPr>
      <w:r>
        <w:rPr>
          <w:rFonts w:ascii="Times New Roman" w:hAnsi="Times New Roman" w:eastAsia="宋体" w:cstheme="minorBidi"/>
          <w:sz w:val="24"/>
          <w:szCs w:val="22"/>
          <w:lang w:val="en-US" w:eastAsia="en-US" w:bidi="ar-SA"/>
        </w:rPr>
        <w:t>python test.py</w:t>
      </w:r>
      <w:r>
        <w:rPr>
          <w:rFonts w:hint="eastAsia" w:ascii="Times New Roman" w:hAnsi="Times New Roman" w:eastAsia="宋体" w:cstheme="minorBidi"/>
          <w:sz w:val="24"/>
          <w:szCs w:val="22"/>
          <w:lang w:val="en-US" w:eastAsia="zh-CN" w:bidi="ar-SA"/>
        </w:rPr>
        <w:t>，</w:t>
      </w:r>
      <w:r>
        <w:t>服务将在端口9000上启动，等待接收HTTP请求。</w:t>
      </w:r>
    </w:p>
    <w:p w14:paraId="26640934">
      <w:pPr>
        <w:keepNext w:val="0"/>
        <w:keepLines w:val="0"/>
        <w:pageBreakBefore w:val="0"/>
        <w:widowControl w:val="0"/>
        <w:numPr>
          <w:ilvl w:val="1"/>
          <w:numId w:val="7"/>
        </w:numPr>
        <w:kinsoku/>
        <w:wordWrap/>
        <w:overflowPunct/>
        <w:topLinePunct w:val="0"/>
        <w:autoSpaceDE/>
        <w:autoSpaceDN/>
        <w:bidi w:val="0"/>
        <w:adjustRightInd/>
        <w:snapToGrid/>
        <w:spacing w:before="157" w:beforeLines="50" w:after="157" w:afterLines="50" w:line="240" w:lineRule="auto"/>
        <w:ind w:left="567" w:leftChars="0" w:hanging="567" w:firstLineChars="0"/>
        <w:textAlignment w:val="auto"/>
        <w:rPr>
          <w:rFonts w:hint="eastAsia" w:ascii="宋体" w:hAnsi="宋体" w:eastAsia="宋体" w:cs="宋体"/>
          <w:b/>
          <w:bCs/>
          <w:kern w:val="2"/>
          <w:sz w:val="28"/>
          <w:szCs w:val="28"/>
          <w:lang w:val="en-US" w:eastAsia="zh-CN"/>
        </w:rPr>
      </w:pPr>
      <w:r>
        <w:rPr>
          <w:rFonts w:hint="eastAsia" w:ascii="宋体" w:hAnsi="宋体" w:eastAsia="宋体" w:cs="宋体"/>
          <w:b/>
          <w:bCs/>
          <w:kern w:val="2"/>
          <w:sz w:val="28"/>
          <w:szCs w:val="28"/>
          <w:lang w:val="en-US" w:eastAsia="zh-CN"/>
        </w:rPr>
        <w:t>接口一：初始阵位设置接口</w:t>
      </w:r>
    </w:p>
    <w:p w14:paraId="3A8DEBE3">
      <w:r>
        <w:t>接口地址：POST http://服务器地址:9000/posiset</w:t>
      </w:r>
    </w:p>
    <w:p w14:paraId="26C48A4B">
      <w:pPr>
        <w:keepNext w:val="0"/>
        <w:keepLines w:val="0"/>
        <w:pageBreakBefore w:val="0"/>
        <w:widowControl w:val="0"/>
        <w:numPr>
          <w:ilvl w:val="2"/>
          <w:numId w:val="7"/>
        </w:numPr>
        <w:kinsoku/>
        <w:wordWrap/>
        <w:overflowPunct/>
        <w:topLinePunct w:val="0"/>
        <w:autoSpaceDE/>
        <w:autoSpaceDN/>
        <w:bidi w:val="0"/>
        <w:adjustRightInd/>
        <w:snapToGrid/>
        <w:spacing w:before="200" w:after="200" w:line="240" w:lineRule="auto"/>
        <w:ind w:left="709" w:leftChars="0" w:hanging="709" w:firstLineChars="0"/>
        <w:textAlignment w:val="auto"/>
        <w:rPr>
          <w:rFonts w:hint="eastAsia" w:ascii="Times New Roman" w:hAnsi="Times New Roman" w:eastAsia="宋体"/>
          <w:b/>
          <w:bCs/>
          <w:kern w:val="2"/>
          <w:sz w:val="24"/>
          <w:szCs w:val="32"/>
          <w:lang w:val="en-US" w:eastAsia="zh-CN"/>
        </w:rPr>
      </w:pPr>
      <w:r>
        <w:rPr>
          <w:rFonts w:hint="eastAsia" w:ascii="Times New Roman" w:hAnsi="Times New Roman" w:eastAsia="宋体"/>
          <w:b/>
          <w:bCs/>
          <w:kern w:val="2"/>
          <w:sz w:val="24"/>
          <w:szCs w:val="32"/>
          <w:lang w:val="en-US" w:eastAsia="zh-CN"/>
        </w:rPr>
        <w:t>请求格式</w:t>
      </w:r>
    </w:p>
    <w:p w14:paraId="700135EA">
      <w:r>
        <w:t>请求体使用JSON格式，所有参数可选，未提供时使用默认值：</w:t>
      </w:r>
    </w:p>
    <w:p w14:paraId="46904E6D">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w:t>
      </w:r>
    </w:p>
    <w:p w14:paraId="520CE16C">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xml:space="preserve">    "basepoint": ["28:11:34.95W", "10:30:35.24N", "55.0"],</w:t>
      </w:r>
    </w:p>
    <w:p w14:paraId="7DCE0546">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xml:space="preserve">    "enemy_approx": ["28:13:34.95W", "10:30:31.24N", "50.0"],</w:t>
      </w:r>
    </w:p>
    <w:p w14:paraId="00F839AD">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xml:space="preserve">    "radii": [2500, 2350, 2450, 2500, 2400, 2400, 2480, 2380],</w:t>
      </w:r>
    </w:p>
    <w:p w14:paraId="28351B5F">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xml:space="preserve">    "min_detect": [900, 600],</w:t>
      </w:r>
    </w:p>
    <w:p w14:paraId="085C8D3D">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xml:space="preserve">    "clear_detect": [240, 160],</w:t>
      </w:r>
    </w:p>
    <w:p w14:paraId="10573F56">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xml:space="preserve">    "enemy_number": 350,</w:t>
      </w:r>
    </w:p>
    <w:p w14:paraId="2FEAFBB4">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xml:space="preserve">    "interval": 500,</w:t>
      </w:r>
    </w:p>
    <w:p w14:paraId="0184E4C8">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xml:space="preserve">    "time": 5,</w:t>
      </w:r>
    </w:p>
    <w:p w14:paraId="3A4E426F">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xml:space="preserve">    "enemy_speed": 240</w:t>
      </w:r>
    </w:p>
    <w:p w14:paraId="45727663">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pPr>
      <w:r>
        <w:rPr>
          <w:rFonts w:ascii="Times New Roman" w:hAnsi="Times New Roman" w:eastAsia="宋体"/>
        </w:rPr>
        <w:t>}</w:t>
      </w:r>
    </w:p>
    <w:p w14:paraId="04602964">
      <w:pPr>
        <w:keepNext w:val="0"/>
        <w:keepLines w:val="0"/>
        <w:pageBreakBefore w:val="0"/>
        <w:widowControl w:val="0"/>
        <w:numPr>
          <w:ilvl w:val="2"/>
          <w:numId w:val="7"/>
        </w:numPr>
        <w:kinsoku/>
        <w:wordWrap/>
        <w:overflowPunct/>
        <w:topLinePunct w:val="0"/>
        <w:autoSpaceDE/>
        <w:autoSpaceDN/>
        <w:bidi w:val="0"/>
        <w:adjustRightInd/>
        <w:snapToGrid/>
        <w:spacing w:before="200" w:after="200" w:line="240" w:lineRule="auto"/>
        <w:ind w:left="709" w:leftChars="0" w:hanging="709" w:firstLineChars="0"/>
        <w:textAlignment w:val="auto"/>
        <w:rPr>
          <w:rFonts w:hint="eastAsia" w:ascii="Times New Roman" w:hAnsi="Times New Roman" w:eastAsia="宋体"/>
          <w:b/>
          <w:bCs/>
          <w:kern w:val="2"/>
          <w:sz w:val="24"/>
          <w:szCs w:val="32"/>
          <w:lang w:val="en-US" w:eastAsia="zh-CN"/>
        </w:rPr>
      </w:pPr>
      <w:r>
        <w:rPr>
          <w:rFonts w:hint="eastAsia" w:ascii="Times New Roman" w:hAnsi="Times New Roman" w:eastAsia="宋体"/>
          <w:b/>
          <w:bCs/>
          <w:kern w:val="2"/>
          <w:sz w:val="24"/>
          <w:szCs w:val="32"/>
          <w:lang w:val="en-US" w:eastAsia="zh-CN"/>
        </w:rPr>
        <w:t>响应格式</w:t>
      </w:r>
    </w:p>
    <w:p w14:paraId="4FE4CB46">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w:t>
      </w:r>
    </w:p>
    <w:p w14:paraId="1455B55D">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xml:space="preserve">    "first_num": 25,</w:t>
      </w:r>
    </w:p>
    <w:p w14:paraId="64A521F7">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xml:space="preserve">    "first_uavs": [</w:t>
      </w:r>
    </w:p>
    <w:p w14:paraId="6AC7C6DF">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xml:space="preserve">        ["28:13:35.12W", "00:30:32.45N", "52.30"],</w:t>
      </w:r>
    </w:p>
    <w:p w14:paraId="6849AB65">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xml:space="preserve">        ["28:13:36.78W", "00:30:33.21N", "53.15"]</w:t>
      </w:r>
    </w:p>
    <w:p w14:paraId="44DFB429">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xml:space="preserve">    ],</w:t>
      </w:r>
    </w:p>
    <w:p w14:paraId="2CAA5484">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xml:space="preserve">    "second_num": 25,</w:t>
      </w:r>
    </w:p>
    <w:p w14:paraId="5E053FB1">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xml:space="preserve">    "second_uavs": [</w:t>
      </w:r>
    </w:p>
    <w:p w14:paraId="4906F6D3">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xml:space="preserve">        ["28:13:34.56W", "00:30:31.89N", "51.80"]</w:t>
      </w:r>
    </w:p>
    <w:p w14:paraId="61FC6E79">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xml:space="preserve">    ]</w:t>
      </w:r>
    </w:p>
    <w:p w14:paraId="0B41BBDE">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pPr>
      <w:r>
        <w:rPr>
          <w:rFonts w:ascii="Times New Roman" w:hAnsi="Times New Roman" w:eastAsia="宋体"/>
        </w:rPr>
        <w:t>}</w:t>
      </w:r>
    </w:p>
    <w:p w14:paraId="095C5004">
      <w:pPr>
        <w:keepNext w:val="0"/>
        <w:keepLines w:val="0"/>
        <w:pageBreakBefore w:val="0"/>
        <w:widowControl w:val="0"/>
        <w:numPr>
          <w:ilvl w:val="2"/>
          <w:numId w:val="7"/>
        </w:numPr>
        <w:kinsoku/>
        <w:wordWrap/>
        <w:overflowPunct/>
        <w:topLinePunct w:val="0"/>
        <w:autoSpaceDE/>
        <w:autoSpaceDN/>
        <w:bidi w:val="0"/>
        <w:adjustRightInd/>
        <w:snapToGrid/>
        <w:spacing w:before="200" w:after="200" w:line="240" w:lineRule="auto"/>
        <w:ind w:left="709" w:leftChars="0" w:hanging="709" w:firstLineChars="0"/>
        <w:textAlignment w:val="auto"/>
        <w:rPr>
          <w:rFonts w:hint="eastAsia" w:ascii="Times New Roman" w:hAnsi="Times New Roman" w:eastAsia="宋体"/>
          <w:b/>
          <w:bCs/>
          <w:kern w:val="2"/>
          <w:sz w:val="24"/>
          <w:szCs w:val="32"/>
          <w:lang w:val="en-US" w:eastAsia="zh-CN"/>
        </w:rPr>
      </w:pPr>
      <w:r>
        <w:rPr>
          <w:rFonts w:hint="eastAsia" w:ascii="Times New Roman" w:hAnsi="Times New Roman" w:eastAsia="宋体"/>
          <w:b/>
          <w:bCs/>
          <w:kern w:val="2"/>
          <w:sz w:val="24"/>
          <w:szCs w:val="32"/>
          <w:lang w:val="en-US" w:eastAsia="zh-CN"/>
        </w:rPr>
        <w:t>调用示例</w:t>
      </w:r>
    </w:p>
    <w:p w14:paraId="72E2946B">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import requests</w:t>
      </w:r>
    </w:p>
    <w:p w14:paraId="5708ACCA">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p>
    <w:p w14:paraId="10D87396">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url = "http://localhost:9000/posiset"</w:t>
      </w:r>
    </w:p>
    <w:p w14:paraId="46402987">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data = {"enemy_number": 350, "enemy_speed": 240}</w:t>
      </w:r>
    </w:p>
    <w:p w14:paraId="3CCA656F">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response = requests.post(url, json=data)</w:t>
      </w:r>
    </w:p>
    <w:p w14:paraId="1D09C25A">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result = response.json()</w:t>
      </w:r>
    </w:p>
    <w:p w14:paraId="5F6B53DB">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pPr>
      <w:r>
        <w:rPr>
          <w:rFonts w:ascii="Times New Roman" w:hAnsi="Times New Roman" w:eastAsia="宋体"/>
        </w:rPr>
        <w:t>print(f"第一批次需要{result['first_num']}架无人机")</w:t>
      </w:r>
    </w:p>
    <w:p w14:paraId="26A79906">
      <w:pPr>
        <w:keepNext w:val="0"/>
        <w:keepLines w:val="0"/>
        <w:pageBreakBefore w:val="0"/>
        <w:widowControl w:val="0"/>
        <w:numPr>
          <w:ilvl w:val="1"/>
          <w:numId w:val="7"/>
        </w:numPr>
        <w:kinsoku/>
        <w:wordWrap/>
        <w:overflowPunct/>
        <w:topLinePunct w:val="0"/>
        <w:autoSpaceDE/>
        <w:autoSpaceDN/>
        <w:bidi w:val="0"/>
        <w:adjustRightInd/>
        <w:snapToGrid/>
        <w:spacing w:before="157" w:beforeLines="50" w:after="157" w:afterLines="50" w:line="240" w:lineRule="auto"/>
        <w:ind w:left="567" w:leftChars="0" w:hanging="567" w:firstLineChars="0"/>
        <w:textAlignment w:val="auto"/>
        <w:rPr>
          <w:rFonts w:hint="eastAsia" w:ascii="宋体" w:hAnsi="宋体" w:eastAsia="宋体" w:cs="宋体"/>
          <w:b/>
          <w:bCs/>
          <w:kern w:val="2"/>
          <w:sz w:val="28"/>
          <w:szCs w:val="28"/>
          <w:lang w:val="en-US" w:eastAsia="zh-CN"/>
        </w:rPr>
      </w:pPr>
      <w:r>
        <w:rPr>
          <w:rFonts w:hint="eastAsia" w:ascii="宋体" w:hAnsi="宋体" w:eastAsia="宋体" w:cs="宋体"/>
          <w:b/>
          <w:bCs/>
          <w:kern w:val="2"/>
          <w:sz w:val="28"/>
          <w:szCs w:val="28"/>
          <w:lang w:val="en-US" w:eastAsia="zh-CN"/>
        </w:rPr>
        <w:t>接口二：阵位调整接口</w:t>
      </w:r>
    </w:p>
    <w:p w14:paraId="4A1BB9C9">
      <w:r>
        <w:t>接口地址：POST http://服务器地址:9000/posiAdjust</w:t>
      </w:r>
    </w:p>
    <w:p w14:paraId="2DAA6C03">
      <w:pPr>
        <w:keepNext w:val="0"/>
        <w:keepLines w:val="0"/>
        <w:pageBreakBefore w:val="0"/>
        <w:widowControl w:val="0"/>
        <w:numPr>
          <w:ilvl w:val="2"/>
          <w:numId w:val="7"/>
        </w:numPr>
        <w:kinsoku/>
        <w:wordWrap/>
        <w:overflowPunct/>
        <w:topLinePunct w:val="0"/>
        <w:autoSpaceDE/>
        <w:autoSpaceDN/>
        <w:bidi w:val="0"/>
        <w:adjustRightInd/>
        <w:snapToGrid/>
        <w:spacing w:before="200" w:after="200" w:line="240" w:lineRule="auto"/>
        <w:ind w:left="709" w:leftChars="0" w:hanging="709" w:firstLineChars="0"/>
        <w:textAlignment w:val="auto"/>
        <w:rPr>
          <w:rFonts w:hint="eastAsia" w:ascii="Times New Roman" w:hAnsi="Times New Roman" w:eastAsia="宋体"/>
          <w:b/>
          <w:bCs/>
          <w:kern w:val="2"/>
          <w:sz w:val="24"/>
          <w:szCs w:val="32"/>
          <w:lang w:val="en-US" w:eastAsia="zh-CN"/>
        </w:rPr>
      </w:pPr>
      <w:r>
        <w:rPr>
          <w:rFonts w:hint="eastAsia" w:ascii="Times New Roman" w:hAnsi="Times New Roman" w:eastAsia="宋体"/>
          <w:b/>
          <w:bCs/>
          <w:kern w:val="2"/>
          <w:sz w:val="24"/>
          <w:szCs w:val="32"/>
          <w:lang w:val="en-US" w:eastAsia="zh-CN"/>
        </w:rPr>
        <w:t>请求格式</w:t>
      </w:r>
    </w:p>
    <w:p w14:paraId="777B0057">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w:t>
      </w:r>
    </w:p>
    <w:p w14:paraId="390028C3">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xml:space="preserve">    "first_uavs": [[100, 200, 10], [200, 300, 15]],</w:t>
      </w:r>
    </w:p>
    <w:p w14:paraId="49432FA9">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xml:space="preserve">    "second_uavs": [[150, 250, 12]],</w:t>
      </w:r>
    </w:p>
    <w:p w14:paraId="4744EBAA">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xml:space="preserve">    "type": 2</w:t>
      </w:r>
    </w:p>
    <w:p w14:paraId="198FE916">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pPr>
      <w:r>
        <w:rPr>
          <w:rFonts w:ascii="Times New Roman" w:hAnsi="Times New Roman" w:eastAsia="宋体"/>
        </w:rPr>
        <w:t>}</w:t>
      </w:r>
    </w:p>
    <w:p w14:paraId="65B3F4DF">
      <w:pPr>
        <w:keepNext w:val="0"/>
        <w:keepLines w:val="0"/>
        <w:pageBreakBefore w:val="0"/>
        <w:widowControl w:val="0"/>
        <w:numPr>
          <w:ilvl w:val="2"/>
          <w:numId w:val="7"/>
        </w:numPr>
        <w:kinsoku/>
        <w:wordWrap/>
        <w:overflowPunct/>
        <w:topLinePunct w:val="0"/>
        <w:autoSpaceDE/>
        <w:autoSpaceDN/>
        <w:bidi w:val="0"/>
        <w:adjustRightInd/>
        <w:snapToGrid/>
        <w:spacing w:before="200" w:after="200" w:line="240" w:lineRule="auto"/>
        <w:ind w:left="709" w:leftChars="0" w:hanging="709" w:firstLineChars="0"/>
        <w:textAlignment w:val="auto"/>
        <w:rPr>
          <w:rFonts w:hint="eastAsia" w:ascii="Times New Roman" w:hAnsi="Times New Roman" w:eastAsia="宋体"/>
          <w:b/>
          <w:bCs/>
          <w:kern w:val="2"/>
          <w:sz w:val="24"/>
          <w:szCs w:val="32"/>
          <w:lang w:val="en-US" w:eastAsia="zh-CN"/>
        </w:rPr>
      </w:pPr>
      <w:r>
        <w:rPr>
          <w:rFonts w:hint="eastAsia" w:ascii="Times New Roman" w:hAnsi="Times New Roman" w:eastAsia="宋体"/>
          <w:b/>
          <w:bCs/>
          <w:kern w:val="2"/>
          <w:sz w:val="24"/>
          <w:szCs w:val="32"/>
          <w:lang w:val="en-US" w:eastAsia="zh-CN"/>
        </w:rPr>
        <w:t>响应格式</w:t>
      </w:r>
    </w:p>
    <w:p w14:paraId="2C367A1C">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w:t>
      </w:r>
    </w:p>
    <w:p w14:paraId="63A8CDA7">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xml:space="preserve">    "first_uavs": [[600, 200, 210], [700, 300, 215]],</w:t>
      </w:r>
    </w:p>
    <w:p w14:paraId="211ACF9D">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xml:space="preserve">    "second_uavs": [[650, 250, 212]]</w:t>
      </w:r>
    </w:p>
    <w:p w14:paraId="495215FB">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pPr>
      <w:r>
        <w:rPr>
          <w:rFonts w:ascii="Times New Roman" w:hAnsi="Times New Roman" w:eastAsia="宋体"/>
        </w:rPr>
        <w:t>}</w:t>
      </w:r>
    </w:p>
    <w:p w14:paraId="72E518E6">
      <w:pPr>
        <w:keepNext w:val="0"/>
        <w:keepLines w:val="0"/>
        <w:pageBreakBefore w:val="0"/>
        <w:widowControl w:val="0"/>
        <w:numPr>
          <w:ilvl w:val="2"/>
          <w:numId w:val="7"/>
        </w:numPr>
        <w:kinsoku/>
        <w:wordWrap/>
        <w:overflowPunct/>
        <w:topLinePunct w:val="0"/>
        <w:autoSpaceDE/>
        <w:autoSpaceDN/>
        <w:bidi w:val="0"/>
        <w:adjustRightInd/>
        <w:snapToGrid/>
        <w:spacing w:before="200" w:after="200" w:line="240" w:lineRule="auto"/>
        <w:ind w:left="709" w:leftChars="0" w:hanging="709" w:firstLineChars="0"/>
        <w:textAlignment w:val="auto"/>
        <w:rPr>
          <w:rFonts w:hint="eastAsia" w:ascii="Times New Roman" w:hAnsi="Times New Roman" w:eastAsia="宋体"/>
          <w:b/>
          <w:bCs/>
          <w:kern w:val="2"/>
          <w:sz w:val="24"/>
          <w:szCs w:val="32"/>
          <w:lang w:val="en-US" w:eastAsia="zh-CN"/>
        </w:rPr>
      </w:pPr>
      <w:r>
        <w:rPr>
          <w:rFonts w:hint="eastAsia" w:ascii="Times New Roman" w:hAnsi="Times New Roman" w:eastAsia="宋体"/>
          <w:b/>
          <w:bCs/>
          <w:kern w:val="2"/>
          <w:sz w:val="24"/>
          <w:szCs w:val="32"/>
          <w:lang w:val="en-US" w:eastAsia="zh-CN"/>
        </w:rPr>
        <w:t>调用示例</w:t>
      </w:r>
    </w:p>
    <w:p w14:paraId="564188D9">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import requests</w:t>
      </w:r>
    </w:p>
    <w:p w14:paraId="32EC0252">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p>
    <w:p w14:paraId="2AC86AF9">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url = "http://localhost:9000/posiAdjust"</w:t>
      </w:r>
    </w:p>
    <w:p w14:paraId="17A9B034">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data = {</w:t>
      </w:r>
    </w:p>
    <w:p w14:paraId="2E9C147B">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xml:space="preserve">    "first_uavs": [[100, 200, 10]],</w:t>
      </w:r>
    </w:p>
    <w:p w14:paraId="639FB1FE">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xml:space="preserve">    "second_uavs": [[150, 250, 12]],</w:t>
      </w:r>
    </w:p>
    <w:p w14:paraId="0F5E498D">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 xml:space="preserve">    "type": 2</w:t>
      </w:r>
    </w:p>
    <w:p w14:paraId="49F22797">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w:t>
      </w:r>
    </w:p>
    <w:p w14:paraId="6CDC665C">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rPr>
      </w:pPr>
      <w:r>
        <w:rPr>
          <w:rFonts w:ascii="Times New Roman" w:hAnsi="Times New Roman" w:eastAsia="宋体"/>
        </w:rPr>
        <w:t>response = requests.post(url, json=data)</w:t>
      </w:r>
    </w:p>
    <w:p w14:paraId="47E1C474">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pPr>
      <w:r>
        <w:rPr>
          <w:rFonts w:ascii="Times New Roman" w:hAnsi="Times New Roman" w:eastAsia="宋体"/>
        </w:rPr>
        <w:t>result = response.json()</w:t>
      </w:r>
    </w:p>
    <w:p w14:paraId="45ECB111">
      <w:pPr>
        <w:pStyle w:val="3"/>
        <w:keepNext/>
        <w:keepLines/>
        <w:pageBreakBefore w:val="0"/>
        <w:widowControl w:val="0"/>
        <w:numPr>
          <w:ilvl w:val="0"/>
          <w:numId w:val="7"/>
        </w:numPr>
        <w:kinsoku/>
        <w:wordWrap/>
        <w:overflowPunct/>
        <w:topLinePunct w:val="0"/>
        <w:autoSpaceDE/>
        <w:autoSpaceDN/>
        <w:bidi w:val="0"/>
        <w:adjustRightInd/>
        <w:snapToGrid/>
        <w:spacing w:before="157" w:beforeLines="50" w:beforeAutospacing="0" w:after="157" w:afterLines="50" w:afterAutospacing="0" w:line="360" w:lineRule="auto"/>
        <w:ind w:left="425" w:leftChars="0" w:hanging="425" w:firstLineChars="0"/>
        <w:jc w:val="left"/>
        <w:textAlignment w:val="auto"/>
        <w:rPr>
          <w:rFonts w:hint="eastAsia" w:ascii="Times New Roman" w:hAnsi="Times New Roman" w:eastAsia="黑体" w:cs="Times New Roman"/>
          <w:b/>
          <w:bCs/>
          <w:color w:val="auto"/>
          <w:kern w:val="44"/>
          <w:sz w:val="32"/>
          <w:szCs w:val="24"/>
          <w:lang w:val="en-US" w:eastAsia="zh-CN"/>
        </w:rPr>
      </w:pPr>
      <w:bookmarkStart w:id="3" w:name="_Toc17576"/>
      <w:r>
        <w:rPr>
          <w:rFonts w:hint="eastAsia" w:ascii="Times New Roman" w:hAnsi="Times New Roman" w:eastAsia="黑体" w:cs="Times New Roman"/>
          <w:b/>
          <w:bCs/>
          <w:color w:val="auto"/>
          <w:kern w:val="44"/>
          <w:sz w:val="32"/>
          <w:szCs w:val="24"/>
          <w:lang w:val="en-US" w:eastAsia="zh-CN"/>
        </w:rPr>
        <w:t>使用流程</w:t>
      </w:r>
      <w:bookmarkEnd w:id="3"/>
    </w:p>
    <w:p w14:paraId="020122F3">
      <w:pPr>
        <w:keepNext w:val="0"/>
        <w:keepLines w:val="0"/>
        <w:pageBreakBefore w:val="0"/>
        <w:widowControl w:val="0"/>
        <w:numPr>
          <w:ilvl w:val="1"/>
          <w:numId w:val="7"/>
        </w:numPr>
        <w:kinsoku/>
        <w:wordWrap/>
        <w:overflowPunct/>
        <w:topLinePunct w:val="0"/>
        <w:autoSpaceDE/>
        <w:autoSpaceDN/>
        <w:bidi w:val="0"/>
        <w:adjustRightInd/>
        <w:snapToGrid/>
        <w:spacing w:before="157" w:beforeLines="50" w:after="157" w:afterLines="50" w:line="240" w:lineRule="auto"/>
        <w:ind w:left="567" w:leftChars="0" w:hanging="567" w:firstLineChars="0"/>
        <w:textAlignment w:val="auto"/>
        <w:rPr>
          <w:rFonts w:hint="eastAsia" w:ascii="宋体" w:hAnsi="宋体" w:eastAsia="宋体" w:cs="宋体"/>
          <w:b/>
          <w:bCs/>
          <w:kern w:val="2"/>
          <w:sz w:val="28"/>
          <w:szCs w:val="28"/>
          <w:lang w:val="en-US" w:eastAsia="zh-CN"/>
        </w:rPr>
      </w:pPr>
      <w:r>
        <w:rPr>
          <w:rFonts w:hint="eastAsia" w:ascii="宋体" w:hAnsi="宋体" w:eastAsia="宋体" w:cs="宋体"/>
          <w:b/>
          <w:bCs/>
          <w:kern w:val="2"/>
          <w:sz w:val="28"/>
          <w:szCs w:val="28"/>
          <w:lang w:val="en-US" w:eastAsia="zh-CN"/>
        </w:rPr>
        <w:t>场景一：新任务初始化</w:t>
      </w:r>
    </w:p>
    <w:p w14:paraId="36F0D4E7">
      <w:r>
        <w:t>当接到新的侦察任务时，按以下步骤使用系统：</w:t>
      </w:r>
    </w:p>
    <w:p w14:paraId="7B543F73">
      <w:pPr>
        <w:numPr>
          <w:ilvl w:val="0"/>
          <w:numId w:val="8"/>
        </w:numPr>
        <w:ind w:left="425" w:leftChars="0" w:firstLine="55" w:firstLineChars="0"/>
      </w:pPr>
      <w:r>
        <w:t>步骤1：收集任务参数</w:t>
      </w:r>
    </w:p>
    <w:p w14:paraId="23E15FC1">
      <w:r>
        <w:t>收集敌方机群的大致位置（经纬度高度）、敌方飞机数量、敌方飞行速度、探测误差范围、我方无人机的探测能力参数等信息。</w:t>
      </w:r>
    </w:p>
    <w:p w14:paraId="73C5C4EE">
      <w:pPr>
        <w:numPr>
          <w:ilvl w:val="0"/>
          <w:numId w:val="8"/>
        </w:numPr>
        <w:ind w:left="425" w:leftChars="0" w:firstLine="55" w:firstLineChars="0"/>
      </w:pPr>
      <w:r>
        <w:t>步骤2：调用初始化接口</w:t>
      </w:r>
    </w:p>
    <w:p w14:paraId="5F1F95BF">
      <w:r>
        <w:t>向/posiset接口发送POST请求，传入收集到的参数。系统将自动计算并返回两批次无人机的部署方案。</w:t>
      </w:r>
    </w:p>
    <w:p w14:paraId="13486BB2">
      <w:pPr>
        <w:numPr>
          <w:ilvl w:val="0"/>
          <w:numId w:val="8"/>
        </w:numPr>
        <w:ind w:left="425" w:leftChars="0" w:firstLine="55" w:firstLineChars="0"/>
      </w:pPr>
      <w:r>
        <w:t>步骤3：下发指令</w:t>
      </w:r>
    </w:p>
    <w:p w14:paraId="58D7225D">
      <w:r>
        <w:t>将返回的无人机位置坐标下发给各架无人机，指挥它们飞往指定位置。</w:t>
      </w:r>
    </w:p>
    <w:p w14:paraId="202B0D97">
      <w:pPr>
        <w:numPr>
          <w:ilvl w:val="0"/>
          <w:numId w:val="8"/>
        </w:numPr>
        <w:ind w:left="425" w:leftChars="0" w:firstLine="55" w:firstLineChars="0"/>
      </w:pPr>
      <w:r>
        <w:t>步骤4：开始侦察</w:t>
      </w:r>
    </w:p>
    <w:p w14:paraId="1334ABA5">
      <w:r>
        <w:t>无人机到达指定位置后，开始对敌方机群进行侦察探测。</w:t>
      </w:r>
    </w:p>
    <w:p w14:paraId="2E9A5F70">
      <w:pPr>
        <w:keepNext w:val="0"/>
        <w:keepLines w:val="0"/>
        <w:pageBreakBefore w:val="0"/>
        <w:widowControl w:val="0"/>
        <w:numPr>
          <w:ilvl w:val="1"/>
          <w:numId w:val="7"/>
        </w:numPr>
        <w:kinsoku/>
        <w:wordWrap/>
        <w:overflowPunct/>
        <w:topLinePunct w:val="0"/>
        <w:autoSpaceDE/>
        <w:autoSpaceDN/>
        <w:bidi w:val="0"/>
        <w:adjustRightInd/>
        <w:snapToGrid/>
        <w:spacing w:before="157" w:beforeLines="50" w:after="157" w:afterLines="50" w:line="240" w:lineRule="auto"/>
        <w:ind w:left="567" w:leftChars="0" w:hanging="567" w:firstLineChars="0"/>
        <w:textAlignment w:val="auto"/>
        <w:rPr>
          <w:rFonts w:hint="eastAsia" w:ascii="宋体" w:hAnsi="宋体" w:eastAsia="宋体" w:cs="宋体"/>
          <w:b/>
          <w:bCs/>
          <w:kern w:val="2"/>
          <w:sz w:val="28"/>
          <w:szCs w:val="28"/>
          <w:lang w:val="en-US" w:eastAsia="zh-CN"/>
        </w:rPr>
      </w:pPr>
      <w:r>
        <w:rPr>
          <w:rFonts w:hint="eastAsia" w:ascii="宋体" w:hAnsi="宋体" w:eastAsia="宋体" w:cs="宋体"/>
          <w:b/>
          <w:bCs/>
          <w:kern w:val="2"/>
          <w:sz w:val="28"/>
          <w:szCs w:val="28"/>
          <w:lang w:val="en-US" w:eastAsia="zh-CN"/>
        </w:rPr>
        <w:t>场景二：任务执行中的阵位调整</w:t>
      </w:r>
    </w:p>
    <w:p w14:paraId="4C7FF0C1">
      <w:r>
        <w:t>在侦察任务执行过程中，如果发现敌方位置变化：</w:t>
      </w:r>
    </w:p>
    <w:p w14:paraId="01414B6A">
      <w:pPr>
        <w:numPr>
          <w:ilvl w:val="0"/>
          <w:numId w:val="9"/>
        </w:numPr>
        <w:ind w:left="425" w:leftChars="0" w:firstLine="55" w:firstLineChars="0"/>
      </w:pPr>
      <w:r>
        <w:t>步骤1：评估位置偏差</w:t>
      </w:r>
    </w:p>
    <w:p w14:paraId="37765C97">
      <w:r>
        <w:t>比较敌方当前实际位置与预估位置的差异，计算位置偏差向量，判断是否需要调整阵位。</w:t>
      </w:r>
    </w:p>
    <w:p w14:paraId="614ED1E9">
      <w:pPr>
        <w:numPr>
          <w:ilvl w:val="0"/>
          <w:numId w:val="9"/>
        </w:numPr>
        <w:ind w:left="425" w:leftChars="0" w:firstLine="55" w:firstLineChars="0"/>
      </w:pPr>
      <w:r>
        <w:t>步骤2：调用调整接口</w:t>
      </w:r>
    </w:p>
    <w:p w14:paraId="54DF9772">
      <w:r>
        <w:t>根据位置偏差类型（中心接近或中心远离），调用/posiAdjust接口进行阵位调整。</w:t>
      </w:r>
    </w:p>
    <w:p w14:paraId="20524681">
      <w:pPr>
        <w:numPr>
          <w:ilvl w:val="0"/>
          <w:numId w:val="9"/>
        </w:numPr>
        <w:ind w:left="425" w:leftChars="0" w:firstLine="55" w:firstLineChars="0"/>
      </w:pPr>
      <w:r>
        <w:t>步骤3：更新无人机指令</w:t>
      </w:r>
    </w:p>
    <w:p w14:paraId="74069EE1">
      <w:r>
        <w:t>将调整后的新位置下发给各架无人机，指挥它们调整到新位置，保持对敌方的有效探测覆盖。</w:t>
      </w:r>
    </w:p>
    <w:p w14:paraId="759A798B">
      <w:pPr>
        <w:pStyle w:val="3"/>
        <w:keepNext/>
        <w:keepLines/>
        <w:pageBreakBefore w:val="0"/>
        <w:widowControl w:val="0"/>
        <w:numPr>
          <w:ilvl w:val="0"/>
          <w:numId w:val="7"/>
        </w:numPr>
        <w:kinsoku/>
        <w:wordWrap/>
        <w:overflowPunct/>
        <w:topLinePunct w:val="0"/>
        <w:autoSpaceDE/>
        <w:autoSpaceDN/>
        <w:bidi w:val="0"/>
        <w:adjustRightInd/>
        <w:snapToGrid/>
        <w:spacing w:before="157" w:beforeLines="50" w:beforeAutospacing="0" w:after="157" w:afterLines="50" w:afterAutospacing="0" w:line="360" w:lineRule="auto"/>
        <w:ind w:left="425" w:leftChars="0" w:hanging="425" w:firstLineChars="0"/>
        <w:jc w:val="left"/>
        <w:textAlignment w:val="auto"/>
        <w:rPr>
          <w:rFonts w:hint="eastAsia" w:ascii="Times New Roman" w:hAnsi="Times New Roman" w:eastAsia="黑体" w:cs="Times New Roman"/>
          <w:b/>
          <w:bCs/>
          <w:color w:val="auto"/>
          <w:kern w:val="44"/>
          <w:sz w:val="32"/>
          <w:szCs w:val="24"/>
          <w:lang w:val="en-US" w:eastAsia="zh-CN"/>
        </w:rPr>
      </w:pPr>
      <w:bookmarkStart w:id="4" w:name="_Toc4076"/>
      <w:r>
        <w:rPr>
          <w:rFonts w:hint="eastAsia" w:ascii="Times New Roman" w:hAnsi="Times New Roman" w:eastAsia="黑体" w:cs="Times New Roman"/>
          <w:b/>
          <w:bCs/>
          <w:color w:val="auto"/>
          <w:kern w:val="44"/>
          <w:sz w:val="32"/>
          <w:szCs w:val="24"/>
          <w:lang w:val="en-US" w:eastAsia="zh-CN"/>
        </w:rPr>
        <w:t>技术支持</w:t>
      </w:r>
      <w:bookmarkEnd w:id="4"/>
    </w:p>
    <w:p w14:paraId="6C65D10B">
      <w:pPr>
        <w:keepNext w:val="0"/>
        <w:keepLines w:val="0"/>
        <w:pageBreakBefore w:val="0"/>
        <w:widowControl w:val="0"/>
        <w:numPr>
          <w:ilvl w:val="1"/>
          <w:numId w:val="7"/>
        </w:numPr>
        <w:kinsoku/>
        <w:wordWrap/>
        <w:overflowPunct/>
        <w:topLinePunct w:val="0"/>
        <w:autoSpaceDE/>
        <w:autoSpaceDN/>
        <w:bidi w:val="0"/>
        <w:adjustRightInd/>
        <w:snapToGrid/>
        <w:spacing w:before="157" w:beforeLines="50" w:after="157" w:afterLines="50" w:line="240" w:lineRule="auto"/>
        <w:ind w:left="567" w:leftChars="0" w:hanging="567" w:firstLineChars="0"/>
        <w:textAlignment w:val="auto"/>
        <w:rPr>
          <w:rFonts w:hint="eastAsia" w:ascii="宋体" w:hAnsi="宋体" w:eastAsia="宋体" w:cs="宋体"/>
          <w:b/>
          <w:bCs/>
          <w:kern w:val="2"/>
          <w:sz w:val="28"/>
          <w:szCs w:val="28"/>
          <w:lang w:val="en-US" w:eastAsia="zh-CN"/>
        </w:rPr>
      </w:pPr>
      <w:r>
        <w:rPr>
          <w:rFonts w:hint="eastAsia" w:ascii="宋体" w:hAnsi="宋体" w:eastAsia="宋体" w:cs="宋体"/>
          <w:b/>
          <w:bCs/>
          <w:kern w:val="2"/>
          <w:sz w:val="28"/>
          <w:szCs w:val="28"/>
          <w:lang w:val="en-US" w:eastAsia="zh-CN"/>
        </w:rPr>
        <w:t>系统要求</w:t>
      </w:r>
    </w:p>
    <w:p w14:paraId="1ACE580D">
      <w:r>
        <w:t>操作系统：Windows、Linux或macOS</w:t>
      </w:r>
    </w:p>
    <w:p w14:paraId="3DF33F11">
      <w:r>
        <w:t>处理器：建议2GHz以上</w:t>
      </w:r>
    </w:p>
    <w:p w14:paraId="52D8F739">
      <w:r>
        <w:t>内存：建议4GB以上</w:t>
      </w:r>
    </w:p>
    <w:p w14:paraId="0693930C">
      <w:pPr>
        <w:keepNext w:val="0"/>
        <w:keepLines w:val="0"/>
        <w:pageBreakBefore w:val="0"/>
        <w:widowControl w:val="0"/>
        <w:numPr>
          <w:ilvl w:val="1"/>
          <w:numId w:val="7"/>
        </w:numPr>
        <w:kinsoku/>
        <w:wordWrap/>
        <w:overflowPunct/>
        <w:topLinePunct w:val="0"/>
        <w:autoSpaceDE/>
        <w:autoSpaceDN/>
        <w:bidi w:val="0"/>
        <w:adjustRightInd/>
        <w:snapToGrid/>
        <w:spacing w:before="157" w:beforeLines="50" w:after="157" w:afterLines="50" w:line="240" w:lineRule="auto"/>
        <w:ind w:left="567" w:leftChars="0" w:hanging="567" w:firstLineChars="0"/>
        <w:textAlignment w:val="auto"/>
        <w:rPr>
          <w:rFonts w:hint="eastAsia" w:ascii="宋体" w:hAnsi="宋体" w:eastAsia="宋体" w:cs="宋体"/>
          <w:b/>
          <w:bCs/>
          <w:kern w:val="2"/>
          <w:sz w:val="28"/>
          <w:szCs w:val="28"/>
          <w:lang w:val="en-US" w:eastAsia="zh-CN"/>
        </w:rPr>
      </w:pPr>
      <w:r>
        <w:rPr>
          <w:rFonts w:hint="eastAsia" w:ascii="宋体" w:hAnsi="宋体" w:eastAsia="宋体" w:cs="宋体"/>
          <w:b/>
          <w:bCs/>
          <w:kern w:val="2"/>
          <w:sz w:val="28"/>
          <w:szCs w:val="28"/>
          <w:lang w:val="en-US" w:eastAsia="zh-CN"/>
        </w:rPr>
        <w:t>Python版本</w:t>
      </w:r>
    </w:p>
    <w:p w14:paraId="0A102C27">
      <w:r>
        <w:t>需要Python 3.7或更高版本</w:t>
      </w:r>
    </w:p>
    <w:p w14:paraId="79E827F7">
      <w:pPr>
        <w:keepNext w:val="0"/>
        <w:keepLines w:val="0"/>
        <w:pageBreakBefore w:val="0"/>
        <w:widowControl w:val="0"/>
        <w:numPr>
          <w:ilvl w:val="1"/>
          <w:numId w:val="7"/>
        </w:numPr>
        <w:kinsoku/>
        <w:wordWrap/>
        <w:overflowPunct/>
        <w:topLinePunct w:val="0"/>
        <w:autoSpaceDE/>
        <w:autoSpaceDN/>
        <w:bidi w:val="0"/>
        <w:adjustRightInd/>
        <w:snapToGrid/>
        <w:spacing w:before="157" w:beforeLines="50" w:after="157" w:afterLines="50" w:line="240" w:lineRule="auto"/>
        <w:ind w:left="567" w:leftChars="0" w:hanging="567" w:firstLineChars="0"/>
        <w:textAlignment w:val="auto"/>
        <w:rPr>
          <w:rFonts w:hint="eastAsia" w:ascii="宋体" w:hAnsi="宋体" w:eastAsia="宋体" w:cs="宋体"/>
          <w:b/>
          <w:bCs/>
          <w:kern w:val="2"/>
          <w:sz w:val="28"/>
          <w:szCs w:val="28"/>
          <w:lang w:val="en-US" w:eastAsia="zh-CN"/>
        </w:rPr>
      </w:pPr>
      <w:r>
        <w:rPr>
          <w:rFonts w:hint="eastAsia" w:ascii="宋体" w:hAnsi="宋体" w:eastAsia="宋体" w:cs="宋体"/>
          <w:b/>
          <w:bCs/>
          <w:kern w:val="2"/>
          <w:sz w:val="28"/>
          <w:szCs w:val="28"/>
          <w:lang w:val="en-US" w:eastAsia="zh-CN"/>
        </w:rPr>
        <w:t>依赖库</w:t>
      </w:r>
    </w:p>
    <w:p w14:paraId="48CEA7FA">
      <w:r>
        <w:t>系统运行需要以下Python库：</w:t>
      </w:r>
    </w:p>
    <w:p w14:paraId="769127B3">
      <w:r>
        <w:t>numpy：数值计算和数组操作</w:t>
      </w:r>
    </w:p>
    <w:p w14:paraId="7A265488">
      <w:r>
        <w:t>matplotlib：绘图功能（可选，用于调试可视化）</w:t>
      </w:r>
    </w:p>
    <w:p w14:paraId="69CDA8AC">
      <w:r>
        <w:t>shapely：几何图形计算和空间分析</w:t>
      </w:r>
    </w:p>
    <w:p w14:paraId="2CD6B662">
      <w:r>
        <w:t>scipy：科学计算，主要用于样条插值</w:t>
      </w:r>
    </w:p>
    <w:p w14:paraId="01664E08">
      <w:r>
        <w:t>geopy：地理坐标计算和距离测算</w:t>
      </w:r>
    </w:p>
    <w:p w14:paraId="764CAA96">
      <w:r>
        <w:t>pyproj：坐标系统转换</w:t>
      </w:r>
      <w:bookmarkStart w:id="5" w:name="_GoBack"/>
      <w:bookmarkEnd w:id="5"/>
    </w:p>
    <w:p w14:paraId="42DB38B8">
      <w:r>
        <w:t>flask：提供HTTP接口服务</w:t>
      </w:r>
    </w:p>
    <w:p w14:paraId="654E2DB3">
      <w:pPr>
        <w:keepNext w:val="0"/>
        <w:keepLines w:val="0"/>
        <w:pageBreakBefore w:val="0"/>
        <w:widowControl w:val="0"/>
        <w:numPr>
          <w:ilvl w:val="1"/>
          <w:numId w:val="7"/>
        </w:numPr>
        <w:kinsoku/>
        <w:wordWrap/>
        <w:overflowPunct/>
        <w:topLinePunct w:val="0"/>
        <w:autoSpaceDE/>
        <w:autoSpaceDN/>
        <w:bidi w:val="0"/>
        <w:adjustRightInd/>
        <w:snapToGrid/>
        <w:spacing w:before="157" w:beforeLines="50" w:after="157" w:afterLines="50" w:line="240" w:lineRule="auto"/>
        <w:ind w:left="567" w:leftChars="0" w:hanging="567" w:firstLineChars="0"/>
        <w:textAlignment w:val="auto"/>
        <w:rPr>
          <w:rFonts w:hint="eastAsia" w:ascii="宋体" w:hAnsi="宋体" w:eastAsia="宋体" w:cs="宋体"/>
          <w:b/>
          <w:bCs/>
          <w:kern w:val="2"/>
          <w:sz w:val="28"/>
          <w:szCs w:val="28"/>
          <w:lang w:val="en-US" w:eastAsia="zh-CN"/>
        </w:rPr>
      </w:pPr>
      <w:r>
        <w:rPr>
          <w:rFonts w:hint="eastAsia" w:ascii="宋体" w:hAnsi="宋体" w:eastAsia="宋体" w:cs="宋体"/>
          <w:b/>
          <w:bCs/>
          <w:kern w:val="2"/>
          <w:sz w:val="28"/>
          <w:szCs w:val="28"/>
          <w:lang w:val="en-US" w:eastAsia="zh-CN"/>
        </w:rPr>
        <w:t>安装方法：</w:t>
      </w:r>
    </w:p>
    <w:p w14:paraId="16827706">
      <w:pPr>
        <w:pStyle w:val="138"/>
        <w:keepNext w:val="0"/>
        <w:keepLines w:val="0"/>
        <w:pageBreakBefore w:val="0"/>
        <w:widowControl/>
        <w:kinsoku/>
        <w:wordWrap/>
        <w:overflowPunct/>
        <w:topLinePunct w:val="0"/>
        <w:autoSpaceDE/>
        <w:autoSpaceDN/>
        <w:bidi w:val="0"/>
        <w:adjustRightInd/>
        <w:snapToGrid/>
        <w:ind w:firstLine="480" w:firstLineChars="200"/>
        <w:textAlignment w:val="auto"/>
        <w:rPr>
          <w:rFonts w:ascii="Times New Roman" w:hAnsi="Times New Roman" w:eastAsia="宋体" w:cstheme="minorBidi"/>
          <w:sz w:val="24"/>
          <w:szCs w:val="22"/>
          <w:lang w:val="en-US" w:eastAsia="en-US" w:bidi="ar-SA"/>
        </w:rPr>
      </w:pPr>
      <w:r>
        <w:rPr>
          <w:rFonts w:ascii="Times New Roman" w:hAnsi="Times New Roman" w:eastAsia="宋体" w:cstheme="minorBidi"/>
          <w:sz w:val="24"/>
          <w:szCs w:val="22"/>
          <w:lang w:val="en-US" w:eastAsia="en-US" w:bidi="ar-SA"/>
        </w:rPr>
        <w:t>pip install numpy matplotlib shapely scipy geopy pyproj flask</w:t>
      </w:r>
    </w:p>
    <w:p w14:paraId="39662DA0"/>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宋">
    <w:altName w:val="宋体"/>
    <w:panose1 w:val="00000000000000000000"/>
    <w:charset w:val="00"/>
    <w:family w:val="auto"/>
    <w:pitch w:val="default"/>
    <w:sig w:usb0="00000000" w:usb1="00000000" w:usb2="00000000" w:usb3="00000000" w:csb0="00000000" w:csb1="00000000"/>
  </w:font>
  <w:font w:name="time">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ind w:firstLine="480"/>
      </w:pPr>
      <w:r>
        <w:separator/>
      </w:r>
    </w:p>
  </w:footnote>
  <w:footnote w:type="continuationSeparator" w:id="1">
    <w:p>
      <w:pPr>
        <w:spacing w:line="276"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7AB1A8"/>
    <w:multiLevelType w:val="singleLevel"/>
    <w:tmpl w:val="997AB1A8"/>
    <w:lvl w:ilvl="0" w:tentative="0">
      <w:start w:val="1"/>
      <w:numFmt w:val="decimal"/>
      <w:lvlText w:val="%1."/>
      <w:lvlJc w:val="left"/>
      <w:pPr>
        <w:ind w:left="425" w:hanging="425"/>
      </w:pPr>
      <w:rPr>
        <w:rFonts w:hint="default"/>
      </w:rPr>
    </w:lvl>
  </w:abstractNum>
  <w:abstractNum w:abstractNumId="1">
    <w:nsid w:val="9BE22744"/>
    <w:multiLevelType w:val="singleLevel"/>
    <w:tmpl w:val="9BE22744"/>
    <w:lvl w:ilvl="0" w:tentative="0">
      <w:start w:val="1"/>
      <w:numFmt w:val="decimal"/>
      <w:lvlText w:val="%1."/>
      <w:lvlJc w:val="left"/>
      <w:pPr>
        <w:ind w:left="425" w:hanging="425"/>
      </w:pPr>
      <w:rPr>
        <w:rFonts w:hint="default"/>
      </w:rPr>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1F90DD83"/>
    <w:multiLevelType w:val="multilevel"/>
    <w:tmpl w:val="1F90DD83"/>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8"/>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4755E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ind w:firstLine="560" w:firstLineChars="200"/>
      <w:jc w:val="both"/>
    </w:pPr>
    <w:rPr>
      <w:rFonts w:ascii="Times New Roman" w:hAnsi="Times New Roman" w:eastAsia="宋体"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9"/>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t首页题目"/>
    <w:basedOn w:val="1"/>
    <w:qFormat/>
    <w:uiPriority w:val="0"/>
    <w:pPr>
      <w:tabs>
        <w:tab w:val="left" w:pos="7665"/>
      </w:tabs>
      <w:spacing w:before="800" w:beforeLines="800" w:line="360" w:lineRule="auto"/>
      <w:ind w:firstLine="0" w:firstLineChars="0"/>
      <w:jc w:val="center"/>
    </w:pPr>
    <w:rPr>
      <w:rFonts w:hAnsi="宋体"/>
      <w:b/>
      <w:color w:val="800000"/>
      <w:sz w:val="48"/>
      <w:szCs w:val="48"/>
    </w:rPr>
  </w:style>
  <w:style w:type="paragraph" w:customStyle="1" w:styleId="166">
    <w:name w:val="t首页及二页标题"/>
    <w:basedOn w:val="1"/>
    <w:qFormat/>
    <w:uiPriority w:val="0"/>
    <w:pPr>
      <w:spacing w:before="300" w:beforeLines="300"/>
      <w:ind w:firstLine="0" w:firstLineChars="0"/>
      <w:jc w:val="center"/>
    </w:pPr>
    <w:rPr>
      <w:rFonts w:ascii="黑体" w:eastAsia="黑体"/>
      <w:bCs/>
      <w:sz w:val="44"/>
    </w:rPr>
  </w:style>
  <w:style w:type="paragraph" w:customStyle="1" w:styleId="167">
    <w:name w:val="t首页落款"/>
    <w:basedOn w:val="1"/>
    <w:qFormat/>
    <w:uiPriority w:val="0"/>
    <w:pPr>
      <w:spacing w:line="360" w:lineRule="auto"/>
      <w:ind w:firstLine="640"/>
      <w:jc w:val="center"/>
    </w:pPr>
    <w:rPr>
      <w:rFonts w:ascii="宋体" w:hAnsi="宋体"/>
      <w:bCs/>
      <w:snapToGrid w:val="0"/>
      <w:sz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3116</Words>
  <Characters>5531</Characters>
  <Lines>0</Lines>
  <Paragraphs>0</Paragraphs>
  <TotalTime>3</TotalTime>
  <ScaleCrop>false</ScaleCrop>
  <LinksUpToDate>false</LinksUpToDate>
  <CharactersWithSpaces>6014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Hu Yingwei</cp:lastModifiedBy>
  <dcterms:modified xsi:type="dcterms:W3CDTF">2026-01-05T08:02:25Z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eyJoZGlkIjoiNmJhZWFkNDgzNTU3NDE5MmEzMWNmNjI3OWY4NGQ4ZGYiLCJ1c2VySWQiOiI3ODUxMDY2NzAifQ==</vt:lpwstr>
  </property>
  <property fmtid="{D5CDD505-2E9C-101B-9397-08002B2CF9AE}" pid="3" name="KSOProductBuildVer">
    <vt:lpwstr>2052-12.1.0.24034</vt:lpwstr>
  </property>
  <property fmtid="{D5CDD505-2E9C-101B-9397-08002B2CF9AE}" pid="4" name="ICV">
    <vt:lpwstr>A6FB1C6CAE5948D08472CFBE38548A1F_13</vt:lpwstr>
  </property>
</Properties>
</file>