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1278F530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61BDBD38">
            <w:pPr>
              <w:spacing w:line="240" w:lineRule="auto"/>
              <w:ind w:firstLine="0" w:firstLineChars="0"/>
              <w:rPr>
                <w:rFonts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7" w:type="dxa"/>
            <w:vAlign w:val="center"/>
          </w:tcPr>
          <w:p w14:paraId="7B812CFC">
            <w:pPr>
              <w:spacing w:line="240" w:lineRule="auto"/>
              <w:ind w:firstLine="0" w:firstLineChars="0"/>
              <w:rPr>
                <w:rFonts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编号：</w:t>
            </w:r>
          </w:p>
        </w:tc>
      </w:tr>
      <w:tr w14:paraId="4C017887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51CDC0B7">
            <w:pPr>
              <w:spacing w:line="240" w:lineRule="auto"/>
              <w:ind w:firstLine="0" w:firstLineChars="0"/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7" w:type="dxa"/>
            <w:tcBorders>
              <w:bottom w:val="nil"/>
            </w:tcBorders>
            <w:vAlign w:val="center"/>
          </w:tcPr>
          <w:p w14:paraId="139EA560">
            <w:pPr>
              <w:spacing w:line="240" w:lineRule="auto"/>
              <w:ind w:firstLine="0" w:firstLineChars="0"/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密级：</w:t>
            </w:r>
          </w:p>
        </w:tc>
      </w:tr>
      <w:tr w14:paraId="1544506A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14B341C4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Times New Roman" w:hAnsi="Times New Roman"/>
                <w:b/>
                <w:snapToGrid w:val="0"/>
                <w:color w:val="auto"/>
                <w:kern w:val="0"/>
                <w:sz w:val="52"/>
                <w:szCs w:val="52"/>
              </w:rPr>
            </w:pPr>
          </w:p>
          <w:p w14:paraId="5A5FF8CC">
            <w:pPr>
              <w:pStyle w:val="14"/>
              <w:spacing w:before="0" w:beforeLines="0"/>
              <w:rPr>
                <w:rFonts w:hint="eastAsia" w:ascii="Times New Roman" w:hAnsi="Times New Roman" w:eastAsia="宋体"/>
                <w:snapToGrid w:val="0"/>
                <w:color w:val="auto"/>
                <w:sz w:val="52"/>
                <w:szCs w:val="52"/>
                <w:lang w:val="en-US" w:eastAsia="zh-CN"/>
              </w:rPr>
            </w:pPr>
          </w:p>
        </w:tc>
      </w:tr>
      <w:tr w14:paraId="49D41A10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</w:tcBorders>
            <w:vAlign w:val="bottom"/>
          </w:tcPr>
          <w:p w14:paraId="28B845B3">
            <w:pPr>
              <w:pStyle w:val="15"/>
              <w:spacing w:before="720" w:after="156"/>
              <w:rPr>
                <w:rFonts w:hint="default" w:ascii="Times New Roman" w:hAnsi="Times New Roman" w:eastAsia="黑体"/>
                <w:snapToGrid w:val="0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/>
                <w:snapToGrid w:val="0"/>
                <w:color w:val="auto"/>
                <w:lang w:val="en-US" w:eastAsia="zh-CN"/>
              </w:rPr>
              <w:t>目标检测与尺寸识别模</w:t>
            </w:r>
            <w:r>
              <w:rPr>
                <w:rFonts w:hint="eastAsia" w:ascii="Times New Roman" w:hAnsi="Times New Roman" w:eastAsia="黑体" w:cs="黑体"/>
                <w:color w:val="auto"/>
                <w:lang w:val="en-US" w:eastAsia="zh-CN"/>
              </w:rPr>
              <w:t>型</w:t>
            </w:r>
            <w:r>
              <w:rPr>
                <w:rFonts w:hint="eastAsia" w:ascii="Times New Roman" w:hAnsi="Times New Roman"/>
                <w:snapToGrid w:val="0"/>
                <w:color w:val="auto"/>
                <w:lang w:val="en-US" w:eastAsia="zh-CN"/>
              </w:rPr>
              <w:t>调用文档</w:t>
            </w:r>
          </w:p>
        </w:tc>
      </w:tr>
      <w:tr w14:paraId="27F0C4D6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9136" w:type="dxa"/>
            <w:gridSpan w:val="2"/>
            <w:vAlign w:val="bottom"/>
          </w:tcPr>
          <w:p w14:paraId="6BD6E436">
            <w:pPr>
              <w:pStyle w:val="15"/>
              <w:spacing w:before="720"/>
              <w:jc w:val="both"/>
              <w:rPr>
                <w:rFonts w:ascii="Times New Roman" w:hAnsi="Times New Roman"/>
                <w:snapToGrid w:val="0"/>
                <w:color w:val="auto"/>
              </w:rPr>
            </w:pPr>
          </w:p>
        </w:tc>
      </w:tr>
      <w:tr w14:paraId="0B83A4F3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0" w:hRule="atLeast"/>
        </w:trPr>
        <w:tc>
          <w:tcPr>
            <w:tcW w:w="9136" w:type="dxa"/>
            <w:gridSpan w:val="2"/>
            <w:vAlign w:val="bottom"/>
          </w:tcPr>
          <w:p w14:paraId="7934576C">
            <w:pPr>
              <w:spacing w:before="240" w:beforeLines="100" w:after="480" w:afterLines="200"/>
              <w:ind w:firstLine="0" w:firstLineChars="0"/>
              <w:rPr>
                <w:rFonts w:ascii="Times New Roman" w:hAnsi="Times New Roman"/>
                <w:bCs/>
                <w:snapToGrid w:val="0"/>
                <w:color w:val="auto"/>
                <w:sz w:val="32"/>
              </w:rPr>
            </w:pPr>
          </w:p>
        </w:tc>
      </w:tr>
      <w:tr w14:paraId="04319F50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47A0FBC2">
            <w:pPr>
              <w:pStyle w:val="16"/>
              <w:ind w:firstLine="0" w:firstLineChars="0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</w:p>
        </w:tc>
      </w:tr>
    </w:tbl>
    <w:p w14:paraId="7747295A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463C083A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406559BD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45502DE9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52704659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sdt>
      <w:sdtPr>
        <w:rPr>
          <w:rFonts w:ascii="Times New Roman" w:hAnsi="Times New Roman" w:eastAsia="宋体" w:cstheme="minorBidi"/>
          <w:kern w:val="2"/>
          <w:sz w:val="21"/>
          <w:szCs w:val="24"/>
          <w:lang w:val="en-US" w:eastAsia="zh-CN" w:bidi="ar-SA"/>
        </w:rPr>
        <w:id w:val="130228544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="宋体"/>
          <w:kern w:val="2"/>
          <w:sz w:val="21"/>
          <w:szCs w:val="24"/>
          <w:lang w:val="en-US" w:eastAsia="zh-CN" w:bidi="ar-SA"/>
        </w:rPr>
      </w:sdtEndPr>
      <w:sdtContent>
        <w:p w14:paraId="08911A76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 w:eastAsia="宋体"/>
              <w:sz w:val="30"/>
              <w:szCs w:val="30"/>
            </w:rPr>
            <w:t>目录</w:t>
          </w:r>
        </w:p>
        <w:p w14:paraId="37F62B8D">
          <w:pPr>
            <w:pStyle w:val="17"/>
            <w:tabs>
              <w:tab w:val="right" w:leader="dot" w:pos="8306"/>
            </w:tabs>
            <w:rPr>
              <w:rFonts w:hint="eastAsia" w:ascii="Times New Roman" w:hAnsi="Times New Roman" w:eastAsia="黑体" w:cs="黑体"/>
              <w:sz w:val="24"/>
              <w:szCs w:val="24"/>
            </w:rPr>
          </w:pP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TOC \o "1-1" \h \u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HYPERLINK \l _Toc31183267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bCs/>
              <w:sz w:val="24"/>
              <w:szCs w:val="24"/>
            </w:rPr>
            <w:t xml:space="preserve">1. </w:t>
          </w:r>
          <w:r>
            <w:rPr>
              <w:rFonts w:hint="eastAsia" w:ascii="Times New Roman" w:hAnsi="Times New Roman" w:eastAsia="黑体" w:cs="黑体"/>
              <w:bCs/>
              <w:kern w:val="44"/>
              <w:sz w:val="24"/>
              <w:szCs w:val="24"/>
              <w:lang w:val="en-US" w:eastAsia="zh-CN"/>
            </w:rPr>
            <w:t>模型简介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PAGEREF _Toc31183267 \h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>2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</w:p>
        <w:p w14:paraId="533BB0D7">
          <w:pPr>
            <w:pStyle w:val="17"/>
            <w:tabs>
              <w:tab w:val="right" w:leader="dot" w:pos="8306"/>
            </w:tabs>
            <w:rPr>
              <w:rFonts w:hint="eastAsia" w:ascii="Times New Roman" w:hAnsi="Times New Roman" w:eastAsia="黑体" w:cs="黑体"/>
              <w:sz w:val="24"/>
              <w:szCs w:val="24"/>
            </w:rPr>
          </w:pP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HYPERLINK \l _Toc111158601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bCs/>
              <w:sz w:val="24"/>
              <w:szCs w:val="24"/>
              <w:lang w:val="en-US" w:eastAsia="zh-CN"/>
            </w:rPr>
            <w:t>2. 核心算法说明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PAGEREF _Toc111158601 \h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>2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</w:p>
        <w:p w14:paraId="6598B653">
          <w:pPr>
            <w:pStyle w:val="17"/>
            <w:tabs>
              <w:tab w:val="right" w:leader="dot" w:pos="8306"/>
            </w:tabs>
            <w:rPr>
              <w:rFonts w:hint="eastAsia" w:ascii="Times New Roman" w:hAnsi="Times New Roman" w:eastAsia="黑体" w:cs="黑体"/>
              <w:sz w:val="24"/>
              <w:szCs w:val="24"/>
            </w:rPr>
          </w:pP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HYPERLINK \l _Toc2079317764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bCs/>
              <w:sz w:val="24"/>
              <w:szCs w:val="24"/>
              <w:lang w:val="en-US" w:eastAsia="zh-CN"/>
            </w:rPr>
            <w:t>3. 接口调用说明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PAGEREF _Toc2079317764 \h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>6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</w:p>
        <w:p w14:paraId="68047CC1">
          <w:pPr>
            <w:pStyle w:val="17"/>
            <w:tabs>
              <w:tab w:val="right" w:leader="dot" w:pos="8306"/>
            </w:tabs>
            <w:rPr>
              <w:rFonts w:hint="eastAsia" w:ascii="Times New Roman" w:hAnsi="Times New Roman" w:eastAsia="黑体" w:cs="黑体"/>
              <w:sz w:val="24"/>
              <w:szCs w:val="24"/>
            </w:rPr>
          </w:pP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HYPERLINK \l _Toc1092271917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bCs/>
              <w:sz w:val="24"/>
              <w:szCs w:val="24"/>
              <w:lang w:val="en-US" w:eastAsia="zh-CN"/>
            </w:rPr>
            <w:t>4. 使用流程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PAGEREF _Toc1092271917 \h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>8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</w:p>
        <w:p w14:paraId="5F30C313">
          <w:pPr>
            <w:pStyle w:val="17"/>
            <w:tabs>
              <w:tab w:val="right" w:leader="dot" w:pos="8306"/>
            </w:tabs>
            <w:rPr>
              <w:rFonts w:hint="eastAsia" w:ascii="Times New Roman" w:hAnsi="Times New Roman" w:eastAsia="黑体" w:cs="黑体"/>
              <w:sz w:val="24"/>
              <w:szCs w:val="24"/>
            </w:rPr>
          </w:pP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HYPERLINK \l _Toc1123894463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bCs/>
              <w:sz w:val="24"/>
              <w:szCs w:val="24"/>
              <w:lang w:val="en-US" w:eastAsia="zh-CN"/>
            </w:rPr>
            <w:t>5. 技术支持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ab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begin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instrText xml:space="preserve"> PAGEREF _Toc1123894463 \h </w:instrTex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separate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t>10</w:t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</w:p>
        <w:p w14:paraId="2A973F92">
          <w:pPr>
            <w:widowControl/>
            <w:spacing w:line="276" w:lineRule="auto"/>
            <w:ind w:firstLine="480" w:firstLineChars="200"/>
            <w:rPr>
              <w:rFonts w:hint="eastAsia" w:ascii="Times New Roman" w:hAnsi="Times New Roman" w:eastAsia="宋体" w:cs="宋体"/>
              <w:sz w:val="24"/>
              <w:szCs w:val="24"/>
            </w:rPr>
          </w:pPr>
          <w:r>
            <w:rPr>
              <w:rFonts w:hint="eastAsia" w:ascii="Times New Roman" w:hAnsi="Times New Roman" w:eastAsia="黑体" w:cs="黑体"/>
              <w:sz w:val="24"/>
              <w:szCs w:val="24"/>
            </w:rPr>
            <w:fldChar w:fldCharType="end"/>
          </w:r>
        </w:p>
      </w:sdtContent>
    </w:sdt>
    <w:p w14:paraId="07938F56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608A86D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F9B25AD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27DB548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6DA3404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0282A17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07B3A6D7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3012BBDB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4E822B33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7A8A19EF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9B0DAE5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7DA01A5B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43AFC62E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947B071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59335E59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6F21D0AA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28C553C5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6ED54616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79FB691E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12495391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74D4011E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1EE3617C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3F8667F5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1E81CB7D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5B54BE23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331C0404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3B0C1507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</w:p>
    <w:p w14:paraId="76A584B3">
      <w:pPr>
        <w:widowControl/>
        <w:spacing w:line="276" w:lineRule="auto"/>
        <w:rPr>
          <w:rFonts w:hint="eastAsia" w:ascii="Times New Roman" w:hAnsi="Times New Roman" w:eastAsia="宋体" w:cs="宋体"/>
          <w:sz w:val="24"/>
          <w:szCs w:val="24"/>
        </w:rPr>
      </w:pPr>
    </w:p>
    <w:p w14:paraId="58C75345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宋体" w:cs="宋体"/>
          <w:b/>
          <w:bCs/>
          <w:sz w:val="32"/>
          <w:szCs w:val="32"/>
        </w:rPr>
      </w:pPr>
      <w:bookmarkStart w:id="0" w:name="_Toc31183267"/>
      <w:bookmarkStart w:id="1" w:name="_Toc7871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  <w:t>模型简介</w:t>
      </w:r>
      <w:bookmarkEnd w:id="0"/>
      <w:bookmarkEnd w:id="1"/>
    </w:p>
    <w:p w14:paraId="2595E9DD">
      <w:pPr>
        <w:widowControl/>
        <w:spacing w:line="276" w:lineRule="auto"/>
        <w:ind w:firstLine="480" w:firstLineChars="200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本系统用于基于无人机视角的目标检测与尺寸识别,主要解决对空中拍摄图像中的目标进行检测、识别和尺寸测量的问题。系统采用YOLOv8深度学习模型,分为核心算法模块和HTTP接口调用模块。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>系统主要解决的问题：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z w:val="24"/>
          <w:szCs w:val="24"/>
        </w:rPr>
        <w:t>1. 对无人机拍摄的图像进行目标检测,识别出图像中的目标物体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z w:val="24"/>
          <w:szCs w:val="24"/>
        </w:rPr>
        <w:t>2. 对检测到的目标进行3D位置估计,计算目标的空间坐标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z w:val="24"/>
          <w:szCs w:val="24"/>
        </w:rPr>
        <w:t>3. 测量目标物体的实际尺寸,包括宽度、高度和深度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z w:val="24"/>
          <w:szCs w:val="24"/>
        </w:rPr>
        <w:t>4. 通过HTTP接口提供便捷的远程调用服务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  <w:lang w:val="en-US" w:eastAsia="zh-CN"/>
        </w:rPr>
        <w:tab/>
      </w:r>
      <w:r>
        <w:rPr>
          <w:rFonts w:hint="eastAsia" w:ascii="Times New Roman" w:hAnsi="Times New Roman" w:eastAsia="宋体" w:cs="宋体"/>
          <w:sz w:val="24"/>
          <w:szCs w:val="24"/>
        </w:rPr>
        <w:t>5. 支持批量处理多张图像,自动输出结构化结果</w:t>
      </w:r>
    </w:p>
    <w:p w14:paraId="66DBDE24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</w:pPr>
      <w:bookmarkStart w:id="2" w:name="_Toc111158601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  <w:t>核心算法说明</w:t>
      </w:r>
      <w:bookmarkEnd w:id="2"/>
    </w:p>
    <w:p w14:paraId="0DF7A06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功能一:目标检测</w:t>
      </w:r>
    </w:p>
    <w:p w14:paraId="1A9109CB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ascii="Times New Roman" w:hAnsi="Times New Roman"/>
          <w:b/>
          <w:bCs/>
          <w:sz w:val="24"/>
          <w:szCs w:val="32"/>
        </w:rPr>
      </w:pPr>
      <w:r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  <w:t>功能说明</w:t>
      </w:r>
    </w:p>
    <w:p w14:paraId="5E4896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 w:firstLine="420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使用YOLOv8深度学习模型对输入的图像进行目标检测,能够识别出图像中的多个目标物体,返回每个目标的边界框坐标和置信度。系统基于VisDrone数据集训练,可识别行人、车辆、自行车等多种目标类别。</w:t>
      </w:r>
    </w:p>
    <w:p w14:paraId="2180CECD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  <w:t>调用方法</w:t>
      </w:r>
    </w:p>
    <w:p w14:paraId="4F07A0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sz w:val="24"/>
          <w:szCs w:val="24"/>
        </w:rPr>
        <w:t>from ultralytics import YOLO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# 加载训练好的模型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model = YOLO("./runs/detect/train5/weights/best.pt")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# 对图像进行检测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results = model.predict(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source="./datasets/VisDrone/test/images",  # 图像路径或文件夹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save=True,  # 保存检测结果图像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conf=0.25,  # 置信度阈值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batch=4  # 批处理大小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# 遍历检测结果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for i, result in enumerate(results):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num_boxes = len(result.boxes)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print(f"图像 {i+1}: 检测到 {num_boxes} 个目标")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# 获取边界框坐标 [x1, y1, x2, y2]格式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boxes = result.boxes.xyxy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# 获取置信度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confidences = result.boxes.conf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# 获取类别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 xml:space="preserve">    classes = result.boxes.cls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参数说明: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(1) </w:t>
      </w:r>
      <w:r>
        <w:rPr>
          <w:rFonts w:ascii="Times New Roman" w:hAnsi="Times New Roman"/>
          <w:sz w:val="24"/>
          <w:szCs w:val="24"/>
        </w:rPr>
        <w:t>source: 图像路径、文件夹路径或视频路径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 xml:space="preserve">(2) </w:t>
      </w:r>
      <w:r>
        <w:rPr>
          <w:rFonts w:ascii="Times New Roman" w:hAnsi="Times New Roman"/>
          <w:sz w:val="24"/>
          <w:szCs w:val="24"/>
        </w:rPr>
        <w:t>save: 是否保存带标注的检测结果图像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>(3)</w:t>
      </w:r>
      <w:r>
        <w:rPr>
          <w:rFonts w:ascii="Times New Roman" w:hAnsi="Times New Roman"/>
          <w:sz w:val="24"/>
          <w:szCs w:val="24"/>
        </w:rPr>
        <w:t xml:space="preserve"> conf: 置信度阈值,范围0-1,默认0.25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>(4)</w:t>
      </w:r>
      <w:r>
        <w:rPr>
          <w:rFonts w:ascii="Times New Roman" w:hAnsi="Times New Roman"/>
          <w:sz w:val="24"/>
          <w:szCs w:val="24"/>
        </w:rPr>
        <w:t xml:space="preserve"> batch: 批处理大小,影响检测速度和内存占用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  <w:lang w:val="en-US"/>
        </w:rPr>
        <w:t>(5)</w:t>
      </w:r>
      <w:r>
        <w:rPr>
          <w:rFonts w:ascii="Times New Roman" w:hAnsi="Times New Roman"/>
          <w:sz w:val="24"/>
          <w:szCs w:val="24"/>
        </w:rPr>
        <w:t xml:space="preserve"> data: 数据集配置文件路径</w:t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br w:type="textWrapping"/>
      </w:r>
      <w:r>
        <w:rPr>
          <w:rFonts w:ascii="Times New Roman" w:hAnsi="Times New Roman"/>
          <w:sz w:val="24"/>
          <w:szCs w:val="24"/>
        </w:rPr>
        <w:t>返回结果: Results对象列表,每个对象包含boxes(检测框信息)、names(类别名称)、orig_img(原始图像)、path(图像路径)等属性。</w:t>
      </w:r>
    </w:p>
    <w:p w14:paraId="6524A081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default" w:ascii="Times New Roman" w:hAnsi="Times New Roman" w:eastAsia="宋体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  <w:t>实现结果</w:t>
      </w:r>
    </w:p>
    <w:p w14:paraId="1A6E4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目标检测成功后,系统会: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1. 在控制台输出每张图像检测到的目标数量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2. 如果设置save=True,会在runs/detect/predict目录下保存带标注的图像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3. 返回Results对象,可获取每个目标的: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边界框坐标(xyxy格式或xywh格式)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置信度分数(0-1之间)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类别标签和名称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4. 支持的目标类别包括:行人、人群、自行车、汽车、面包车、卡车、三轮车、遮阳三轮车、公交车、摩托车等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示例输出: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图像 1: 检测到 15 个目标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图像 2: 检测到 23 个目标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图像 3: 检测到 18 个目标</w:t>
      </w:r>
    </w:p>
    <w:p w14:paraId="42DDEAA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功能二:单机视场内物体尺寸识别</w:t>
      </w:r>
    </w:p>
    <w:p w14:paraId="56C74E6D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  <w:t>功能说明</w:t>
      </w:r>
    </w:p>
    <w:p w14:paraId="6227DE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 w:firstLine="420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本功能实现单机视场内物体的3D位置和尺寸识别。通过分析连续30帧图像中的目标检测结果,结合相机内参和视场角参数,计算出目标物体在3D空间中的位置坐标(x,y,z)以及实际尺寸(宽度、高度、深度)。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工作原理: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1. 对连续30张图像进行目标检测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2. 将2D边界框投影到3D相机坐标系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3. 对多帧结果进行平均,提高测量精度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4. 输出目标的3D中心坐标和尺寸参数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相机参数: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图像分辨率: 1920×1080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水平视场角: 60度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探测距离: 1200米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输出格式: (编号, x坐标, y坐标, z坐标, 宽度, 高度, 深度)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所有尺寸单位均为米。</w:t>
      </w:r>
    </w:p>
    <w:p w14:paraId="42E594DD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  <w:t>调用方法</w:t>
      </w:r>
    </w:p>
    <w:p w14:paraId="24487F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方法一: 直接调用Python函数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import offline_3d_detect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准备配置参数(可选)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config =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"img_dir": "./datasets/airplane_detect_images",  # 图像文件夹路径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"out_file": "./result_3d.txt",  # 输出文件路径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"win_size": 30,  # 每30张图计算一个目标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"model_path": "./runs/detect/train8/weights/best.pt"  # 模型权重路径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调用主函数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offline_3d_detect.main(config)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获取结果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size_result = result["size_result"]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格式: [[编号, cx, cy, cz, w, h, d], ...]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for target in size_result: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target_id, cx, cy, cz, width, height, depth = target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print(f"目标 {target_id}:")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print(f"  3D中心坐标: ({cx:.2f}, {cy:.2f}, {cz:.2f}) 米")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print(f"  尺寸: {width:.2f}×{height:.2f}×{depth:.2f} 米")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方法二: 使用HTTP接口调用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import requests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url = "http://localhost:5000/execute_main"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payload = {"config": {"img_dir": "./datasets/airplane_detect_images"}}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response = requests.get(url, json=payload)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response.json()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if result["status"] == "ok":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size_result = result["data"]["size_result"]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print("尺寸识别结果:", size_result)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else: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print("错误:", result["message"])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参数说明: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(1) </w:t>
      </w:r>
      <w:r>
        <w:rPr>
          <w:rFonts w:hint="eastAsia" w:ascii="Times New Roman" w:hAnsi="Times New Roman" w:eastAsia="宋体" w:cs="宋体"/>
          <w:sz w:val="24"/>
          <w:szCs w:val="24"/>
        </w:rPr>
        <w:t>img_dir: 图像文件夹路径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out_file: 结果输出文件路径,默认'./result_3d.txt'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win_size: 每N张图像计算一个目标,默认30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model_path: YOLO模型权重文件路径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返回结果: 字典包含size_result列表,每个元素为[目标编号, cx, cy, cz, width, height, depth],单位米。同时生成CSV格式结果文件。</w:t>
      </w:r>
    </w:p>
    <w:p w14:paraId="66A35128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32"/>
          <w:lang w:val="en-US" w:eastAsia="zh-CN"/>
        </w:rPr>
        <w:t>实现结果</w:t>
      </w:r>
    </w:p>
    <w:p w14:paraId="0C8C81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处理完成后,系统会: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1. 在控制台输出每个目标的3D中心坐标和尺寸信息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2. 生成CSV格式的结果文件(默认result_3d.txt),包含表头: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target_id,cx,cy,cz,w,h,d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3. 返回包含size_result的字典,可直接用于程序处理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示例输出: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目标 1: 3D中心 [ 150.5 -80.3 1200.0] 尺寸 [25.6 18.2 0.0]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目标 2: 3D中心 [ 180.2 -60.1 1200.0] 尺寸 [24.8 17.9 0.0]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目标 3: 3D中心 [-120.8 45.6 1200.0] 尺寸 [26.1 18.5 0.0]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</w:p>
    <w:p w14:paraId="191A3A74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</w:pPr>
      <w:bookmarkStart w:id="3" w:name="_Toc2079317764"/>
      <w:r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  <w:t>接口调用说明</w:t>
      </w:r>
      <w:bookmarkEnd w:id="3"/>
    </w:p>
    <w:p w14:paraId="2C7BBC2D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启动方法</w:t>
      </w:r>
    </w:p>
    <w:p w14:paraId="766C09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启动Flask服务: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python interface_size_recognition.py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服务启动后默认监听5000端口,等待接收HTTP请求。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验证服务是否启动: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http://localhost:5000/execute_main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修改端口: 如需修改端口,编辑interface_size_recognition.py文件的最后一行: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app.run(port=5000, debug=True)  # 修改port参数</w:t>
      </w:r>
    </w:p>
    <w:p w14:paraId="2F5BBAF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请求格式</w:t>
      </w:r>
    </w:p>
    <w:p w14:paraId="6BAA1D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接口地址: GET http://服务器地址:5000/execute_main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请求体格式: JSON (可选)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"config":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"img_dir": "./datasets/airplane_detect_images",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"out_file": "./result_3d.txt",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"win_size": 30,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"model_path": "./runs/detect/train8/weights/best.pt"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参数说明(所有参数均可选):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config: 配置对象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img_dir: 图像文件夹路径,默认'./datasets/airplane_detect_images'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out_file: 输出文件路径,默认'./result_3d.txt'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win_size: 窗口大小,默认30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(5) </w:t>
      </w:r>
      <w:r>
        <w:rPr>
          <w:rFonts w:hint="eastAsia" w:ascii="Times New Roman" w:hAnsi="Times New Roman" w:eastAsia="宋体" w:cs="宋体"/>
          <w:sz w:val="24"/>
          <w:szCs w:val="24"/>
        </w:rPr>
        <w:t>model_path: 模型路径,默认'./runs/detect/train8/weights/best.pt'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注意事项: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图像文件夹必须包含至少win_size张图像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支持的图像格式: .jpg, .jpeg, .png, .bmp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图像按文件名排序处理</w:t>
      </w:r>
    </w:p>
    <w:p w14:paraId="0C713F2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响应格式</w:t>
      </w:r>
    </w:p>
    <w:p w14:paraId="69FD7D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成功响应 (HTTP 200):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"status": "ok",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"data":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"size_result":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[1, 150.5, -80.3, 1200.0, 25.6, 18.2, 0.0],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[2, 180.2, -60.1, 1200.0, 24.8, 17.9, 0.0]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字段说明: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status: 状态标识,"ok"表示成功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(2) </w:t>
      </w:r>
      <w:r>
        <w:rPr>
          <w:rFonts w:hint="eastAsia" w:ascii="Times New Roman" w:hAnsi="Times New Roman" w:eastAsia="宋体" w:cs="宋体"/>
          <w:sz w:val="24"/>
          <w:szCs w:val="24"/>
        </w:rPr>
        <w:t>data: 结果数据对象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size_result: 目标尺寸结果数组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(4) </w:t>
      </w:r>
      <w:r>
        <w:rPr>
          <w:rFonts w:hint="eastAsia" w:ascii="Times New Roman" w:hAnsi="Times New Roman" w:eastAsia="宋体" w:cs="宋体"/>
          <w:sz w:val="24"/>
          <w:szCs w:val="24"/>
        </w:rPr>
        <w:t>每个元素: [目标编号, cx, cy, cz, 宽度, 高度, 深度]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单位: 米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错误响应 (HTTP 400):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"status": "error",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"message": "错误描述信息"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常见错误: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 xml:space="preserve">(1) </w:t>
      </w:r>
      <w:r>
        <w:rPr>
          <w:rFonts w:hint="eastAsia" w:ascii="Times New Roman" w:hAnsi="Times New Roman" w:eastAsia="宋体" w:cs="宋体"/>
          <w:sz w:val="24"/>
          <w:szCs w:val="24"/>
        </w:rPr>
        <w:t>"图片不足30张,无法计算!":图像数量不足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 xml:space="preserve">(2) </w:t>
      </w:r>
      <w:r>
        <w:rPr>
          <w:rFonts w:hint="eastAsia" w:ascii="Times New Roman" w:hAnsi="Times New Roman" w:eastAsia="宋体" w:cs="宋体"/>
          <w:sz w:val="24"/>
          <w:szCs w:val="24"/>
        </w:rPr>
        <w:t>"JSON body必须是对象(dict)":请求体格式错误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 xml:space="preserve">(3) </w:t>
      </w:r>
      <w:r>
        <w:rPr>
          <w:rFonts w:hint="eastAsia" w:ascii="Times New Roman" w:hAnsi="Times New Roman" w:eastAsia="宋体" w:cs="宋体"/>
          <w:sz w:val="24"/>
          <w:szCs w:val="24"/>
        </w:rPr>
        <w:t>"config必须是对象(dict)":config参数类型错误</w:t>
      </w:r>
    </w:p>
    <w:p w14:paraId="005AB9F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调用示例</w:t>
      </w:r>
    </w:p>
    <w:p w14:paraId="0BE534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Python调用示例: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import requests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基本调用(使用默认参数)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url = "http://localhost:5000/execute_main"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response = requests.get(url)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response.json()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if result["status"] == "ok":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print("检测成功!")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for target in result["data"]["size_result"]: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tid, cx, cy, cz, w, h, d = target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print(f"目标{tid}: 位置({cx:.2f}, {cy:.2f}, {cz:.2f})m, 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f"尺寸{w:.2f}×{h:.2f}×{d:.2f}m")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else: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print(f"检测失败: {result['message']}")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curl命令示例: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使用默认参数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-X GET http://localhost:5000/execute_main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# 自定义参数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-X GET http://localhost:5000/execute_main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-H "Content-Type: application/json"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-d '{"config": {"img_dir": "./datasets/test_images"}}'</w:t>
      </w:r>
    </w:p>
    <w:p w14:paraId="7E8B7172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eastAsia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</w:pPr>
      <w:bookmarkStart w:id="4" w:name="_Toc1092271917"/>
      <w:r>
        <w:rPr>
          <w:rFonts w:hint="default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  <w:t>使用流程</w:t>
      </w:r>
      <w:bookmarkEnd w:id="4"/>
    </w:p>
    <w:p w14:paraId="73BD52E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  <w:t>场景一:新任务初始化</w:t>
      </w:r>
    </w:p>
    <w:p w14:paraId="16014D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步骤1: 准备图像数据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将无人机拍摄的连续图像保存到指定文件夹,确保至少有30张图像。图像应按时间顺序命名。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步骤2: 启动检测服务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python interface_size_recognition.py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步骤3: 调用检测接口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import requests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response = requests.get(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"http://localhost:5000/execute_main",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json={"config": {"img_dir": "./my_drone_images"}}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response.json()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步骤4: 获取并处理结果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if result["status"] == "ok":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for target in result["data"]["size_result"]: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target_id, cx, cy, cz, w, h, d = target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print(f"目标{target_id}的3D坐标: ({cx}, {cy}, {cz})")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print(f"目标{target_id}的尺寸: {w}×{h}×{d} 米")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步骤5: 查看详细结果文件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系统会自动生成CSV格式的结果文件,可用Excel等工具打开查看。</w:t>
      </w:r>
    </w:p>
    <w:p w14:paraId="0E68202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场景二:批量处理多组图像</w:t>
      </w:r>
    </w:p>
    <w:p w14:paraId="18E08E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default" w:ascii="Times New Roman" w:hAnsi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当需要处理多组图像序列时: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步骤1: 组织图像文件,将不同批次的图像分别放入不同文件夹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步骤2: 循环调用接口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import requests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batch_folders = ["./datasets/batch_001", "./datasets/batch_002"]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all_results = []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for i, folder in enumerate(batch_folders):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response = requests.get(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"http://localhost:5000/execute_main",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json={"config": {"img_dir": folder, "out_file": f"./result_batch_{i+1}.txt"}}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result = response.json()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if result["status"] == "ok":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all_results.extend(result["data"]["size_result"])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print(f"批次{i+1}完成, 检测到{len(result['data']['size_result'])}个目标")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print(f"全部完成, 共检测到{len(all_results)}个目标")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步骤3: 合并分析结果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对所有批次的结果进行统计分析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  <w:szCs w:val="24"/>
        </w:rPr>
        <w:t>例如计算平均尺寸、尺寸范围等。</w:t>
      </w:r>
    </w:p>
    <w:p w14:paraId="7C5F4E04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157" w:afterLines="50" w:afterAutospacing="0" w:line="360" w:lineRule="auto"/>
        <w:ind w:left="425" w:leftChars="0" w:hanging="425" w:firstLineChars="0"/>
        <w:jc w:val="left"/>
        <w:textAlignment w:val="auto"/>
        <w:rPr>
          <w:rFonts w:hint="default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</w:pPr>
      <w:bookmarkStart w:id="5" w:name="_Toc1123894463"/>
      <w:r>
        <w:rPr>
          <w:rFonts w:hint="default" w:ascii="Times New Roman" w:hAnsi="Times New Roman" w:eastAsia="黑体" w:cs="Times New Roman"/>
          <w:b/>
          <w:bCs/>
          <w:color w:val="auto"/>
          <w:kern w:val="44"/>
          <w:sz w:val="32"/>
          <w:szCs w:val="32"/>
          <w:lang w:val="en-US" w:eastAsia="zh-CN"/>
        </w:rPr>
        <w:t>技术支持</w:t>
      </w:r>
      <w:bookmarkEnd w:id="5"/>
    </w:p>
    <w:p w14:paraId="3373603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  <w:t>系统要求</w:t>
      </w:r>
    </w:p>
    <w:p w14:paraId="2BB73E5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支持的操作系统:Windows 10/11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  <w:szCs w:val="24"/>
        </w:rPr>
        <w:t>Linux</w:t>
      </w:r>
      <w:r>
        <w:rPr>
          <w:rFonts w:hint="eastAsia" w:cs="宋体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宋体"/>
          <w:sz w:val="24"/>
          <w:szCs w:val="24"/>
        </w:rPr>
        <w:t>macOS</w:t>
      </w:r>
    </w:p>
    <w:p w14:paraId="0F5806D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) </w:t>
      </w:r>
      <w:r>
        <w:rPr>
          <w:rFonts w:hint="eastAsia" w:ascii="Times New Roman" w:hAnsi="Times New Roman" w:eastAsia="宋体" w:cs="宋体"/>
          <w:sz w:val="24"/>
          <w:szCs w:val="24"/>
        </w:rPr>
        <w:t>CPU:4核以上推荐</w:t>
      </w:r>
    </w:p>
    <w:p w14:paraId="12AE7C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>内存:8GB以上(16GB推荐)</w:t>
      </w:r>
    </w:p>
    <w:p w14:paraId="2243C41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(4) </w:t>
      </w:r>
      <w:r>
        <w:rPr>
          <w:rFonts w:hint="eastAsia" w:ascii="Times New Roman" w:hAnsi="Times New Roman" w:eastAsia="宋体" w:cs="宋体"/>
          <w:sz w:val="24"/>
          <w:szCs w:val="24"/>
        </w:rPr>
        <w:t>GPU:NVIDIA显卡推荐(支持CUDA 11.0+),CPU模式</w:t>
      </w:r>
      <w:bookmarkStart w:id="6" w:name="_GoBack"/>
      <w:bookmarkEnd w:id="6"/>
      <w:r>
        <w:rPr>
          <w:rFonts w:hint="eastAsia" w:ascii="Times New Roman" w:hAnsi="Times New Roman" w:eastAsia="宋体" w:cs="宋体"/>
          <w:sz w:val="24"/>
          <w:szCs w:val="24"/>
        </w:rPr>
        <w:t>也可运行但速度较慢</w:t>
      </w:r>
    </w:p>
    <w:p w14:paraId="5120A3F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(5) </w:t>
      </w:r>
      <w:r>
        <w:rPr>
          <w:rFonts w:hint="eastAsia" w:ascii="Times New Roman" w:hAnsi="Times New Roman" w:eastAsia="宋体" w:cs="宋体"/>
          <w:sz w:val="24"/>
          <w:szCs w:val="24"/>
        </w:rPr>
        <w:t>存储:至少10GB可用空间(用于模型和数据集)</w:t>
      </w:r>
    </w:p>
    <w:p w14:paraId="36DCC15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  <w:t>Python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版本</w:t>
      </w:r>
    </w:p>
    <w:p w14:paraId="49496F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firstLine="420" w:firstLineChars="0"/>
        <w:jc w:val="both"/>
        <w:textAlignment w:val="auto"/>
        <w:rPr>
          <w:rFonts w:hint="default" w:ascii="Times New Roman" w:hAnsi="Times New Roman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Python 3.8 或更高版本 (推荐 Python 3.9 或 3.10)</w:t>
      </w:r>
    </w:p>
    <w:p w14:paraId="602FD8D7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依赖库</w:t>
      </w:r>
    </w:p>
    <w:p w14:paraId="5C4E155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cs="宋体"/>
          <w:sz w:val="24"/>
          <w:szCs w:val="24"/>
          <w:lang w:val="en-US"/>
        </w:rPr>
      </w:pPr>
      <w:r>
        <w:rPr>
          <w:rFonts w:hint="eastAsia" w:ascii="Times New Roman" w:hAnsi="Times New Roman" w:cs="宋体"/>
          <w:sz w:val="24"/>
          <w:szCs w:val="24"/>
          <w:lang w:val="en-US"/>
        </w:rPr>
        <w:t>ultralytics: YOLOv8模型库</w:t>
      </w:r>
    </w:p>
    <w:p w14:paraId="35BF8BF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cs="宋体"/>
          <w:sz w:val="24"/>
          <w:szCs w:val="24"/>
          <w:lang w:val="en-US"/>
        </w:rPr>
      </w:pPr>
      <w:r>
        <w:rPr>
          <w:rFonts w:hint="eastAsia" w:ascii="Times New Roman" w:hAnsi="Times New Roman" w:cs="宋体"/>
          <w:sz w:val="24"/>
          <w:szCs w:val="24"/>
          <w:lang w:val="en-US"/>
        </w:rPr>
        <w:t>torch: PyTorch深度学习框架</w:t>
      </w:r>
    </w:p>
    <w:p w14:paraId="3195981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cs="宋体"/>
          <w:sz w:val="24"/>
          <w:szCs w:val="24"/>
          <w:lang w:val="en-US"/>
        </w:rPr>
      </w:pPr>
      <w:r>
        <w:rPr>
          <w:rFonts w:hint="eastAsia" w:ascii="Times New Roman" w:hAnsi="Times New Roman" w:cs="宋体"/>
          <w:sz w:val="24"/>
          <w:szCs w:val="24"/>
          <w:lang w:val="en-US"/>
        </w:rPr>
        <w:t>opencv-python (cv2): 图像处理</w:t>
      </w:r>
    </w:p>
    <w:p w14:paraId="7580C39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cs="宋体"/>
          <w:sz w:val="24"/>
          <w:szCs w:val="24"/>
          <w:lang w:val="en-US"/>
        </w:rPr>
      </w:pPr>
      <w:r>
        <w:rPr>
          <w:rFonts w:hint="eastAsia" w:ascii="Times New Roman" w:hAnsi="Times New Roman" w:cs="宋体"/>
          <w:sz w:val="24"/>
          <w:szCs w:val="24"/>
          <w:lang w:val="en-US"/>
        </w:rPr>
        <w:t>numpy: 数值计算</w:t>
      </w:r>
    </w:p>
    <w:p w14:paraId="3E56782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cs="宋体"/>
          <w:sz w:val="24"/>
          <w:szCs w:val="24"/>
          <w:lang w:val="en-US"/>
        </w:rPr>
      </w:pPr>
      <w:r>
        <w:rPr>
          <w:rFonts w:hint="eastAsia" w:ascii="Times New Roman" w:hAnsi="Times New Roman" w:cs="宋体"/>
          <w:sz w:val="24"/>
          <w:szCs w:val="24"/>
          <w:lang w:val="en-US"/>
        </w:rPr>
        <w:t>flask: HTTP接口服务</w:t>
      </w:r>
    </w:p>
    <w:p w14:paraId="3278FF0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  <w:rPr>
          <w:rFonts w:hint="eastAsia" w:ascii="Times New Roman" w:hAnsi="Times New Roman" w:cs="宋体"/>
          <w:sz w:val="24"/>
          <w:szCs w:val="24"/>
          <w:lang w:val="en-US"/>
        </w:rPr>
      </w:pPr>
      <w:r>
        <w:rPr>
          <w:rFonts w:hint="eastAsia" w:ascii="Times New Roman" w:hAnsi="Times New Roman" w:cs="宋体"/>
          <w:sz w:val="24"/>
          <w:szCs w:val="24"/>
          <w:lang w:val="en-US"/>
        </w:rPr>
        <w:t>pillow: 图像处理支持</w:t>
      </w:r>
    </w:p>
    <w:p w14:paraId="75659BF3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安装方法：</w:t>
      </w:r>
    </w:p>
    <w:p w14:paraId="2D8AA5F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jc w:val="both"/>
        <w:textAlignment w:val="auto"/>
        <w:rPr>
          <w:rFonts w:hint="default" w:ascii="Times New Roman" w:hAnsi="Times New Roman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pip install ultralytics torch opencv-python numpy flask pillow</w:t>
      </w:r>
    </w:p>
    <w:p w14:paraId="2B8359D3">
      <w:pPr>
        <w:rPr>
          <w:rFonts w:hint="eastAsia" w:ascii="Times New Roman" w:hAnsi="Times New Roman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eastAsia" w:ascii="Times New Roman" w:hAnsi="Times New Roman" w:eastAsia="宋体" w:cs="宋体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F3D0FCC3"/>
    <w:multiLevelType w:val="singleLevel"/>
    <w:tmpl w:val="F3D0FCC3"/>
    <w:lvl w:ilvl="0" w:tentative="0">
      <w:start w:val="2"/>
      <w:numFmt w:val="decimal"/>
      <w:suff w:val="space"/>
      <w:lvlText w:val="(%1)"/>
      <w:lvlJc w:val="left"/>
    </w:lvl>
  </w:abstractNum>
  <w:abstractNum w:abstractNumId="2">
    <w:nsid w:val="1F90DD83"/>
    <w:multiLevelType w:val="multilevel"/>
    <w:tmpl w:val="1F90D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2FC92AFD"/>
    <w:multiLevelType w:val="singleLevel"/>
    <w:tmpl w:val="2FC92AFD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380A42F4"/>
    <w:multiLevelType w:val="singleLevel"/>
    <w:tmpl w:val="380A42F4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F28C8"/>
    <w:rsid w:val="04F546B3"/>
    <w:rsid w:val="185E04C4"/>
    <w:rsid w:val="1CFB4B98"/>
    <w:rsid w:val="22923EC5"/>
    <w:rsid w:val="2EEF29C0"/>
    <w:rsid w:val="3C0F28C8"/>
    <w:rsid w:val="4FC9E71C"/>
    <w:rsid w:val="52EA30A1"/>
    <w:rsid w:val="5EDE1A57"/>
    <w:rsid w:val="68854FAA"/>
    <w:rsid w:val="69551889"/>
    <w:rsid w:val="9F2E0EA9"/>
    <w:rsid w:val="B2F796F0"/>
    <w:rsid w:val="BEF72E96"/>
    <w:rsid w:val="C5FEE8B5"/>
    <w:rsid w:val="ECFE8724"/>
    <w:rsid w:val="FDDA4282"/>
    <w:rsid w:val="FDF6B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200" w:afterLines="200" w:afterAutospacing="0" w:line="360" w:lineRule="auto"/>
      <w:ind w:left="912" w:hanging="432" w:firstLineChars="0"/>
      <w:jc w:val="center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2"/>
    <w:uiPriority w:val="0"/>
    <w:rPr>
      <w:color w:val="0000FF"/>
      <w:u w:val="single"/>
    </w:rPr>
  </w:style>
  <w:style w:type="paragraph" w:customStyle="1" w:styleId="14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5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6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  <w:style w:type="paragraph" w:customStyle="1" w:styleId="1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2536</Words>
  <Characters>6107</Characters>
  <Lines>0</Lines>
  <Paragraphs>0</Paragraphs>
  <TotalTime>17</TotalTime>
  <ScaleCrop>false</ScaleCrop>
  <LinksUpToDate>false</LinksUpToDate>
  <CharactersWithSpaces>6918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2026-01-06T12:52:00Z</dcterms:created>
  <dc:creator>Hu Yingwei</dc:creator>
  <cp:lastModifiedBy>拾汜</cp:lastModifiedBy>
  <dcterms:modified xsi:type="dcterms:W3CDTF">2026-01-06T07:58:21Z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B7E49419EA2948CDBB603DC3934FA6E1_13</vt:lpwstr>
  </property>
  <property fmtid="{D5CDD505-2E9C-101B-9397-08002B2CF9AE}" pid="4" name="KSOTemplateDocerSaveRecord">
    <vt:lpwstr>eyJoZGlkIjoiZTE3YTVlZTRmMzIzNTgwOTliZjc0NzJlYzU1Yjg1NjkiLCJ1c2VySWQiOiI3NzY1NzM0NjUifQ==</vt:lpwstr>
  </property>
</Properties>
</file>