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kodbucevmnc" w:id="0"/>
      <w:bookmarkEnd w:id="0"/>
      <w:r w:rsidDel="00000000" w:rsidR="00000000" w:rsidRPr="00000000">
        <w:rPr>
          <w:b w:val="1"/>
          <w:bCs w:val="1"/>
          <w:sz w:val="46"/>
          <w:szCs w:val="46"/>
          <w:rtl w:val="0"/>
        </w:rPr>
        <w:t xml:space="preserve">Responsiveness Audit – Issues Identified</w:t>
      </w:r>
    </w:p>
    <w:p w:rsidR="00000000" w:rsidDel="00000000" w:rsidP="00000000" w:rsidRDefault="00000000" w:rsidRPr="00000000" w14:paraId="00000002">
      <w:pPr>
        <w:jc w:val="both"/>
        <w:rPr/>
      </w:pPr>
      <w:r w:rsidDel="00000000" w:rsidR="00000000" w:rsidRPr="00000000">
        <w:rPr>
          <w:rtl w:val="0"/>
        </w:rPr>
        <w:t xml:space="preserve">Mzansi Eats – responsive-audit-page.html</w:t>
      </w:r>
    </w:p>
    <w:p w:rsidR="00000000" w:rsidDel="00000000" w:rsidP="00000000" w:rsidRDefault="00000000" w:rsidRPr="00000000" w14:paraId="00000003">
      <w:pPr>
        <w:jc w:val="both"/>
        <w:rPr/>
      </w:pPr>
      <w:r w:rsidDel="00000000" w:rsidR="00000000" w:rsidRPr="00000000">
        <w:rPr>
          <w:rtl w:val="0"/>
        </w:rPr>
        <w:t xml:space="preserve">Tested at 375px (mobile), 768px (tablet), and 1280px (desktop) using Chrome DevTools.</w:t>
      </w:r>
    </w:p>
    <w:p w:rsidR="00000000" w:rsidDel="00000000" w:rsidP="00000000" w:rsidRDefault="00000000" w:rsidRPr="00000000" w14:paraId="00000004">
      <w:pPr>
        <w:jc w:val="both"/>
        <w:rPr/>
      </w:pPr>
      <w:r w:rsidDel="00000000" w:rsidR="00000000" w:rsidRPr="00000000">
        <w:rPr>
          <w:rtl w:val="0"/>
        </w:rPr>
        <w:t xml:space="preserve"> </w:t>
      </w:r>
    </w:p>
    <w:p w:rsidR="00000000" w:rsidDel="00000000" w:rsidP="00000000" w:rsidRDefault="00000000" w:rsidRPr="00000000" w14:paraId="00000005">
      <w:pPr>
        <w:ind w:left="0" w:firstLine="0"/>
        <w:jc w:val="both"/>
        <w:rPr>
          <w:b w:val="1"/>
          <w:bCs w:val="1"/>
        </w:rPr>
      </w:pPr>
      <w:r w:rsidDel="00000000" w:rsidR="00000000" w:rsidRPr="00000000">
        <w:rPr>
          <w:b w:val="1"/>
          <w:bCs w:val="1"/>
          <w:rtl w:val="0"/>
        </w:rPr>
        <w:t xml:space="preserve">Fixed-width hero image causes horizontal overflow</w:t>
      </w:r>
    </w:p>
    <w:p w:rsidR="00000000" w:rsidDel="00000000" w:rsidP="00000000" w:rsidRDefault="00000000" w:rsidRPr="00000000" w14:paraId="00000006">
      <w:pPr>
        <w:jc w:val="both"/>
        <w:rPr/>
      </w:pPr>
      <w:r w:rsidDel="00000000" w:rsidR="00000000" w:rsidRPr="00000000">
        <w:rPr>
          <w:rtl w:val="0"/>
        </w:rPr>
        <w:t xml:space="preserve">The hero &lt;img&gt; has a fixed width of 1200px and height of 400px. On the 375px and 768px viewports, this forces the image (and the page) wider than the screen, creating horizontal scroll instead of letting the image scale down.</w:t>
      </w:r>
    </w:p>
    <w:p w:rsidR="00000000" w:rsidDel="00000000" w:rsidP="00000000" w:rsidRDefault="00000000" w:rsidRPr="00000000" w14:paraId="00000007">
      <w:pPr>
        <w:jc w:val="both"/>
        <w:rPr/>
      </w:pPr>
      <w:r w:rsidDel="00000000" w:rsidR="00000000" w:rsidRPr="00000000">
        <w:rPr>
          <w:rtl w:val="0"/>
        </w:rPr>
        <w:t xml:space="preserve"> </w:t>
      </w:r>
    </w:p>
    <w:p w:rsidR="00000000" w:rsidDel="00000000" w:rsidP="00000000" w:rsidRDefault="00000000" w:rsidRPr="00000000" w14:paraId="00000008">
      <w:pPr>
        <w:ind w:left="0" w:firstLine="0"/>
        <w:jc w:val="both"/>
        <w:rPr>
          <w:b w:val="1"/>
          <w:bCs w:val="1"/>
        </w:rPr>
      </w:pPr>
      <w:r w:rsidDel="00000000" w:rsidR="00000000" w:rsidRPr="00000000">
        <w:rPr>
          <w:b w:val="1"/>
          <w:bCs w:val="1"/>
          <w:rtl w:val="0"/>
        </w:rPr>
        <w:t xml:space="preserve">Card grid uses fixed column count and fixed widths</w:t>
      </w:r>
    </w:p>
    <w:p w:rsidR="00000000" w:rsidDel="00000000" w:rsidP="00000000" w:rsidRDefault="00000000" w:rsidRPr="00000000" w14:paraId="00000009">
      <w:pPr>
        <w:jc w:val="both"/>
        <w:rPr/>
      </w:pPr>
      <w:r w:rsidDel="00000000" w:rsidR="00000000" w:rsidRPr="00000000">
        <w:rPr>
          <w:rtl w:val="0"/>
        </w:rPr>
        <w:t xml:space="preserve">The .card-grid is set to grid-template-columns: repeat(4, 250px), a fixed 4-column layout with fixed-width columns (1000px total). On mobile (375px) and tablet (768px), this is wider than the viewport, so the four dish cards overflow off the right edge of the screen instead of stacking or reflowing.</w:t>
      </w:r>
    </w:p>
    <w:p w:rsidR="00000000" w:rsidDel="00000000" w:rsidP="00000000" w:rsidRDefault="00000000" w:rsidRPr="00000000" w14:paraId="0000000A">
      <w:pPr>
        <w:jc w:val="both"/>
        <w:rPr/>
      </w:pPr>
      <w:r w:rsidDel="00000000" w:rsidR="00000000" w:rsidRPr="00000000">
        <w:rPr>
          <w:rtl w:val="0"/>
        </w:rPr>
        <w:t xml:space="preserve"> </w:t>
      </w:r>
    </w:p>
    <w:p w:rsidR="00000000" w:rsidDel="00000000" w:rsidP="00000000" w:rsidRDefault="00000000" w:rsidRPr="00000000" w14:paraId="0000000B">
      <w:pPr>
        <w:ind w:left="0" w:firstLine="0"/>
        <w:jc w:val="both"/>
        <w:rPr>
          <w:b w:val="1"/>
          <w:bCs w:val="1"/>
        </w:rPr>
      </w:pPr>
      <w:r w:rsidDel="00000000" w:rsidR="00000000" w:rsidRPr="00000000">
        <w:rPr>
          <w:b w:val="1"/>
          <w:bCs w:val="1"/>
          <w:rtl w:val="0"/>
        </w:rPr>
        <w:t xml:space="preserve">Contact section has a fixed width that exceeds small viewports</w:t>
      </w:r>
    </w:p>
    <w:p w:rsidR="00000000" w:rsidDel="00000000" w:rsidP="00000000" w:rsidRDefault="00000000" w:rsidRPr="00000000" w14:paraId="0000000C">
      <w:pPr>
        <w:jc w:val="both"/>
        <w:rPr/>
      </w:pPr>
      <w:r w:rsidDel="00000000" w:rsidR="00000000" w:rsidRPr="00000000">
        <w:rPr>
          <w:rtl w:val="0"/>
        </w:rPr>
        <w:t xml:space="preserve">The .contact-inner container is set to a fixed width: 800px, and .contact-grid is a fixed two-column (1fr 1fr) layout. On 375px and 768px screens, the 800px container overflows the viewport, and the two columns (form and contact details) become too narrow and cramped instead of stacking vertically.</w:t>
      </w:r>
    </w:p>
    <w:p w:rsidR="00000000" w:rsidDel="00000000" w:rsidP="00000000" w:rsidRDefault="00000000" w:rsidRPr="00000000" w14:paraId="0000000D">
      <w:pPr>
        <w:jc w:val="both"/>
        <w:rPr/>
      </w:pPr>
      <w:r w:rsidDel="00000000" w:rsidR="00000000" w:rsidRPr="00000000">
        <w:rPr>
          <w:rtl w:val="0"/>
        </w:rPr>
        <w:t xml:space="preserve"> </w:t>
      </w:r>
    </w:p>
    <w:p w:rsidR="00000000" w:rsidDel="00000000" w:rsidP="00000000" w:rsidRDefault="00000000" w:rsidRPr="00000000" w14:paraId="0000000E">
      <w:pPr>
        <w:ind w:left="0" w:firstLine="0"/>
        <w:jc w:val="both"/>
        <w:rPr>
          <w:b w:val="1"/>
          <w:bCs w:val="1"/>
        </w:rPr>
      </w:pPr>
      <w:r w:rsidDel="00000000" w:rsidR="00000000" w:rsidRPr="00000000">
        <w:rPr>
          <w:b w:val="1"/>
          <w:bCs w:val="1"/>
          <w:rtl w:val="0"/>
        </w:rPr>
        <w:t xml:space="preserve">Missing viewport meta tag and non-wrapping header/footer</w:t>
      </w:r>
    </w:p>
    <w:p w:rsidR="00000000" w:rsidDel="00000000" w:rsidP="00000000" w:rsidRDefault="00000000" w:rsidRPr="00000000" w14:paraId="0000000F">
      <w:pPr>
        <w:jc w:val="both"/>
        <w:rPr/>
      </w:pPr>
      <w:r w:rsidDel="00000000" w:rsidR="00000000" w:rsidRPr="00000000">
        <w:rPr>
          <w:rtl w:val="0"/>
        </w:rPr>
        <w:t xml:space="preserve">The page has no &lt;meta name="viewport"&gt; tag, so mobile browsers render the page at desktop width and zoom out, making text and buttons too small to read or tap. Additionally, the header (logo + nav links) and footer (two text spans) use display: flex without flex-wrap, so on narrow screens the nav links and footer text get squeezed or overflow instead of wrapping onto new lines.</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