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8383" w14:textId="647E50F8" w:rsidR="00BF2589" w:rsidRPr="00BF2589" w:rsidRDefault="00BF2589" w:rsidP="00BF2589">
      <w:pPr>
        <w:jc w:val="center"/>
        <w:rPr>
          <w:b/>
          <w:bCs/>
        </w:rPr>
      </w:pPr>
      <w:r w:rsidRPr="00BF2589">
        <w:rPr>
          <w:b/>
          <w:bCs/>
        </w:rPr>
        <w:t>Overview of Data Analysis Expressions (DAX) in Power BI</w:t>
      </w:r>
    </w:p>
    <w:p w14:paraId="03FF86B6" w14:textId="410A897F" w:rsidR="00BF2589" w:rsidRPr="00BF2589" w:rsidRDefault="00BF2589" w:rsidP="00BF2589">
      <w:r w:rsidRPr="00BF2589">
        <w:t>Data Analysis Expressions (DAX) is a formula language used in Power BI</w:t>
      </w:r>
      <w:r>
        <w:t xml:space="preserve"> </w:t>
      </w:r>
      <w:r w:rsidRPr="00BF2589">
        <w:t>create custom calculations and aggregations on data models. DAX is similar to Excel formulas but is optimized for working with relational data and performing advanced analytics in Power BI.</w:t>
      </w:r>
    </w:p>
    <w:p w14:paraId="7CDFAB09" w14:textId="77777777" w:rsidR="00BF2589" w:rsidRPr="00BF2589" w:rsidRDefault="00BF2589" w:rsidP="00BF2589">
      <w:pPr>
        <w:rPr>
          <w:b/>
          <w:bCs/>
        </w:rPr>
      </w:pPr>
      <w:r w:rsidRPr="00BF2589">
        <w:rPr>
          <w:b/>
          <w:bCs/>
        </w:rPr>
        <w:t>Key Features of DAX</w:t>
      </w:r>
    </w:p>
    <w:p w14:paraId="2BB17DF1" w14:textId="77777777" w:rsidR="00BF2589" w:rsidRPr="00BF2589" w:rsidRDefault="00BF2589" w:rsidP="00BF2589">
      <w:pPr>
        <w:numPr>
          <w:ilvl w:val="0"/>
          <w:numId w:val="1"/>
        </w:numPr>
      </w:pPr>
      <w:r w:rsidRPr="00BF2589">
        <w:t>Calculated Columns:</w:t>
      </w:r>
    </w:p>
    <w:p w14:paraId="53396230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Create new columns in tables using DAX expressions.</w:t>
      </w:r>
    </w:p>
    <w:p w14:paraId="5B78AAE5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Computed row by row when data is refreshed.</w:t>
      </w:r>
    </w:p>
    <w:p w14:paraId="3F40FCC4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 xml:space="preserve">Example: </w:t>
      </w:r>
    </w:p>
    <w:p w14:paraId="3B2DC26C" w14:textId="77777777" w:rsidR="00BF2589" w:rsidRPr="00BF2589" w:rsidRDefault="00BF2589" w:rsidP="00BF2589">
      <w:pPr>
        <w:numPr>
          <w:ilvl w:val="1"/>
          <w:numId w:val="1"/>
        </w:numPr>
      </w:pPr>
      <w:proofErr w:type="spellStart"/>
      <w:r w:rsidRPr="00BF2589">
        <w:t>TotalPrice</w:t>
      </w:r>
      <w:proofErr w:type="spellEnd"/>
      <w:r w:rsidRPr="00BF2589">
        <w:t xml:space="preserve"> = </w:t>
      </w:r>
      <w:proofErr w:type="gramStart"/>
      <w:r w:rsidRPr="00BF2589">
        <w:t>Sales[</w:t>
      </w:r>
      <w:proofErr w:type="gramEnd"/>
      <w:r w:rsidRPr="00BF2589">
        <w:t>Quantity] * Sales[</w:t>
      </w:r>
      <w:proofErr w:type="spellStart"/>
      <w:r w:rsidRPr="00BF2589">
        <w:t>UnitPrice</w:t>
      </w:r>
      <w:proofErr w:type="spellEnd"/>
      <w:r w:rsidRPr="00BF2589">
        <w:t>]</w:t>
      </w:r>
    </w:p>
    <w:p w14:paraId="65886D31" w14:textId="77777777" w:rsidR="00BF2589" w:rsidRPr="00BF2589" w:rsidRDefault="00BF2589" w:rsidP="00BF2589">
      <w:pPr>
        <w:numPr>
          <w:ilvl w:val="0"/>
          <w:numId w:val="1"/>
        </w:numPr>
      </w:pPr>
      <w:r w:rsidRPr="00BF2589">
        <w:t>Measures:</w:t>
      </w:r>
    </w:p>
    <w:p w14:paraId="3DD1E756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Perform dynamic aggregations (e.g., sums, averages, counts).</w:t>
      </w:r>
    </w:p>
    <w:p w14:paraId="38A4B5B8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Calculated at query time, improving performance.</w:t>
      </w:r>
    </w:p>
    <w:p w14:paraId="21DC27C4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 xml:space="preserve">Example: </w:t>
      </w:r>
    </w:p>
    <w:p w14:paraId="15EE4E77" w14:textId="77777777" w:rsidR="00BF2589" w:rsidRPr="00BF2589" w:rsidRDefault="00BF2589" w:rsidP="00BF2589">
      <w:pPr>
        <w:numPr>
          <w:ilvl w:val="1"/>
          <w:numId w:val="1"/>
        </w:numPr>
      </w:pPr>
      <w:proofErr w:type="spellStart"/>
      <w:r w:rsidRPr="00BF2589">
        <w:t>TotalSales</w:t>
      </w:r>
      <w:proofErr w:type="spellEnd"/>
      <w:r w:rsidRPr="00BF2589">
        <w:t xml:space="preserve"> = SUM(</w:t>
      </w:r>
      <w:proofErr w:type="gramStart"/>
      <w:r w:rsidRPr="00BF2589">
        <w:t>Sales[</w:t>
      </w:r>
      <w:proofErr w:type="gramEnd"/>
      <w:r w:rsidRPr="00BF2589">
        <w:t>Amount])</w:t>
      </w:r>
    </w:p>
    <w:p w14:paraId="7244F0E9" w14:textId="77777777" w:rsidR="00BF2589" w:rsidRPr="00BF2589" w:rsidRDefault="00BF2589" w:rsidP="00BF2589">
      <w:pPr>
        <w:numPr>
          <w:ilvl w:val="0"/>
          <w:numId w:val="1"/>
        </w:numPr>
      </w:pPr>
      <w:r w:rsidRPr="00BF2589">
        <w:t>Calculated Tables:</w:t>
      </w:r>
    </w:p>
    <w:p w14:paraId="59DB1800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Create new tables using DAX queries.</w:t>
      </w:r>
    </w:p>
    <w:p w14:paraId="45348D7E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 xml:space="preserve">Example: </w:t>
      </w:r>
    </w:p>
    <w:p w14:paraId="0C24FE48" w14:textId="77777777" w:rsidR="00BF2589" w:rsidRPr="00BF2589" w:rsidRDefault="00BF2589" w:rsidP="00BF2589">
      <w:pPr>
        <w:numPr>
          <w:ilvl w:val="1"/>
          <w:numId w:val="1"/>
        </w:numPr>
      </w:pPr>
      <w:proofErr w:type="spellStart"/>
      <w:r w:rsidRPr="00BF2589">
        <w:t>NewTable</w:t>
      </w:r>
      <w:proofErr w:type="spellEnd"/>
      <w:r w:rsidRPr="00BF2589">
        <w:t xml:space="preserve"> = </w:t>
      </w:r>
      <w:proofErr w:type="gramStart"/>
      <w:r w:rsidRPr="00BF2589">
        <w:t>FILTER(</w:t>
      </w:r>
      <w:proofErr w:type="gramEnd"/>
      <w:r w:rsidRPr="00BF2589">
        <w:t>Sales, Sales[Region] = "West")</w:t>
      </w:r>
    </w:p>
    <w:p w14:paraId="023BCC07" w14:textId="77777777" w:rsidR="00BF2589" w:rsidRPr="00BF2589" w:rsidRDefault="00BF2589" w:rsidP="00BF2589">
      <w:pPr>
        <w:numPr>
          <w:ilvl w:val="0"/>
          <w:numId w:val="1"/>
        </w:numPr>
      </w:pPr>
      <w:r w:rsidRPr="00BF2589">
        <w:t>Filtering &amp; Row Context:</w:t>
      </w:r>
    </w:p>
    <w:p w14:paraId="4B0EE10A" w14:textId="77777777" w:rsidR="00BF2589" w:rsidRPr="00BF2589" w:rsidRDefault="00BF2589" w:rsidP="00BF2589">
      <w:pPr>
        <w:numPr>
          <w:ilvl w:val="1"/>
          <w:numId w:val="1"/>
        </w:numPr>
      </w:pPr>
      <w:proofErr w:type="gramStart"/>
      <w:r w:rsidRPr="00BF2589">
        <w:t>FILTER(</w:t>
      </w:r>
      <w:proofErr w:type="gramEnd"/>
      <w:r w:rsidRPr="00BF2589">
        <w:t>) applies row-level filtering in calculations.</w:t>
      </w:r>
    </w:p>
    <w:p w14:paraId="14DC14D4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 xml:space="preserve">Example: </w:t>
      </w:r>
    </w:p>
    <w:p w14:paraId="5A17CB7A" w14:textId="77777777" w:rsidR="00BF2589" w:rsidRPr="00BF2589" w:rsidRDefault="00BF2589" w:rsidP="00BF2589">
      <w:pPr>
        <w:numPr>
          <w:ilvl w:val="1"/>
          <w:numId w:val="1"/>
        </w:numPr>
      </w:pPr>
      <w:proofErr w:type="spellStart"/>
      <w:r w:rsidRPr="00BF2589">
        <w:t>FilteredSales</w:t>
      </w:r>
      <w:proofErr w:type="spellEnd"/>
      <w:r w:rsidRPr="00BF2589">
        <w:t xml:space="preserve"> = CALCULATE(SUM(</w:t>
      </w:r>
      <w:proofErr w:type="gramStart"/>
      <w:r w:rsidRPr="00BF2589">
        <w:t>Sales[</w:t>
      </w:r>
      <w:proofErr w:type="gramEnd"/>
      <w:r w:rsidRPr="00BF2589">
        <w:t>Amount]), Sales[Category] = "Electronics")</w:t>
      </w:r>
    </w:p>
    <w:p w14:paraId="5DE5E594" w14:textId="77777777" w:rsidR="00BF2589" w:rsidRPr="00BF2589" w:rsidRDefault="00BF2589" w:rsidP="00BF2589">
      <w:pPr>
        <w:numPr>
          <w:ilvl w:val="0"/>
          <w:numId w:val="1"/>
        </w:numPr>
      </w:pPr>
      <w:r w:rsidRPr="00BF2589">
        <w:t>Time Intelligence Functions:</w:t>
      </w:r>
    </w:p>
    <w:p w14:paraId="57A54BEF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Perform calculations over time (e.g., Year-to-Date, Previous Month).</w:t>
      </w:r>
    </w:p>
    <w:p w14:paraId="7B5F029C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 xml:space="preserve">Example: </w:t>
      </w:r>
    </w:p>
    <w:p w14:paraId="06F4255E" w14:textId="77777777" w:rsidR="00BF2589" w:rsidRPr="00BF2589" w:rsidRDefault="00BF2589" w:rsidP="00BF2589">
      <w:pPr>
        <w:numPr>
          <w:ilvl w:val="1"/>
          <w:numId w:val="1"/>
        </w:numPr>
      </w:pPr>
      <w:proofErr w:type="spellStart"/>
      <w:r w:rsidRPr="00BF2589">
        <w:t>YTD_Sales</w:t>
      </w:r>
      <w:proofErr w:type="spellEnd"/>
      <w:r w:rsidRPr="00BF2589">
        <w:t xml:space="preserve"> = TOTALYTD(SUM(</w:t>
      </w:r>
      <w:proofErr w:type="gramStart"/>
      <w:r w:rsidRPr="00BF2589">
        <w:t>Sales[</w:t>
      </w:r>
      <w:proofErr w:type="gramEnd"/>
      <w:r w:rsidRPr="00BF2589">
        <w:t>Amount]), Sales[Date])</w:t>
      </w:r>
    </w:p>
    <w:p w14:paraId="5F4A4304" w14:textId="77777777" w:rsidR="00BF2589" w:rsidRPr="00BF2589" w:rsidRDefault="00BF2589" w:rsidP="00BF2589">
      <w:pPr>
        <w:numPr>
          <w:ilvl w:val="0"/>
          <w:numId w:val="1"/>
        </w:numPr>
      </w:pPr>
      <w:r w:rsidRPr="00BF2589">
        <w:lastRenderedPageBreak/>
        <w:t>Aggregation &amp; Iterators:</w:t>
      </w:r>
    </w:p>
    <w:p w14:paraId="3EF9CF50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>SUMX, AVERAGEX, COUNTX allow row-by-row operations.</w:t>
      </w:r>
    </w:p>
    <w:p w14:paraId="10930842" w14:textId="77777777" w:rsidR="00BF2589" w:rsidRPr="00BF2589" w:rsidRDefault="00BF2589" w:rsidP="00BF2589">
      <w:pPr>
        <w:numPr>
          <w:ilvl w:val="1"/>
          <w:numId w:val="1"/>
        </w:numPr>
      </w:pPr>
      <w:r w:rsidRPr="00BF2589">
        <w:t xml:space="preserve">Example: </w:t>
      </w:r>
    </w:p>
    <w:p w14:paraId="73B0776F" w14:textId="77777777" w:rsidR="00BF2589" w:rsidRPr="00BF2589" w:rsidRDefault="00BF2589" w:rsidP="00BF2589">
      <w:pPr>
        <w:numPr>
          <w:ilvl w:val="1"/>
          <w:numId w:val="1"/>
        </w:numPr>
      </w:pPr>
      <w:proofErr w:type="spellStart"/>
      <w:r w:rsidRPr="00BF2589">
        <w:t>TotalRevenue</w:t>
      </w:r>
      <w:proofErr w:type="spellEnd"/>
      <w:r w:rsidRPr="00BF2589">
        <w:t xml:space="preserve"> = </w:t>
      </w:r>
      <w:proofErr w:type="gramStart"/>
      <w:r w:rsidRPr="00BF2589">
        <w:t>SUMX(</w:t>
      </w:r>
      <w:proofErr w:type="gramEnd"/>
      <w:r w:rsidRPr="00BF2589">
        <w:t>Sales, Sales[Quantity] * Sales[</w:t>
      </w:r>
      <w:proofErr w:type="spellStart"/>
      <w:r w:rsidRPr="00BF2589">
        <w:t>UnitPrice</w:t>
      </w:r>
      <w:proofErr w:type="spellEnd"/>
      <w:r w:rsidRPr="00BF2589">
        <w:t>])</w:t>
      </w:r>
    </w:p>
    <w:p w14:paraId="53E2C4A6" w14:textId="4C49A687" w:rsidR="00BF2589" w:rsidRPr="00BF2589" w:rsidRDefault="00BF2589" w:rsidP="00BF2589"/>
    <w:p w14:paraId="3D9F00BA" w14:textId="77777777" w:rsidR="00BF2589" w:rsidRPr="00BF2589" w:rsidRDefault="00BF2589" w:rsidP="00BF2589">
      <w:r w:rsidRPr="00BF2589">
        <w:t>Common DAX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6777"/>
      </w:tblGrid>
      <w:tr w:rsidR="00BF2589" w:rsidRPr="00BF2589" w14:paraId="6AC17C9B" w14:textId="77777777" w:rsidTr="00BF25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BB30B" w14:textId="77777777" w:rsidR="00BF2589" w:rsidRPr="00BF2589" w:rsidRDefault="00BF2589" w:rsidP="00BF2589">
            <w:r w:rsidRPr="00BF2589">
              <w:t>Category</w:t>
            </w:r>
          </w:p>
        </w:tc>
        <w:tc>
          <w:tcPr>
            <w:tcW w:w="0" w:type="auto"/>
            <w:vAlign w:val="center"/>
            <w:hideMark/>
          </w:tcPr>
          <w:p w14:paraId="48406DCF" w14:textId="77777777" w:rsidR="00BF2589" w:rsidRPr="00BF2589" w:rsidRDefault="00BF2589" w:rsidP="00BF2589">
            <w:r w:rsidRPr="00BF2589">
              <w:t>Function Examples</w:t>
            </w:r>
          </w:p>
        </w:tc>
      </w:tr>
      <w:tr w:rsidR="00BF2589" w:rsidRPr="00BF2589" w14:paraId="4329802A" w14:textId="77777777" w:rsidTr="00BF2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6416B" w14:textId="77777777" w:rsidR="00BF2589" w:rsidRPr="00BF2589" w:rsidRDefault="00BF2589" w:rsidP="00BF2589">
            <w:r w:rsidRPr="00BF2589"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05986A0F" w14:textId="77777777" w:rsidR="00BF2589" w:rsidRPr="00BF2589" w:rsidRDefault="00BF2589" w:rsidP="00BF2589">
            <w:proofErr w:type="gramStart"/>
            <w:r w:rsidRPr="00BF2589">
              <w:t>SUM(</w:t>
            </w:r>
            <w:proofErr w:type="gramEnd"/>
            <w:r w:rsidRPr="00BF2589">
              <w:t>), AVERAGE(), COUNT(), MAX(), MIN()</w:t>
            </w:r>
          </w:p>
        </w:tc>
      </w:tr>
      <w:tr w:rsidR="00BF2589" w:rsidRPr="00BF2589" w14:paraId="7363AAA4" w14:textId="77777777" w:rsidTr="00BF2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A65F" w14:textId="77777777" w:rsidR="00BF2589" w:rsidRPr="00BF2589" w:rsidRDefault="00BF2589" w:rsidP="00BF2589">
            <w:r w:rsidRPr="00BF2589">
              <w:t>Logical</w:t>
            </w:r>
          </w:p>
        </w:tc>
        <w:tc>
          <w:tcPr>
            <w:tcW w:w="0" w:type="auto"/>
            <w:vAlign w:val="center"/>
            <w:hideMark/>
          </w:tcPr>
          <w:p w14:paraId="27C95F8F" w14:textId="77777777" w:rsidR="00BF2589" w:rsidRPr="00BF2589" w:rsidRDefault="00BF2589" w:rsidP="00BF2589">
            <w:proofErr w:type="gramStart"/>
            <w:r w:rsidRPr="00BF2589">
              <w:t>IF(</w:t>
            </w:r>
            <w:proofErr w:type="gramEnd"/>
            <w:r w:rsidRPr="00BF2589">
              <w:t>), SWITCH(), AND(), OR(), NOT()</w:t>
            </w:r>
          </w:p>
        </w:tc>
      </w:tr>
      <w:tr w:rsidR="00BF2589" w:rsidRPr="00BF2589" w14:paraId="232C7A6E" w14:textId="77777777" w:rsidTr="00BF2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5089" w14:textId="77777777" w:rsidR="00BF2589" w:rsidRPr="00BF2589" w:rsidRDefault="00BF2589" w:rsidP="00BF2589">
            <w:r w:rsidRPr="00BF2589">
              <w:t>Filtering</w:t>
            </w:r>
          </w:p>
        </w:tc>
        <w:tc>
          <w:tcPr>
            <w:tcW w:w="0" w:type="auto"/>
            <w:vAlign w:val="center"/>
            <w:hideMark/>
          </w:tcPr>
          <w:p w14:paraId="0E9C7476" w14:textId="77777777" w:rsidR="00BF2589" w:rsidRPr="00BF2589" w:rsidRDefault="00BF2589" w:rsidP="00BF2589">
            <w:proofErr w:type="gramStart"/>
            <w:r w:rsidRPr="00BF2589">
              <w:t>FILTER(</w:t>
            </w:r>
            <w:proofErr w:type="gramEnd"/>
            <w:r w:rsidRPr="00BF2589">
              <w:t>), ALL(), ALLEXCEPT(), KEEPFILTERS()</w:t>
            </w:r>
          </w:p>
        </w:tc>
      </w:tr>
      <w:tr w:rsidR="00BF2589" w:rsidRPr="00BF2589" w14:paraId="1D22CB3B" w14:textId="77777777" w:rsidTr="00BF2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1A433" w14:textId="77777777" w:rsidR="00BF2589" w:rsidRPr="00BF2589" w:rsidRDefault="00BF2589" w:rsidP="00BF2589">
            <w:r w:rsidRPr="00BF2589">
              <w:t>Time Intelligence</w:t>
            </w:r>
          </w:p>
        </w:tc>
        <w:tc>
          <w:tcPr>
            <w:tcW w:w="0" w:type="auto"/>
            <w:vAlign w:val="center"/>
            <w:hideMark/>
          </w:tcPr>
          <w:p w14:paraId="48E53B5A" w14:textId="77777777" w:rsidR="00BF2589" w:rsidRPr="00BF2589" w:rsidRDefault="00BF2589" w:rsidP="00BF2589">
            <w:proofErr w:type="gramStart"/>
            <w:r w:rsidRPr="00BF2589">
              <w:t>DATEADD(</w:t>
            </w:r>
            <w:proofErr w:type="gramEnd"/>
            <w:r w:rsidRPr="00BF2589">
              <w:t>), TOTALYTD(), PREVIOUSMONTH(), SAMEPERIODLASTYEAR()</w:t>
            </w:r>
          </w:p>
        </w:tc>
      </w:tr>
      <w:tr w:rsidR="00BF2589" w:rsidRPr="00BF2589" w14:paraId="48C0EEB0" w14:textId="77777777" w:rsidTr="00BF2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609C" w14:textId="77777777" w:rsidR="00BF2589" w:rsidRPr="00BF2589" w:rsidRDefault="00BF2589" w:rsidP="00BF2589">
            <w:r w:rsidRPr="00BF2589">
              <w:t>Mathematical &amp; Statistical</w:t>
            </w:r>
          </w:p>
        </w:tc>
        <w:tc>
          <w:tcPr>
            <w:tcW w:w="0" w:type="auto"/>
            <w:vAlign w:val="center"/>
            <w:hideMark/>
          </w:tcPr>
          <w:p w14:paraId="2D163A22" w14:textId="77777777" w:rsidR="00BF2589" w:rsidRPr="00BF2589" w:rsidRDefault="00BF2589" w:rsidP="00BF2589">
            <w:proofErr w:type="gramStart"/>
            <w:r w:rsidRPr="00BF2589">
              <w:t>ABS(</w:t>
            </w:r>
            <w:proofErr w:type="gramEnd"/>
            <w:r w:rsidRPr="00BF2589">
              <w:t>), ROUND(), DIVIDE(), RANKX(), STDEVX.P()</w:t>
            </w:r>
          </w:p>
        </w:tc>
      </w:tr>
      <w:tr w:rsidR="00BF2589" w:rsidRPr="00BF2589" w14:paraId="1B0DAE5E" w14:textId="77777777" w:rsidTr="00BF25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1A297" w14:textId="77777777" w:rsidR="00BF2589" w:rsidRPr="00BF2589" w:rsidRDefault="00BF2589" w:rsidP="00BF2589">
            <w:r w:rsidRPr="00BF2589">
              <w:t>Text Functions</w:t>
            </w:r>
          </w:p>
        </w:tc>
        <w:tc>
          <w:tcPr>
            <w:tcW w:w="0" w:type="auto"/>
            <w:vAlign w:val="center"/>
            <w:hideMark/>
          </w:tcPr>
          <w:p w14:paraId="6A174DB9" w14:textId="77777777" w:rsidR="00BF2589" w:rsidRPr="00BF2589" w:rsidRDefault="00BF2589" w:rsidP="00BF2589">
            <w:proofErr w:type="gramStart"/>
            <w:r w:rsidRPr="00BF2589">
              <w:t>CONCATENATE(</w:t>
            </w:r>
            <w:proofErr w:type="gramEnd"/>
            <w:r w:rsidRPr="00BF2589">
              <w:t>), LEFT(), RIGHT(), SEARCH(), FORMAT()</w:t>
            </w:r>
          </w:p>
        </w:tc>
      </w:tr>
    </w:tbl>
    <w:p w14:paraId="76E6FECC" w14:textId="751D07B4" w:rsidR="00BF2589" w:rsidRPr="00BF2589" w:rsidRDefault="00BF2589" w:rsidP="00BF2589"/>
    <w:p w14:paraId="16C9D039" w14:textId="1C558903" w:rsidR="00BF2589" w:rsidRPr="00BF2589" w:rsidRDefault="00BF2589" w:rsidP="00BF2589">
      <w:r w:rsidRPr="00BF2589">
        <w:t>Why Use DAX in Power BI</w:t>
      </w:r>
    </w:p>
    <w:p w14:paraId="2D00A75E" w14:textId="2C83C23B" w:rsidR="00BF2589" w:rsidRPr="00BF2589" w:rsidRDefault="00BC5B3D" w:rsidP="00BF2589">
      <w:r>
        <w:rPr>
          <w:rFonts w:ascii="Segoe UI Emoji" w:hAnsi="Segoe UI Emoji" w:cs="Segoe UI Emoji"/>
        </w:rPr>
        <w:t>1.</w:t>
      </w:r>
      <w:r w:rsidR="00BF2589" w:rsidRPr="00BF2589">
        <w:t xml:space="preserve"> Enables advanced calculations and business logic.</w:t>
      </w:r>
      <w:r w:rsidR="00BF2589" w:rsidRPr="00BF2589">
        <w:br/>
      </w:r>
      <w:r>
        <w:rPr>
          <w:rFonts w:ascii="Segoe UI Emoji" w:hAnsi="Segoe UI Emoji" w:cs="Segoe UI Emoji"/>
        </w:rPr>
        <w:t>2.</w:t>
      </w:r>
      <w:r w:rsidR="00BF2589" w:rsidRPr="00BF2589">
        <w:t xml:space="preserve"> Provides flexibility for dynamic and custom reporting.</w:t>
      </w:r>
      <w:r w:rsidR="00BF2589" w:rsidRPr="00BF2589">
        <w:br/>
      </w:r>
      <w:r>
        <w:rPr>
          <w:rFonts w:ascii="Segoe UI Emoji" w:hAnsi="Segoe UI Emoji" w:cs="Segoe UI Emoji"/>
        </w:rPr>
        <w:t>3.</w:t>
      </w:r>
      <w:r w:rsidR="00BF2589" w:rsidRPr="00BF2589">
        <w:t xml:space="preserve"> Supports complex filtering and aggregations.</w:t>
      </w:r>
      <w:r w:rsidR="00BF2589" w:rsidRPr="00BF2589">
        <w:br/>
      </w:r>
      <w:r>
        <w:rPr>
          <w:rFonts w:ascii="Segoe UI Emoji" w:hAnsi="Segoe UI Emoji" w:cs="Segoe UI Emoji"/>
        </w:rPr>
        <w:t>4.</w:t>
      </w:r>
      <w:r w:rsidR="00BF2589" w:rsidRPr="00BF2589">
        <w:t xml:space="preserve"> Enhances data modeling for better insights.</w:t>
      </w:r>
    </w:p>
    <w:p w14:paraId="0FDC7995" w14:textId="3EF01B56" w:rsidR="00BF2589" w:rsidRDefault="00BF2589"/>
    <w:sectPr w:rsidR="00BF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699"/>
    <w:multiLevelType w:val="multilevel"/>
    <w:tmpl w:val="6E2E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89"/>
    <w:rsid w:val="00041BE6"/>
    <w:rsid w:val="000B5307"/>
    <w:rsid w:val="00BC5B3D"/>
    <w:rsid w:val="00B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078C"/>
  <w15:chartTrackingRefBased/>
  <w15:docId w15:val="{661B4482-DDE8-42AF-B417-0DB2E751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5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5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5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5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5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5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5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5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5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5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TOYE OYENIRAN</dc:creator>
  <cp:keywords/>
  <dc:description/>
  <cp:lastModifiedBy>Adedokun Eniola</cp:lastModifiedBy>
  <cp:revision>2</cp:revision>
  <dcterms:created xsi:type="dcterms:W3CDTF">2025-02-27T11:22:00Z</dcterms:created>
  <dcterms:modified xsi:type="dcterms:W3CDTF">2025-02-27T11:22:00Z</dcterms:modified>
</cp:coreProperties>
</file>