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EC99" w14:textId="4995E329" w:rsidR="00505D45" w:rsidRDefault="00505D45" w:rsidP="00505D45">
      <w:pPr>
        <w:spacing w:before="100" w:beforeAutospacing="1" w:after="100" w:afterAutospacing="1" w:line="300" w:lineRule="atLeast"/>
        <w:jc w:val="center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b/>
          <w:bCs/>
          <w:kern w:val="0"/>
          <w:sz w:val="32"/>
          <w:szCs w:val="32"/>
          <w:lang w:val="es-MX" w:eastAsia="es-MX"/>
          <w14:ligatures w14:val="none"/>
        </w:rPr>
        <w:t>Diseño de Interfaces</w:t>
      </w:r>
    </w:p>
    <w:p w14:paraId="5D1CAD22" w14:textId="77777777" w:rsidR="00505D45" w:rsidRPr="00505D45" w:rsidRDefault="00505D45" w:rsidP="00505D45">
      <w:pPr>
        <w:spacing w:before="100" w:beforeAutospacing="1" w:after="100" w:afterAutospacing="1" w:line="300" w:lineRule="atLeast"/>
        <w:jc w:val="center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val="es-MX" w:eastAsia="es-MX"/>
          <w14:ligatures w14:val="none"/>
        </w:rPr>
      </w:pPr>
    </w:p>
    <w:p w14:paraId="3F8CB65F" w14:textId="77777777" w:rsidR="00505D45" w:rsidRPr="00505D45" w:rsidRDefault="00505D45" w:rsidP="00505D4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Por cuestiones de tiempo y priorización del desarrollo funcional del sistema, el diseño detallado de interfaces no será realizado en esta etapa del proyecto.</w:t>
      </w:r>
    </w:p>
    <w:p w14:paraId="143D400B" w14:textId="77777777" w:rsidR="00505D45" w:rsidRPr="00505D45" w:rsidRDefault="00505D45" w:rsidP="00505D4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Las interfaces serán desarrolladas durante la fase de construcción, tomando como base los requerimientos, reglas de negocio, casos de uso y diagramas de actividad previamente definidos.</w:t>
      </w:r>
    </w:p>
    <w:p w14:paraId="0CCE9E32" w14:textId="77777777" w:rsidR="00505D45" w:rsidRPr="00505D45" w:rsidRDefault="00505D45" w:rsidP="00505D4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Las pantallas contempladas incluyen:</w:t>
      </w:r>
    </w:p>
    <w:p w14:paraId="6D97A07B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Inicio de sesión</w:t>
      </w:r>
    </w:p>
    <w:p w14:paraId="6CF470FD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Dashboard principal</w:t>
      </w:r>
    </w:p>
    <w:p w14:paraId="789F7FBC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Usuarios y roles</w:t>
      </w:r>
    </w:p>
    <w:p w14:paraId="19F449CF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Proyectos, familias y estaciones</w:t>
      </w:r>
    </w:p>
    <w:p w14:paraId="4BC03D13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Materiales y arneses</w:t>
      </w:r>
    </w:p>
    <w:p w14:paraId="28F3E88E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Inventario</w:t>
      </w:r>
    </w:p>
    <w:p w14:paraId="302D6395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Entradas, salidas y transferencias</w:t>
      </w:r>
    </w:p>
    <w:p w14:paraId="5852165B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Solicitudes y surtido</w:t>
      </w:r>
    </w:p>
    <w:p w14:paraId="603088FC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Importación de BOM</w:t>
      </w:r>
    </w:p>
    <w:p w14:paraId="410402EA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Cobertura</w:t>
      </w:r>
    </w:p>
    <w:p w14:paraId="51F09CE7" w14:textId="77777777" w:rsidR="00505D45" w:rsidRPr="00505D45" w:rsidRDefault="00505D45" w:rsidP="00505D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>Bitácora</w:t>
      </w:r>
    </w:p>
    <w:p w14:paraId="16C03837" w14:textId="77777777" w:rsidR="00505D45" w:rsidRPr="00505D45" w:rsidRDefault="00505D45" w:rsidP="00505D4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</w:pPr>
      <w:r w:rsidRPr="00505D45">
        <w:rPr>
          <w:rFonts w:ascii="Arial" w:eastAsia="Times New Roman" w:hAnsi="Arial" w:cs="Arial"/>
          <w:b/>
          <w:bCs/>
          <w:kern w:val="0"/>
          <w:sz w:val="21"/>
          <w:szCs w:val="21"/>
          <w:lang w:val="es-MX" w:eastAsia="es-MX"/>
          <w14:ligatures w14:val="none"/>
        </w:rPr>
        <w:t>Nota:</w:t>
      </w:r>
      <w:r w:rsidRPr="00505D45">
        <w:rPr>
          <w:rFonts w:ascii="Arial" w:eastAsia="Times New Roman" w:hAnsi="Arial" w:cs="Arial"/>
          <w:kern w:val="0"/>
          <w:sz w:val="21"/>
          <w:szCs w:val="21"/>
          <w:lang w:val="es-MX" w:eastAsia="es-MX"/>
          <w14:ligatures w14:val="none"/>
        </w:rPr>
        <w:t xml:space="preserve"> La falta de prototipos no afecta el avance del proyecto, ya que el análisis funcional y el modelo de datos se encuentran definidos y documentados.</w:t>
      </w:r>
    </w:p>
    <w:p w14:paraId="1E10332E" w14:textId="77777777" w:rsidR="00F43BD1" w:rsidRPr="00505D45" w:rsidRDefault="00F43BD1">
      <w:pPr>
        <w:rPr>
          <w:rFonts w:ascii="Arial" w:hAnsi="Arial" w:cs="Arial"/>
          <w:lang w:val="es-MX"/>
        </w:rPr>
      </w:pPr>
    </w:p>
    <w:sectPr w:rsidR="00F43BD1" w:rsidRPr="00505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84A0D"/>
    <w:multiLevelType w:val="multilevel"/>
    <w:tmpl w:val="448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45"/>
    <w:rsid w:val="000959CD"/>
    <w:rsid w:val="00505D45"/>
    <w:rsid w:val="00B508BF"/>
    <w:rsid w:val="00D02CAB"/>
    <w:rsid w:val="00F4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81B6"/>
  <w15:chartTrackingRefBased/>
  <w15:docId w15:val="{5D87D743-4F06-4741-987F-F2D1D12C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5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653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/>
  <cp:lastModifiedBy>Almacen Camargo (CT)</cp:lastModifiedBy>
  <cp:revision>1</cp:revision>
  <dcterms:created xsi:type="dcterms:W3CDTF">2026-09-08T12:35:00Z</dcterms:created>
  <dcterms:modified xsi:type="dcterms:W3CDTF">2026-09-08T12:36:00Z</dcterms:modified>
</cp:coreProperties>
</file>