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C449A" w14:textId="77777777" w:rsidR="00173B25" w:rsidRPr="00173B25" w:rsidRDefault="00173B25" w:rsidP="00173B25">
      <w:r w:rsidRPr="00173B25">
        <w:t>These Terms and Conditions outline the rules and regulations for the use of our portal, services, and website located at infiniteb2b.com. By accessing or using our services, you agree to comply with these terms.</w:t>
      </w:r>
    </w:p>
    <w:p w14:paraId="7F509EA2" w14:textId="77777777" w:rsidR="00173B25" w:rsidRPr="00173B25" w:rsidRDefault="00173B25" w:rsidP="00173B25">
      <w:r w:rsidRPr="00173B25">
        <w:pict w14:anchorId="57251177">
          <v:rect id="_x0000_i1220" style="width:0;height:1.5pt" o:hralign="center" o:hrstd="t" o:hr="t" fillcolor="#a0a0a0" stroked="f"/>
        </w:pict>
      </w:r>
    </w:p>
    <w:p w14:paraId="52E2B31F" w14:textId="77777777" w:rsidR="00173B25" w:rsidRPr="00173B25" w:rsidRDefault="00173B25" w:rsidP="00173B25">
      <w:pPr>
        <w:rPr>
          <w:b/>
          <w:bCs/>
        </w:rPr>
      </w:pPr>
      <w:r w:rsidRPr="00173B25">
        <w:rPr>
          <w:b/>
          <w:bCs/>
        </w:rPr>
        <w:t>1. Acceptance of Terms</w:t>
      </w:r>
    </w:p>
    <w:p w14:paraId="5DFE9948" w14:textId="77777777" w:rsidR="00173B25" w:rsidRPr="00173B25" w:rsidRDefault="00173B25" w:rsidP="00173B25">
      <w:r w:rsidRPr="00173B25">
        <w:t>By accessing our portal, you confirm that you have read, understood, and agree to these Terms and Conditions. If you do not agree, you may not use our services.</w:t>
      </w:r>
    </w:p>
    <w:p w14:paraId="0B4B4403" w14:textId="77777777" w:rsidR="00173B25" w:rsidRPr="00173B25" w:rsidRDefault="00173B25" w:rsidP="00173B25">
      <w:r w:rsidRPr="00173B25">
        <w:pict w14:anchorId="441BE8BC">
          <v:rect id="_x0000_i1221" style="width:0;height:1.5pt" o:hralign="center" o:hrstd="t" o:hr="t" fillcolor="#a0a0a0" stroked="f"/>
        </w:pict>
      </w:r>
    </w:p>
    <w:p w14:paraId="617CED4C" w14:textId="77777777" w:rsidR="00173B25" w:rsidRPr="00173B25" w:rsidRDefault="00173B25" w:rsidP="00173B25">
      <w:pPr>
        <w:rPr>
          <w:b/>
          <w:bCs/>
        </w:rPr>
      </w:pPr>
      <w:r w:rsidRPr="00173B25">
        <w:rPr>
          <w:b/>
          <w:bCs/>
        </w:rPr>
        <w:t>2. Definitions</w:t>
      </w:r>
    </w:p>
    <w:p w14:paraId="10A85E05" w14:textId="77777777" w:rsidR="00173B25" w:rsidRPr="00173B25" w:rsidRDefault="00173B25" w:rsidP="00173B25">
      <w:pPr>
        <w:numPr>
          <w:ilvl w:val="0"/>
          <w:numId w:val="8"/>
        </w:numPr>
      </w:pPr>
      <w:r w:rsidRPr="00173B25">
        <w:rPr>
          <w:b/>
          <w:bCs/>
        </w:rPr>
        <w:t>"Portal"</w:t>
      </w:r>
      <w:r w:rsidRPr="00173B25">
        <w:t xml:space="preserve"> refers to InfiniteB2B’s website and associated services.</w:t>
      </w:r>
    </w:p>
    <w:p w14:paraId="262B9E64" w14:textId="77777777" w:rsidR="00173B25" w:rsidRPr="00173B25" w:rsidRDefault="00173B25" w:rsidP="00173B25">
      <w:pPr>
        <w:numPr>
          <w:ilvl w:val="0"/>
          <w:numId w:val="8"/>
        </w:numPr>
      </w:pPr>
      <w:r w:rsidRPr="00173B25">
        <w:rPr>
          <w:b/>
          <w:bCs/>
        </w:rPr>
        <w:t>"User"</w:t>
      </w:r>
      <w:r w:rsidRPr="00173B25">
        <w:t xml:space="preserve"> refers to any individual or entity accessing the portal.</w:t>
      </w:r>
    </w:p>
    <w:p w14:paraId="72681B1F" w14:textId="77777777" w:rsidR="00173B25" w:rsidRPr="00173B25" w:rsidRDefault="00173B25" w:rsidP="00173B25">
      <w:pPr>
        <w:numPr>
          <w:ilvl w:val="0"/>
          <w:numId w:val="8"/>
        </w:numPr>
      </w:pPr>
      <w:r w:rsidRPr="00173B25">
        <w:rPr>
          <w:b/>
          <w:bCs/>
        </w:rPr>
        <w:t>"Content"</w:t>
      </w:r>
      <w:r w:rsidRPr="00173B25">
        <w:t xml:space="preserve"> includes whitepapers, research, data, and other information available on the portal.</w:t>
      </w:r>
    </w:p>
    <w:p w14:paraId="1EE56854" w14:textId="77777777" w:rsidR="00173B25" w:rsidRPr="00173B25" w:rsidRDefault="00173B25" w:rsidP="00173B25">
      <w:r w:rsidRPr="00173B25">
        <w:pict w14:anchorId="7DBC3A5A">
          <v:rect id="_x0000_i1222" style="width:0;height:1.5pt" o:hralign="center" o:hrstd="t" o:hr="t" fillcolor="#a0a0a0" stroked="f"/>
        </w:pict>
      </w:r>
    </w:p>
    <w:p w14:paraId="61E01FED" w14:textId="77777777" w:rsidR="00173B25" w:rsidRPr="00173B25" w:rsidRDefault="00173B25" w:rsidP="00173B25">
      <w:pPr>
        <w:rPr>
          <w:b/>
          <w:bCs/>
        </w:rPr>
      </w:pPr>
      <w:r w:rsidRPr="00173B25">
        <w:rPr>
          <w:b/>
          <w:bCs/>
        </w:rPr>
        <w:t>3. Use of the Portal</w:t>
      </w:r>
    </w:p>
    <w:p w14:paraId="6E35B6E3" w14:textId="77777777" w:rsidR="00173B25" w:rsidRPr="00173B25" w:rsidRDefault="00173B25" w:rsidP="00173B25">
      <w:pPr>
        <w:numPr>
          <w:ilvl w:val="0"/>
          <w:numId w:val="9"/>
        </w:numPr>
      </w:pPr>
      <w:r w:rsidRPr="00173B25">
        <w:t>You must be 18 years or older to use our portal.</w:t>
      </w:r>
    </w:p>
    <w:p w14:paraId="1DB622F8" w14:textId="77777777" w:rsidR="00173B25" w:rsidRPr="00173B25" w:rsidRDefault="00173B25" w:rsidP="00173B25">
      <w:pPr>
        <w:numPr>
          <w:ilvl w:val="0"/>
          <w:numId w:val="9"/>
        </w:numPr>
      </w:pPr>
      <w:r w:rsidRPr="00173B25">
        <w:t>You agree not to misuse the portal, including uploading harmful or unlawful content.</w:t>
      </w:r>
    </w:p>
    <w:p w14:paraId="6F684B59" w14:textId="77777777" w:rsidR="00173B25" w:rsidRPr="00173B25" w:rsidRDefault="00173B25" w:rsidP="00173B25">
      <w:pPr>
        <w:numPr>
          <w:ilvl w:val="0"/>
          <w:numId w:val="9"/>
        </w:numPr>
      </w:pPr>
      <w:r w:rsidRPr="00173B25">
        <w:t>You may not use the portal for any unauthorized commercial activities.</w:t>
      </w:r>
    </w:p>
    <w:p w14:paraId="0F1F8B92" w14:textId="77777777" w:rsidR="00173B25" w:rsidRPr="00173B25" w:rsidRDefault="00173B25" w:rsidP="00173B25">
      <w:r w:rsidRPr="00173B25">
        <w:pict w14:anchorId="39178888">
          <v:rect id="_x0000_i1223" style="width:0;height:1.5pt" o:hralign="center" o:hrstd="t" o:hr="t" fillcolor="#a0a0a0" stroked="f"/>
        </w:pict>
      </w:r>
    </w:p>
    <w:p w14:paraId="483A2BCB" w14:textId="77777777" w:rsidR="00173B25" w:rsidRPr="00173B25" w:rsidRDefault="00173B25" w:rsidP="00173B25">
      <w:pPr>
        <w:rPr>
          <w:b/>
          <w:bCs/>
        </w:rPr>
      </w:pPr>
      <w:r w:rsidRPr="00173B25">
        <w:rPr>
          <w:b/>
          <w:bCs/>
        </w:rPr>
        <w:t>4. Account Registration and Security</w:t>
      </w:r>
    </w:p>
    <w:p w14:paraId="7AAED6B8" w14:textId="77777777" w:rsidR="00173B25" w:rsidRPr="00173B25" w:rsidRDefault="00173B25" w:rsidP="00173B25">
      <w:pPr>
        <w:numPr>
          <w:ilvl w:val="0"/>
          <w:numId w:val="10"/>
        </w:numPr>
      </w:pPr>
      <w:r w:rsidRPr="00173B25">
        <w:t>You must provide accurate and complete information during registration.</w:t>
      </w:r>
    </w:p>
    <w:p w14:paraId="20705817" w14:textId="77777777" w:rsidR="00173B25" w:rsidRPr="00173B25" w:rsidRDefault="00173B25" w:rsidP="00173B25">
      <w:pPr>
        <w:numPr>
          <w:ilvl w:val="0"/>
          <w:numId w:val="10"/>
        </w:numPr>
      </w:pPr>
      <w:r w:rsidRPr="00173B25">
        <w:t>You are responsible for safeguarding your account credentials and all activities conducted under your account.</w:t>
      </w:r>
    </w:p>
    <w:p w14:paraId="10F03EF4" w14:textId="77777777" w:rsidR="00173B25" w:rsidRPr="00173B25" w:rsidRDefault="00173B25" w:rsidP="00173B25">
      <w:pPr>
        <w:numPr>
          <w:ilvl w:val="0"/>
          <w:numId w:val="10"/>
        </w:numPr>
      </w:pPr>
      <w:r w:rsidRPr="00173B25">
        <w:t>Notify us immediately of any unauthorized access or security breaches.</w:t>
      </w:r>
    </w:p>
    <w:p w14:paraId="6BABCCE3" w14:textId="77777777" w:rsidR="00173B25" w:rsidRPr="00173B25" w:rsidRDefault="00173B25" w:rsidP="00173B25">
      <w:r w:rsidRPr="00173B25">
        <w:pict w14:anchorId="56DD8A5E">
          <v:rect id="_x0000_i1224" style="width:0;height:1.5pt" o:hralign="center" o:hrstd="t" o:hr="t" fillcolor="#a0a0a0" stroked="f"/>
        </w:pict>
      </w:r>
    </w:p>
    <w:p w14:paraId="38E00DC9" w14:textId="77777777" w:rsidR="00173B25" w:rsidRPr="00173B25" w:rsidRDefault="00173B25" w:rsidP="00173B25">
      <w:pPr>
        <w:rPr>
          <w:b/>
          <w:bCs/>
        </w:rPr>
      </w:pPr>
      <w:r w:rsidRPr="00173B25">
        <w:rPr>
          <w:b/>
          <w:bCs/>
        </w:rPr>
        <w:t>5. Intellectual Property</w:t>
      </w:r>
    </w:p>
    <w:p w14:paraId="067DB276" w14:textId="77777777" w:rsidR="00173B25" w:rsidRPr="00173B25" w:rsidRDefault="00173B25" w:rsidP="00173B25">
      <w:pPr>
        <w:numPr>
          <w:ilvl w:val="0"/>
          <w:numId w:val="11"/>
        </w:numPr>
      </w:pPr>
      <w:r w:rsidRPr="00173B25">
        <w:t>All content on the portal, including whitepapers, designs, logos, and text, is the intellectual property of InfiniteB2B or its licensors.</w:t>
      </w:r>
    </w:p>
    <w:p w14:paraId="1F341590" w14:textId="77777777" w:rsidR="00173B25" w:rsidRPr="00173B25" w:rsidRDefault="00173B25" w:rsidP="00173B25">
      <w:pPr>
        <w:numPr>
          <w:ilvl w:val="0"/>
          <w:numId w:val="11"/>
        </w:numPr>
      </w:pPr>
      <w:r w:rsidRPr="00173B25">
        <w:t>You may not copy, distribute, or modify any content without prior written consent.</w:t>
      </w:r>
    </w:p>
    <w:p w14:paraId="2C2BEDBC" w14:textId="77777777" w:rsidR="00173B25" w:rsidRPr="00173B25" w:rsidRDefault="00173B25" w:rsidP="00173B25">
      <w:r w:rsidRPr="00173B25">
        <w:pict w14:anchorId="0C122480">
          <v:rect id="_x0000_i1225" style="width:0;height:1.5pt" o:hralign="center" o:hrstd="t" o:hr="t" fillcolor="#a0a0a0" stroked="f"/>
        </w:pict>
      </w:r>
    </w:p>
    <w:p w14:paraId="2C4C1685" w14:textId="77777777" w:rsidR="00173B25" w:rsidRPr="00173B25" w:rsidRDefault="00173B25" w:rsidP="00173B25">
      <w:pPr>
        <w:rPr>
          <w:b/>
          <w:bCs/>
        </w:rPr>
      </w:pPr>
      <w:r w:rsidRPr="00173B25">
        <w:rPr>
          <w:b/>
          <w:bCs/>
        </w:rPr>
        <w:t>6. Content Usage</w:t>
      </w:r>
    </w:p>
    <w:p w14:paraId="7E08C241" w14:textId="77777777" w:rsidR="00173B25" w:rsidRPr="00173B25" w:rsidRDefault="00173B25" w:rsidP="00173B25">
      <w:pPr>
        <w:numPr>
          <w:ilvl w:val="0"/>
          <w:numId w:val="12"/>
        </w:numPr>
      </w:pPr>
      <w:r w:rsidRPr="00173B25">
        <w:t>Content available on the portal is for informational purposes only and does not constitute professional advice.</w:t>
      </w:r>
    </w:p>
    <w:p w14:paraId="311144EE" w14:textId="77777777" w:rsidR="00173B25" w:rsidRPr="00173B25" w:rsidRDefault="00173B25" w:rsidP="00173B25">
      <w:pPr>
        <w:numPr>
          <w:ilvl w:val="0"/>
          <w:numId w:val="12"/>
        </w:numPr>
      </w:pPr>
      <w:r w:rsidRPr="00173B25">
        <w:lastRenderedPageBreak/>
        <w:t>You may download and use content for personal or organizational purposes but not for redistribution without permission.</w:t>
      </w:r>
    </w:p>
    <w:p w14:paraId="7E8E281D" w14:textId="77777777" w:rsidR="00173B25" w:rsidRPr="00173B25" w:rsidRDefault="00173B25" w:rsidP="00173B25">
      <w:r w:rsidRPr="00173B25">
        <w:pict w14:anchorId="2F0EE8A4">
          <v:rect id="_x0000_i1226" style="width:0;height:1.5pt" o:hralign="center" o:hrstd="t" o:hr="t" fillcolor="#a0a0a0" stroked="f"/>
        </w:pict>
      </w:r>
    </w:p>
    <w:p w14:paraId="2EA5CF95" w14:textId="77777777" w:rsidR="00173B25" w:rsidRPr="00173B25" w:rsidRDefault="00173B25" w:rsidP="00173B25">
      <w:pPr>
        <w:rPr>
          <w:b/>
          <w:bCs/>
        </w:rPr>
      </w:pPr>
      <w:r w:rsidRPr="00173B25">
        <w:rPr>
          <w:b/>
          <w:bCs/>
        </w:rPr>
        <w:t>7. Vendor Contributions</w:t>
      </w:r>
    </w:p>
    <w:p w14:paraId="2A194219" w14:textId="77777777" w:rsidR="00173B25" w:rsidRPr="00173B25" w:rsidRDefault="00173B25" w:rsidP="00173B25">
      <w:pPr>
        <w:numPr>
          <w:ilvl w:val="0"/>
          <w:numId w:val="13"/>
        </w:numPr>
      </w:pPr>
      <w:r w:rsidRPr="00173B25">
        <w:t>Vendors providing content retain ownership of their submissions but grant InfiniteB2B a non-exclusive license to display, distribute, and promote their content.</w:t>
      </w:r>
    </w:p>
    <w:p w14:paraId="2609910D" w14:textId="77777777" w:rsidR="00173B25" w:rsidRPr="00173B25" w:rsidRDefault="00173B25" w:rsidP="00173B25">
      <w:pPr>
        <w:numPr>
          <w:ilvl w:val="0"/>
          <w:numId w:val="13"/>
        </w:numPr>
      </w:pPr>
      <w:r w:rsidRPr="00173B25">
        <w:t>Vendors are responsible for ensuring that their submissions comply with applicable laws and do not infringe on third-party rights.</w:t>
      </w:r>
    </w:p>
    <w:p w14:paraId="580E5CA3" w14:textId="77777777" w:rsidR="00173B25" w:rsidRPr="00173B25" w:rsidRDefault="00173B25" w:rsidP="00173B25">
      <w:r w:rsidRPr="00173B25">
        <w:pict w14:anchorId="69FFA083">
          <v:rect id="_x0000_i1227" style="width:0;height:1.5pt" o:hralign="center" o:hrstd="t" o:hr="t" fillcolor="#a0a0a0" stroked="f"/>
        </w:pict>
      </w:r>
    </w:p>
    <w:p w14:paraId="3A04CCE8" w14:textId="77777777" w:rsidR="00173B25" w:rsidRPr="00173B25" w:rsidRDefault="00173B25" w:rsidP="00173B25">
      <w:pPr>
        <w:rPr>
          <w:b/>
          <w:bCs/>
        </w:rPr>
      </w:pPr>
      <w:r w:rsidRPr="00173B25">
        <w:rPr>
          <w:b/>
          <w:bCs/>
        </w:rPr>
        <w:t>8. Privacy</w:t>
      </w:r>
    </w:p>
    <w:p w14:paraId="6535A523" w14:textId="77777777" w:rsidR="00173B25" w:rsidRPr="00173B25" w:rsidRDefault="00173B25" w:rsidP="00173B25">
      <w:r w:rsidRPr="00173B25">
        <w:t>Our use of your data is governed by our Privacy Policy. By using our portal, you agree to the terms outlined in the Privacy Policy.</w:t>
      </w:r>
    </w:p>
    <w:p w14:paraId="560D2D25" w14:textId="77777777" w:rsidR="00173B25" w:rsidRPr="00173B25" w:rsidRDefault="00173B25" w:rsidP="00173B25">
      <w:r w:rsidRPr="00173B25">
        <w:pict w14:anchorId="0EBD9FA1">
          <v:rect id="_x0000_i1228" style="width:0;height:1.5pt" o:hralign="center" o:hrstd="t" o:hr="t" fillcolor="#a0a0a0" stroked="f"/>
        </w:pict>
      </w:r>
    </w:p>
    <w:p w14:paraId="5289C0D4" w14:textId="77777777" w:rsidR="00173B25" w:rsidRPr="00173B25" w:rsidRDefault="00173B25" w:rsidP="00173B25">
      <w:pPr>
        <w:rPr>
          <w:b/>
          <w:bCs/>
        </w:rPr>
      </w:pPr>
      <w:r w:rsidRPr="00173B25">
        <w:rPr>
          <w:b/>
          <w:bCs/>
        </w:rPr>
        <w:t>9. Limitation of Liability</w:t>
      </w:r>
    </w:p>
    <w:p w14:paraId="09B75D6F" w14:textId="77777777" w:rsidR="00173B25" w:rsidRPr="00173B25" w:rsidRDefault="00173B25" w:rsidP="00173B25">
      <w:pPr>
        <w:numPr>
          <w:ilvl w:val="0"/>
          <w:numId w:val="14"/>
        </w:numPr>
      </w:pPr>
      <w:r w:rsidRPr="00173B25">
        <w:t>InfiniteB2B is not responsible for inaccuracies, errors, or omissions in the content provided.</w:t>
      </w:r>
    </w:p>
    <w:p w14:paraId="5A882BB0" w14:textId="77777777" w:rsidR="00173B25" w:rsidRPr="00173B25" w:rsidRDefault="00173B25" w:rsidP="00173B25">
      <w:pPr>
        <w:numPr>
          <w:ilvl w:val="0"/>
          <w:numId w:val="14"/>
        </w:numPr>
      </w:pPr>
      <w:r w:rsidRPr="00173B25">
        <w:t>We shall not be held liable for any damages resulting from your use of the portal or reliance on its content.</w:t>
      </w:r>
    </w:p>
    <w:p w14:paraId="3500D9E7" w14:textId="77777777" w:rsidR="00173B25" w:rsidRPr="00173B25" w:rsidRDefault="00173B25" w:rsidP="00173B25">
      <w:r w:rsidRPr="00173B25">
        <w:pict w14:anchorId="1BA19565">
          <v:rect id="_x0000_i1229" style="width:0;height:1.5pt" o:hralign="center" o:hrstd="t" o:hr="t" fillcolor="#a0a0a0" stroked="f"/>
        </w:pict>
      </w:r>
    </w:p>
    <w:p w14:paraId="7CB43A06" w14:textId="77777777" w:rsidR="00173B25" w:rsidRPr="00173B25" w:rsidRDefault="00173B25" w:rsidP="00173B25">
      <w:pPr>
        <w:rPr>
          <w:b/>
          <w:bCs/>
        </w:rPr>
      </w:pPr>
      <w:r w:rsidRPr="00173B25">
        <w:rPr>
          <w:b/>
          <w:bCs/>
        </w:rPr>
        <w:t>10. Termination</w:t>
      </w:r>
    </w:p>
    <w:p w14:paraId="2922E07B" w14:textId="77777777" w:rsidR="00173B25" w:rsidRPr="00173B25" w:rsidRDefault="00173B25" w:rsidP="00173B25">
      <w:r w:rsidRPr="00173B25">
        <w:t>We reserve the right to terminate or suspend your access to the portal at any time, without prior notice, for violations of these terms or other reasons at our discretion.</w:t>
      </w:r>
    </w:p>
    <w:p w14:paraId="3A0AA287" w14:textId="77777777" w:rsidR="00173B25" w:rsidRPr="00173B25" w:rsidRDefault="00173B25" w:rsidP="00173B25">
      <w:r w:rsidRPr="00173B25">
        <w:pict w14:anchorId="20ECF61F">
          <v:rect id="_x0000_i1230" style="width:0;height:1.5pt" o:hralign="center" o:hrstd="t" o:hr="t" fillcolor="#a0a0a0" stroked="f"/>
        </w:pict>
      </w:r>
    </w:p>
    <w:p w14:paraId="4509F8B3" w14:textId="77777777" w:rsidR="00173B25" w:rsidRPr="00173B25" w:rsidRDefault="00173B25" w:rsidP="00173B25">
      <w:pPr>
        <w:rPr>
          <w:b/>
          <w:bCs/>
        </w:rPr>
      </w:pPr>
      <w:r w:rsidRPr="00173B25">
        <w:rPr>
          <w:b/>
          <w:bCs/>
        </w:rPr>
        <w:t>11. Amendments</w:t>
      </w:r>
    </w:p>
    <w:p w14:paraId="2A96B4D5" w14:textId="77777777" w:rsidR="00173B25" w:rsidRPr="00173B25" w:rsidRDefault="00173B25" w:rsidP="00173B25">
      <w:r w:rsidRPr="00173B25">
        <w:t>InfiniteB2B reserves the right to update or change these Terms and Conditions at any time. Continued use of the portal after such updates constitutes acceptance of the revised terms.</w:t>
      </w:r>
    </w:p>
    <w:p w14:paraId="72A425FE" w14:textId="77777777" w:rsidR="00173B25" w:rsidRPr="00173B25" w:rsidRDefault="00173B25" w:rsidP="00173B25">
      <w:r w:rsidRPr="00173B25">
        <w:pict w14:anchorId="3DAAC01B">
          <v:rect id="_x0000_i1231" style="width:0;height:1.5pt" o:hralign="center" o:hrstd="t" o:hr="t" fillcolor="#a0a0a0" stroked="f"/>
        </w:pict>
      </w:r>
    </w:p>
    <w:p w14:paraId="1E528094" w14:textId="77777777" w:rsidR="00173B25" w:rsidRPr="00173B25" w:rsidRDefault="00173B25" w:rsidP="00173B25">
      <w:pPr>
        <w:rPr>
          <w:b/>
          <w:bCs/>
        </w:rPr>
      </w:pPr>
      <w:r w:rsidRPr="00173B25">
        <w:rPr>
          <w:b/>
          <w:bCs/>
        </w:rPr>
        <w:t>12. Governing Law</w:t>
      </w:r>
    </w:p>
    <w:p w14:paraId="5E1B789E" w14:textId="77777777" w:rsidR="00173B25" w:rsidRPr="00173B25" w:rsidRDefault="00173B25" w:rsidP="00173B25">
      <w:r w:rsidRPr="00173B25">
        <w:t>These Terms and Conditions are governed by the laws of [Your Country/State]. Any disputes arising from the use of the portal shall be resolved in the courts of [Your Location].</w:t>
      </w:r>
    </w:p>
    <w:p w14:paraId="5EEF30D8" w14:textId="77777777" w:rsidR="00173B25" w:rsidRPr="00173B25" w:rsidRDefault="00173B25" w:rsidP="00173B25">
      <w:r w:rsidRPr="00173B25">
        <w:pict w14:anchorId="5A98922A">
          <v:rect id="_x0000_i1232" style="width:0;height:1.5pt" o:hralign="center" o:hrstd="t" o:hr="t" fillcolor="#a0a0a0" stroked="f"/>
        </w:pict>
      </w:r>
    </w:p>
    <w:p w14:paraId="1931BA71" w14:textId="77777777" w:rsidR="00173B25" w:rsidRPr="00173B25" w:rsidRDefault="00173B25" w:rsidP="00173B25">
      <w:pPr>
        <w:rPr>
          <w:b/>
          <w:bCs/>
        </w:rPr>
      </w:pPr>
      <w:r w:rsidRPr="00173B25">
        <w:rPr>
          <w:b/>
          <w:bCs/>
        </w:rPr>
        <w:t>13. Contact Us</w:t>
      </w:r>
    </w:p>
    <w:p w14:paraId="23CA5114" w14:textId="77777777" w:rsidR="00173B25" w:rsidRPr="00173B25" w:rsidRDefault="00173B25" w:rsidP="00173B25">
      <w:r w:rsidRPr="00173B25">
        <w:t>If you have any questions or concerns about these Terms and Conditions, please contact us at:</w:t>
      </w:r>
      <w:r w:rsidRPr="00173B25">
        <w:br/>
      </w:r>
      <w:r w:rsidRPr="00173B25">
        <w:rPr>
          <w:b/>
          <w:bCs/>
        </w:rPr>
        <w:t>Email:</w:t>
      </w:r>
      <w:r w:rsidRPr="00173B25">
        <w:t xml:space="preserve"> support@infiniteb2b.com</w:t>
      </w:r>
    </w:p>
    <w:p w14:paraId="64D0AA71" w14:textId="77777777" w:rsidR="00F57E17" w:rsidRDefault="00F57E17"/>
    <w:sectPr w:rsidR="00F57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E5B"/>
    <w:multiLevelType w:val="multilevel"/>
    <w:tmpl w:val="E7B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5752F"/>
    <w:multiLevelType w:val="multilevel"/>
    <w:tmpl w:val="DBFA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0F97"/>
    <w:multiLevelType w:val="multilevel"/>
    <w:tmpl w:val="69A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222CA"/>
    <w:multiLevelType w:val="multilevel"/>
    <w:tmpl w:val="B9C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9719A"/>
    <w:multiLevelType w:val="multilevel"/>
    <w:tmpl w:val="F690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32C29"/>
    <w:multiLevelType w:val="multilevel"/>
    <w:tmpl w:val="CF7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B38D7"/>
    <w:multiLevelType w:val="multilevel"/>
    <w:tmpl w:val="823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B35E8"/>
    <w:multiLevelType w:val="multilevel"/>
    <w:tmpl w:val="A9F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016C3"/>
    <w:multiLevelType w:val="multilevel"/>
    <w:tmpl w:val="B7D2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D271F"/>
    <w:multiLevelType w:val="multilevel"/>
    <w:tmpl w:val="1F3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F4186"/>
    <w:multiLevelType w:val="multilevel"/>
    <w:tmpl w:val="EB9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75595"/>
    <w:multiLevelType w:val="multilevel"/>
    <w:tmpl w:val="FCD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F5D4F"/>
    <w:multiLevelType w:val="multilevel"/>
    <w:tmpl w:val="F71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75706"/>
    <w:multiLevelType w:val="multilevel"/>
    <w:tmpl w:val="9738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318196">
    <w:abstractNumId w:val="3"/>
  </w:num>
  <w:num w:numId="2" w16cid:durableId="666251138">
    <w:abstractNumId w:val="5"/>
  </w:num>
  <w:num w:numId="3" w16cid:durableId="1315834660">
    <w:abstractNumId w:val="8"/>
  </w:num>
  <w:num w:numId="4" w16cid:durableId="1409644899">
    <w:abstractNumId w:val="4"/>
  </w:num>
  <w:num w:numId="5" w16cid:durableId="1368677642">
    <w:abstractNumId w:val="2"/>
  </w:num>
  <w:num w:numId="6" w16cid:durableId="1388802183">
    <w:abstractNumId w:val="6"/>
  </w:num>
  <w:num w:numId="7" w16cid:durableId="1381442758">
    <w:abstractNumId w:val="7"/>
  </w:num>
  <w:num w:numId="8" w16cid:durableId="327751113">
    <w:abstractNumId w:val="12"/>
  </w:num>
  <w:num w:numId="9" w16cid:durableId="692342167">
    <w:abstractNumId w:val="1"/>
  </w:num>
  <w:num w:numId="10" w16cid:durableId="196550163">
    <w:abstractNumId w:val="10"/>
  </w:num>
  <w:num w:numId="11" w16cid:durableId="1501308549">
    <w:abstractNumId w:val="0"/>
  </w:num>
  <w:num w:numId="12" w16cid:durableId="385032339">
    <w:abstractNumId w:val="11"/>
  </w:num>
  <w:num w:numId="13" w16cid:durableId="872769869">
    <w:abstractNumId w:val="9"/>
  </w:num>
  <w:num w:numId="14" w16cid:durableId="20096682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69"/>
    <w:rsid w:val="00173B25"/>
    <w:rsid w:val="008B7E69"/>
    <w:rsid w:val="00D055B2"/>
    <w:rsid w:val="00F57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13A9F"/>
  <w15:chartTrackingRefBased/>
  <w15:docId w15:val="{5DBC03AC-DDE6-4774-8AC6-46CF44A9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E69"/>
    <w:rPr>
      <w:color w:val="0563C1" w:themeColor="hyperlink"/>
      <w:u w:val="single"/>
    </w:rPr>
  </w:style>
  <w:style w:type="character" w:styleId="UnresolvedMention">
    <w:name w:val="Unresolved Mention"/>
    <w:basedOn w:val="DefaultParagraphFont"/>
    <w:uiPriority w:val="99"/>
    <w:semiHidden/>
    <w:unhideWhenUsed/>
    <w:rsid w:val="008B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496640">
      <w:bodyDiv w:val="1"/>
      <w:marLeft w:val="0"/>
      <w:marRight w:val="0"/>
      <w:marTop w:val="0"/>
      <w:marBottom w:val="0"/>
      <w:divBdr>
        <w:top w:val="none" w:sz="0" w:space="0" w:color="auto"/>
        <w:left w:val="none" w:sz="0" w:space="0" w:color="auto"/>
        <w:bottom w:val="none" w:sz="0" w:space="0" w:color="auto"/>
        <w:right w:val="none" w:sz="0" w:space="0" w:color="auto"/>
      </w:divBdr>
    </w:div>
    <w:div w:id="1892038638">
      <w:bodyDiv w:val="1"/>
      <w:marLeft w:val="0"/>
      <w:marRight w:val="0"/>
      <w:marTop w:val="0"/>
      <w:marBottom w:val="0"/>
      <w:divBdr>
        <w:top w:val="none" w:sz="0" w:space="0" w:color="auto"/>
        <w:left w:val="none" w:sz="0" w:space="0" w:color="auto"/>
        <w:bottom w:val="none" w:sz="0" w:space="0" w:color="auto"/>
        <w:right w:val="none" w:sz="0" w:space="0" w:color="auto"/>
      </w:divBdr>
    </w:div>
    <w:div w:id="1993827690">
      <w:bodyDiv w:val="1"/>
      <w:marLeft w:val="0"/>
      <w:marRight w:val="0"/>
      <w:marTop w:val="0"/>
      <w:marBottom w:val="0"/>
      <w:divBdr>
        <w:top w:val="none" w:sz="0" w:space="0" w:color="auto"/>
        <w:left w:val="none" w:sz="0" w:space="0" w:color="auto"/>
        <w:bottom w:val="none" w:sz="0" w:space="0" w:color="auto"/>
        <w:right w:val="none" w:sz="0" w:space="0" w:color="auto"/>
      </w:divBdr>
    </w:div>
    <w:div w:id="202666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467</Words>
  <Characters>2620</Characters>
  <Application>Microsoft Office Word</Application>
  <DocSecurity>0</DocSecurity>
  <Lines>72</Lines>
  <Paragraphs>55</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Social Beast</dc:creator>
  <cp:keywords/>
  <dc:description/>
  <cp:lastModifiedBy>Social Beast</cp:lastModifiedBy>
  <cp:revision>2</cp:revision>
  <dcterms:created xsi:type="dcterms:W3CDTF">2024-12-16T10:02:00Z</dcterms:created>
  <dcterms:modified xsi:type="dcterms:W3CDTF">2024-12-16T10:10:00Z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c1ebd22a-b569-4e3c-9550-b354ac7aa476</vt:lpwstr>
  </property>
</Properties>
</file>