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45196B" w14:textId="77777777" w:rsidR="005C680D" w:rsidRDefault="005C680D" w:rsidP="005C680D"/>
    <w:p w14:paraId="7D5FC542" w14:textId="2AF929D6" w:rsidR="005C680D" w:rsidRDefault="005C680D" w:rsidP="005C680D">
      <w:pPr>
        <w:pStyle w:val="Heading1"/>
        <w:jc w:val="center"/>
        <w:rPr>
          <w:b/>
          <w:bCs/>
        </w:rPr>
      </w:pPr>
      <w:r w:rsidRPr="005C680D">
        <w:rPr>
          <w:b/>
          <w:bCs/>
        </w:rPr>
        <w:t>Data Literacy: The Modern Superpower</w:t>
      </w:r>
    </w:p>
    <w:p w14:paraId="2DF4FF76" w14:textId="77777777" w:rsidR="005C680D" w:rsidRPr="005C680D" w:rsidRDefault="005C680D" w:rsidP="005C680D"/>
    <w:p w14:paraId="33E19EC5" w14:textId="06CB248B" w:rsidR="005C680D" w:rsidRPr="005C680D" w:rsidRDefault="005C680D" w:rsidP="005C680D">
      <w:pPr>
        <w:spacing w:line="276" w:lineRule="auto"/>
        <w:jc w:val="both"/>
        <w:rPr>
          <w:rFonts w:ascii="Garamond" w:hAnsi="Garamond"/>
          <w:sz w:val="24"/>
          <w:szCs w:val="24"/>
        </w:rPr>
      </w:pPr>
      <w:r w:rsidRPr="005C680D">
        <w:rPr>
          <w:rFonts w:ascii="Garamond" w:hAnsi="Garamond"/>
          <w:sz w:val="24"/>
          <w:szCs w:val="24"/>
        </w:rPr>
        <w:t>In a world where data is the new oil, data literacy emerges as the modern superpower that can propel individuals and businesses to unprecedented heights. It transcends beyond mere technical knowledge</w:t>
      </w:r>
      <w:r w:rsidR="00796F88">
        <w:rPr>
          <w:rFonts w:ascii="Garamond" w:hAnsi="Garamond"/>
          <w:sz w:val="24"/>
          <w:szCs w:val="24"/>
        </w:rPr>
        <w:t xml:space="preserve"> to having the </w:t>
      </w:r>
      <w:r w:rsidRPr="005C680D">
        <w:rPr>
          <w:rFonts w:ascii="Garamond" w:hAnsi="Garamond"/>
          <w:sz w:val="24"/>
          <w:szCs w:val="24"/>
        </w:rPr>
        <w:t xml:space="preserve">skills to read, </w:t>
      </w:r>
      <w:r w:rsidR="00796F88">
        <w:rPr>
          <w:rFonts w:ascii="Garamond" w:hAnsi="Garamond"/>
          <w:sz w:val="24"/>
          <w:szCs w:val="24"/>
        </w:rPr>
        <w:t>understand</w:t>
      </w:r>
      <w:r w:rsidRPr="005C680D">
        <w:rPr>
          <w:rFonts w:ascii="Garamond" w:hAnsi="Garamond"/>
          <w:sz w:val="24"/>
          <w:szCs w:val="24"/>
        </w:rPr>
        <w:t>, analyze, and utilize data effectively. Not just for data scientists, data literacy is indispensable for everyone irrespective of their role.</w:t>
      </w:r>
    </w:p>
    <w:p w14:paraId="7194B8D1" w14:textId="77777777" w:rsidR="005C680D" w:rsidRPr="005C680D" w:rsidRDefault="005C680D" w:rsidP="005C680D">
      <w:pPr>
        <w:spacing w:line="276" w:lineRule="auto"/>
        <w:jc w:val="both"/>
        <w:rPr>
          <w:rFonts w:ascii="Garamond" w:hAnsi="Garamond"/>
          <w:sz w:val="24"/>
          <w:szCs w:val="24"/>
        </w:rPr>
      </w:pPr>
      <w:r w:rsidRPr="005C680D">
        <w:rPr>
          <w:rFonts w:ascii="Garamond" w:hAnsi="Garamond"/>
          <w:b/>
          <w:bCs/>
          <w:sz w:val="24"/>
          <w:szCs w:val="24"/>
        </w:rPr>
        <w:t>Understanding the Data Landscape:</w:t>
      </w:r>
      <w:r w:rsidRPr="005C680D">
        <w:rPr>
          <w:rFonts w:ascii="Garamond" w:hAnsi="Garamond"/>
          <w:sz w:val="24"/>
          <w:szCs w:val="24"/>
        </w:rPr>
        <w:t xml:space="preserve"> Data literacy involves understanding the sources of data and how it's structured. From databases to APIs, knowing where data comes from and its format is crucial. Additionally, understanding analytical methods and techniques is essential. This could range from complex machine learning algorithms to something as simple as calculating an average. A pivotal aspect of data literacy is its application; the ability to convert data insights into actionable steps and value.</w:t>
      </w:r>
    </w:p>
    <w:p w14:paraId="71830E2D" w14:textId="77777777" w:rsidR="005C680D" w:rsidRPr="005C680D" w:rsidRDefault="005C680D" w:rsidP="005C680D">
      <w:pPr>
        <w:spacing w:line="276" w:lineRule="auto"/>
        <w:jc w:val="both"/>
        <w:rPr>
          <w:rFonts w:ascii="Garamond" w:hAnsi="Garamond"/>
          <w:sz w:val="24"/>
          <w:szCs w:val="24"/>
        </w:rPr>
      </w:pPr>
      <w:r w:rsidRPr="005C680D">
        <w:rPr>
          <w:rFonts w:ascii="Garamond" w:hAnsi="Garamond"/>
          <w:b/>
          <w:bCs/>
          <w:sz w:val="24"/>
          <w:szCs w:val="24"/>
        </w:rPr>
        <w:t>Practical Business Applications:</w:t>
      </w:r>
      <w:r w:rsidRPr="005C680D">
        <w:rPr>
          <w:rFonts w:ascii="Garamond" w:hAnsi="Garamond"/>
          <w:sz w:val="24"/>
          <w:szCs w:val="24"/>
        </w:rPr>
        <w:t xml:space="preserve"> In day-to-day business, data literacy manifests in various forms:</w:t>
      </w:r>
    </w:p>
    <w:p w14:paraId="4BC3D60C" w14:textId="77777777" w:rsidR="005C680D" w:rsidRPr="005C680D" w:rsidRDefault="005C680D" w:rsidP="005C680D">
      <w:pPr>
        <w:numPr>
          <w:ilvl w:val="0"/>
          <w:numId w:val="1"/>
        </w:numPr>
        <w:spacing w:line="276" w:lineRule="auto"/>
        <w:jc w:val="both"/>
        <w:rPr>
          <w:rFonts w:ascii="Garamond" w:hAnsi="Garamond"/>
          <w:sz w:val="24"/>
          <w:szCs w:val="24"/>
        </w:rPr>
      </w:pPr>
      <w:r w:rsidRPr="005C680D">
        <w:rPr>
          <w:rFonts w:ascii="Garamond" w:hAnsi="Garamond"/>
          <w:sz w:val="24"/>
          <w:szCs w:val="24"/>
        </w:rPr>
        <w:t>Creating and managing spreadsheets or databases using Microsoft Excel or Airtable.</w:t>
      </w:r>
    </w:p>
    <w:p w14:paraId="32F77462" w14:textId="77777777" w:rsidR="005C680D" w:rsidRPr="005C680D" w:rsidRDefault="005C680D" w:rsidP="005C680D">
      <w:pPr>
        <w:numPr>
          <w:ilvl w:val="0"/>
          <w:numId w:val="1"/>
        </w:numPr>
        <w:spacing w:line="276" w:lineRule="auto"/>
        <w:jc w:val="both"/>
        <w:rPr>
          <w:rFonts w:ascii="Garamond" w:hAnsi="Garamond"/>
          <w:sz w:val="24"/>
          <w:szCs w:val="24"/>
        </w:rPr>
      </w:pPr>
      <w:r w:rsidRPr="005C680D">
        <w:rPr>
          <w:rFonts w:ascii="Garamond" w:hAnsi="Garamond"/>
          <w:sz w:val="24"/>
          <w:szCs w:val="24"/>
        </w:rPr>
        <w:t>Analyzing web traffic and user behavior through tools like Google Analytics.</w:t>
      </w:r>
    </w:p>
    <w:p w14:paraId="5A38AE43" w14:textId="77777777" w:rsidR="005C680D" w:rsidRPr="005C680D" w:rsidRDefault="005C680D" w:rsidP="005C680D">
      <w:pPr>
        <w:numPr>
          <w:ilvl w:val="0"/>
          <w:numId w:val="1"/>
        </w:numPr>
        <w:spacing w:line="276" w:lineRule="auto"/>
        <w:jc w:val="both"/>
        <w:rPr>
          <w:rFonts w:ascii="Garamond" w:hAnsi="Garamond"/>
          <w:sz w:val="24"/>
          <w:szCs w:val="24"/>
        </w:rPr>
      </w:pPr>
      <w:r w:rsidRPr="005C680D">
        <w:rPr>
          <w:rFonts w:ascii="Garamond" w:hAnsi="Garamond"/>
          <w:sz w:val="24"/>
          <w:szCs w:val="24"/>
        </w:rPr>
        <w:t>Interpreting and creating business intelligence dashboards with tools like Tableau or Looker.</w:t>
      </w:r>
    </w:p>
    <w:p w14:paraId="4B82384D" w14:textId="77777777" w:rsidR="005C680D" w:rsidRPr="005C680D" w:rsidRDefault="005C680D" w:rsidP="005C680D">
      <w:pPr>
        <w:numPr>
          <w:ilvl w:val="0"/>
          <w:numId w:val="1"/>
        </w:numPr>
        <w:spacing w:line="276" w:lineRule="auto"/>
        <w:jc w:val="both"/>
        <w:rPr>
          <w:rFonts w:ascii="Garamond" w:hAnsi="Garamond"/>
          <w:sz w:val="24"/>
          <w:szCs w:val="24"/>
        </w:rPr>
      </w:pPr>
      <w:r w:rsidRPr="005C680D">
        <w:rPr>
          <w:rFonts w:ascii="Garamond" w:hAnsi="Garamond"/>
          <w:sz w:val="24"/>
          <w:szCs w:val="24"/>
        </w:rPr>
        <w:t>Crafting visually appealing and meaningful data visualizations.</w:t>
      </w:r>
    </w:p>
    <w:p w14:paraId="5DB6B464" w14:textId="77777777" w:rsidR="005C680D" w:rsidRPr="005C680D" w:rsidRDefault="005C680D" w:rsidP="005C680D">
      <w:pPr>
        <w:numPr>
          <w:ilvl w:val="0"/>
          <w:numId w:val="1"/>
        </w:numPr>
        <w:spacing w:line="276" w:lineRule="auto"/>
        <w:jc w:val="both"/>
        <w:rPr>
          <w:rFonts w:ascii="Garamond" w:hAnsi="Garamond"/>
          <w:sz w:val="24"/>
          <w:szCs w:val="24"/>
        </w:rPr>
      </w:pPr>
      <w:r w:rsidRPr="005C680D">
        <w:rPr>
          <w:rFonts w:ascii="Garamond" w:hAnsi="Garamond"/>
          <w:sz w:val="24"/>
          <w:szCs w:val="24"/>
        </w:rPr>
        <w:t>Developing data-driven reports that facilitate informed decision-making.</w:t>
      </w:r>
    </w:p>
    <w:p w14:paraId="4533590A" w14:textId="77777777" w:rsidR="005C680D" w:rsidRPr="005C680D" w:rsidRDefault="005C680D" w:rsidP="005C680D">
      <w:pPr>
        <w:numPr>
          <w:ilvl w:val="0"/>
          <w:numId w:val="1"/>
        </w:numPr>
        <w:spacing w:line="276" w:lineRule="auto"/>
        <w:jc w:val="both"/>
        <w:rPr>
          <w:rFonts w:ascii="Garamond" w:hAnsi="Garamond"/>
          <w:sz w:val="24"/>
          <w:szCs w:val="24"/>
        </w:rPr>
      </w:pPr>
      <w:r w:rsidRPr="005C680D">
        <w:rPr>
          <w:rFonts w:ascii="Garamond" w:hAnsi="Garamond"/>
          <w:sz w:val="24"/>
          <w:szCs w:val="24"/>
        </w:rPr>
        <w:t>Critically evaluating data to identify biases or misinformation.</w:t>
      </w:r>
    </w:p>
    <w:p w14:paraId="5DEBA002" w14:textId="77777777" w:rsidR="005C680D" w:rsidRPr="005C680D" w:rsidRDefault="005C680D" w:rsidP="005C680D">
      <w:pPr>
        <w:spacing w:line="276" w:lineRule="auto"/>
        <w:jc w:val="both"/>
        <w:rPr>
          <w:rFonts w:ascii="Garamond" w:hAnsi="Garamond"/>
          <w:sz w:val="24"/>
          <w:szCs w:val="24"/>
        </w:rPr>
      </w:pPr>
      <w:r w:rsidRPr="005C680D">
        <w:rPr>
          <w:rFonts w:ascii="Garamond" w:hAnsi="Garamond"/>
          <w:b/>
          <w:bCs/>
          <w:sz w:val="24"/>
          <w:szCs w:val="24"/>
        </w:rPr>
        <w:t>Tools of the Trade:</w:t>
      </w:r>
      <w:r w:rsidRPr="005C680D">
        <w:rPr>
          <w:rFonts w:ascii="Garamond" w:hAnsi="Garamond"/>
          <w:sz w:val="24"/>
          <w:szCs w:val="24"/>
        </w:rPr>
        <w:t xml:space="preserve"> Equipping oneself with the right tools is an integral part of data literacy. This includes familiarization with data analytics tools and dashboards, data visualization software, and business intelligence or product intelligence tools. It's imperative to select tools that align with your needs and to learn the best practices for their utilization.</w:t>
      </w:r>
    </w:p>
    <w:p w14:paraId="33666297" w14:textId="77777777" w:rsidR="005C680D" w:rsidRPr="005C680D" w:rsidRDefault="005C680D" w:rsidP="005C680D">
      <w:pPr>
        <w:spacing w:line="276" w:lineRule="auto"/>
        <w:jc w:val="both"/>
        <w:rPr>
          <w:rFonts w:ascii="Garamond" w:hAnsi="Garamond"/>
          <w:sz w:val="24"/>
          <w:szCs w:val="24"/>
        </w:rPr>
      </w:pPr>
      <w:r w:rsidRPr="005C680D">
        <w:rPr>
          <w:rFonts w:ascii="Garamond" w:hAnsi="Garamond"/>
          <w:b/>
          <w:bCs/>
          <w:sz w:val="24"/>
          <w:szCs w:val="24"/>
        </w:rPr>
        <w:t>Career Advancement and Efficiency:</w:t>
      </w:r>
      <w:r w:rsidRPr="005C680D">
        <w:rPr>
          <w:rFonts w:ascii="Garamond" w:hAnsi="Garamond"/>
          <w:sz w:val="24"/>
          <w:szCs w:val="24"/>
        </w:rPr>
        <w:t xml:space="preserve"> Data literacy can be a catalyst for career progression. It enables professionals to make data-driven decisions, evaluate situations with a data-backed perspective, and communicate effectively using data. This not only minimizes errors but also enhances collaboration and efficiency.</w:t>
      </w:r>
    </w:p>
    <w:p w14:paraId="79E109FA" w14:textId="77777777" w:rsidR="005C680D" w:rsidRPr="005C680D" w:rsidRDefault="005C680D" w:rsidP="005C680D">
      <w:pPr>
        <w:spacing w:line="276" w:lineRule="auto"/>
        <w:jc w:val="both"/>
        <w:rPr>
          <w:rFonts w:ascii="Garamond" w:hAnsi="Garamond"/>
          <w:sz w:val="24"/>
          <w:szCs w:val="24"/>
        </w:rPr>
      </w:pPr>
      <w:r w:rsidRPr="005C680D">
        <w:rPr>
          <w:rFonts w:ascii="Garamond" w:hAnsi="Garamond"/>
          <w:b/>
          <w:bCs/>
          <w:sz w:val="24"/>
          <w:szCs w:val="24"/>
        </w:rPr>
        <w:t>Universal Application Across Roles:</w:t>
      </w:r>
      <w:r w:rsidRPr="005C680D">
        <w:rPr>
          <w:rFonts w:ascii="Garamond" w:hAnsi="Garamond"/>
          <w:sz w:val="24"/>
          <w:szCs w:val="24"/>
        </w:rPr>
        <w:t xml:space="preserve"> Data literacy is not confined to a specific domain. Its applications are diverse:</w:t>
      </w:r>
    </w:p>
    <w:p w14:paraId="4948B4D4" w14:textId="77777777" w:rsidR="005C680D" w:rsidRPr="005C680D" w:rsidRDefault="005C680D" w:rsidP="005C680D">
      <w:pPr>
        <w:numPr>
          <w:ilvl w:val="0"/>
          <w:numId w:val="2"/>
        </w:numPr>
        <w:spacing w:line="276" w:lineRule="auto"/>
        <w:jc w:val="both"/>
        <w:rPr>
          <w:rFonts w:ascii="Garamond" w:hAnsi="Garamond"/>
          <w:sz w:val="24"/>
          <w:szCs w:val="24"/>
        </w:rPr>
      </w:pPr>
      <w:r w:rsidRPr="005C680D">
        <w:rPr>
          <w:rFonts w:ascii="Garamond" w:hAnsi="Garamond"/>
          <w:sz w:val="24"/>
          <w:szCs w:val="24"/>
        </w:rPr>
        <w:t>HR professionals use people analytics for insights on employee retention.</w:t>
      </w:r>
    </w:p>
    <w:p w14:paraId="054E1058" w14:textId="77777777" w:rsidR="005C680D" w:rsidRPr="005C680D" w:rsidRDefault="005C680D" w:rsidP="005C680D">
      <w:pPr>
        <w:numPr>
          <w:ilvl w:val="0"/>
          <w:numId w:val="2"/>
        </w:numPr>
        <w:spacing w:line="276" w:lineRule="auto"/>
        <w:jc w:val="both"/>
        <w:rPr>
          <w:rFonts w:ascii="Garamond" w:hAnsi="Garamond"/>
          <w:sz w:val="24"/>
          <w:szCs w:val="24"/>
        </w:rPr>
      </w:pPr>
      <w:r w:rsidRPr="005C680D">
        <w:rPr>
          <w:rFonts w:ascii="Garamond" w:hAnsi="Garamond"/>
          <w:sz w:val="24"/>
          <w:szCs w:val="24"/>
        </w:rPr>
        <w:t>Managers employ metrics to gauge team performance and allocate bonuses judiciously.</w:t>
      </w:r>
    </w:p>
    <w:p w14:paraId="1ED5C5F4" w14:textId="77777777" w:rsidR="005C680D" w:rsidRPr="005C680D" w:rsidRDefault="005C680D" w:rsidP="005C680D">
      <w:pPr>
        <w:numPr>
          <w:ilvl w:val="0"/>
          <w:numId w:val="2"/>
        </w:numPr>
        <w:spacing w:line="276" w:lineRule="auto"/>
        <w:jc w:val="both"/>
        <w:rPr>
          <w:rFonts w:ascii="Garamond" w:hAnsi="Garamond"/>
          <w:sz w:val="24"/>
          <w:szCs w:val="24"/>
        </w:rPr>
      </w:pPr>
      <w:r w:rsidRPr="005C680D">
        <w:rPr>
          <w:rFonts w:ascii="Garamond" w:hAnsi="Garamond"/>
          <w:sz w:val="24"/>
          <w:szCs w:val="24"/>
        </w:rPr>
        <w:t>Graphic designers exploit data visualizations to convey complex information intuitively.</w:t>
      </w:r>
    </w:p>
    <w:p w14:paraId="0A17EE25" w14:textId="77777777" w:rsidR="005C680D" w:rsidRPr="005C680D" w:rsidRDefault="005C680D" w:rsidP="005C680D">
      <w:pPr>
        <w:numPr>
          <w:ilvl w:val="0"/>
          <w:numId w:val="2"/>
        </w:numPr>
        <w:spacing w:line="276" w:lineRule="auto"/>
        <w:jc w:val="both"/>
        <w:rPr>
          <w:rFonts w:ascii="Garamond" w:hAnsi="Garamond"/>
          <w:sz w:val="24"/>
          <w:szCs w:val="24"/>
        </w:rPr>
      </w:pPr>
      <w:r w:rsidRPr="005C680D">
        <w:rPr>
          <w:rFonts w:ascii="Garamond" w:hAnsi="Garamond"/>
          <w:sz w:val="24"/>
          <w:szCs w:val="24"/>
        </w:rPr>
        <w:lastRenderedPageBreak/>
        <w:t>Marketers utilize data to pinpoint target audiences, assess campaign success, and calculate ROI.</w:t>
      </w:r>
    </w:p>
    <w:p w14:paraId="5317C660" w14:textId="77777777" w:rsidR="005C680D" w:rsidRPr="005C680D" w:rsidRDefault="005C680D" w:rsidP="005C680D">
      <w:pPr>
        <w:numPr>
          <w:ilvl w:val="0"/>
          <w:numId w:val="2"/>
        </w:numPr>
        <w:spacing w:line="276" w:lineRule="auto"/>
        <w:jc w:val="both"/>
        <w:rPr>
          <w:rFonts w:ascii="Garamond" w:hAnsi="Garamond"/>
          <w:sz w:val="24"/>
          <w:szCs w:val="24"/>
        </w:rPr>
      </w:pPr>
      <w:r w:rsidRPr="005C680D">
        <w:rPr>
          <w:rFonts w:ascii="Garamond" w:hAnsi="Garamond"/>
          <w:sz w:val="24"/>
          <w:szCs w:val="24"/>
        </w:rPr>
        <w:t>Sales professionals analyze data to comprehend customer pain points and offer relevant solutions.</w:t>
      </w:r>
    </w:p>
    <w:p w14:paraId="52222EE9" w14:textId="77777777" w:rsidR="005C680D" w:rsidRPr="005C680D" w:rsidRDefault="005C680D" w:rsidP="005C680D">
      <w:pPr>
        <w:numPr>
          <w:ilvl w:val="0"/>
          <w:numId w:val="2"/>
        </w:numPr>
        <w:spacing w:line="276" w:lineRule="auto"/>
        <w:jc w:val="both"/>
        <w:rPr>
          <w:rFonts w:ascii="Garamond" w:hAnsi="Garamond"/>
          <w:sz w:val="24"/>
          <w:szCs w:val="24"/>
        </w:rPr>
      </w:pPr>
      <w:r w:rsidRPr="005C680D">
        <w:rPr>
          <w:rFonts w:ascii="Garamond" w:hAnsi="Garamond"/>
          <w:sz w:val="24"/>
          <w:szCs w:val="24"/>
        </w:rPr>
        <w:t>Product teams employ data to understand customer usage patterns and preferences.</w:t>
      </w:r>
    </w:p>
    <w:p w14:paraId="046E78EA" w14:textId="77777777" w:rsidR="005C680D" w:rsidRPr="005C680D" w:rsidRDefault="005C680D" w:rsidP="005C680D">
      <w:pPr>
        <w:spacing w:line="276" w:lineRule="auto"/>
        <w:jc w:val="both"/>
        <w:rPr>
          <w:rFonts w:ascii="Garamond" w:hAnsi="Garamond"/>
          <w:sz w:val="24"/>
          <w:szCs w:val="24"/>
        </w:rPr>
      </w:pPr>
      <w:r w:rsidRPr="005C680D">
        <w:rPr>
          <w:rFonts w:ascii="Garamond" w:hAnsi="Garamond"/>
          <w:sz w:val="24"/>
          <w:szCs w:val="24"/>
        </w:rPr>
        <w:t>In essence, data literacy is an invaluable asset in the modern world. Understanding and effectively utilizing data is akin to wielding a powerful tool that can unlock endless possibilities. It is not just a skill but a language that every professional must be fluent in to thrive in an increasingly data-centric world.</w:t>
      </w:r>
    </w:p>
    <w:p w14:paraId="27ED0E57" w14:textId="77777777" w:rsidR="005C680D" w:rsidRDefault="005C680D" w:rsidP="005C680D"/>
    <w:p w14:paraId="4C4BEBBB" w14:textId="77777777" w:rsidR="005C680D" w:rsidRPr="005C680D" w:rsidRDefault="005C680D" w:rsidP="005C680D">
      <w:pPr>
        <w:jc w:val="both"/>
        <w:rPr>
          <w:rFonts w:ascii="Garamond" w:hAnsi="Garamond"/>
          <w:sz w:val="24"/>
          <w:szCs w:val="24"/>
        </w:rPr>
      </w:pPr>
      <w:r w:rsidRPr="005C680D">
        <w:rPr>
          <w:rFonts w:ascii="Garamond" w:hAnsi="Garamond"/>
          <w:sz w:val="24"/>
          <w:szCs w:val="24"/>
        </w:rPr>
        <w:t xml:space="preserve">Data Literacy: </w:t>
      </w:r>
    </w:p>
    <w:p w14:paraId="179F53C1" w14:textId="77777777" w:rsidR="005C680D" w:rsidRPr="005C680D" w:rsidRDefault="005C680D" w:rsidP="005C680D">
      <w:pPr>
        <w:jc w:val="both"/>
        <w:rPr>
          <w:rFonts w:ascii="Garamond" w:hAnsi="Garamond"/>
          <w:sz w:val="24"/>
          <w:szCs w:val="24"/>
        </w:rPr>
      </w:pPr>
      <w:r w:rsidRPr="005C680D">
        <w:rPr>
          <w:rFonts w:ascii="Garamond" w:hAnsi="Garamond"/>
          <w:sz w:val="24"/>
          <w:szCs w:val="24"/>
        </w:rPr>
        <w:t xml:space="preserve">What does </w:t>
      </w:r>
      <w:proofErr w:type="gramStart"/>
      <w:r w:rsidRPr="005C680D">
        <w:rPr>
          <w:rFonts w:ascii="Garamond" w:hAnsi="Garamond"/>
          <w:sz w:val="24"/>
          <w:szCs w:val="24"/>
        </w:rPr>
        <w:t>being</w:t>
      </w:r>
      <w:proofErr w:type="gramEnd"/>
      <w:r w:rsidRPr="005C680D">
        <w:rPr>
          <w:rFonts w:ascii="Garamond" w:hAnsi="Garamond"/>
          <w:sz w:val="24"/>
          <w:szCs w:val="24"/>
        </w:rPr>
        <w:t xml:space="preserve"> data literate look like in practice? Data literacy is less about specific technical knowledge, and more about having the general skills to use data. That means it can look different for everyone.</w:t>
      </w:r>
    </w:p>
    <w:p w14:paraId="565CDF64" w14:textId="77777777" w:rsidR="005C680D" w:rsidRPr="005C680D" w:rsidRDefault="005C680D" w:rsidP="005C680D">
      <w:pPr>
        <w:jc w:val="both"/>
        <w:rPr>
          <w:rFonts w:ascii="Garamond" w:hAnsi="Garamond"/>
          <w:sz w:val="24"/>
          <w:szCs w:val="24"/>
        </w:rPr>
      </w:pPr>
      <w:r w:rsidRPr="005C680D">
        <w:rPr>
          <w:rFonts w:ascii="Garamond" w:hAnsi="Garamond"/>
          <w:sz w:val="24"/>
          <w:szCs w:val="24"/>
        </w:rPr>
        <w:t>Data literacy is the ability to read, understand, and utilize data in different ways. Being</w:t>
      </w:r>
    </w:p>
    <w:p w14:paraId="43F2D5B8" w14:textId="77777777" w:rsidR="005C680D" w:rsidRPr="005C680D" w:rsidRDefault="005C680D" w:rsidP="005C680D">
      <w:pPr>
        <w:jc w:val="both"/>
        <w:rPr>
          <w:rFonts w:ascii="Garamond" w:hAnsi="Garamond"/>
          <w:sz w:val="24"/>
          <w:szCs w:val="24"/>
        </w:rPr>
      </w:pPr>
      <w:r w:rsidRPr="005C680D">
        <w:rPr>
          <w:rFonts w:ascii="Garamond" w:hAnsi="Garamond"/>
          <w:sz w:val="24"/>
          <w:szCs w:val="24"/>
        </w:rPr>
        <w:t>data-literate can help non-data professionals read and understand data, and use it to</w:t>
      </w:r>
    </w:p>
    <w:p w14:paraId="55FDDE3E" w14:textId="77777777" w:rsidR="005C680D" w:rsidRPr="005C680D" w:rsidRDefault="005C680D" w:rsidP="005C680D">
      <w:pPr>
        <w:jc w:val="both"/>
        <w:rPr>
          <w:rFonts w:ascii="Garamond" w:hAnsi="Garamond"/>
          <w:sz w:val="24"/>
          <w:szCs w:val="24"/>
        </w:rPr>
      </w:pPr>
      <w:r w:rsidRPr="005C680D">
        <w:rPr>
          <w:rFonts w:ascii="Garamond" w:hAnsi="Garamond"/>
          <w:sz w:val="24"/>
          <w:szCs w:val="24"/>
        </w:rPr>
        <w:t>inform their decision-making. Here’s a breakdown of key areas of the data landscape.</w:t>
      </w:r>
    </w:p>
    <w:p w14:paraId="0743C7AB" w14:textId="77777777" w:rsidR="005C680D" w:rsidRPr="005C680D" w:rsidRDefault="005C680D" w:rsidP="005C680D">
      <w:pPr>
        <w:jc w:val="both"/>
        <w:rPr>
          <w:rFonts w:ascii="Garamond" w:hAnsi="Garamond"/>
          <w:sz w:val="24"/>
          <w:szCs w:val="24"/>
        </w:rPr>
      </w:pPr>
    </w:p>
    <w:p w14:paraId="4E4FA81D" w14:textId="77777777" w:rsidR="005C680D" w:rsidRPr="005C680D" w:rsidRDefault="005C680D" w:rsidP="005C680D">
      <w:pPr>
        <w:jc w:val="both"/>
        <w:rPr>
          <w:rFonts w:ascii="Garamond" w:hAnsi="Garamond"/>
          <w:sz w:val="24"/>
          <w:szCs w:val="24"/>
        </w:rPr>
      </w:pPr>
      <w:r w:rsidRPr="005C680D">
        <w:rPr>
          <w:rFonts w:ascii="Garamond" w:hAnsi="Garamond"/>
          <w:sz w:val="24"/>
          <w:szCs w:val="24"/>
        </w:rPr>
        <w:t>-Data sources and data constructs — where is the data from, and how is it organized?</w:t>
      </w:r>
    </w:p>
    <w:p w14:paraId="60F134D4" w14:textId="77777777" w:rsidR="005C680D" w:rsidRPr="005C680D" w:rsidRDefault="005C680D" w:rsidP="005C680D">
      <w:pPr>
        <w:jc w:val="both"/>
        <w:rPr>
          <w:rFonts w:ascii="Garamond" w:hAnsi="Garamond"/>
          <w:sz w:val="24"/>
          <w:szCs w:val="24"/>
        </w:rPr>
      </w:pPr>
      <w:r w:rsidRPr="005C680D">
        <w:rPr>
          <w:rFonts w:ascii="Garamond" w:hAnsi="Garamond"/>
          <w:sz w:val="24"/>
          <w:szCs w:val="24"/>
        </w:rPr>
        <w:t>-Analytical methods and techniques — this includes machine learning algorithms, but can be as simple as deriving a mean from a set.</w:t>
      </w:r>
    </w:p>
    <w:p w14:paraId="2084901F" w14:textId="77777777" w:rsidR="005C680D" w:rsidRPr="005C680D" w:rsidRDefault="005C680D" w:rsidP="005C680D">
      <w:pPr>
        <w:jc w:val="both"/>
        <w:rPr>
          <w:rFonts w:ascii="Garamond" w:hAnsi="Garamond"/>
          <w:sz w:val="24"/>
          <w:szCs w:val="24"/>
        </w:rPr>
      </w:pPr>
      <w:r w:rsidRPr="005C680D">
        <w:rPr>
          <w:rFonts w:ascii="Garamond" w:hAnsi="Garamond"/>
          <w:sz w:val="24"/>
          <w:szCs w:val="24"/>
        </w:rPr>
        <w:t>-Use-case applications — being able to apply data-driven insights to create value is the driving principle of data health.</w:t>
      </w:r>
    </w:p>
    <w:p w14:paraId="1899A658" w14:textId="77777777" w:rsidR="005C680D" w:rsidRPr="005C680D" w:rsidRDefault="005C680D" w:rsidP="005C680D">
      <w:pPr>
        <w:jc w:val="both"/>
        <w:rPr>
          <w:rFonts w:ascii="Garamond" w:hAnsi="Garamond"/>
          <w:sz w:val="24"/>
          <w:szCs w:val="24"/>
        </w:rPr>
      </w:pPr>
    </w:p>
    <w:p w14:paraId="598F3078" w14:textId="77777777" w:rsidR="005C680D" w:rsidRPr="005C680D" w:rsidRDefault="005C680D" w:rsidP="005C680D">
      <w:pPr>
        <w:jc w:val="both"/>
        <w:rPr>
          <w:rFonts w:ascii="Garamond" w:hAnsi="Garamond"/>
          <w:sz w:val="24"/>
          <w:szCs w:val="24"/>
        </w:rPr>
      </w:pPr>
      <w:r w:rsidRPr="005C680D">
        <w:rPr>
          <w:rFonts w:ascii="Garamond" w:hAnsi="Garamond"/>
          <w:sz w:val="24"/>
          <w:szCs w:val="24"/>
        </w:rPr>
        <w:t>Some everyday business examples of data literacy skills include:</w:t>
      </w:r>
    </w:p>
    <w:p w14:paraId="654355C4" w14:textId="77777777" w:rsidR="005C680D" w:rsidRPr="005C680D" w:rsidRDefault="005C680D" w:rsidP="005C680D">
      <w:pPr>
        <w:jc w:val="both"/>
        <w:rPr>
          <w:rFonts w:ascii="Garamond" w:hAnsi="Garamond"/>
          <w:sz w:val="24"/>
          <w:szCs w:val="24"/>
        </w:rPr>
      </w:pPr>
    </w:p>
    <w:p w14:paraId="633E28CD" w14:textId="77777777" w:rsidR="005C680D" w:rsidRPr="005C680D" w:rsidRDefault="005C680D" w:rsidP="005C680D">
      <w:pPr>
        <w:jc w:val="both"/>
        <w:rPr>
          <w:rFonts w:ascii="Garamond" w:hAnsi="Garamond"/>
          <w:sz w:val="24"/>
          <w:szCs w:val="24"/>
        </w:rPr>
      </w:pPr>
      <w:r w:rsidRPr="005C680D">
        <w:rPr>
          <w:rFonts w:ascii="Garamond" w:hAnsi="Garamond"/>
          <w:sz w:val="24"/>
          <w:szCs w:val="24"/>
        </w:rPr>
        <w:t xml:space="preserve">Creating spreadsheets and databases in tools like Microsoft Excel or Airtable. </w:t>
      </w:r>
    </w:p>
    <w:p w14:paraId="62B03030" w14:textId="77777777" w:rsidR="005C680D" w:rsidRPr="005C680D" w:rsidRDefault="005C680D" w:rsidP="005C680D">
      <w:pPr>
        <w:jc w:val="both"/>
        <w:rPr>
          <w:rFonts w:ascii="Garamond" w:hAnsi="Garamond"/>
          <w:sz w:val="24"/>
          <w:szCs w:val="24"/>
        </w:rPr>
      </w:pPr>
      <w:r w:rsidRPr="005C680D">
        <w:rPr>
          <w:rFonts w:ascii="Garamond" w:hAnsi="Garamond"/>
          <w:sz w:val="24"/>
          <w:szCs w:val="24"/>
        </w:rPr>
        <w:t xml:space="preserve">Understanding and filtering web traffic reports with web analytics tools like Google Analytics. </w:t>
      </w:r>
    </w:p>
    <w:p w14:paraId="1C359AF9" w14:textId="77777777" w:rsidR="005C680D" w:rsidRPr="005C680D" w:rsidRDefault="005C680D" w:rsidP="005C680D">
      <w:pPr>
        <w:jc w:val="both"/>
        <w:rPr>
          <w:rFonts w:ascii="Garamond" w:hAnsi="Garamond"/>
          <w:sz w:val="24"/>
          <w:szCs w:val="24"/>
        </w:rPr>
      </w:pPr>
      <w:r w:rsidRPr="005C680D">
        <w:rPr>
          <w:rFonts w:ascii="Garamond" w:hAnsi="Garamond"/>
          <w:sz w:val="24"/>
          <w:szCs w:val="24"/>
        </w:rPr>
        <w:t xml:space="preserve">Reading business intelligence dashboards from BI tools like Tableau and Looker. </w:t>
      </w:r>
    </w:p>
    <w:p w14:paraId="4F870DC2" w14:textId="77777777" w:rsidR="005C680D" w:rsidRPr="005C680D" w:rsidRDefault="005C680D" w:rsidP="005C680D">
      <w:pPr>
        <w:jc w:val="both"/>
        <w:rPr>
          <w:rFonts w:ascii="Garamond" w:hAnsi="Garamond"/>
          <w:sz w:val="24"/>
          <w:szCs w:val="24"/>
        </w:rPr>
      </w:pPr>
      <w:r w:rsidRPr="005C680D">
        <w:rPr>
          <w:rFonts w:ascii="Garamond" w:hAnsi="Garamond"/>
          <w:sz w:val="24"/>
          <w:szCs w:val="24"/>
        </w:rPr>
        <w:t>Choosing the right type of chart for data visualizations in your LinkedIn post. Knowing how to spot misleading graphs and cherry-picked data.</w:t>
      </w:r>
    </w:p>
    <w:p w14:paraId="0B27BA60" w14:textId="77777777" w:rsidR="005C680D" w:rsidRPr="005C680D" w:rsidRDefault="005C680D" w:rsidP="005C680D">
      <w:pPr>
        <w:jc w:val="both"/>
        <w:rPr>
          <w:rFonts w:ascii="Garamond" w:hAnsi="Garamond"/>
          <w:sz w:val="24"/>
          <w:szCs w:val="24"/>
        </w:rPr>
      </w:pPr>
      <w:r w:rsidRPr="005C680D">
        <w:rPr>
          <w:rFonts w:ascii="Garamond" w:hAnsi="Garamond"/>
          <w:sz w:val="24"/>
          <w:szCs w:val="24"/>
        </w:rPr>
        <w:lastRenderedPageBreak/>
        <w:t>Building data-driven reports to help decision-makers make better decisions. Communicating data with effective storytelling</w:t>
      </w:r>
    </w:p>
    <w:p w14:paraId="0E25A1C3" w14:textId="77777777" w:rsidR="005C680D" w:rsidRPr="005C680D" w:rsidRDefault="005C680D" w:rsidP="005C680D">
      <w:pPr>
        <w:jc w:val="both"/>
        <w:rPr>
          <w:rFonts w:ascii="Garamond" w:hAnsi="Garamond"/>
          <w:sz w:val="24"/>
          <w:szCs w:val="24"/>
        </w:rPr>
      </w:pPr>
    </w:p>
    <w:p w14:paraId="54BB61BF" w14:textId="77777777" w:rsidR="005C680D" w:rsidRPr="005C680D" w:rsidRDefault="005C680D" w:rsidP="005C680D">
      <w:pPr>
        <w:jc w:val="both"/>
        <w:rPr>
          <w:rFonts w:ascii="Garamond" w:hAnsi="Garamond"/>
          <w:sz w:val="24"/>
          <w:szCs w:val="24"/>
        </w:rPr>
      </w:pPr>
      <w:r w:rsidRPr="005C680D">
        <w:rPr>
          <w:rFonts w:ascii="Garamond" w:hAnsi="Garamond"/>
          <w:sz w:val="24"/>
          <w:szCs w:val="24"/>
        </w:rPr>
        <w:t>Data literacy training is valuable at every point in</w:t>
      </w:r>
    </w:p>
    <w:p w14:paraId="33A1C729" w14:textId="77777777" w:rsidR="005C680D" w:rsidRPr="005C680D" w:rsidRDefault="005C680D" w:rsidP="005C680D">
      <w:pPr>
        <w:jc w:val="both"/>
        <w:rPr>
          <w:rFonts w:ascii="Garamond" w:hAnsi="Garamond"/>
          <w:sz w:val="24"/>
          <w:szCs w:val="24"/>
        </w:rPr>
      </w:pPr>
      <w:r w:rsidRPr="005C680D">
        <w:rPr>
          <w:rFonts w:ascii="Garamond" w:hAnsi="Garamond"/>
          <w:sz w:val="24"/>
          <w:szCs w:val="24"/>
        </w:rPr>
        <w:t>Most business professionals use data literacy tools in their daily work:</w:t>
      </w:r>
    </w:p>
    <w:p w14:paraId="60624383" w14:textId="77777777" w:rsidR="005C680D" w:rsidRPr="005C680D" w:rsidRDefault="005C680D" w:rsidP="005C680D">
      <w:pPr>
        <w:jc w:val="both"/>
        <w:rPr>
          <w:rFonts w:ascii="Garamond" w:hAnsi="Garamond"/>
          <w:sz w:val="24"/>
          <w:szCs w:val="24"/>
        </w:rPr>
      </w:pPr>
      <w:r w:rsidRPr="005C680D">
        <w:rPr>
          <w:rFonts w:ascii="Garamond" w:hAnsi="Garamond"/>
          <w:sz w:val="24"/>
          <w:szCs w:val="24"/>
        </w:rPr>
        <w:t>Data analytics tools and dashboards — business users use all kinds of software to analyze and report data. Think data visualization tools, web analytics platforms, and business intelligence tools or product intelligence tools. Give users the right tools for their needs and help them learn best practices to get the most out of your software spend.</w:t>
      </w:r>
    </w:p>
    <w:p w14:paraId="34C4EDB4" w14:textId="77777777" w:rsidR="005C680D" w:rsidRPr="005C680D" w:rsidRDefault="005C680D" w:rsidP="005C680D">
      <w:pPr>
        <w:jc w:val="both"/>
        <w:rPr>
          <w:rFonts w:ascii="Garamond" w:hAnsi="Garamond"/>
          <w:sz w:val="24"/>
          <w:szCs w:val="24"/>
        </w:rPr>
      </w:pPr>
    </w:p>
    <w:p w14:paraId="01DFE890" w14:textId="77777777" w:rsidR="005C680D" w:rsidRPr="005C680D" w:rsidRDefault="005C680D" w:rsidP="005C680D">
      <w:pPr>
        <w:jc w:val="both"/>
        <w:rPr>
          <w:rFonts w:ascii="Garamond" w:hAnsi="Garamond"/>
          <w:sz w:val="24"/>
          <w:szCs w:val="24"/>
        </w:rPr>
      </w:pPr>
      <w:r w:rsidRPr="005C680D">
        <w:rPr>
          <w:rFonts w:ascii="Garamond" w:hAnsi="Garamond"/>
          <w:sz w:val="24"/>
          <w:szCs w:val="24"/>
        </w:rPr>
        <w:t xml:space="preserve">For professionals: Being data literate helps employees advance their careers with data-driven decision-making. Data fluency gives professionals the ability to assess situations based on available datasets. Data communication skills also reduce errors and improve collaboration with colleagues. </w:t>
      </w:r>
    </w:p>
    <w:p w14:paraId="05E98B72" w14:textId="77777777" w:rsidR="005C680D" w:rsidRPr="005C680D" w:rsidRDefault="005C680D" w:rsidP="005C680D">
      <w:pPr>
        <w:jc w:val="both"/>
        <w:rPr>
          <w:rFonts w:ascii="Garamond" w:hAnsi="Garamond"/>
          <w:sz w:val="24"/>
          <w:szCs w:val="24"/>
        </w:rPr>
      </w:pPr>
    </w:p>
    <w:p w14:paraId="2720ADD0" w14:textId="6D7A884F" w:rsidR="005C680D" w:rsidRPr="005C680D" w:rsidRDefault="005C680D" w:rsidP="005C680D">
      <w:pPr>
        <w:jc w:val="both"/>
        <w:rPr>
          <w:rFonts w:ascii="Garamond" w:hAnsi="Garamond"/>
          <w:sz w:val="24"/>
          <w:szCs w:val="24"/>
        </w:rPr>
      </w:pPr>
      <w:r w:rsidRPr="005C680D">
        <w:rPr>
          <w:rFonts w:ascii="Garamond" w:hAnsi="Garamond"/>
          <w:sz w:val="24"/>
          <w:szCs w:val="24"/>
        </w:rPr>
        <w:t>Understanding data opens the door to working efficiently, finding new opportunities, and reducing risk.</w:t>
      </w:r>
    </w:p>
    <w:p w14:paraId="751ED7C7" w14:textId="47D5BB2D" w:rsidR="005C680D" w:rsidRPr="005C680D" w:rsidRDefault="005C680D" w:rsidP="005C680D">
      <w:pPr>
        <w:jc w:val="both"/>
        <w:rPr>
          <w:rFonts w:ascii="Garamond" w:hAnsi="Garamond"/>
          <w:sz w:val="24"/>
          <w:szCs w:val="24"/>
        </w:rPr>
      </w:pPr>
      <w:r w:rsidRPr="005C680D">
        <w:rPr>
          <w:rFonts w:ascii="Garamond" w:hAnsi="Garamond"/>
          <w:sz w:val="24"/>
          <w:szCs w:val="24"/>
        </w:rPr>
        <w:t>Data literacy means understanding:</w:t>
      </w:r>
    </w:p>
    <w:p w14:paraId="3B48D332" w14:textId="77777777" w:rsidR="005C680D" w:rsidRPr="005C680D" w:rsidRDefault="005C680D" w:rsidP="005C680D">
      <w:pPr>
        <w:jc w:val="both"/>
        <w:rPr>
          <w:rFonts w:ascii="Garamond" w:hAnsi="Garamond"/>
          <w:sz w:val="24"/>
          <w:szCs w:val="24"/>
        </w:rPr>
      </w:pPr>
      <w:r w:rsidRPr="005C680D">
        <w:rPr>
          <w:rFonts w:ascii="Garamond" w:hAnsi="Garamond"/>
          <w:sz w:val="24"/>
          <w:szCs w:val="24"/>
        </w:rPr>
        <w:t>Data literacy skills</w:t>
      </w:r>
    </w:p>
    <w:p w14:paraId="73DB0033" w14:textId="77777777" w:rsidR="005C680D" w:rsidRPr="005C680D" w:rsidRDefault="005C680D" w:rsidP="005C680D">
      <w:pPr>
        <w:jc w:val="both"/>
        <w:rPr>
          <w:rFonts w:ascii="Garamond" w:hAnsi="Garamond"/>
          <w:sz w:val="24"/>
          <w:szCs w:val="24"/>
        </w:rPr>
      </w:pPr>
      <w:r w:rsidRPr="005C680D">
        <w:rPr>
          <w:rFonts w:ascii="Garamond" w:hAnsi="Garamond"/>
          <w:sz w:val="24"/>
          <w:szCs w:val="24"/>
        </w:rPr>
        <w:t>While it’s natural to associate data fluency with data science roles, all business employees need some level of data literacy. Data literacy skills are wide-ranging:</w:t>
      </w:r>
    </w:p>
    <w:p w14:paraId="33A398F8" w14:textId="77777777" w:rsidR="005C680D" w:rsidRPr="005C680D" w:rsidRDefault="005C680D" w:rsidP="005C680D">
      <w:pPr>
        <w:jc w:val="both"/>
        <w:rPr>
          <w:rFonts w:ascii="Garamond" w:hAnsi="Garamond"/>
          <w:sz w:val="24"/>
          <w:szCs w:val="24"/>
        </w:rPr>
      </w:pPr>
    </w:p>
    <w:p w14:paraId="26302010" w14:textId="77777777" w:rsidR="005C680D" w:rsidRPr="005C680D" w:rsidRDefault="005C680D" w:rsidP="005C680D">
      <w:pPr>
        <w:pStyle w:val="ListParagraph"/>
        <w:numPr>
          <w:ilvl w:val="0"/>
          <w:numId w:val="3"/>
        </w:numPr>
        <w:jc w:val="both"/>
        <w:rPr>
          <w:rFonts w:ascii="Garamond" w:hAnsi="Garamond"/>
          <w:sz w:val="24"/>
          <w:szCs w:val="24"/>
        </w:rPr>
      </w:pPr>
      <w:r w:rsidRPr="005C680D">
        <w:rPr>
          <w:rFonts w:ascii="Garamond" w:hAnsi="Garamond"/>
          <w:sz w:val="24"/>
          <w:szCs w:val="24"/>
        </w:rPr>
        <w:t>Data-literate HR professionals leverage people analytics, for example identifying reasons behind attrition</w:t>
      </w:r>
    </w:p>
    <w:p w14:paraId="1F4AC19C" w14:textId="77777777" w:rsidR="005C680D" w:rsidRPr="005C680D" w:rsidRDefault="005C680D" w:rsidP="005C680D">
      <w:pPr>
        <w:pStyle w:val="ListParagraph"/>
        <w:numPr>
          <w:ilvl w:val="0"/>
          <w:numId w:val="3"/>
        </w:numPr>
        <w:jc w:val="both"/>
        <w:rPr>
          <w:rFonts w:ascii="Garamond" w:hAnsi="Garamond"/>
          <w:sz w:val="24"/>
          <w:szCs w:val="24"/>
        </w:rPr>
      </w:pPr>
      <w:r w:rsidRPr="005C680D">
        <w:rPr>
          <w:rFonts w:ascii="Garamond" w:hAnsi="Garamond"/>
          <w:sz w:val="24"/>
          <w:szCs w:val="24"/>
        </w:rPr>
        <w:t xml:space="preserve">Data-literate managers use metrics to evaluate team performance and determine fair bonuses </w:t>
      </w:r>
    </w:p>
    <w:p w14:paraId="11F22F34" w14:textId="77777777" w:rsidR="005C680D" w:rsidRPr="005C680D" w:rsidRDefault="005C680D" w:rsidP="005C680D">
      <w:pPr>
        <w:pStyle w:val="ListParagraph"/>
        <w:numPr>
          <w:ilvl w:val="0"/>
          <w:numId w:val="3"/>
        </w:numPr>
        <w:jc w:val="both"/>
        <w:rPr>
          <w:rFonts w:ascii="Garamond" w:hAnsi="Garamond"/>
          <w:sz w:val="24"/>
          <w:szCs w:val="24"/>
        </w:rPr>
      </w:pPr>
      <w:r w:rsidRPr="005C680D">
        <w:rPr>
          <w:rFonts w:ascii="Garamond" w:hAnsi="Garamond"/>
          <w:sz w:val="24"/>
          <w:szCs w:val="24"/>
        </w:rPr>
        <w:t>Data-literate graphic designers communicate complex ideas effectively with data visualizations</w:t>
      </w:r>
    </w:p>
    <w:p w14:paraId="130993D8" w14:textId="77777777" w:rsidR="005C680D" w:rsidRPr="005C680D" w:rsidRDefault="005C680D" w:rsidP="005C680D">
      <w:pPr>
        <w:pStyle w:val="ListParagraph"/>
        <w:numPr>
          <w:ilvl w:val="0"/>
          <w:numId w:val="3"/>
        </w:numPr>
        <w:jc w:val="both"/>
        <w:rPr>
          <w:rFonts w:ascii="Garamond" w:hAnsi="Garamond"/>
          <w:sz w:val="24"/>
          <w:szCs w:val="24"/>
        </w:rPr>
      </w:pPr>
      <w:r w:rsidRPr="005C680D">
        <w:rPr>
          <w:rFonts w:ascii="Garamond" w:hAnsi="Garamond"/>
          <w:sz w:val="24"/>
          <w:szCs w:val="24"/>
        </w:rPr>
        <w:t>Data-literate marketers target audiences, evaluate campaign outcomes, and assess return on investment (ROI)</w:t>
      </w:r>
    </w:p>
    <w:p w14:paraId="7179708D" w14:textId="77777777" w:rsidR="005C680D" w:rsidRPr="005C680D" w:rsidRDefault="005C680D" w:rsidP="005C680D">
      <w:pPr>
        <w:pStyle w:val="ListParagraph"/>
        <w:numPr>
          <w:ilvl w:val="0"/>
          <w:numId w:val="3"/>
        </w:numPr>
        <w:jc w:val="both"/>
        <w:rPr>
          <w:rFonts w:ascii="Garamond" w:hAnsi="Garamond"/>
          <w:sz w:val="24"/>
          <w:szCs w:val="24"/>
        </w:rPr>
      </w:pPr>
      <w:r w:rsidRPr="005C680D">
        <w:rPr>
          <w:rFonts w:ascii="Garamond" w:hAnsi="Garamond"/>
          <w:sz w:val="24"/>
          <w:szCs w:val="24"/>
        </w:rPr>
        <w:t>Data-literate salespeople use data to understand customer problems and sell relevant solutions</w:t>
      </w:r>
    </w:p>
    <w:p w14:paraId="79DBF03D" w14:textId="5ADFBC12" w:rsidR="005741BF" w:rsidRPr="005C680D" w:rsidRDefault="005C680D" w:rsidP="005C680D">
      <w:pPr>
        <w:pStyle w:val="ListParagraph"/>
        <w:numPr>
          <w:ilvl w:val="0"/>
          <w:numId w:val="3"/>
        </w:numPr>
        <w:jc w:val="both"/>
        <w:rPr>
          <w:rFonts w:ascii="Garamond" w:hAnsi="Garamond"/>
          <w:sz w:val="24"/>
          <w:szCs w:val="24"/>
        </w:rPr>
      </w:pPr>
      <w:r w:rsidRPr="005C680D">
        <w:rPr>
          <w:rFonts w:ascii="Garamond" w:hAnsi="Garamond"/>
          <w:sz w:val="24"/>
          <w:szCs w:val="24"/>
        </w:rPr>
        <w:t>Data-literate product teams understand why and how their customers use products.</w:t>
      </w:r>
    </w:p>
    <w:sectPr w:rsidR="005741BF" w:rsidRPr="005C68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067904"/>
    <w:multiLevelType w:val="multilevel"/>
    <w:tmpl w:val="B8702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B06625F"/>
    <w:multiLevelType w:val="hybridMultilevel"/>
    <w:tmpl w:val="566E16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84A35D2"/>
    <w:multiLevelType w:val="multilevel"/>
    <w:tmpl w:val="10D4D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88711101">
    <w:abstractNumId w:val="0"/>
  </w:num>
  <w:num w:numId="2" w16cid:durableId="989287451">
    <w:abstractNumId w:val="2"/>
  </w:num>
  <w:num w:numId="3" w16cid:durableId="1171874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80D"/>
    <w:rsid w:val="000F2482"/>
    <w:rsid w:val="005741BF"/>
    <w:rsid w:val="005C680D"/>
    <w:rsid w:val="0072085E"/>
    <w:rsid w:val="00796F88"/>
    <w:rsid w:val="00836FD0"/>
    <w:rsid w:val="00842D5D"/>
    <w:rsid w:val="00F449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0BCBD"/>
  <w15:chartTrackingRefBased/>
  <w15:docId w15:val="{AD13C8CA-976D-4C92-B0B6-6F106633A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680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680D"/>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5C680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4514253">
      <w:bodyDiv w:val="1"/>
      <w:marLeft w:val="0"/>
      <w:marRight w:val="0"/>
      <w:marTop w:val="0"/>
      <w:marBottom w:val="0"/>
      <w:divBdr>
        <w:top w:val="none" w:sz="0" w:space="0" w:color="auto"/>
        <w:left w:val="none" w:sz="0" w:space="0" w:color="auto"/>
        <w:bottom w:val="none" w:sz="0" w:space="0" w:color="auto"/>
        <w:right w:val="none" w:sz="0" w:space="0" w:color="auto"/>
      </w:divBdr>
    </w:div>
    <w:div w:id="728916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3</Pages>
  <Words>929</Words>
  <Characters>5301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Enoch Nunekpeku</dc:creator>
  <cp:keywords/>
  <dc:description/>
  <cp:lastModifiedBy>Enoch Nunekpeku</cp:lastModifiedBy>
  <cp:revision>1</cp:revision>
  <dcterms:created xsi:type="dcterms:W3CDTF">2023-07-06T09:40:00Z</dcterms:created>
  <dcterms:modified xsi:type="dcterms:W3CDTF">2023-07-06T10:13:00Z</dcterms:modified>
</cp:coreProperties>
</file>