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47A7" w14:textId="77777777" w:rsidR="000A404D" w:rsidRDefault="000A404D">
      <w:pPr>
        <w:pStyle w:val="Original_CoverLabel"/>
        <w:spacing w:after="840"/>
        <w:jc w:val="center"/>
      </w:pPr>
    </w:p>
    <w:p w14:paraId="4A1691BB" w14:textId="77777777" w:rsidR="000A404D" w:rsidRDefault="005204AF">
      <w:pPr>
        <w:pStyle w:val="Original_CoverLabel"/>
        <w:spacing w:after="400"/>
        <w:jc w:val="center"/>
        <w:rPr>
          <w:lang w:eastAsia="zh-CN"/>
        </w:rPr>
      </w:pPr>
      <w:r>
        <w:rPr>
          <w:b/>
          <w:color w:val="153D5A"/>
          <w:sz w:val="48"/>
          <w:lang w:eastAsia="zh-CN"/>
        </w:rPr>
        <w:t>控制系统仿真与</w:t>
      </w:r>
      <w:r>
        <w:rPr>
          <w:b/>
          <w:color w:val="153D5A"/>
          <w:sz w:val="48"/>
          <w:lang w:eastAsia="zh-CN"/>
        </w:rPr>
        <w:t>CAD</w:t>
      </w:r>
    </w:p>
    <w:p w14:paraId="5EE19863" w14:textId="77777777" w:rsidR="000A404D" w:rsidRDefault="005204AF">
      <w:pPr>
        <w:pStyle w:val="Original_CoverLabel"/>
        <w:spacing w:after="240"/>
        <w:jc w:val="center"/>
        <w:rPr>
          <w:lang w:eastAsia="zh-CN"/>
        </w:rPr>
      </w:pPr>
      <w:r>
        <w:rPr>
          <w:b/>
          <w:color w:val="153D5A"/>
          <w:sz w:val="54"/>
          <w:lang w:eastAsia="zh-CN"/>
        </w:rPr>
        <w:t>工程应用案例报告</w:t>
      </w:r>
    </w:p>
    <w:p w14:paraId="0F9FE58F" w14:textId="77777777" w:rsidR="000A404D" w:rsidRDefault="005204AF">
      <w:pPr>
        <w:pStyle w:val="Original_CoverLabel"/>
        <w:spacing w:after="600"/>
        <w:jc w:val="center"/>
        <w:rPr>
          <w:lang w:eastAsia="zh-CN"/>
        </w:rPr>
      </w:pPr>
      <w:r>
        <w:rPr>
          <w:color w:val="596774"/>
          <w:sz w:val="26"/>
          <w:lang w:eastAsia="zh-CN"/>
        </w:rPr>
        <w:t>改进型</w:t>
      </w:r>
      <w:r>
        <w:rPr>
          <w:color w:val="596774"/>
          <w:sz w:val="26"/>
          <w:lang w:eastAsia="zh-CN"/>
        </w:rPr>
        <w:t>Smith</w:t>
      </w:r>
      <w:r>
        <w:rPr>
          <w:color w:val="596774"/>
          <w:sz w:val="26"/>
          <w:lang w:eastAsia="zh-CN"/>
        </w:rPr>
        <w:t>温度预估控制</w:t>
      </w:r>
    </w:p>
    <w:p w14:paraId="04365F64" w14:textId="77777777" w:rsidR="000A404D" w:rsidRDefault="005204AF">
      <w:pPr>
        <w:pStyle w:val="Original_CoverLabel"/>
        <w:spacing w:after="400"/>
        <w:jc w:val="center"/>
      </w:pPr>
      <w:r>
        <w:rPr>
          <w:b/>
          <w:color w:val="153D5A"/>
          <w:sz w:val="30"/>
        </w:rPr>
        <w:t>第</w:t>
      </w:r>
      <w:r>
        <w:rPr>
          <w:b/>
          <w:color w:val="153D5A"/>
          <w:sz w:val="30"/>
        </w:rPr>
        <w:t>5</w:t>
      </w:r>
      <w:r>
        <w:rPr>
          <w:b/>
          <w:color w:val="153D5A"/>
          <w:sz w:val="30"/>
        </w:rPr>
        <w:t>组　｜　自动化</w:t>
      </w:r>
      <w:r>
        <w:rPr>
          <w:b/>
          <w:color w:val="153D5A"/>
          <w:sz w:val="30"/>
        </w:rPr>
        <w:t>3</w:t>
      </w:r>
      <w:r>
        <w:rPr>
          <w:b/>
          <w:color w:val="153D5A"/>
          <w:sz w:val="30"/>
        </w:rPr>
        <w:t>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0A404D" w14:paraId="220B32CF" w14:textId="77777777">
        <w:trPr>
          <w:cantSplit/>
          <w:tblHeader/>
          <w:jc w:val="center"/>
        </w:trPr>
        <w:tc>
          <w:tcPr>
            <w:tcW w:w="4706" w:type="dxa"/>
            <w:shd w:val="clear" w:color="auto" w:fill="E8EFF4"/>
            <w:vAlign w:val="center"/>
          </w:tcPr>
          <w:p w14:paraId="34F63AE6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小组成员</w:t>
            </w:r>
          </w:p>
        </w:tc>
        <w:tc>
          <w:tcPr>
            <w:tcW w:w="4706" w:type="dxa"/>
            <w:shd w:val="clear" w:color="auto" w:fill="E8EFF4"/>
            <w:vAlign w:val="center"/>
          </w:tcPr>
          <w:p w14:paraId="653E4C8A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学号</w:t>
            </w:r>
          </w:p>
        </w:tc>
      </w:tr>
      <w:tr w:rsidR="000A404D" w14:paraId="13C07F9D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22A8FF86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谢怡诺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85F86BB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20237563</w:t>
            </w:r>
          </w:p>
        </w:tc>
      </w:tr>
      <w:tr w:rsidR="000A404D" w14:paraId="5A8D7A25" w14:textId="77777777">
        <w:trPr>
          <w:cantSplit/>
          <w:jc w:val="center"/>
        </w:trPr>
        <w:tc>
          <w:tcPr>
            <w:tcW w:w="3402" w:type="dxa"/>
            <w:shd w:val="clear" w:color="auto" w:fill="F6F8FA"/>
            <w:vAlign w:val="center"/>
          </w:tcPr>
          <w:p w14:paraId="5AEC6F0B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胡小乐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3B6CDE00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20235722</w:t>
            </w:r>
          </w:p>
        </w:tc>
      </w:tr>
      <w:tr w:rsidR="000A404D" w14:paraId="1E5DE365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0093B69C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许晋郗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D137FE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20235449</w:t>
            </w:r>
          </w:p>
        </w:tc>
      </w:tr>
      <w:tr w:rsidR="000A404D" w14:paraId="182271C7" w14:textId="77777777">
        <w:trPr>
          <w:cantSplit/>
          <w:jc w:val="center"/>
        </w:trPr>
        <w:tc>
          <w:tcPr>
            <w:tcW w:w="3402" w:type="dxa"/>
            <w:shd w:val="clear" w:color="auto" w:fill="F6F8FA"/>
            <w:vAlign w:val="center"/>
          </w:tcPr>
          <w:p w14:paraId="12E949A6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杨浩睿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1ABB2260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20235723</w:t>
            </w:r>
          </w:p>
        </w:tc>
      </w:tr>
    </w:tbl>
    <w:p w14:paraId="7C739BE8" w14:textId="77777777" w:rsidR="000A404D" w:rsidRDefault="000A404D">
      <w:pPr>
        <w:pStyle w:val="Original_CoverLabel"/>
        <w:spacing w:after="300"/>
        <w:jc w:val="center"/>
      </w:pPr>
    </w:p>
    <w:p w14:paraId="7A311175" w14:textId="77777777" w:rsidR="000A404D" w:rsidRDefault="005204AF">
      <w:pPr>
        <w:pStyle w:val="Original_CoverLabel"/>
        <w:jc w:val="center"/>
      </w:pPr>
      <w:r>
        <w:rPr>
          <w:color w:val="596774"/>
          <w:sz w:val="22"/>
        </w:rPr>
        <w:t>2026</w:t>
      </w:r>
      <w:r>
        <w:rPr>
          <w:color w:val="596774"/>
          <w:sz w:val="22"/>
        </w:rPr>
        <w:t>年</w:t>
      </w:r>
      <w:r>
        <w:rPr>
          <w:color w:val="596774"/>
          <w:sz w:val="22"/>
        </w:rPr>
        <w:t>10</w:t>
      </w:r>
      <w:r>
        <w:rPr>
          <w:color w:val="596774"/>
          <w:sz w:val="22"/>
        </w:rPr>
        <w:t>月</w:t>
      </w:r>
      <w:r>
        <w:rPr>
          <w:color w:val="596774"/>
          <w:sz w:val="22"/>
        </w:rPr>
        <w:t>18</w:t>
      </w:r>
      <w:r>
        <w:rPr>
          <w:color w:val="596774"/>
          <w:sz w:val="22"/>
        </w:rPr>
        <w:t>日</w:t>
      </w:r>
    </w:p>
    <w:p w14:paraId="4777B136" w14:textId="77777777" w:rsidR="000A404D" w:rsidRDefault="005204AF">
      <w:pPr>
        <w:pStyle w:val="Original_CoverLabel"/>
        <w:spacing w:after="0"/>
        <w:jc w:val="center"/>
      </w:pPr>
      <w:r>
        <w:br w:type="page"/>
      </w:r>
    </w:p>
    <w:p w14:paraId="55D63A42" w14:textId="77777777" w:rsidR="000A404D" w:rsidRDefault="005204AF">
      <w:pPr>
        <w:pStyle w:val="Original_CoverLabel"/>
        <w:spacing w:after="300"/>
        <w:jc w:val="center"/>
      </w:pPr>
      <w:r>
        <w:rPr>
          <w:b/>
          <w:color w:val="153D5A"/>
          <w:sz w:val="36"/>
        </w:rPr>
        <w:lastRenderedPageBreak/>
        <w:t>目录</w:t>
      </w:r>
    </w:p>
    <w:p w14:paraId="14A89CB3" w14:textId="7A4D4CD0" w:rsidR="00D519F7" w:rsidRDefault="005204AF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3268148" w:history="1">
        <w:r w:rsidR="00D519F7" w:rsidRPr="003C132D">
          <w:rPr>
            <w:rStyle w:val="Hyperlink"/>
            <w:noProof/>
            <w:lang w:eastAsia="zh-CN"/>
          </w:rPr>
          <w:t>1</w:t>
        </w:r>
        <w:r w:rsidR="00D519F7" w:rsidRPr="003C132D">
          <w:rPr>
            <w:rStyle w:val="Hyperlink"/>
            <w:noProof/>
            <w:lang w:eastAsia="zh-CN"/>
          </w:rPr>
          <w:t>任务与研究目标</w:t>
        </w:r>
        <w:r w:rsidR="00D519F7">
          <w:rPr>
            <w:noProof/>
            <w:webHidden/>
          </w:rPr>
          <w:tab/>
        </w:r>
        <w:r w:rsidR="00D519F7">
          <w:rPr>
            <w:noProof/>
            <w:webHidden/>
          </w:rPr>
          <w:fldChar w:fldCharType="begin"/>
        </w:r>
        <w:r w:rsidR="00D519F7">
          <w:rPr>
            <w:noProof/>
            <w:webHidden/>
          </w:rPr>
          <w:instrText xml:space="preserve"> PAGEREF _Toc243268148 \h </w:instrText>
        </w:r>
        <w:r w:rsidR="00D519F7">
          <w:rPr>
            <w:noProof/>
            <w:webHidden/>
          </w:rPr>
        </w:r>
        <w:r w:rsidR="00D519F7">
          <w:rPr>
            <w:noProof/>
            <w:webHidden/>
          </w:rPr>
          <w:fldChar w:fldCharType="separate"/>
        </w:r>
        <w:r w:rsidR="00D519F7">
          <w:rPr>
            <w:noProof/>
            <w:webHidden/>
          </w:rPr>
          <w:t>3</w:t>
        </w:r>
        <w:r w:rsidR="00D519F7">
          <w:rPr>
            <w:noProof/>
            <w:webHidden/>
          </w:rPr>
          <w:fldChar w:fldCharType="end"/>
        </w:r>
      </w:hyperlink>
    </w:p>
    <w:p w14:paraId="23903294" w14:textId="538FC585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49" w:history="1">
        <w:r w:rsidRPr="003C132D">
          <w:rPr>
            <w:rStyle w:val="Hyperlink"/>
            <w:noProof/>
            <w:lang w:eastAsia="zh-CN"/>
          </w:rPr>
          <w:t>2</w:t>
        </w:r>
        <w:r w:rsidRPr="003C132D">
          <w:rPr>
            <w:rStyle w:val="Hyperlink"/>
            <w:noProof/>
            <w:lang w:eastAsia="zh-CN"/>
          </w:rPr>
          <w:t>对象建模、离散递推与</w:t>
        </w:r>
        <w:r w:rsidRPr="003C132D">
          <w:rPr>
            <w:rStyle w:val="Hyperlink"/>
            <w:noProof/>
            <w:lang w:eastAsia="zh-CN"/>
          </w:rPr>
          <w:t>PI</w:t>
        </w:r>
        <w:r w:rsidRPr="003C132D">
          <w:rPr>
            <w:rStyle w:val="Hyperlink"/>
            <w:noProof/>
            <w:lang w:eastAsia="zh-CN"/>
          </w:rPr>
          <w:t>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F13067" w14:textId="0FAD9452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0" w:history="1">
        <w:r w:rsidRPr="003C132D">
          <w:rPr>
            <w:rStyle w:val="Hyperlink"/>
            <w:noProof/>
            <w:lang w:eastAsia="zh-CN"/>
          </w:rPr>
          <w:t>3</w:t>
        </w:r>
        <w:r w:rsidRPr="003C132D">
          <w:rPr>
            <w:rStyle w:val="Hyperlink"/>
            <w:noProof/>
            <w:lang w:eastAsia="zh-CN"/>
          </w:rPr>
          <w:t>教</w:t>
        </w:r>
        <w:r w:rsidRPr="003C132D">
          <w:rPr>
            <w:rStyle w:val="Hyperlink"/>
            <w:rFonts w:ascii="宋体" w:hAnsi="宋体"/>
            <w:noProof/>
            <w:lang w:eastAsia="zh-CN"/>
          </w:rPr>
          <w:t>材</w:t>
        </w:r>
        <w:r w:rsidRPr="003C132D">
          <w:rPr>
            <w:rStyle w:val="Hyperlink"/>
            <w:noProof/>
            <w:lang w:eastAsia="zh-CN"/>
          </w:rPr>
          <w:t>中的改进结构与闭环通道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DADB0C" w14:textId="0B6B5230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1" w:history="1">
        <w:r w:rsidRPr="003C132D">
          <w:rPr>
            <w:rStyle w:val="Hyperlink"/>
            <w:noProof/>
          </w:rPr>
          <w:t>4</w:t>
        </w:r>
        <w:r w:rsidRPr="003C132D">
          <w:rPr>
            <w:rStyle w:val="Hyperlink"/>
            <w:noProof/>
          </w:rPr>
          <w:t>仿真工况与指标定义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125079" w14:textId="463D169C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2" w:history="1">
        <w:r w:rsidRPr="003C132D">
          <w:rPr>
            <w:rStyle w:val="Hyperlink"/>
            <w:noProof/>
          </w:rPr>
          <w:t>5</w:t>
        </w:r>
        <w:r w:rsidRPr="003C132D">
          <w:rPr>
            <w:rStyle w:val="Hyperlink"/>
            <w:noProof/>
          </w:rPr>
          <w:t>标称跟踪实验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60820" w14:textId="02A6796B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3" w:history="1">
        <w:r w:rsidRPr="003C132D">
          <w:rPr>
            <w:rStyle w:val="Hyperlink"/>
            <w:noProof/>
          </w:rPr>
          <w:t>6</w:t>
        </w:r>
        <w:r w:rsidRPr="003C132D">
          <w:rPr>
            <w:rStyle w:val="Hyperlink"/>
            <w:noProof/>
          </w:rPr>
          <w:t>输出扰动实验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92891E" w14:textId="7C6DEA24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4" w:history="1">
        <w:r w:rsidRPr="003C132D">
          <w:rPr>
            <w:rStyle w:val="Hyperlink"/>
            <w:noProof/>
          </w:rPr>
          <w:t>7</w:t>
        </w:r>
        <w:r w:rsidRPr="003C132D">
          <w:rPr>
            <w:rStyle w:val="Hyperlink"/>
            <w:noProof/>
          </w:rPr>
          <w:t>参数失配实验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A32767" w14:textId="175203AC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5" w:history="1">
        <w:r w:rsidRPr="003C132D">
          <w:rPr>
            <w:rStyle w:val="Hyperlink"/>
            <w:noProof/>
          </w:rPr>
          <w:t>8</w:t>
        </w:r>
        <w:r w:rsidRPr="003C132D">
          <w:rPr>
            <w:rStyle w:val="Hyperlink"/>
            <w:noProof/>
          </w:rPr>
          <w:t>测量噪声实验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2B7CA7" w14:textId="4669A2CA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6" w:history="1">
        <w:r w:rsidRPr="003C132D">
          <w:rPr>
            <w:rStyle w:val="Hyperlink"/>
            <w:noProof/>
            <w:lang w:eastAsia="zh-CN"/>
          </w:rPr>
          <w:t>9MATLAB</w:t>
        </w:r>
        <w:r w:rsidRPr="003C132D">
          <w:rPr>
            <w:rStyle w:val="Hyperlink"/>
            <w:noProof/>
            <w:lang w:eastAsia="zh-CN"/>
          </w:rPr>
          <w:t>完整实现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59CB2A" w14:textId="047C2A87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7" w:history="1">
        <w:r w:rsidRPr="003C132D">
          <w:rPr>
            <w:rStyle w:val="Hyperlink"/>
            <w:noProof/>
            <w:lang w:eastAsia="zh-CN"/>
          </w:rPr>
          <w:t>10</w:t>
        </w:r>
        <w:r w:rsidRPr="003C132D">
          <w:rPr>
            <w:rStyle w:val="Hyperlink"/>
            <w:noProof/>
            <w:lang w:eastAsia="zh-CN"/>
          </w:rPr>
          <w:t>实际</w:t>
        </w:r>
        <w:r w:rsidRPr="003C132D">
          <w:rPr>
            <w:rStyle w:val="Hyperlink"/>
            <w:noProof/>
            <w:lang w:eastAsia="zh-CN"/>
          </w:rPr>
          <w:t>Simulink</w:t>
        </w:r>
        <w:r w:rsidRPr="003C132D">
          <w:rPr>
            <w:rStyle w:val="Hyperlink"/>
            <w:noProof/>
            <w:lang w:eastAsia="zh-CN"/>
          </w:rPr>
          <w:t>主模型与等价验证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D3E274" w14:textId="619C3C75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8" w:history="1">
        <w:r w:rsidRPr="003C132D">
          <w:rPr>
            <w:rStyle w:val="Hyperlink"/>
            <w:noProof/>
            <w:lang w:eastAsia="zh-CN"/>
          </w:rPr>
          <w:t>11</w:t>
        </w:r>
        <w:r w:rsidRPr="003C132D">
          <w:rPr>
            <w:rStyle w:val="Hyperlink"/>
            <w:noProof/>
            <w:lang w:eastAsia="zh-CN"/>
          </w:rPr>
          <w:t>综合结论与适用范围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A32799" w14:textId="3C1064D1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9" w:history="1">
        <w:r w:rsidRPr="003C132D">
          <w:rPr>
            <w:rStyle w:val="Hyperlink"/>
            <w:noProof/>
            <w:lang w:eastAsia="zh-CN"/>
          </w:rPr>
          <w:t>12</w:t>
        </w:r>
        <w:r w:rsidRPr="003C132D">
          <w:rPr>
            <w:rStyle w:val="Hyperlink"/>
            <w:noProof/>
            <w:lang w:eastAsia="zh-CN"/>
          </w:rPr>
          <w:t>小组成员与分工安排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32FFE8" w14:textId="65FA0301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60" w:history="1">
        <w:r w:rsidRPr="003C132D">
          <w:rPr>
            <w:rStyle w:val="Hyperlink"/>
            <w:noProof/>
            <w:lang w:eastAsia="zh-CN"/>
          </w:rPr>
          <w:t>附录</w:t>
        </w:r>
        <w:r w:rsidRPr="003C132D">
          <w:rPr>
            <w:rStyle w:val="Hyperlink"/>
            <w:noProof/>
            <w:lang w:eastAsia="zh-CN"/>
          </w:rPr>
          <w:t>A</w:t>
        </w:r>
        <w:r w:rsidRPr="003C132D">
          <w:rPr>
            <w:rStyle w:val="Hyperlink"/>
            <w:noProof/>
            <w:lang w:eastAsia="zh-CN"/>
          </w:rPr>
          <w:t>附加滤波扩展：非任务书指定结构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9053A0" w14:textId="428432B4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61" w:history="1">
        <w:r w:rsidRPr="003C132D">
          <w:rPr>
            <w:rStyle w:val="Hyperlink"/>
            <w:noProof/>
            <w:lang w:eastAsia="zh-CN"/>
          </w:rPr>
          <w:t>附录</w:t>
        </w:r>
        <w:r w:rsidRPr="003C132D">
          <w:rPr>
            <w:rStyle w:val="Hyperlink"/>
            <w:noProof/>
            <w:lang w:eastAsia="zh-CN"/>
          </w:rPr>
          <w:t>B</w:t>
        </w:r>
        <w:r w:rsidRPr="003C132D">
          <w:rPr>
            <w:rStyle w:val="Hyperlink"/>
            <w:noProof/>
            <w:lang w:eastAsia="zh-CN"/>
          </w:rPr>
          <w:t>完整模型生成代码与验证入口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E513FD" w14:textId="04B99968" w:rsidR="00D519F7" w:rsidRDefault="00D519F7">
      <w:pPr>
        <w:pStyle w:val="Original_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62" w:history="1">
        <w:r w:rsidRPr="003C132D">
          <w:rPr>
            <w:rStyle w:val="Hyperlink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1B4098" w14:textId="4E3CBC48" w:rsidR="000A404D" w:rsidRDefault="005204AF">
      <w:pPr>
        <w:ind w:firstLine="0"/>
      </w:pPr>
      <w:r>
        <w:fldChar w:fldCharType="end"/>
      </w:r>
    </w:p>
    <w:p w14:paraId="5289AC28" w14:textId="77777777" w:rsidR="000A404D" w:rsidRDefault="005204AF">
      <w:r>
        <w:br w:type="page"/>
      </w:r>
    </w:p>
    <w:p w14:paraId="069E696E" w14:textId="77777777" w:rsidR="006E3455" w:rsidRDefault="005204AF">
      <w:pPr>
        <w:pStyle w:val="Original_Heading1"/>
        <w:rPr>
          <w:lang w:eastAsia="zh-CN"/>
        </w:rPr>
      </w:pPr>
      <w:bookmarkStart w:id="0" w:name="_Toc243268148"/>
      <w:r>
        <w:rPr>
          <w:lang w:eastAsia="zh-CN"/>
        </w:rPr>
        <w:lastRenderedPageBreak/>
        <w:t>1</w:t>
      </w:r>
      <w:r>
        <w:rPr>
          <w:lang w:eastAsia="zh-CN"/>
        </w:rPr>
        <w:t>任务与研究目标</w:t>
      </w:r>
      <w:bookmarkEnd w:id="0"/>
    </w:p>
    <w:p w14:paraId="063F4DD9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本实验依据课程教学资料中的</w:t>
      </w:r>
      <w:r>
        <w:rPr>
          <w:color w:val="222222"/>
          <w:lang w:eastAsia="zh-CN"/>
        </w:rPr>
        <w:t>Smith</w:t>
      </w:r>
      <w:r>
        <w:rPr>
          <w:color w:val="222222"/>
          <w:lang w:eastAsia="zh-CN"/>
        </w:rPr>
        <w:t>预估补偿结构，研究带纯滞后温度对象的闭环控制。实际输出与含延迟名义模型输出之差用于修正预测反馈。</w:t>
      </w:r>
      <w:r>
        <w:rPr>
          <w:color w:val="222222"/>
        </w:rPr>
        <w:t>以直接</w:t>
      </w:r>
      <w:r>
        <w:rPr>
          <w:color w:val="222222"/>
        </w:rPr>
        <w:t>PI</w:t>
      </w:r>
      <w:r>
        <w:rPr>
          <w:color w:val="222222"/>
        </w:rPr>
        <w:t>为对照，比较标称跟踪、输出扰动、参数失配与测量噪声四种条件下的性能；附录</w:t>
      </w:r>
      <w:r>
        <w:rPr>
          <w:color w:val="222222"/>
        </w:rPr>
        <w:t>A</w:t>
      </w:r>
      <w:r>
        <w:rPr>
          <w:color w:val="222222"/>
        </w:rPr>
        <w:t>进一步讨论</w:t>
      </w:r>
      <w:r>
        <w:rPr>
          <w:color w:val="222222"/>
        </w:rPr>
        <w:t>F/M</w:t>
      </w:r>
      <w:r>
        <w:rPr>
          <w:color w:val="222222"/>
        </w:rPr>
        <w:t>附加滤波组合的收益与代价。</w:t>
      </w:r>
    </w:p>
    <w:p w14:paraId="459A29BD" w14:textId="77777777" w:rsidR="006E3455" w:rsidRDefault="005204AF">
      <w:pPr>
        <w:rPr>
          <w:lang w:eastAsia="zh-CN"/>
        </w:rPr>
      </w:pPr>
      <w:r>
        <w:rPr>
          <w:color w:val="222222"/>
        </w:rPr>
        <w:t>研究对象为</w:t>
      </w:r>
      <w:r>
        <w:rPr>
          <w:color w:val="222222"/>
        </w:rPr>
        <w:t>G(s)=0.8exp(−45s)/(500s+1)</w:t>
      </w:r>
      <w:r>
        <w:rPr>
          <w:color w:val="222222"/>
        </w:rPr>
        <w:t>，采样周期</w:t>
      </w:r>
      <w:r>
        <w:rPr>
          <w:color w:val="222222"/>
        </w:rPr>
        <w:t>Ts=1s</w:t>
      </w:r>
      <w:r>
        <w:rPr>
          <w:color w:val="222222"/>
        </w:rPr>
        <w:t>。直接</w:t>
      </w:r>
      <w:r>
        <w:rPr>
          <w:color w:val="222222"/>
        </w:rPr>
        <w:t>PI</w:t>
      </w:r>
      <w:r>
        <w:rPr>
          <w:color w:val="222222"/>
        </w:rPr>
        <w:t>作为统一对照，任务</w:t>
      </w:r>
      <w:r>
        <w:rPr>
          <w:color w:val="222222"/>
        </w:rPr>
        <w:t>Smith</w:t>
      </w:r>
      <w:r>
        <w:rPr>
          <w:color w:val="222222"/>
        </w:rPr>
        <w:t>使用相同</w:t>
      </w:r>
      <w:r>
        <w:rPr>
          <w:color w:val="222222"/>
        </w:rPr>
        <w:t>PI</w:t>
      </w:r>
      <w:r>
        <w:rPr>
          <w:color w:val="222222"/>
        </w:rPr>
        <w:t>参数</w:t>
      </w:r>
      <w:r>
        <w:rPr>
          <w:color w:val="222222"/>
        </w:rPr>
        <w:t>Kp=6.25</w:t>
      </w:r>
      <w:r>
        <w:rPr>
          <w:color w:val="222222"/>
        </w:rPr>
        <w:t>、</w:t>
      </w:r>
      <w:r>
        <w:rPr>
          <w:color w:val="222222"/>
        </w:rPr>
        <w:t>Ki=0.0125</w:t>
      </w:r>
      <w:r>
        <w:rPr>
          <w:color w:val="222222"/>
        </w:rPr>
        <w:t>。</w:t>
      </w:r>
      <w:r>
        <w:rPr>
          <w:color w:val="222222"/>
          <w:lang w:eastAsia="zh-CN"/>
        </w:rPr>
        <w:t>自定标称设计目标为超调不超过</w:t>
      </w:r>
      <w:r>
        <w:rPr>
          <w:color w:val="222222"/>
          <w:lang w:eastAsia="zh-CN"/>
        </w:rPr>
        <w:t>5%</w:t>
      </w:r>
      <w:r>
        <w:rPr>
          <w:color w:val="222222"/>
          <w:lang w:eastAsia="zh-CN"/>
        </w:rPr>
        <w:t>、</w:t>
      </w:r>
      <w:r>
        <w:rPr>
          <w:color w:val="222222"/>
          <w:lang w:eastAsia="zh-CN"/>
        </w:rPr>
        <w:t>2%</w:t>
      </w:r>
      <w:r>
        <w:rPr>
          <w:color w:val="222222"/>
          <w:lang w:eastAsia="zh-CN"/>
        </w:rPr>
        <w:t>调节时间不超过</w:t>
      </w:r>
      <w:r>
        <w:rPr>
          <w:color w:val="222222"/>
          <w:lang w:eastAsia="zh-CN"/>
        </w:rPr>
        <w:t>600s</w:t>
      </w:r>
      <w:r>
        <w:rPr>
          <w:color w:val="222222"/>
          <w:lang w:eastAsia="zh-CN"/>
        </w:rPr>
        <w:t>、稳态误差趋于零；归一化温升不解释为摄氏温度。</w:t>
      </w:r>
    </w:p>
    <w:p w14:paraId="4640226F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数值程序与</w:t>
      </w:r>
      <w:r>
        <w:rPr>
          <w:color w:val="222222"/>
          <w:lang w:eastAsia="zh-CN"/>
        </w:rPr>
        <w:t>Simulink</w:t>
      </w:r>
      <w:r>
        <w:rPr>
          <w:color w:val="222222"/>
          <w:lang w:eastAsia="zh-CN"/>
        </w:rPr>
        <w:t>采用相同参数、初值、采样周期和噪声样本。任务主模型为</w:t>
      </w:r>
      <w:r>
        <w:rPr>
          <w:color w:val="222222"/>
          <w:lang w:eastAsia="zh-CN"/>
        </w:rPr>
        <w:t>smith_task_improved.slx</w:t>
      </w:r>
      <w:r>
        <w:rPr>
          <w:color w:val="222222"/>
          <w:lang w:eastAsia="zh-CN"/>
        </w:rPr>
        <w:t>，</w:t>
      </w:r>
      <w:r>
        <w:rPr>
          <w:color w:val="222222"/>
          <w:lang w:eastAsia="zh-CN"/>
        </w:rPr>
        <w:t>smith_classic.slx</w:t>
      </w:r>
      <w:r>
        <w:rPr>
          <w:color w:val="222222"/>
          <w:lang w:eastAsia="zh-CN"/>
        </w:rPr>
        <w:t>作为等价实现用于交叉核验；各工况同时检查输出与控制量的一致性。</w:t>
      </w:r>
    </w:p>
    <w:p w14:paraId="2575CFF2" w14:textId="77777777" w:rsidR="006E3455" w:rsidRDefault="005204AF">
      <w:pPr>
        <w:pStyle w:val="Original_Heading1"/>
        <w:rPr>
          <w:lang w:eastAsia="zh-CN"/>
        </w:rPr>
      </w:pPr>
      <w:bookmarkStart w:id="1" w:name="_Toc243268149"/>
      <w:r>
        <w:rPr>
          <w:lang w:eastAsia="zh-CN"/>
        </w:rPr>
        <w:t>2</w:t>
      </w:r>
      <w:r>
        <w:rPr>
          <w:lang w:eastAsia="zh-CN"/>
        </w:rPr>
        <w:t>对象建模、离散递推与</w:t>
      </w:r>
      <w:r>
        <w:rPr>
          <w:lang w:eastAsia="zh-CN"/>
        </w:rPr>
        <w:t>PI</w:t>
      </w:r>
      <w:r>
        <w:rPr>
          <w:lang w:eastAsia="zh-CN"/>
        </w:rPr>
        <w:t>设计</w:t>
      </w:r>
      <w:bookmarkEnd w:id="1"/>
    </w:p>
    <w:p w14:paraId="33B745AA" w14:textId="77777777" w:rsidR="006E3455" w:rsidRDefault="005204AF">
      <w:pPr>
        <w:pStyle w:val="Original_Heading2"/>
        <w:rPr>
          <w:lang w:eastAsia="zh-CN"/>
        </w:rPr>
      </w:pPr>
      <w:r>
        <w:rPr>
          <w:lang w:eastAsia="zh-CN"/>
        </w:rPr>
        <w:t>实现过程</w:t>
      </w:r>
    </w:p>
    <w:p w14:paraId="18F860EE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名义无延迟模型</w:t>
      </w:r>
      <w:r>
        <w:rPr>
          <w:color w:val="222222"/>
          <w:lang w:eastAsia="zh-CN"/>
        </w:rPr>
        <w:t>Wm1(s)=0.8/(500s+1)</w:t>
      </w:r>
      <w:r>
        <w:rPr>
          <w:color w:val="222222"/>
          <w:lang w:eastAsia="zh-CN"/>
        </w:rPr>
        <w:t>，名义运输延迟</w:t>
      </w:r>
      <w:r>
        <w:rPr>
          <w:color w:val="222222"/>
        </w:rPr>
        <w:t>τ</w:t>
      </w:r>
      <w:r>
        <w:rPr>
          <w:color w:val="222222"/>
          <w:lang w:eastAsia="zh-CN"/>
        </w:rPr>
        <w:t>m=45s</w:t>
      </w:r>
      <w:r>
        <w:rPr>
          <w:color w:val="222222"/>
          <w:lang w:eastAsia="zh-CN"/>
        </w:rPr>
        <w:t>。准确零阶保持离散系数为</w:t>
      </w:r>
      <w:r>
        <w:rPr>
          <w:color w:val="222222"/>
          <w:lang w:eastAsia="zh-CN"/>
        </w:rPr>
        <w:t>a=exp(−1/500)=0.9980019987</w:t>
      </w:r>
      <w:r>
        <w:rPr>
          <w:color w:val="222222"/>
          <w:lang w:eastAsia="zh-CN"/>
        </w:rPr>
        <w:t>，</w:t>
      </w:r>
      <w:r>
        <w:rPr>
          <w:color w:val="222222"/>
          <w:lang w:eastAsia="zh-CN"/>
        </w:rPr>
        <w:t>b=0.8(1−a)=0.001598401066</w:t>
      </w:r>
      <w:r>
        <w:rPr>
          <w:color w:val="222222"/>
          <w:lang w:eastAsia="zh-CN"/>
        </w:rPr>
        <w:t>。实际对象、无延迟模型、带延迟模型、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积分与延迟历史全部从零开始。</w:t>
      </w:r>
    </w:p>
    <w:p w14:paraId="0BAB3998" w14:textId="77777777" w:rsidR="006E3455" w:rsidRDefault="005204AF">
      <w:pPr>
        <w:rPr>
          <w:lang w:eastAsia="zh-CN"/>
        </w:rPr>
      </w:pPr>
      <w:r>
        <w:rPr>
          <w:color w:val="222222"/>
        </w:rPr>
        <w:t>采用</w:t>
      </w:r>
      <w:r>
        <w:rPr>
          <w:color w:val="222222"/>
        </w:rPr>
        <w:t>yₚ[k+1]=ayₚ[k]+bu[k−L]</w:t>
      </w:r>
      <w:r>
        <w:rPr>
          <w:color w:val="222222"/>
        </w:rPr>
        <w:t>，</w:t>
      </w:r>
      <w:r>
        <w:rPr>
          <w:color w:val="222222"/>
        </w:rPr>
        <w:t>L=45</w:t>
      </w:r>
      <w:r>
        <w:rPr>
          <w:color w:val="222222"/>
        </w:rPr>
        <w:t>。</w:t>
      </w:r>
      <w:r>
        <w:rPr>
          <w:color w:val="222222"/>
          <w:lang w:eastAsia="zh-CN"/>
        </w:rPr>
        <w:t>名义无延迟输出</w:t>
      </w:r>
      <w:r>
        <w:rPr>
          <w:color w:val="222222"/>
          <w:lang w:eastAsia="zh-CN"/>
        </w:rPr>
        <w:t>y₀[k+1]=aₙy₀[k]+bₙu[k]</w:t>
      </w:r>
      <w:r>
        <w:rPr>
          <w:color w:val="222222"/>
          <w:lang w:eastAsia="zh-CN"/>
        </w:rPr>
        <w:t>；名义带延迟输出</w:t>
      </w:r>
      <w:r>
        <w:rPr>
          <w:color w:val="222222"/>
          <w:lang w:eastAsia="zh-CN"/>
        </w:rPr>
        <w:t>y_d[k+1]=aₙy_d[k]+bₙu[k−45]</w:t>
      </w:r>
      <w:r>
        <w:rPr>
          <w:color w:val="222222"/>
          <w:lang w:eastAsia="zh-CN"/>
        </w:rPr>
        <w:t>。离散惯性自身有一拍状态更新，另加</w:t>
      </w:r>
      <w:r>
        <w:rPr>
          <w:color w:val="222222"/>
          <w:lang w:eastAsia="zh-CN"/>
        </w:rPr>
        <w:t>45</w:t>
      </w:r>
      <w:r>
        <w:rPr>
          <w:color w:val="222222"/>
          <w:lang w:eastAsia="zh-CN"/>
        </w:rPr>
        <w:t>拍运输延迟，因此当前约定下物理输出首次非零样本在</w:t>
      </w:r>
      <w:r>
        <w:rPr>
          <w:color w:val="222222"/>
          <w:lang w:eastAsia="zh-CN"/>
        </w:rPr>
        <w:t>t=46s</w:t>
      </w:r>
      <w:r>
        <w:rPr>
          <w:color w:val="222222"/>
          <w:lang w:eastAsia="zh-CN"/>
        </w:rPr>
        <w:t>。</w:t>
      </w:r>
    </w:p>
    <w:p w14:paraId="42CD395C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按无延迟名义模型整定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，令积分时间</w:t>
      </w:r>
      <w:r>
        <w:rPr>
          <w:color w:val="222222"/>
          <w:lang w:eastAsia="zh-CN"/>
        </w:rPr>
        <w:t>Tᵢ=T=500s</w:t>
      </w:r>
      <w:r>
        <w:rPr>
          <w:color w:val="222222"/>
          <w:lang w:eastAsia="zh-CN"/>
        </w:rPr>
        <w:t>，使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零点抵消名义对象极点。再选择期望闭环时间常数</w:t>
      </w:r>
      <w:r>
        <w:rPr>
          <w:color w:val="222222"/>
        </w:rPr>
        <w:t>λ</w:t>
      </w:r>
      <w:r>
        <w:rPr>
          <w:color w:val="222222"/>
          <w:lang w:eastAsia="zh-CN"/>
        </w:rPr>
        <w:t>=100s</w:t>
      </w:r>
      <w:r>
        <w:rPr>
          <w:color w:val="222222"/>
          <w:lang w:eastAsia="zh-CN"/>
        </w:rPr>
        <w:t>，得到</w:t>
      </w:r>
      <w:r>
        <w:rPr>
          <w:color w:val="222222"/>
          <w:lang w:eastAsia="zh-CN"/>
        </w:rPr>
        <w:t>Kₚ=6.25</w:t>
      </w:r>
      <w:r>
        <w:rPr>
          <w:color w:val="222222"/>
          <w:lang w:eastAsia="zh-CN"/>
        </w:rPr>
        <w:t>、</w:t>
      </w:r>
      <w:r>
        <w:rPr>
          <w:color w:val="222222"/>
          <w:lang w:eastAsia="zh-CN"/>
        </w:rPr>
        <w:t>Kᵢ=0.0125</w:t>
      </w:r>
      <w:r>
        <w:rPr>
          <w:color w:val="222222"/>
          <w:lang w:eastAsia="zh-CN"/>
        </w:rPr>
        <w:t>。离散实现先更新积分项，再计算当前控制量；本实验未引入执行器饱和。</w:t>
      </w:r>
    </w:p>
    <w:p w14:paraId="561E60A7" w14:textId="77777777" w:rsidR="000A404D" w:rsidRDefault="005204AF">
      <w:pPr>
        <w:pStyle w:val="Original_EquationDisplay"/>
      </w:pPr>
      <m:oMathPara>
        <m:oMath>
          <m:r>
            <m:rPr>
              <m:sty m:val="p"/>
            </m:rPr>
            <w:rPr>
              <w:rFonts w:ascii="Cambria Math" w:hAnsi="Cambria Math"/>
            </w:rPr>
            <m:t>C(s)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(Ts+1)</m:t>
              </m:r>
            </m:num>
            <m:den>
              <m:r>
                <w:rPr>
                  <w:rFonts w:ascii="Cambria Math" w:hAnsi="Cambria Math"/>
                </w:rPr>
                <m:t>Ts</m:t>
              </m:r>
            </m:den>
          </m:f>
        </m:oMath>
      </m:oMathPara>
    </w:p>
    <w:p w14:paraId="666EC586" w14:textId="77777777" w:rsidR="000A404D" w:rsidRDefault="005204AF">
      <w:pPr>
        <w:pStyle w:val="Original_EquationDisplay"/>
      </w:pPr>
      <m:oMathPara>
        <m:oMath>
          <m:r>
            <m:rPr>
              <m:sty m:val="p"/>
            </m:rPr>
            <w:rPr>
              <w:rFonts w:ascii="Cambria Math" w:hAnsi="Cambria Math"/>
            </w:rPr>
            <m:t>C(s)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(s)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Ts</m:t>
              </m:r>
            </m:den>
          </m:f>
          <m:r>
            <w:rPr>
              <w:rFonts w:ascii="Cambria Math" w:hAnsi="Cambria Math"/>
            </w:rPr>
            <m:t>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(s)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s+1</m:t>
              </m:r>
            </m:den>
          </m:f>
        </m:oMath>
      </m:oMathPara>
    </w:p>
    <w:p w14:paraId="429CA43C" w14:textId="77777777" w:rsidR="000A404D" w:rsidRDefault="00000000">
      <w:pPr>
        <w:pStyle w:val="Original_EquationDisplay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Kλ</m:t>
              </m:r>
            </m:den>
          </m:f>
          <m:r>
            <w:rPr>
              <w:rFonts w:ascii="Cambria Math" w:hAnsi="Cambria Math"/>
            </w:rPr>
            <m:t>=6.25</m:t>
          </m:r>
          <m:r>
            <w:rPr>
              <w:rFonts w:ascii="Cambria Math" w:hAnsi="Cambria Math"/>
            </w:rPr>
            <m:t>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=0.0125</m:t>
          </m:r>
        </m:oMath>
      </m:oMathPara>
    </w:p>
    <w:p w14:paraId="0E55639F" w14:textId="77777777" w:rsidR="000A404D" w:rsidRDefault="005204AF">
      <w:pPr>
        <w:rPr>
          <w:lang w:eastAsia="zh-CN"/>
        </w:rPr>
      </w:pPr>
      <w:r>
        <w:rPr>
          <w:color w:val="222222"/>
        </w:rPr>
        <w:t>λ</w:t>
      </w:r>
      <w:r>
        <w:rPr>
          <w:color w:val="222222"/>
          <w:lang w:eastAsia="zh-CN"/>
        </w:rPr>
        <w:t>越小，期望闭环响应越快，但控制动作及对模型误差的敏感性也可能增加。</w:t>
      </w:r>
      <w:r>
        <w:rPr>
          <w:color w:val="222222"/>
        </w:rPr>
        <w:t>λ</w:t>
      </w:r>
      <w:r>
        <w:rPr>
          <w:color w:val="222222"/>
          <w:lang w:eastAsia="zh-CN"/>
        </w:rPr>
        <w:t>=100s</w:t>
      </w:r>
      <w:r>
        <w:rPr>
          <w:color w:val="222222"/>
          <w:lang w:eastAsia="zh-CN"/>
        </w:rPr>
        <w:t>是本次设计选择，并非唯一最优值。以上推导针对模型匹配的连续名义系统，实际物理延迟及离散实现的影响由后续仿真检验。</w:t>
      </w:r>
    </w:p>
    <w:p w14:paraId="7CDB8BB9" w14:textId="77777777" w:rsidR="006E3455" w:rsidRDefault="005204AF">
      <w:pPr>
        <w:pStyle w:val="Original_Heading2"/>
      </w:pPr>
      <w:r>
        <w:lastRenderedPageBreak/>
        <w:t>处理结果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4152"/>
        <w:gridCol w:w="4152"/>
      </w:tblGrid>
      <w:tr w:rsidR="006E3455" w14:paraId="7B0B7F07" w14:textId="77777777">
        <w:trPr>
          <w:cantSplit/>
          <w:tblHeader/>
          <w:jc w:val="center"/>
        </w:trPr>
        <w:tc>
          <w:tcPr>
            <w:tcW w:w="4152" w:type="dxa"/>
            <w:shd w:val="clear" w:color="auto" w:fill="E8EFF4"/>
            <w:vAlign w:val="center"/>
          </w:tcPr>
          <w:p w14:paraId="0D8C248F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项目</w:t>
            </w:r>
          </w:p>
        </w:tc>
        <w:tc>
          <w:tcPr>
            <w:tcW w:w="4152" w:type="dxa"/>
            <w:shd w:val="clear" w:color="auto" w:fill="E8EFF4"/>
            <w:vAlign w:val="center"/>
          </w:tcPr>
          <w:p w14:paraId="5463283D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设置</w:t>
            </w:r>
          </w:p>
        </w:tc>
      </w:tr>
      <w:tr w:rsidR="006E3455" w14:paraId="7D60969D" w14:textId="77777777">
        <w:trPr>
          <w:cantSplit/>
          <w:jc w:val="center"/>
        </w:trPr>
        <w:tc>
          <w:tcPr>
            <w:tcW w:w="4152" w:type="dxa"/>
            <w:shd w:val="clear" w:color="auto" w:fill="FFFFFF"/>
            <w:vAlign w:val="center"/>
          </w:tcPr>
          <w:p w14:paraId="03152BB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对象</w:t>
            </w:r>
          </w:p>
        </w:tc>
        <w:tc>
          <w:tcPr>
            <w:tcW w:w="4152" w:type="dxa"/>
            <w:shd w:val="clear" w:color="auto" w:fill="FFFFFF"/>
            <w:vAlign w:val="center"/>
          </w:tcPr>
          <w:p w14:paraId="5E3A4B1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0.8exp(−45s)/(500s+1)</w:t>
            </w:r>
          </w:p>
        </w:tc>
      </w:tr>
      <w:tr w:rsidR="006E3455" w14:paraId="3960E380" w14:textId="77777777">
        <w:trPr>
          <w:cantSplit/>
          <w:jc w:val="center"/>
        </w:trPr>
        <w:tc>
          <w:tcPr>
            <w:tcW w:w="4152" w:type="dxa"/>
            <w:shd w:val="clear" w:color="auto" w:fill="F6F8FA"/>
            <w:vAlign w:val="center"/>
          </w:tcPr>
          <w:p w14:paraId="7D7EF84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Ts</w:t>
            </w:r>
            <w:r>
              <w:rPr>
                <w:color w:val="222222"/>
                <w:sz w:val="20"/>
              </w:rPr>
              <w:t>／区间</w:t>
            </w:r>
          </w:p>
        </w:tc>
        <w:tc>
          <w:tcPr>
            <w:tcW w:w="4152" w:type="dxa"/>
            <w:shd w:val="clear" w:color="auto" w:fill="F6F8FA"/>
            <w:vAlign w:val="center"/>
          </w:tcPr>
          <w:p w14:paraId="0B077D5C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1s</w:t>
            </w:r>
            <w:r>
              <w:rPr>
                <w:color w:val="222222"/>
                <w:sz w:val="20"/>
              </w:rPr>
              <w:t>／</w:t>
            </w:r>
            <w:r>
              <w:rPr>
                <w:color w:val="222222"/>
                <w:sz w:val="20"/>
              </w:rPr>
              <w:t>0</w:t>
            </w:r>
            <w:r>
              <w:rPr>
                <w:color w:val="222222"/>
                <w:sz w:val="20"/>
              </w:rPr>
              <w:t>～</w:t>
            </w:r>
            <w:r>
              <w:rPr>
                <w:color w:val="222222"/>
                <w:sz w:val="20"/>
              </w:rPr>
              <w:t>3000s</w:t>
            </w:r>
            <w:r>
              <w:rPr>
                <w:color w:val="222222"/>
                <w:sz w:val="20"/>
              </w:rPr>
              <w:t>，共</w:t>
            </w:r>
            <w:r>
              <w:rPr>
                <w:color w:val="222222"/>
                <w:sz w:val="20"/>
              </w:rPr>
              <w:t>3001</w:t>
            </w:r>
            <w:r>
              <w:rPr>
                <w:color w:val="222222"/>
                <w:sz w:val="20"/>
              </w:rPr>
              <w:t>个时刻</w:t>
            </w:r>
          </w:p>
        </w:tc>
      </w:tr>
      <w:tr w:rsidR="006E3455" w14:paraId="03B5629C" w14:textId="77777777">
        <w:trPr>
          <w:cantSplit/>
          <w:jc w:val="center"/>
        </w:trPr>
        <w:tc>
          <w:tcPr>
            <w:tcW w:w="4152" w:type="dxa"/>
            <w:shd w:val="clear" w:color="auto" w:fill="FFFFFF"/>
            <w:vAlign w:val="center"/>
          </w:tcPr>
          <w:p w14:paraId="55047E5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PI</w:t>
            </w:r>
          </w:p>
        </w:tc>
        <w:tc>
          <w:tcPr>
            <w:tcW w:w="4152" w:type="dxa"/>
            <w:shd w:val="clear" w:color="auto" w:fill="FFFFFF"/>
            <w:vAlign w:val="center"/>
          </w:tcPr>
          <w:p w14:paraId="28709FF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Kp=6.25</w:t>
            </w:r>
            <w:r>
              <w:rPr>
                <w:color w:val="222222"/>
                <w:sz w:val="20"/>
              </w:rPr>
              <w:t>，</w:t>
            </w:r>
            <w:r>
              <w:rPr>
                <w:color w:val="222222"/>
                <w:sz w:val="20"/>
              </w:rPr>
              <w:t>Ki=0.0125</w:t>
            </w:r>
          </w:p>
        </w:tc>
      </w:tr>
      <w:tr w:rsidR="006E3455" w14:paraId="56FA56C3" w14:textId="77777777">
        <w:trPr>
          <w:cantSplit/>
          <w:jc w:val="center"/>
        </w:trPr>
        <w:tc>
          <w:tcPr>
            <w:tcW w:w="4152" w:type="dxa"/>
            <w:shd w:val="clear" w:color="auto" w:fill="F6F8FA"/>
            <w:vAlign w:val="center"/>
          </w:tcPr>
          <w:p w14:paraId="60949DA9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初值</w:t>
            </w:r>
          </w:p>
        </w:tc>
        <w:tc>
          <w:tcPr>
            <w:tcW w:w="4152" w:type="dxa"/>
            <w:shd w:val="clear" w:color="auto" w:fill="F6F8FA"/>
            <w:vAlign w:val="center"/>
          </w:tcPr>
          <w:p w14:paraId="407155EE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对象、模型、积分与延迟历史均为零</w:t>
            </w:r>
          </w:p>
        </w:tc>
      </w:tr>
      <w:tr w:rsidR="006E3455" w14:paraId="42D796C4" w14:textId="77777777">
        <w:trPr>
          <w:cantSplit/>
          <w:jc w:val="center"/>
        </w:trPr>
        <w:tc>
          <w:tcPr>
            <w:tcW w:w="4152" w:type="dxa"/>
            <w:shd w:val="clear" w:color="auto" w:fill="FFFFFF"/>
            <w:vAlign w:val="center"/>
          </w:tcPr>
          <w:p w14:paraId="5CDF65B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名义稳态输入</w:t>
            </w:r>
          </w:p>
        </w:tc>
        <w:tc>
          <w:tcPr>
            <w:tcW w:w="4152" w:type="dxa"/>
            <w:shd w:val="clear" w:color="auto" w:fill="FFFFFF"/>
            <w:vAlign w:val="center"/>
          </w:tcPr>
          <w:p w14:paraId="014EB08C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u∞=1/0.8=1.25</w:t>
            </w:r>
          </w:p>
        </w:tc>
      </w:tr>
    </w:tbl>
    <w:p w14:paraId="63BFC7FA" w14:textId="77777777" w:rsidR="006E3455" w:rsidRDefault="005204AF">
      <w:pPr>
        <w:pStyle w:val="Original_Heading2"/>
      </w:pPr>
      <w:r>
        <w:t>结果分析</w:t>
      </w:r>
    </w:p>
    <w:p w14:paraId="4F67A0E7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参数来自无延迟名义模型的极零抵消与</w:t>
      </w:r>
      <w:r>
        <w:rPr>
          <w:color w:val="222222"/>
        </w:rPr>
        <w:t>λ</w:t>
      </w:r>
      <w:r>
        <w:rPr>
          <w:color w:val="222222"/>
          <w:lang w:eastAsia="zh-CN"/>
        </w:rPr>
        <w:t>选择，并不保证所有失配对象均满足标称目标。</w:t>
      </w:r>
      <w:r>
        <w:rPr>
          <w:color w:val="222222"/>
          <w:lang w:eastAsia="zh-CN"/>
        </w:rPr>
        <w:t>Smith</w:t>
      </w:r>
      <w:r>
        <w:rPr>
          <w:color w:val="222222"/>
          <w:lang w:eastAsia="zh-CN"/>
        </w:rPr>
        <w:t>补偿改变控制器内部的预测反馈，实际输出仍受运输延迟限制。</w:t>
      </w:r>
    </w:p>
    <w:p w14:paraId="5594AB03" w14:textId="77777777" w:rsidR="006E3455" w:rsidRDefault="005204AF">
      <w:pPr>
        <w:pStyle w:val="Original_Heading1"/>
        <w:rPr>
          <w:lang w:eastAsia="zh-CN"/>
        </w:rPr>
      </w:pPr>
      <w:bookmarkStart w:id="2" w:name="_Toc243268150"/>
      <w:r>
        <w:rPr>
          <w:lang w:eastAsia="zh-CN"/>
        </w:rPr>
        <w:t>3</w:t>
      </w:r>
      <w:r>
        <w:rPr>
          <w:lang w:eastAsia="zh-CN"/>
        </w:rPr>
        <w:t>教</w:t>
      </w:r>
      <w:r w:rsidR="00353AC5">
        <w:rPr>
          <w:rFonts w:ascii="宋体" w:eastAsia="宋体" w:hAnsi="宋体" w:hint="eastAsia"/>
          <w:lang w:eastAsia="zh-CN"/>
        </w:rPr>
        <w:t>材</w:t>
      </w:r>
      <w:r>
        <w:rPr>
          <w:lang w:eastAsia="zh-CN"/>
        </w:rPr>
        <w:t>中的改进结构与闭环通道</w:t>
      </w:r>
      <w:bookmarkEnd w:id="2"/>
    </w:p>
    <w:p w14:paraId="43717DE9" w14:textId="77777777" w:rsidR="006E3455" w:rsidRDefault="005204AF">
      <w:pPr>
        <w:pStyle w:val="Original_Heading2"/>
        <w:rPr>
          <w:lang w:eastAsia="zh-CN"/>
        </w:rPr>
      </w:pPr>
      <w:r>
        <w:rPr>
          <w:lang w:eastAsia="zh-CN"/>
        </w:rPr>
        <w:t>实现过程</w:t>
      </w:r>
    </w:p>
    <w:p w14:paraId="73F83C17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沿用教学图符号：</w:t>
      </w:r>
      <w:r>
        <w:rPr>
          <w:color w:val="222222"/>
          <w:lang w:eastAsia="zh-CN"/>
        </w:rPr>
        <w:t>y</w:t>
      </w:r>
      <w:r>
        <w:rPr>
          <w:color w:val="222222"/>
          <w:lang w:eastAsia="zh-CN"/>
        </w:rPr>
        <w:t>为实际输出，</w:t>
      </w:r>
      <w:r>
        <w:rPr>
          <w:color w:val="222222"/>
          <w:lang w:eastAsia="zh-CN"/>
        </w:rPr>
        <w:t>yₘ₁</w:t>
      </w:r>
      <w:r>
        <w:rPr>
          <w:color w:val="222222"/>
          <w:lang w:eastAsia="zh-CN"/>
        </w:rPr>
        <w:t>为无延迟名义模型输出，</w:t>
      </w:r>
      <w:r>
        <w:rPr>
          <w:color w:val="222222"/>
          <w:lang w:eastAsia="zh-CN"/>
        </w:rPr>
        <w:t>yₘ</w:t>
      </w:r>
      <w:r>
        <w:rPr>
          <w:color w:val="222222"/>
          <w:lang w:eastAsia="zh-CN"/>
        </w:rPr>
        <w:t>为名义模型经过运输延迟后的输出。外层偏差</w:t>
      </w:r>
      <w:r>
        <w:rPr>
          <w:color w:val="222222"/>
          <w:lang w:eastAsia="zh-CN"/>
        </w:rPr>
        <w:t>eₘ=y−yₘ</w:t>
      </w:r>
      <w:r>
        <w:rPr>
          <w:color w:val="222222"/>
          <w:lang w:eastAsia="zh-CN"/>
        </w:rPr>
        <w:t>，进入控制器的误差</w:t>
      </w:r>
      <w:r>
        <w:rPr>
          <w:color w:val="222222"/>
          <w:lang w:eastAsia="zh-CN"/>
        </w:rPr>
        <w:t>e=(r−eₘ)−yₘ₁</w:t>
      </w:r>
      <w:r>
        <w:rPr>
          <w:color w:val="222222"/>
          <w:lang w:eastAsia="zh-CN"/>
        </w:rPr>
        <w:t>。因此</w:t>
      </w:r>
      <w:r>
        <w:rPr>
          <w:color w:val="222222"/>
          <w:lang w:eastAsia="zh-CN"/>
        </w:rPr>
        <w:t>u=D[r−(y−yₘ)−yₘ₁]</w:t>
      </w:r>
      <w:r>
        <w:rPr>
          <w:color w:val="222222"/>
          <w:lang w:eastAsia="zh-CN"/>
        </w:rPr>
        <w:t>。这与将预测量写成</w:t>
      </w:r>
      <w:r>
        <w:rPr>
          <w:color w:val="222222"/>
          <w:lang w:eastAsia="zh-CN"/>
        </w:rPr>
        <w:t>y_pred=yₘ₁+y−yₘ</w:t>
      </w:r>
      <w:r>
        <w:rPr>
          <w:color w:val="222222"/>
          <w:lang w:eastAsia="zh-CN"/>
        </w:rPr>
        <w:t>的实现严格等价。</w:t>
      </w:r>
    </w:p>
    <w:p w14:paraId="15264681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程序符号与教学图的对应关系为：</w:t>
      </w:r>
      <w:r>
        <w:rPr>
          <w:color w:val="222222"/>
          <w:lang w:eastAsia="zh-CN"/>
        </w:rPr>
        <w:t>y0</w:t>
      </w:r>
      <w:r>
        <w:rPr>
          <w:color w:val="222222"/>
          <w:lang w:eastAsia="zh-CN"/>
        </w:rPr>
        <w:t>表示无延迟名义模型输出</w:t>
      </w:r>
      <w:r>
        <w:rPr>
          <w:color w:val="222222"/>
          <w:lang w:eastAsia="zh-CN"/>
        </w:rPr>
        <w:t>yₘ₁</w:t>
      </w:r>
      <w:r>
        <w:rPr>
          <w:color w:val="222222"/>
          <w:lang w:eastAsia="zh-CN"/>
        </w:rPr>
        <w:t>，</w:t>
      </w:r>
      <w:r>
        <w:rPr>
          <w:color w:val="222222"/>
          <w:lang w:eastAsia="zh-CN"/>
        </w:rPr>
        <w:t>yd</w:t>
      </w:r>
      <w:r>
        <w:rPr>
          <w:color w:val="222222"/>
          <w:lang w:eastAsia="zh-CN"/>
        </w:rPr>
        <w:t>表示含延迟名义模型输出</w:t>
      </w:r>
      <w:r>
        <w:rPr>
          <w:color w:val="222222"/>
          <w:lang w:eastAsia="zh-CN"/>
        </w:rPr>
        <w:t>yₘ</w:t>
      </w:r>
      <w:r>
        <w:rPr>
          <w:color w:val="222222"/>
          <w:lang w:eastAsia="zh-CN"/>
        </w:rPr>
        <w:t>；</w:t>
      </w:r>
      <w:r>
        <w:rPr>
          <w:color w:val="222222"/>
          <w:lang w:eastAsia="zh-CN"/>
        </w:rPr>
        <w:t>ym</w:t>
      </w:r>
      <w:r>
        <w:rPr>
          <w:color w:val="222222"/>
          <w:lang w:eastAsia="zh-CN"/>
        </w:rPr>
        <w:t>表示传感器测量值。无噪声时</w:t>
      </w:r>
      <w:r>
        <w:rPr>
          <w:color w:val="222222"/>
          <w:lang w:eastAsia="zh-CN"/>
        </w:rPr>
        <w:t>ym=y</w:t>
      </w:r>
      <w:r>
        <w:rPr>
          <w:color w:val="222222"/>
          <w:lang w:eastAsia="zh-CN"/>
        </w:rPr>
        <w:t>，噪声工况下</w:t>
      </w:r>
      <w:r>
        <w:rPr>
          <w:color w:val="222222"/>
          <w:lang w:eastAsia="zh-CN"/>
        </w:rPr>
        <w:t>ym=y+n</w:t>
      </w:r>
      <w:r>
        <w:rPr>
          <w:color w:val="222222"/>
          <w:lang w:eastAsia="zh-CN"/>
        </w:rPr>
        <w:t>。评价指标始终使用实际输出</w:t>
      </w:r>
      <w:r>
        <w:rPr>
          <w:color w:val="222222"/>
          <w:lang w:eastAsia="zh-CN"/>
        </w:rPr>
        <w:t>y</w:t>
      </w:r>
      <w:r>
        <w:rPr>
          <w:color w:val="222222"/>
          <w:lang w:eastAsia="zh-CN"/>
        </w:rPr>
        <w:t>，不把测量噪声直接计入输出。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6E3455" w14:paraId="0AFE67C4" w14:textId="77777777">
        <w:trPr>
          <w:cantSplit/>
          <w:tblHeader/>
          <w:jc w:val="center"/>
        </w:trPr>
        <w:tc>
          <w:tcPr>
            <w:tcW w:w="2768" w:type="dxa"/>
            <w:shd w:val="clear" w:color="auto" w:fill="E8EFF4"/>
            <w:vAlign w:val="center"/>
          </w:tcPr>
          <w:p w14:paraId="786B77FC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取样／求和位置</w:t>
            </w:r>
          </w:p>
        </w:tc>
        <w:tc>
          <w:tcPr>
            <w:tcW w:w="2768" w:type="dxa"/>
            <w:shd w:val="clear" w:color="auto" w:fill="E8EFF4"/>
            <w:vAlign w:val="center"/>
          </w:tcPr>
          <w:p w14:paraId="4DE6F66E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教学图控制关系</w:t>
            </w:r>
          </w:p>
        </w:tc>
        <w:tc>
          <w:tcPr>
            <w:tcW w:w="2768" w:type="dxa"/>
            <w:shd w:val="clear" w:color="auto" w:fill="E8EFF4"/>
            <w:vAlign w:val="center"/>
          </w:tcPr>
          <w:p w14:paraId="3088CBC7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新模型模块</w:t>
            </w:r>
          </w:p>
        </w:tc>
      </w:tr>
      <w:tr w:rsidR="006E3455" w14:paraId="721E97DA" w14:textId="77777777">
        <w:trPr>
          <w:cantSplit/>
          <w:jc w:val="center"/>
        </w:trPr>
        <w:tc>
          <w:tcPr>
            <w:tcW w:w="2768" w:type="dxa"/>
            <w:shd w:val="clear" w:color="auto" w:fill="FFFFFF"/>
            <w:vAlign w:val="center"/>
          </w:tcPr>
          <w:p w14:paraId="5CDF6ED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输出残差</w:t>
            </w:r>
          </w:p>
        </w:tc>
        <w:tc>
          <w:tcPr>
            <w:tcW w:w="2768" w:type="dxa"/>
            <w:shd w:val="clear" w:color="auto" w:fill="FFFFFF"/>
            <w:vAlign w:val="center"/>
          </w:tcPr>
          <w:p w14:paraId="02AC277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eₘ=(y+n)−yₘ</w:t>
            </w:r>
          </w:p>
        </w:tc>
        <w:tc>
          <w:tcPr>
            <w:tcW w:w="2768" w:type="dxa"/>
            <w:shd w:val="clear" w:color="auto" w:fill="FFFFFF"/>
            <w:vAlign w:val="center"/>
          </w:tcPr>
          <w:p w14:paraId="2173CA2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Residual</w:t>
            </w:r>
            <w:r>
              <w:rPr>
                <w:color w:val="222222"/>
                <w:sz w:val="20"/>
              </w:rPr>
              <w:t>：</w:t>
            </w:r>
            <w:r>
              <w:rPr>
                <w:color w:val="222222"/>
                <w:sz w:val="20"/>
              </w:rPr>
              <w:t>Measured−ModelDelay45</w:t>
            </w:r>
          </w:p>
        </w:tc>
      </w:tr>
      <w:tr w:rsidR="006E3455" w14:paraId="0B729E28" w14:textId="77777777">
        <w:trPr>
          <w:cantSplit/>
          <w:jc w:val="center"/>
        </w:trPr>
        <w:tc>
          <w:tcPr>
            <w:tcW w:w="2768" w:type="dxa"/>
            <w:shd w:val="clear" w:color="auto" w:fill="F6F8FA"/>
            <w:vAlign w:val="center"/>
          </w:tcPr>
          <w:p w14:paraId="1AB46FB2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外层求和</w:t>
            </w:r>
          </w:p>
        </w:tc>
        <w:tc>
          <w:tcPr>
            <w:tcW w:w="2768" w:type="dxa"/>
            <w:shd w:val="clear" w:color="auto" w:fill="F6F8FA"/>
            <w:vAlign w:val="center"/>
          </w:tcPr>
          <w:p w14:paraId="172DCFEA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r−eₘ</w:t>
            </w:r>
          </w:p>
        </w:tc>
        <w:tc>
          <w:tcPr>
            <w:tcW w:w="2768" w:type="dxa"/>
            <w:shd w:val="clear" w:color="auto" w:fill="F6F8FA"/>
            <w:vAlign w:val="center"/>
          </w:tcPr>
          <w:p w14:paraId="538E0C1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ReferenceCorrection</w:t>
            </w:r>
          </w:p>
        </w:tc>
      </w:tr>
      <w:tr w:rsidR="006E3455" w14:paraId="71AB0212" w14:textId="77777777">
        <w:trPr>
          <w:cantSplit/>
          <w:jc w:val="center"/>
        </w:trPr>
        <w:tc>
          <w:tcPr>
            <w:tcW w:w="2768" w:type="dxa"/>
            <w:shd w:val="clear" w:color="auto" w:fill="FFFFFF"/>
            <w:vAlign w:val="center"/>
          </w:tcPr>
          <w:p w14:paraId="472A292A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内层求和</w:t>
            </w:r>
          </w:p>
        </w:tc>
        <w:tc>
          <w:tcPr>
            <w:tcW w:w="2768" w:type="dxa"/>
            <w:shd w:val="clear" w:color="auto" w:fill="FFFFFF"/>
            <w:vAlign w:val="center"/>
          </w:tcPr>
          <w:p w14:paraId="377A18C9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e=(r−eₘ)−yₘ₁</w:t>
            </w:r>
          </w:p>
        </w:tc>
        <w:tc>
          <w:tcPr>
            <w:tcW w:w="2768" w:type="dxa"/>
            <w:shd w:val="clear" w:color="auto" w:fill="FFFFFF"/>
            <w:vAlign w:val="center"/>
          </w:tcPr>
          <w:p w14:paraId="6215996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Error</w:t>
            </w:r>
            <w:r>
              <w:rPr>
                <w:color w:val="222222"/>
                <w:sz w:val="20"/>
              </w:rPr>
              <w:t>：</w:t>
            </w:r>
            <w:r>
              <w:rPr>
                <w:color w:val="222222"/>
                <w:sz w:val="20"/>
              </w:rPr>
              <w:t>ReferenceCorrection−Model0</w:t>
            </w:r>
          </w:p>
        </w:tc>
      </w:tr>
      <w:tr w:rsidR="006E3455" w14:paraId="25D272F6" w14:textId="77777777">
        <w:trPr>
          <w:cantSplit/>
          <w:jc w:val="center"/>
        </w:trPr>
        <w:tc>
          <w:tcPr>
            <w:tcW w:w="2768" w:type="dxa"/>
            <w:shd w:val="clear" w:color="auto" w:fill="F6F8FA"/>
            <w:vAlign w:val="center"/>
          </w:tcPr>
          <w:p w14:paraId="487B5DD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控制器输入</w:t>
            </w:r>
          </w:p>
        </w:tc>
        <w:tc>
          <w:tcPr>
            <w:tcW w:w="2768" w:type="dxa"/>
            <w:shd w:val="clear" w:color="auto" w:fill="F6F8FA"/>
            <w:vAlign w:val="center"/>
          </w:tcPr>
          <w:p w14:paraId="3FCB806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e</w:t>
            </w:r>
            <w:r>
              <w:rPr>
                <w:color w:val="222222"/>
                <w:sz w:val="20"/>
              </w:rPr>
              <w:t>送入</w:t>
            </w:r>
            <w:r>
              <w:rPr>
                <w:color w:val="222222"/>
                <w:sz w:val="20"/>
              </w:rPr>
              <w:t>D(s)</w:t>
            </w:r>
          </w:p>
        </w:tc>
        <w:tc>
          <w:tcPr>
            <w:tcW w:w="2768" w:type="dxa"/>
            <w:shd w:val="clear" w:color="auto" w:fill="F6F8FA"/>
            <w:vAlign w:val="center"/>
          </w:tcPr>
          <w:p w14:paraId="7D0AE3C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PI</w:t>
            </w:r>
          </w:p>
        </w:tc>
      </w:tr>
      <w:tr w:rsidR="006E3455" w14:paraId="59BB9F92" w14:textId="77777777">
        <w:trPr>
          <w:cantSplit/>
          <w:jc w:val="center"/>
        </w:trPr>
        <w:tc>
          <w:tcPr>
            <w:tcW w:w="2768" w:type="dxa"/>
            <w:shd w:val="clear" w:color="auto" w:fill="FFFFFF"/>
            <w:vAlign w:val="center"/>
          </w:tcPr>
          <w:p w14:paraId="15911D7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延迟模型输入</w:t>
            </w:r>
          </w:p>
        </w:tc>
        <w:tc>
          <w:tcPr>
            <w:tcW w:w="2768" w:type="dxa"/>
            <w:shd w:val="clear" w:color="auto" w:fill="FFFFFF"/>
            <w:vAlign w:val="center"/>
          </w:tcPr>
          <w:p w14:paraId="7B24066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与对象共用同一个</w:t>
            </w:r>
            <w:r>
              <w:rPr>
                <w:color w:val="222222"/>
                <w:sz w:val="20"/>
              </w:rPr>
              <w:t>u</w:t>
            </w:r>
          </w:p>
        </w:tc>
        <w:tc>
          <w:tcPr>
            <w:tcW w:w="2768" w:type="dxa"/>
            <w:shd w:val="clear" w:color="auto" w:fill="FFFFFF"/>
            <w:vAlign w:val="center"/>
          </w:tcPr>
          <w:p w14:paraId="301611F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PI</w:t>
            </w:r>
            <w:r>
              <w:rPr>
                <w:color w:val="222222"/>
                <w:sz w:val="20"/>
              </w:rPr>
              <w:t>输出同时驱动</w:t>
            </w:r>
            <w:r>
              <w:rPr>
                <w:color w:val="222222"/>
                <w:sz w:val="20"/>
              </w:rPr>
              <w:t>Plant</w:t>
            </w:r>
            <w:r>
              <w:rPr>
                <w:color w:val="222222"/>
                <w:sz w:val="20"/>
              </w:rPr>
              <w:t>与</w:t>
            </w:r>
            <w:r>
              <w:rPr>
                <w:color w:val="222222"/>
                <w:sz w:val="20"/>
              </w:rPr>
              <w:t>Model0</w:t>
            </w:r>
          </w:p>
        </w:tc>
      </w:tr>
    </w:tbl>
    <w:p w14:paraId="0DE58D64" w14:textId="77777777" w:rsidR="006E3455" w:rsidRDefault="005204AF">
      <w:pPr>
        <w:pStyle w:val="Original_Heading2"/>
      </w:pPr>
      <w:r>
        <w:t>处理结果</w:t>
      </w:r>
    </w:p>
    <w:p w14:paraId="3A6DF7A4" w14:textId="77777777" w:rsidR="006E3455" w:rsidRDefault="005204AF">
      <w:r>
        <w:rPr>
          <w:color w:val="222222"/>
          <w:lang w:eastAsia="zh-CN"/>
        </w:rPr>
        <w:t>令</w:t>
      </w:r>
      <w:r>
        <w:rPr>
          <w:color w:val="222222"/>
          <w:lang w:eastAsia="zh-CN"/>
        </w:rPr>
        <w:t>P</w:t>
      </w:r>
      <w:r>
        <w:rPr>
          <w:color w:val="222222"/>
          <w:lang w:eastAsia="zh-CN"/>
        </w:rPr>
        <w:t>为实际带延迟对象，</w:t>
      </w:r>
      <w:r>
        <w:rPr>
          <w:color w:val="222222"/>
          <w:lang w:eastAsia="zh-CN"/>
        </w:rPr>
        <w:t>P₀</w:t>
      </w:r>
      <w:r>
        <w:rPr>
          <w:color w:val="222222"/>
          <w:lang w:eastAsia="zh-CN"/>
        </w:rPr>
        <w:t>为无延迟名义模型，</w:t>
      </w:r>
      <w:r>
        <w:rPr>
          <w:color w:val="222222"/>
          <w:lang w:eastAsia="zh-CN"/>
        </w:rPr>
        <w:t>P_d</w:t>
      </w:r>
      <w:r>
        <w:rPr>
          <w:color w:val="222222"/>
          <w:lang w:eastAsia="zh-CN"/>
        </w:rPr>
        <w:t>为带延迟名义模型，</w:t>
      </w:r>
      <w:r>
        <w:rPr>
          <w:color w:val="222222"/>
          <w:lang w:eastAsia="zh-CN"/>
        </w:rPr>
        <w:t>C</w:t>
      </w:r>
      <w:r>
        <w:rPr>
          <w:color w:val="222222"/>
          <w:lang w:eastAsia="zh-CN"/>
        </w:rPr>
        <w:t>为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，输出扰动为</w:t>
      </w:r>
      <w:r>
        <w:rPr>
          <w:color w:val="222222"/>
          <w:lang w:eastAsia="zh-CN"/>
        </w:rPr>
        <w:t>d</w:t>
      </w:r>
      <w:r>
        <w:rPr>
          <w:color w:val="222222"/>
          <w:lang w:eastAsia="zh-CN"/>
        </w:rPr>
        <w:t>、测量噪声为</w:t>
      </w:r>
      <w:r>
        <w:rPr>
          <w:color w:val="222222"/>
          <w:lang w:eastAsia="zh-CN"/>
        </w:rPr>
        <w:t>n</w:t>
      </w:r>
      <w:r>
        <w:rPr>
          <w:color w:val="222222"/>
          <w:lang w:eastAsia="zh-CN"/>
        </w:rPr>
        <w:t>。</w:t>
      </w:r>
      <w:r>
        <w:rPr>
          <w:color w:val="222222"/>
        </w:rPr>
        <w:t>定义</w:t>
      </w:r>
      <w:r>
        <w:rPr>
          <w:color w:val="222222"/>
        </w:rPr>
        <w:t>H=P₀+P−P_d</w:t>
      </w:r>
      <w:r>
        <w:rPr>
          <w:color w:val="222222"/>
        </w:rPr>
        <w:t>，则</w:t>
      </w:r>
      <w:r>
        <w:rPr>
          <w:color w:val="222222"/>
        </w:rPr>
        <w:t>U=C(R−D−N)/(1+CH)</w:t>
      </w:r>
      <w:r>
        <w:rPr>
          <w:color w:val="222222"/>
        </w:rPr>
        <w:t>，</w:t>
      </w:r>
      <w:r>
        <w:rPr>
          <w:color w:val="222222"/>
        </w:rPr>
        <w:t>Y=PU+D</w:t>
      </w:r>
      <w:r>
        <w:rPr>
          <w:color w:val="222222"/>
        </w:rPr>
        <w:t>。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4152"/>
        <w:gridCol w:w="4152"/>
      </w:tblGrid>
      <w:tr w:rsidR="006E3455" w14:paraId="6F03BFC5" w14:textId="77777777">
        <w:trPr>
          <w:cantSplit/>
          <w:tblHeader/>
          <w:jc w:val="center"/>
        </w:trPr>
        <w:tc>
          <w:tcPr>
            <w:tcW w:w="4152" w:type="dxa"/>
            <w:shd w:val="clear" w:color="auto" w:fill="E8EFF4"/>
            <w:vAlign w:val="center"/>
          </w:tcPr>
          <w:p w14:paraId="27C21EE7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lastRenderedPageBreak/>
              <w:t>闭环通道</w:t>
            </w:r>
          </w:p>
        </w:tc>
        <w:tc>
          <w:tcPr>
            <w:tcW w:w="4152" w:type="dxa"/>
            <w:shd w:val="clear" w:color="auto" w:fill="E8EFF4"/>
            <w:vAlign w:val="center"/>
          </w:tcPr>
          <w:p w14:paraId="5D2852F7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传递关系</w:t>
            </w:r>
          </w:p>
        </w:tc>
      </w:tr>
      <w:tr w:rsidR="006E3455" w14:paraId="7ACBA2E3" w14:textId="77777777">
        <w:trPr>
          <w:cantSplit/>
          <w:jc w:val="center"/>
        </w:trPr>
        <w:tc>
          <w:tcPr>
            <w:tcW w:w="4152" w:type="dxa"/>
            <w:shd w:val="clear" w:color="auto" w:fill="FFFFFF"/>
            <w:vAlign w:val="center"/>
          </w:tcPr>
          <w:p w14:paraId="7DE0D3E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参考</w:t>
            </w:r>
            <w:r>
              <w:rPr>
                <w:color w:val="222222"/>
                <w:sz w:val="20"/>
              </w:rPr>
              <w:t>→</w:t>
            </w:r>
            <w:r>
              <w:rPr>
                <w:color w:val="222222"/>
                <w:sz w:val="20"/>
              </w:rPr>
              <w:t>输出</w:t>
            </w:r>
          </w:p>
        </w:tc>
        <w:tc>
          <w:tcPr>
            <w:tcW w:w="4152" w:type="dxa"/>
            <w:shd w:val="clear" w:color="auto" w:fill="FFFFFF"/>
            <w:vAlign w:val="center"/>
          </w:tcPr>
          <w:p w14:paraId="352F834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Y/R=PC/(1+CH)</w:t>
            </w:r>
          </w:p>
        </w:tc>
      </w:tr>
      <w:tr w:rsidR="006E3455" w14:paraId="374A9F0A" w14:textId="77777777">
        <w:trPr>
          <w:cantSplit/>
          <w:jc w:val="center"/>
        </w:trPr>
        <w:tc>
          <w:tcPr>
            <w:tcW w:w="4152" w:type="dxa"/>
            <w:shd w:val="clear" w:color="auto" w:fill="F6F8FA"/>
            <w:vAlign w:val="center"/>
          </w:tcPr>
          <w:p w14:paraId="7134E0D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输出扰动</w:t>
            </w:r>
            <w:r>
              <w:rPr>
                <w:color w:val="222222"/>
                <w:sz w:val="20"/>
              </w:rPr>
              <w:t>→</w:t>
            </w:r>
            <w:r>
              <w:rPr>
                <w:color w:val="222222"/>
                <w:sz w:val="20"/>
              </w:rPr>
              <w:t>输出</w:t>
            </w:r>
          </w:p>
        </w:tc>
        <w:tc>
          <w:tcPr>
            <w:tcW w:w="4152" w:type="dxa"/>
            <w:shd w:val="clear" w:color="auto" w:fill="F6F8FA"/>
            <w:vAlign w:val="center"/>
          </w:tcPr>
          <w:p w14:paraId="14A2740C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Y/D=1−PC/(1+CH)</w:t>
            </w:r>
          </w:p>
        </w:tc>
      </w:tr>
      <w:tr w:rsidR="006E3455" w14:paraId="78EF91CD" w14:textId="77777777">
        <w:trPr>
          <w:cantSplit/>
          <w:jc w:val="center"/>
        </w:trPr>
        <w:tc>
          <w:tcPr>
            <w:tcW w:w="4152" w:type="dxa"/>
            <w:shd w:val="clear" w:color="auto" w:fill="FFFFFF"/>
            <w:vAlign w:val="center"/>
          </w:tcPr>
          <w:p w14:paraId="44C422B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测量噪声</w:t>
            </w:r>
            <w:r>
              <w:rPr>
                <w:color w:val="222222"/>
                <w:sz w:val="20"/>
              </w:rPr>
              <w:t>→</w:t>
            </w:r>
            <w:r>
              <w:rPr>
                <w:color w:val="222222"/>
                <w:sz w:val="20"/>
              </w:rPr>
              <w:t>控制</w:t>
            </w:r>
          </w:p>
        </w:tc>
        <w:tc>
          <w:tcPr>
            <w:tcW w:w="4152" w:type="dxa"/>
            <w:shd w:val="clear" w:color="auto" w:fill="FFFFFF"/>
            <w:vAlign w:val="center"/>
          </w:tcPr>
          <w:p w14:paraId="3373B4E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U/N=−C/(1+CH)</w:t>
            </w:r>
          </w:p>
        </w:tc>
      </w:tr>
    </w:tbl>
    <w:p w14:paraId="19B952CC" w14:textId="77777777" w:rsidR="006E3455" w:rsidRDefault="005204AF">
      <w:pPr>
        <w:pStyle w:val="Original_Heading2"/>
      </w:pPr>
      <w:r>
        <w:t>结果分析</w:t>
      </w:r>
    </w:p>
    <w:p w14:paraId="75AA102E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模型匹配时</w:t>
      </w:r>
      <w:r>
        <w:rPr>
          <w:color w:val="222222"/>
          <w:lang w:eastAsia="zh-CN"/>
        </w:rPr>
        <w:t>P=P_d</w:t>
      </w:r>
      <w:r>
        <w:rPr>
          <w:color w:val="222222"/>
          <w:lang w:eastAsia="zh-CN"/>
        </w:rPr>
        <w:t>，</w:t>
      </w:r>
      <w:r>
        <w:rPr>
          <w:color w:val="222222"/>
          <w:lang w:eastAsia="zh-CN"/>
        </w:rPr>
        <w:t>H=P₀</w:t>
      </w:r>
      <w:r>
        <w:rPr>
          <w:color w:val="222222"/>
          <w:lang w:eastAsia="zh-CN"/>
        </w:rPr>
        <w:t>，闭环特征方程消去名义运输延迟，但参考到输出通道的分子仍含</w:t>
      </w:r>
      <w:r>
        <w:rPr>
          <w:color w:val="222222"/>
          <w:lang w:eastAsia="zh-CN"/>
        </w:rPr>
        <w:t>P</w:t>
      </w:r>
      <w:r>
        <w:rPr>
          <w:color w:val="222222"/>
          <w:lang w:eastAsia="zh-CN"/>
        </w:rPr>
        <w:t>的物理延迟。教学图没有</w:t>
      </w:r>
      <w:r>
        <w:rPr>
          <w:color w:val="222222"/>
          <w:lang w:eastAsia="zh-CN"/>
        </w:rPr>
        <w:t>F</w:t>
      </w:r>
      <w:r>
        <w:rPr>
          <w:color w:val="222222"/>
          <w:lang w:eastAsia="zh-CN"/>
        </w:rPr>
        <w:t>、</w:t>
      </w:r>
      <w:r>
        <w:rPr>
          <w:color w:val="222222"/>
          <w:lang w:eastAsia="zh-CN"/>
        </w:rPr>
        <w:t>M</w:t>
      </w:r>
      <w:r>
        <w:rPr>
          <w:color w:val="222222"/>
          <w:lang w:eastAsia="zh-CN"/>
        </w:rPr>
        <w:t>；附加滤波的噪声抑制结果不能归属于本节指定结构。</w:t>
      </w:r>
    </w:p>
    <w:p w14:paraId="183BBE22" w14:textId="77777777" w:rsidR="006E3455" w:rsidRDefault="005204AF">
      <w:pPr>
        <w:pStyle w:val="Original_Heading1"/>
      </w:pPr>
      <w:bookmarkStart w:id="3" w:name="_Toc243268151"/>
      <w:r>
        <w:t>4</w:t>
      </w:r>
      <w:r>
        <w:t>仿真工况与指标定义</w:t>
      </w:r>
      <w:bookmarkEnd w:id="3"/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4152"/>
        <w:gridCol w:w="4152"/>
      </w:tblGrid>
      <w:tr w:rsidR="006E3455" w14:paraId="7BC3F0E4" w14:textId="77777777">
        <w:trPr>
          <w:cantSplit/>
          <w:tblHeader/>
          <w:jc w:val="center"/>
        </w:trPr>
        <w:tc>
          <w:tcPr>
            <w:tcW w:w="4152" w:type="dxa"/>
            <w:shd w:val="clear" w:color="auto" w:fill="E8EFF4"/>
            <w:vAlign w:val="center"/>
          </w:tcPr>
          <w:p w14:paraId="46F9D6EC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工况</w:t>
            </w:r>
          </w:p>
        </w:tc>
        <w:tc>
          <w:tcPr>
            <w:tcW w:w="4152" w:type="dxa"/>
            <w:shd w:val="clear" w:color="auto" w:fill="E8EFF4"/>
            <w:vAlign w:val="center"/>
          </w:tcPr>
          <w:p w14:paraId="79B6FAE4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设置</w:t>
            </w:r>
          </w:p>
        </w:tc>
      </w:tr>
      <w:tr w:rsidR="006E3455" w14:paraId="2445F5AC" w14:textId="77777777">
        <w:trPr>
          <w:cantSplit/>
          <w:jc w:val="center"/>
        </w:trPr>
        <w:tc>
          <w:tcPr>
            <w:tcW w:w="4152" w:type="dxa"/>
            <w:shd w:val="clear" w:color="auto" w:fill="FFFFFF"/>
            <w:vAlign w:val="center"/>
          </w:tcPr>
          <w:p w14:paraId="26FD429B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标称跟踪</w:t>
            </w:r>
          </w:p>
        </w:tc>
        <w:tc>
          <w:tcPr>
            <w:tcW w:w="4152" w:type="dxa"/>
            <w:shd w:val="clear" w:color="auto" w:fill="FFFFFF"/>
            <w:vAlign w:val="center"/>
          </w:tcPr>
          <w:p w14:paraId="5CF0FDD0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K=0.8</w:t>
            </w:r>
            <w:r>
              <w:rPr>
                <w:color w:val="222222"/>
                <w:sz w:val="20"/>
                <w:lang w:eastAsia="zh-CN"/>
              </w:rPr>
              <w:t>，</w:t>
            </w:r>
            <w:r>
              <w:rPr>
                <w:color w:val="222222"/>
                <w:sz w:val="20"/>
                <w:lang w:eastAsia="zh-CN"/>
              </w:rPr>
              <w:t>T=500s</w:t>
            </w:r>
            <w:r>
              <w:rPr>
                <w:color w:val="222222"/>
                <w:sz w:val="20"/>
                <w:lang w:eastAsia="zh-CN"/>
              </w:rPr>
              <w:t>，</w:t>
            </w:r>
            <w:r>
              <w:rPr>
                <w:color w:val="222222"/>
                <w:sz w:val="20"/>
                <w:lang w:eastAsia="zh-CN"/>
              </w:rPr>
              <w:t>L=45</w:t>
            </w:r>
            <w:r>
              <w:rPr>
                <w:color w:val="222222"/>
                <w:sz w:val="20"/>
                <w:lang w:eastAsia="zh-CN"/>
              </w:rPr>
              <w:t>；参考为单位阶跃</w:t>
            </w:r>
          </w:p>
        </w:tc>
      </w:tr>
      <w:tr w:rsidR="006E3455" w14:paraId="409ABF48" w14:textId="77777777">
        <w:trPr>
          <w:cantSplit/>
          <w:jc w:val="center"/>
        </w:trPr>
        <w:tc>
          <w:tcPr>
            <w:tcW w:w="4152" w:type="dxa"/>
            <w:shd w:val="clear" w:color="auto" w:fill="F6F8FA"/>
            <w:vAlign w:val="center"/>
          </w:tcPr>
          <w:p w14:paraId="2AEE8A8C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输出扰动</w:t>
            </w:r>
          </w:p>
        </w:tc>
        <w:tc>
          <w:tcPr>
            <w:tcW w:w="4152" w:type="dxa"/>
            <w:shd w:val="clear" w:color="auto" w:fill="F6F8FA"/>
            <w:vAlign w:val="center"/>
          </w:tcPr>
          <w:p w14:paraId="1C45E624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标称对象，</w:t>
            </w:r>
            <w:r>
              <w:rPr>
                <w:color w:val="222222"/>
                <w:sz w:val="20"/>
                <w:lang w:eastAsia="zh-CN"/>
              </w:rPr>
              <w:t>t=1200s</w:t>
            </w:r>
            <w:r>
              <w:rPr>
                <w:color w:val="222222"/>
                <w:sz w:val="20"/>
                <w:lang w:eastAsia="zh-CN"/>
              </w:rPr>
              <w:t>起在实际输出加</w:t>
            </w:r>
            <w:r>
              <w:rPr>
                <w:color w:val="222222"/>
                <w:sz w:val="20"/>
                <w:lang w:eastAsia="zh-CN"/>
              </w:rPr>
              <w:t>+0.2</w:t>
            </w:r>
          </w:p>
        </w:tc>
      </w:tr>
      <w:tr w:rsidR="006E3455" w14:paraId="1ABACF4A" w14:textId="77777777">
        <w:trPr>
          <w:cantSplit/>
          <w:jc w:val="center"/>
        </w:trPr>
        <w:tc>
          <w:tcPr>
            <w:tcW w:w="4152" w:type="dxa"/>
            <w:shd w:val="clear" w:color="auto" w:fill="FFFFFF"/>
            <w:vAlign w:val="center"/>
          </w:tcPr>
          <w:p w14:paraId="0BA8FC95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参数失配</w:t>
            </w:r>
          </w:p>
        </w:tc>
        <w:tc>
          <w:tcPr>
            <w:tcW w:w="4152" w:type="dxa"/>
            <w:shd w:val="clear" w:color="auto" w:fill="FFFFFF"/>
            <w:vAlign w:val="center"/>
          </w:tcPr>
          <w:p w14:paraId="6CEEA848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实际</w:t>
            </w:r>
            <w:r>
              <w:rPr>
                <w:color w:val="222222"/>
                <w:sz w:val="20"/>
                <w:lang w:eastAsia="zh-CN"/>
              </w:rPr>
              <w:t>K=0.96</w:t>
            </w:r>
            <w:r>
              <w:rPr>
                <w:color w:val="222222"/>
                <w:sz w:val="20"/>
                <w:lang w:eastAsia="zh-CN"/>
              </w:rPr>
              <w:t>、</w:t>
            </w:r>
            <w:r>
              <w:rPr>
                <w:color w:val="222222"/>
                <w:sz w:val="20"/>
                <w:lang w:eastAsia="zh-CN"/>
              </w:rPr>
              <w:t>T=600s</w:t>
            </w:r>
            <w:r>
              <w:rPr>
                <w:color w:val="222222"/>
                <w:sz w:val="20"/>
                <w:lang w:eastAsia="zh-CN"/>
              </w:rPr>
              <w:t>、</w:t>
            </w:r>
            <w:r>
              <w:rPr>
                <w:color w:val="222222"/>
                <w:sz w:val="20"/>
                <w:lang w:eastAsia="zh-CN"/>
              </w:rPr>
              <w:t>L=54</w:t>
            </w:r>
            <w:r>
              <w:rPr>
                <w:color w:val="222222"/>
                <w:sz w:val="20"/>
                <w:lang w:eastAsia="zh-CN"/>
              </w:rPr>
              <w:t>；名义模型仍为</w:t>
            </w:r>
            <w:r>
              <w:rPr>
                <w:color w:val="222222"/>
                <w:sz w:val="20"/>
                <w:lang w:eastAsia="zh-CN"/>
              </w:rPr>
              <w:t>0.8</w:t>
            </w:r>
            <w:r>
              <w:rPr>
                <w:color w:val="222222"/>
                <w:sz w:val="20"/>
                <w:lang w:eastAsia="zh-CN"/>
              </w:rPr>
              <w:t>、</w:t>
            </w:r>
            <w:r>
              <w:rPr>
                <w:color w:val="222222"/>
                <w:sz w:val="20"/>
                <w:lang w:eastAsia="zh-CN"/>
              </w:rPr>
              <w:t>500s</w:t>
            </w:r>
            <w:r>
              <w:rPr>
                <w:color w:val="222222"/>
                <w:sz w:val="20"/>
                <w:lang w:eastAsia="zh-CN"/>
              </w:rPr>
              <w:t>、</w:t>
            </w:r>
            <w:r>
              <w:rPr>
                <w:color w:val="222222"/>
                <w:sz w:val="20"/>
                <w:lang w:eastAsia="zh-CN"/>
              </w:rPr>
              <w:t>45</w:t>
            </w:r>
            <w:r>
              <w:rPr>
                <w:color w:val="222222"/>
                <w:sz w:val="20"/>
                <w:lang w:eastAsia="zh-CN"/>
              </w:rPr>
              <w:t>拍</w:t>
            </w:r>
          </w:p>
        </w:tc>
      </w:tr>
      <w:tr w:rsidR="006E3455" w14:paraId="575332DD" w14:textId="77777777">
        <w:trPr>
          <w:cantSplit/>
          <w:jc w:val="center"/>
        </w:trPr>
        <w:tc>
          <w:tcPr>
            <w:tcW w:w="4152" w:type="dxa"/>
            <w:shd w:val="clear" w:color="auto" w:fill="F6F8FA"/>
            <w:vAlign w:val="center"/>
          </w:tcPr>
          <w:p w14:paraId="0BAF0A8D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测量噪声</w:t>
            </w:r>
          </w:p>
        </w:tc>
        <w:tc>
          <w:tcPr>
            <w:tcW w:w="4152" w:type="dxa"/>
            <w:shd w:val="clear" w:color="auto" w:fill="F6F8FA"/>
            <w:vAlign w:val="center"/>
          </w:tcPr>
          <w:p w14:paraId="55346D55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noise.csv</w:t>
            </w:r>
            <w:r>
              <w:rPr>
                <w:color w:val="222222"/>
                <w:sz w:val="20"/>
                <w:lang w:eastAsia="zh-CN"/>
              </w:rPr>
              <w:t>固定样本加于测量端；所有结构共用相同样本</w:t>
            </w:r>
          </w:p>
        </w:tc>
      </w:tr>
    </w:tbl>
    <w:p w14:paraId="2DD33216" w14:textId="77777777" w:rsidR="006E3455" w:rsidRDefault="005204AF">
      <w:pPr>
        <w:rPr>
          <w:lang w:eastAsia="zh-CN"/>
        </w:rPr>
      </w:pPr>
      <w:r>
        <w:rPr>
          <w:color w:val="222222"/>
        </w:rPr>
        <w:t>跟踪超调按实际输出相对单位参考的峰值计算，</w:t>
      </w:r>
      <w:r>
        <w:rPr>
          <w:color w:val="222222"/>
        </w:rPr>
        <w:t>2%</w:t>
      </w:r>
      <w:r>
        <w:rPr>
          <w:color w:val="222222"/>
        </w:rPr>
        <w:t>调节时间为最后一次离开</w:t>
      </w:r>
      <w:r>
        <w:rPr>
          <w:color w:val="222222"/>
        </w:rPr>
        <w:t>[0.98</w:t>
      </w:r>
      <w:r>
        <w:rPr>
          <w:color w:val="222222"/>
        </w:rPr>
        <w:t>，</w:t>
      </w:r>
      <w:r>
        <w:rPr>
          <w:color w:val="222222"/>
        </w:rPr>
        <w:t>1.02]</w:t>
      </w:r>
      <w:r>
        <w:rPr>
          <w:color w:val="222222"/>
        </w:rPr>
        <w:t>后重新进入并保持在允许带内的时刻。</w:t>
      </w:r>
      <w:r>
        <w:rPr>
          <w:color w:val="222222"/>
        </w:rPr>
        <w:t>IAE</w:t>
      </w:r>
      <w:r>
        <w:rPr>
          <w:color w:val="222222"/>
        </w:rPr>
        <w:t>采用</w:t>
      </w:r>
      <w:r>
        <w:rPr>
          <w:color w:val="222222"/>
        </w:rPr>
        <w:t>TsΣ|1−y[k]|</w:t>
      </w:r>
      <w:r>
        <w:rPr>
          <w:color w:val="222222"/>
        </w:rPr>
        <w:t>，并保存梯形积分值供复核。控制峰值为</w:t>
      </w:r>
      <w:r>
        <w:rPr>
          <w:color w:val="222222"/>
        </w:rPr>
        <w:t>max|u|</w:t>
      </w:r>
      <w:r>
        <w:rPr>
          <w:color w:val="222222"/>
        </w:rPr>
        <w:t>，控制量总变差为</w:t>
      </w:r>
      <w:r>
        <w:rPr>
          <w:color w:val="222222"/>
        </w:rPr>
        <w:t>TV(u)=Σ|Δu|</w:t>
      </w:r>
      <w:r>
        <w:rPr>
          <w:color w:val="222222"/>
        </w:rPr>
        <w:t>。扰动工况采用</w:t>
      </w:r>
      <w:r>
        <w:rPr>
          <w:color w:val="222222"/>
        </w:rPr>
        <w:t>“</w:t>
      </w:r>
      <w:r>
        <w:rPr>
          <w:color w:val="222222"/>
        </w:rPr>
        <w:t>峰值偏差</w:t>
      </w:r>
      <w:r>
        <w:rPr>
          <w:color w:val="222222"/>
        </w:rPr>
        <w:t>”</w:t>
      </w:r>
      <w:r>
        <w:rPr>
          <w:color w:val="222222"/>
        </w:rPr>
        <w:t>而非</w:t>
      </w:r>
      <w:r>
        <w:rPr>
          <w:color w:val="222222"/>
        </w:rPr>
        <w:t>“</w:t>
      </w:r>
      <w:r>
        <w:rPr>
          <w:color w:val="222222"/>
        </w:rPr>
        <w:t>跟踪超调</w:t>
      </w:r>
      <w:r>
        <w:rPr>
          <w:color w:val="222222"/>
        </w:rPr>
        <w:t>”</w:t>
      </w:r>
      <w:r>
        <w:rPr>
          <w:color w:val="222222"/>
        </w:rPr>
        <w:t>描述外加阶跃引起的输出偏移。</w:t>
      </w:r>
    </w:p>
    <w:p w14:paraId="1A353BC1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程序在</w:t>
      </w:r>
      <w:r>
        <w:rPr>
          <w:color w:val="222222"/>
          <w:lang w:eastAsia="zh-CN"/>
        </w:rPr>
        <w:t>t=3000s</w:t>
      </w:r>
      <w:r>
        <w:rPr>
          <w:color w:val="222222"/>
          <w:lang w:eastAsia="zh-CN"/>
        </w:rPr>
        <w:t>保持最后一个控制样本作绘图和原指标计算，因此控制量逐点对照限定</w:t>
      </w:r>
      <w:r>
        <w:rPr>
          <w:color w:val="222222"/>
          <w:lang w:eastAsia="zh-CN"/>
        </w:rPr>
        <w:t>0</w:t>
      </w:r>
      <w:r>
        <w:rPr>
          <w:color w:val="222222"/>
          <w:lang w:eastAsia="zh-CN"/>
        </w:rPr>
        <w:t>～</w:t>
      </w:r>
      <w:r>
        <w:rPr>
          <w:color w:val="222222"/>
          <w:lang w:eastAsia="zh-CN"/>
        </w:rPr>
        <w:t>2999s</w:t>
      </w:r>
      <w:r>
        <w:rPr>
          <w:color w:val="222222"/>
          <w:lang w:eastAsia="zh-CN"/>
        </w:rPr>
        <w:t>，输出对照覆盖全部</w:t>
      </w:r>
      <w:r>
        <w:rPr>
          <w:color w:val="222222"/>
          <w:lang w:eastAsia="zh-CN"/>
        </w:rPr>
        <w:t>3001</w:t>
      </w:r>
      <w:r>
        <w:rPr>
          <w:color w:val="222222"/>
          <w:lang w:eastAsia="zh-CN"/>
        </w:rPr>
        <w:t>个样本。扰动表中的调节时间从</w:t>
      </w:r>
      <w:r>
        <w:rPr>
          <w:color w:val="222222"/>
          <w:lang w:eastAsia="zh-CN"/>
        </w:rPr>
        <w:t>t=0</w:t>
      </w:r>
      <w:r>
        <w:rPr>
          <w:color w:val="222222"/>
          <w:lang w:eastAsia="zh-CN"/>
        </w:rPr>
        <w:t>计时，减去</w:t>
      </w:r>
      <w:r>
        <w:rPr>
          <w:color w:val="222222"/>
          <w:lang w:eastAsia="zh-CN"/>
        </w:rPr>
        <w:t>1200s</w:t>
      </w:r>
      <w:r>
        <w:rPr>
          <w:color w:val="222222"/>
          <w:lang w:eastAsia="zh-CN"/>
        </w:rPr>
        <w:t>才是扰动恢复时间。固定噪声进入测量反馈，不直接进入真实输出指标。</w:t>
      </w:r>
    </w:p>
    <w:p w14:paraId="074212B7" w14:textId="77777777" w:rsidR="006E3455" w:rsidRDefault="005204AF">
      <w:pPr>
        <w:pStyle w:val="Original_Heading1"/>
      </w:pPr>
      <w:bookmarkStart w:id="4" w:name="_Toc243268152"/>
      <w:r>
        <w:t>5</w:t>
      </w:r>
      <w:r>
        <w:t>标称跟踪实验</w:t>
      </w:r>
      <w:bookmarkEnd w:id="4"/>
    </w:p>
    <w:p w14:paraId="0CD4A16B" w14:textId="77777777" w:rsidR="006E3455" w:rsidRDefault="005204AF">
      <w:pPr>
        <w:pStyle w:val="Original_Heading2"/>
      </w:pPr>
      <w:r>
        <w:t>实现过程</w:t>
      </w:r>
    </w:p>
    <w:p w14:paraId="54413C6B" w14:textId="77777777" w:rsidR="006E3455" w:rsidRDefault="005204AF">
      <w:r>
        <w:rPr>
          <w:color w:val="222222"/>
        </w:rPr>
        <w:t>运行</w:t>
      </w:r>
      <w:r>
        <w:rPr>
          <w:color w:val="222222"/>
        </w:rPr>
        <w:t>case_smith.m</w:t>
      </w:r>
      <w:r>
        <w:rPr>
          <w:color w:val="222222"/>
        </w:rPr>
        <w:t>中的</w:t>
      </w:r>
      <w:r>
        <w:rPr>
          <w:color w:val="222222"/>
        </w:rPr>
        <w:t>nominal</w:t>
      </w:r>
      <w:r>
        <w:rPr>
          <w:color w:val="222222"/>
        </w:rPr>
        <w:t>工况，采用相同</w:t>
      </w:r>
      <w:r>
        <w:rPr>
          <w:color w:val="222222"/>
        </w:rPr>
        <w:t>PI</w:t>
      </w:r>
      <w:r>
        <w:rPr>
          <w:color w:val="222222"/>
        </w:rPr>
        <w:t>、初值与采样时间比较直接</w:t>
      </w:r>
      <w:r>
        <w:rPr>
          <w:color w:val="222222"/>
        </w:rPr>
        <w:t>PI</w:t>
      </w:r>
      <w:r>
        <w:rPr>
          <w:color w:val="222222"/>
        </w:rPr>
        <w:t>和教学图指定</w:t>
      </w:r>
      <w:r>
        <w:rPr>
          <w:color w:val="222222"/>
        </w:rPr>
        <w:t>Smith</w:t>
      </w:r>
      <w:r>
        <w:rPr>
          <w:color w:val="222222"/>
        </w:rPr>
        <w:t>；同步运行</w:t>
      </w:r>
      <w:r>
        <w:rPr>
          <w:color w:val="222222"/>
        </w:rPr>
        <w:t>smith_task_improved.slx</w:t>
      </w:r>
      <w:r>
        <w:rPr>
          <w:color w:val="222222"/>
        </w:rPr>
        <w:t>复核。</w:t>
      </w:r>
    </w:p>
    <w:p w14:paraId="65B7B7B3" w14:textId="77777777" w:rsidR="006E3455" w:rsidRDefault="005204AF">
      <w:pPr>
        <w:pStyle w:val="Original_Heading2"/>
      </w:pPr>
      <w:r>
        <w:t>处理结果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6E3455" w14:paraId="114A7ADA" w14:textId="77777777">
        <w:trPr>
          <w:cantSplit/>
          <w:tblHeader/>
          <w:jc w:val="center"/>
        </w:trPr>
        <w:tc>
          <w:tcPr>
            <w:tcW w:w="1384" w:type="dxa"/>
            <w:shd w:val="clear" w:color="auto" w:fill="E8EFF4"/>
            <w:vAlign w:val="center"/>
          </w:tcPr>
          <w:p w14:paraId="540F3E45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结构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67D4BAA6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超调</w:t>
            </w:r>
            <w:r>
              <w:rPr>
                <w:b/>
                <w:color w:val="153D5A"/>
                <w:sz w:val="20"/>
              </w:rPr>
              <w:t>/%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67096D7C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调节时间</w:t>
            </w:r>
            <w:r>
              <w:rPr>
                <w:b/>
                <w:color w:val="153D5A"/>
                <w:sz w:val="20"/>
              </w:rPr>
              <w:t>/s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6FBA1F90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IAE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5259B845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峰值</w:t>
            </w:r>
            <w:r>
              <w:rPr>
                <w:b/>
                <w:color w:val="153D5A"/>
                <w:sz w:val="20"/>
              </w:rPr>
              <w:t>|u|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56FF0AB4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TV(u)</w:t>
            </w:r>
          </w:p>
        </w:tc>
      </w:tr>
      <w:tr w:rsidR="006E3455" w14:paraId="4D53896C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7157C06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直接</w:t>
            </w:r>
            <w:r>
              <w:rPr>
                <w:color w:val="222222"/>
                <w:sz w:val="20"/>
              </w:rPr>
              <w:t>PI</w:t>
            </w:r>
            <w:r>
              <w:rPr>
                <w:color w:val="222222"/>
                <w:sz w:val="20"/>
              </w:rPr>
              <w:t>对照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4E7D2CF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1.57978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3341CF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189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7147D98A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103.174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6C716A9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6.825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5613B6AA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6.31369</w:t>
            </w:r>
          </w:p>
        </w:tc>
      </w:tr>
      <w:tr w:rsidR="006E3455" w14:paraId="6B15ED64" w14:textId="77777777">
        <w:trPr>
          <w:cantSplit/>
          <w:jc w:val="center"/>
        </w:trPr>
        <w:tc>
          <w:tcPr>
            <w:tcW w:w="1384" w:type="dxa"/>
            <w:shd w:val="clear" w:color="auto" w:fill="F6F8FA"/>
            <w:vAlign w:val="center"/>
          </w:tcPr>
          <w:p w14:paraId="18CBE322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lastRenderedPageBreak/>
              <w:t>任务书改进型</w:t>
            </w:r>
            <w:r>
              <w:rPr>
                <w:color w:val="222222"/>
                <w:sz w:val="20"/>
                <w:lang w:eastAsia="zh-CN"/>
              </w:rPr>
              <w:t>Smith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60D53C3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0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6F749C1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435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679422F2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145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390D97F9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6.2625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598C012C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5.0125</w:t>
            </w:r>
          </w:p>
        </w:tc>
      </w:tr>
    </w:tbl>
    <w:p w14:paraId="4341118F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4E667831" wp14:editId="4C1DD793">
            <wp:extent cx="5544000" cy="3379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task_nom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7B15" w14:textId="77777777" w:rsidR="006E3455" w:rsidRDefault="005204AF">
      <w:pPr>
        <w:pStyle w:val="Original_ReportCaption"/>
        <w:rPr>
          <w:lang w:eastAsia="zh-CN"/>
        </w:rPr>
      </w:pPr>
      <w:r>
        <w:t>图</w:t>
      </w:r>
      <w:r>
        <w:t>5-1</w:t>
      </w:r>
      <w:r>
        <w:t xml:space="preserve">　标称单位阶跃下的温度响应（</w:t>
      </w:r>
      <w:r>
        <w:t>0—800s</w:t>
      </w:r>
      <w:r>
        <w:t>）</w:t>
      </w:r>
    </w:p>
    <w:p w14:paraId="14BDB032" w14:textId="77777777" w:rsidR="006E3455" w:rsidRDefault="005204AF">
      <w:pPr>
        <w:pStyle w:val="Original_Heading2"/>
        <w:rPr>
          <w:lang w:eastAsia="zh-CN"/>
        </w:rPr>
      </w:pPr>
      <w:r>
        <w:rPr>
          <w:lang w:eastAsia="zh-CN"/>
        </w:rPr>
        <w:t>结果分析</w:t>
      </w:r>
    </w:p>
    <w:p w14:paraId="4C1D204A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任务</w:t>
      </w:r>
      <w:r>
        <w:rPr>
          <w:color w:val="222222"/>
          <w:lang w:eastAsia="zh-CN"/>
        </w:rPr>
        <w:t>Smith</w:t>
      </w:r>
      <w:r>
        <w:rPr>
          <w:color w:val="222222"/>
          <w:lang w:eastAsia="zh-CN"/>
        </w:rPr>
        <w:t>标称无超调、调节时间</w:t>
      </w:r>
      <w:r>
        <w:rPr>
          <w:color w:val="222222"/>
          <w:lang w:eastAsia="zh-CN"/>
        </w:rPr>
        <w:t>435s</w:t>
      </w:r>
      <w:r>
        <w:rPr>
          <w:color w:val="222222"/>
          <w:lang w:eastAsia="zh-CN"/>
        </w:rPr>
        <w:t>，满足自定目标。直接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调节时间</w:t>
      </w:r>
      <w:r>
        <w:rPr>
          <w:color w:val="222222"/>
          <w:lang w:eastAsia="zh-CN"/>
        </w:rPr>
        <w:t>189s</w:t>
      </w:r>
      <w:r>
        <w:rPr>
          <w:color w:val="222222"/>
          <w:lang w:eastAsia="zh-CN"/>
        </w:rPr>
        <w:t>、超调约</w:t>
      </w:r>
      <w:r>
        <w:rPr>
          <w:color w:val="222222"/>
          <w:lang w:eastAsia="zh-CN"/>
        </w:rPr>
        <w:t>1.58%</w:t>
      </w:r>
      <w:r>
        <w:rPr>
          <w:color w:val="222222"/>
          <w:lang w:eastAsia="zh-CN"/>
        </w:rPr>
        <w:t>，速度与</w:t>
      </w:r>
      <w:r>
        <w:rPr>
          <w:color w:val="222222"/>
          <w:lang w:eastAsia="zh-CN"/>
        </w:rPr>
        <w:t>IAE</w:t>
      </w:r>
      <w:r>
        <w:rPr>
          <w:color w:val="222222"/>
          <w:lang w:eastAsia="zh-CN"/>
        </w:rPr>
        <w:t>优于本组</w:t>
      </w:r>
      <w:r>
        <w:rPr>
          <w:color w:val="222222"/>
          <w:lang w:eastAsia="zh-CN"/>
        </w:rPr>
        <w:t>Smith</w:t>
      </w:r>
      <w:r>
        <w:rPr>
          <w:color w:val="222222"/>
          <w:lang w:eastAsia="zh-CN"/>
        </w:rPr>
        <w:t>参数。任务</w:t>
      </w:r>
      <w:r>
        <w:rPr>
          <w:color w:val="222222"/>
          <w:lang w:eastAsia="zh-CN"/>
        </w:rPr>
        <w:t>Smith</w:t>
      </w:r>
      <w:r>
        <w:rPr>
          <w:color w:val="222222"/>
          <w:lang w:eastAsia="zh-CN"/>
        </w:rPr>
        <w:t>控制峰值</w:t>
      </w:r>
      <w:r>
        <w:rPr>
          <w:color w:val="222222"/>
          <w:lang w:eastAsia="zh-CN"/>
        </w:rPr>
        <w:t>6.2625</w:t>
      </w:r>
      <w:r>
        <w:rPr>
          <w:color w:val="222222"/>
          <w:lang w:eastAsia="zh-CN"/>
        </w:rPr>
        <w:t>低于直接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的</w:t>
      </w:r>
      <w:r>
        <w:rPr>
          <w:color w:val="222222"/>
          <w:lang w:eastAsia="zh-CN"/>
        </w:rPr>
        <w:t>6.825</w:t>
      </w:r>
      <w:r>
        <w:rPr>
          <w:color w:val="222222"/>
          <w:lang w:eastAsia="zh-CN"/>
        </w:rPr>
        <w:t>，但不能据此声称所有性能全面改善。</w:t>
      </w:r>
    </w:p>
    <w:p w14:paraId="146CA495" w14:textId="77777777" w:rsidR="006E3455" w:rsidRDefault="005204AF">
      <w:pPr>
        <w:pStyle w:val="Original_Heading1"/>
      </w:pPr>
      <w:bookmarkStart w:id="5" w:name="_Toc243268153"/>
      <w:r>
        <w:t>6</w:t>
      </w:r>
      <w:r>
        <w:t>输出扰动实验</w:t>
      </w:r>
      <w:bookmarkEnd w:id="5"/>
    </w:p>
    <w:p w14:paraId="26F2989C" w14:textId="77777777" w:rsidR="006E3455" w:rsidRDefault="005204AF">
      <w:pPr>
        <w:pStyle w:val="Original_Heading2"/>
      </w:pPr>
      <w:r>
        <w:t>实现过程</w:t>
      </w:r>
    </w:p>
    <w:p w14:paraId="43D56027" w14:textId="77777777" w:rsidR="006E3455" w:rsidRDefault="005204AF">
      <w:r>
        <w:rPr>
          <w:color w:val="222222"/>
        </w:rPr>
        <w:t>运行</w:t>
      </w:r>
      <w:r>
        <w:rPr>
          <w:color w:val="222222"/>
        </w:rPr>
        <w:t>case_smith.m</w:t>
      </w:r>
      <w:r>
        <w:rPr>
          <w:color w:val="222222"/>
        </w:rPr>
        <w:t>中的</w:t>
      </w:r>
      <w:r>
        <w:rPr>
          <w:color w:val="222222"/>
        </w:rPr>
        <w:t>disturbance</w:t>
      </w:r>
      <w:r>
        <w:rPr>
          <w:color w:val="222222"/>
        </w:rPr>
        <w:t>工况，采用相同</w:t>
      </w:r>
      <w:r>
        <w:rPr>
          <w:color w:val="222222"/>
        </w:rPr>
        <w:t>PI</w:t>
      </w:r>
      <w:r>
        <w:rPr>
          <w:color w:val="222222"/>
        </w:rPr>
        <w:t>、初值与采样时间比较直接</w:t>
      </w:r>
      <w:r>
        <w:rPr>
          <w:color w:val="222222"/>
        </w:rPr>
        <w:t>PI</w:t>
      </w:r>
      <w:r>
        <w:rPr>
          <w:color w:val="222222"/>
        </w:rPr>
        <w:t>和教学图指定</w:t>
      </w:r>
      <w:r>
        <w:rPr>
          <w:color w:val="222222"/>
        </w:rPr>
        <w:t>Smith</w:t>
      </w:r>
      <w:r>
        <w:rPr>
          <w:color w:val="222222"/>
        </w:rPr>
        <w:t>；同步运行</w:t>
      </w:r>
      <w:r>
        <w:rPr>
          <w:color w:val="222222"/>
        </w:rPr>
        <w:t>smith_task_improved.slx</w:t>
      </w:r>
      <w:r>
        <w:rPr>
          <w:color w:val="222222"/>
        </w:rPr>
        <w:t>复核。</w:t>
      </w:r>
    </w:p>
    <w:p w14:paraId="6BD69CF2" w14:textId="77777777" w:rsidR="006E3455" w:rsidRDefault="005204AF">
      <w:pPr>
        <w:pStyle w:val="Original_Heading2"/>
      </w:pPr>
      <w:r>
        <w:t>处理结果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6E3455" w14:paraId="0B896459" w14:textId="77777777">
        <w:trPr>
          <w:cantSplit/>
          <w:tblHeader/>
          <w:jc w:val="center"/>
        </w:trPr>
        <w:tc>
          <w:tcPr>
            <w:tcW w:w="1384" w:type="dxa"/>
            <w:shd w:val="clear" w:color="auto" w:fill="E8EFF4"/>
            <w:vAlign w:val="center"/>
          </w:tcPr>
          <w:p w14:paraId="234FD585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结构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48BF0E7B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峰值偏差</w:t>
            </w:r>
            <w:r>
              <w:rPr>
                <w:b/>
                <w:color w:val="153D5A"/>
                <w:sz w:val="20"/>
              </w:rPr>
              <w:t>/%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649B633E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绝对调节时间</w:t>
            </w:r>
            <w:r>
              <w:rPr>
                <w:b/>
                <w:color w:val="153D5A"/>
                <w:sz w:val="20"/>
              </w:rPr>
              <w:t>/s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383B2434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IAE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4FE8C132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峰值</w:t>
            </w:r>
            <w:r>
              <w:rPr>
                <w:b/>
                <w:color w:val="153D5A"/>
                <w:sz w:val="20"/>
              </w:rPr>
              <w:t>|u|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2F4880FE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TV(u)</w:t>
            </w:r>
          </w:p>
        </w:tc>
      </w:tr>
      <w:tr w:rsidR="006E3455" w14:paraId="53BDD1B4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30DB562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直接</w:t>
            </w:r>
            <w:r>
              <w:rPr>
                <w:color w:val="222222"/>
                <w:sz w:val="20"/>
              </w:rPr>
              <w:t>PI</w:t>
            </w:r>
            <w:r>
              <w:rPr>
                <w:color w:val="222222"/>
                <w:sz w:val="20"/>
              </w:rPr>
              <w:t>对照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69856D0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19.9977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EB5D68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1357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60F4D3F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123.79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2B745E0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6.825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2A492930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8.82892</w:t>
            </w:r>
          </w:p>
        </w:tc>
      </w:tr>
      <w:tr w:rsidR="006E3455" w14:paraId="25759D7F" w14:textId="77777777">
        <w:trPr>
          <w:cantSplit/>
          <w:jc w:val="center"/>
        </w:trPr>
        <w:tc>
          <w:tcPr>
            <w:tcW w:w="1384" w:type="dxa"/>
            <w:shd w:val="clear" w:color="auto" w:fill="F6F8FA"/>
            <w:vAlign w:val="center"/>
          </w:tcPr>
          <w:p w14:paraId="3422DA3B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任务书改进型</w:t>
            </w:r>
            <w:r>
              <w:rPr>
                <w:color w:val="222222"/>
                <w:sz w:val="20"/>
                <w:lang w:eastAsia="zh-CN"/>
              </w:rPr>
              <w:t>Smith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381ADC3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19.9966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797F924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1474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2E1ACB1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173.967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54EEE8F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6.2625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6C6CD00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7.26744</w:t>
            </w:r>
          </w:p>
        </w:tc>
      </w:tr>
    </w:tbl>
    <w:p w14:paraId="2C27DBD7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E41232" wp14:editId="5B9AE24D">
            <wp:extent cx="5544000" cy="3379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task_disturb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A49F" w14:textId="77777777" w:rsidR="006E3455" w:rsidRDefault="005204AF">
      <w:pPr>
        <w:pStyle w:val="Original_ReportCaption"/>
        <w:rPr>
          <w:lang w:eastAsia="zh-CN"/>
        </w:rPr>
      </w:pPr>
      <w:r>
        <w:t>图</w:t>
      </w:r>
      <w:r>
        <w:t>6-1</w:t>
      </w:r>
      <w:r>
        <w:t xml:space="preserve">　输出阶跃扰动后的温度恢复过程（</w:t>
      </w:r>
      <w:r>
        <w:t>1100—1700s</w:t>
      </w:r>
      <w:r>
        <w:t>）</w:t>
      </w:r>
    </w:p>
    <w:p w14:paraId="289D0F40" w14:textId="77777777" w:rsidR="006E3455" w:rsidRDefault="005204AF">
      <w:pPr>
        <w:pStyle w:val="Original_Heading2"/>
        <w:rPr>
          <w:lang w:eastAsia="zh-CN"/>
        </w:rPr>
      </w:pPr>
      <w:r>
        <w:rPr>
          <w:lang w:eastAsia="zh-CN"/>
        </w:rPr>
        <w:t>结果分析</w:t>
      </w:r>
    </w:p>
    <w:p w14:paraId="2C5ED987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任务</w:t>
      </w:r>
      <w:r>
        <w:rPr>
          <w:color w:val="222222"/>
          <w:lang w:eastAsia="zh-CN"/>
        </w:rPr>
        <w:t>Smith</w:t>
      </w:r>
      <w:r>
        <w:rPr>
          <w:color w:val="222222"/>
          <w:lang w:eastAsia="zh-CN"/>
        </w:rPr>
        <w:t>的绝对调节时间</w:t>
      </w:r>
      <w:r>
        <w:rPr>
          <w:color w:val="222222"/>
          <w:lang w:eastAsia="zh-CN"/>
        </w:rPr>
        <w:t>1474s</w:t>
      </w:r>
      <w:r>
        <w:rPr>
          <w:color w:val="222222"/>
          <w:lang w:eastAsia="zh-CN"/>
        </w:rPr>
        <w:t>，即扰动后约</w:t>
      </w:r>
      <w:r>
        <w:rPr>
          <w:color w:val="222222"/>
          <w:lang w:eastAsia="zh-CN"/>
        </w:rPr>
        <w:t>274s</w:t>
      </w:r>
      <w:r>
        <w:rPr>
          <w:color w:val="222222"/>
          <w:lang w:eastAsia="zh-CN"/>
        </w:rPr>
        <w:t>恢复；直接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约</w:t>
      </w:r>
      <w:r>
        <w:rPr>
          <w:color w:val="222222"/>
          <w:lang w:eastAsia="zh-CN"/>
        </w:rPr>
        <w:t>157s</w:t>
      </w:r>
      <w:r>
        <w:rPr>
          <w:color w:val="222222"/>
          <w:lang w:eastAsia="zh-CN"/>
        </w:rPr>
        <w:t>。实际输出在</w:t>
      </w:r>
      <w:r>
        <w:rPr>
          <w:color w:val="222222"/>
          <w:lang w:eastAsia="zh-CN"/>
        </w:rPr>
        <w:t>t=1200s</w:t>
      </w:r>
      <w:r>
        <w:rPr>
          <w:color w:val="222222"/>
          <w:lang w:eastAsia="zh-CN"/>
        </w:rPr>
        <w:t>立即跳变约</w:t>
      </w:r>
      <w:r>
        <w:rPr>
          <w:color w:val="222222"/>
          <w:lang w:eastAsia="zh-CN"/>
        </w:rPr>
        <w:t>0.2</w:t>
      </w:r>
      <w:r>
        <w:rPr>
          <w:color w:val="222222"/>
          <w:lang w:eastAsia="zh-CN"/>
        </w:rPr>
        <w:t>，任务</w:t>
      </w:r>
      <w:r>
        <w:rPr>
          <w:color w:val="222222"/>
          <w:lang w:eastAsia="zh-CN"/>
        </w:rPr>
        <w:t>Smith</w:t>
      </w:r>
      <w:r>
        <w:rPr>
          <w:color w:val="222222"/>
          <w:lang w:eastAsia="zh-CN"/>
        </w:rPr>
        <w:t>能消除本次常值输出扰动的稳态误差，但恢复比直接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慢。</w:t>
      </w:r>
    </w:p>
    <w:p w14:paraId="4DCBCA43" w14:textId="77777777" w:rsidR="006E3455" w:rsidRDefault="005204AF">
      <w:pPr>
        <w:pStyle w:val="Original_Heading1"/>
      </w:pPr>
      <w:bookmarkStart w:id="6" w:name="_Toc243268154"/>
      <w:r>
        <w:t>7</w:t>
      </w:r>
      <w:r>
        <w:t>参数失配实验</w:t>
      </w:r>
      <w:bookmarkEnd w:id="6"/>
    </w:p>
    <w:p w14:paraId="1E1B4B5A" w14:textId="77777777" w:rsidR="006E3455" w:rsidRDefault="005204AF">
      <w:pPr>
        <w:pStyle w:val="Original_Heading2"/>
      </w:pPr>
      <w:r>
        <w:t>实现过程</w:t>
      </w:r>
    </w:p>
    <w:p w14:paraId="18267B76" w14:textId="77777777" w:rsidR="006E3455" w:rsidRDefault="005204AF">
      <w:r>
        <w:rPr>
          <w:color w:val="222222"/>
        </w:rPr>
        <w:t>运行</w:t>
      </w:r>
      <w:r>
        <w:rPr>
          <w:color w:val="222222"/>
        </w:rPr>
        <w:t>case_smith.m</w:t>
      </w:r>
      <w:r>
        <w:rPr>
          <w:color w:val="222222"/>
        </w:rPr>
        <w:t>中的</w:t>
      </w:r>
      <w:r>
        <w:rPr>
          <w:color w:val="222222"/>
        </w:rPr>
        <w:t>mismatch</w:t>
      </w:r>
      <w:r>
        <w:rPr>
          <w:color w:val="222222"/>
        </w:rPr>
        <w:t>工况，采用相同</w:t>
      </w:r>
      <w:r>
        <w:rPr>
          <w:color w:val="222222"/>
        </w:rPr>
        <w:t>PI</w:t>
      </w:r>
      <w:r>
        <w:rPr>
          <w:color w:val="222222"/>
        </w:rPr>
        <w:t>、初值与采样时间比较直接</w:t>
      </w:r>
      <w:r>
        <w:rPr>
          <w:color w:val="222222"/>
        </w:rPr>
        <w:t>PI</w:t>
      </w:r>
      <w:r>
        <w:rPr>
          <w:color w:val="222222"/>
        </w:rPr>
        <w:t>和教学图指定</w:t>
      </w:r>
      <w:r>
        <w:rPr>
          <w:color w:val="222222"/>
        </w:rPr>
        <w:t>Smith</w:t>
      </w:r>
      <w:r>
        <w:rPr>
          <w:color w:val="222222"/>
        </w:rPr>
        <w:t>；同步运行</w:t>
      </w:r>
      <w:r>
        <w:rPr>
          <w:color w:val="222222"/>
        </w:rPr>
        <w:t>smith_task_improved.slx</w:t>
      </w:r>
      <w:r>
        <w:rPr>
          <w:color w:val="222222"/>
        </w:rPr>
        <w:t>复核。</w:t>
      </w:r>
    </w:p>
    <w:p w14:paraId="175B2773" w14:textId="77777777" w:rsidR="006E3455" w:rsidRDefault="005204AF">
      <w:pPr>
        <w:pStyle w:val="Original_Heading2"/>
      </w:pPr>
      <w:r>
        <w:t>处理结果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6E3455" w14:paraId="21D305F1" w14:textId="77777777">
        <w:trPr>
          <w:cantSplit/>
          <w:tblHeader/>
          <w:jc w:val="center"/>
        </w:trPr>
        <w:tc>
          <w:tcPr>
            <w:tcW w:w="1384" w:type="dxa"/>
            <w:shd w:val="clear" w:color="auto" w:fill="E8EFF4"/>
            <w:vAlign w:val="center"/>
          </w:tcPr>
          <w:p w14:paraId="1F05287E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结构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23EF28B7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超调</w:t>
            </w:r>
            <w:r>
              <w:rPr>
                <w:b/>
                <w:color w:val="153D5A"/>
                <w:sz w:val="20"/>
              </w:rPr>
              <w:t>/%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28F9BE23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调节时间</w:t>
            </w:r>
            <w:r>
              <w:rPr>
                <w:b/>
                <w:color w:val="153D5A"/>
                <w:sz w:val="20"/>
              </w:rPr>
              <w:t>/s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10000D66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IAE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6D0EBCDF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峰值</w:t>
            </w:r>
            <w:r>
              <w:rPr>
                <w:b/>
                <w:color w:val="153D5A"/>
                <w:sz w:val="20"/>
              </w:rPr>
              <w:t>|u|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6970A767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TV(u)</w:t>
            </w:r>
          </w:p>
        </w:tc>
      </w:tr>
      <w:tr w:rsidR="006E3455" w14:paraId="1F11FEAD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3797BB2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直接</w:t>
            </w:r>
            <w:r>
              <w:rPr>
                <w:color w:val="222222"/>
                <w:sz w:val="20"/>
              </w:rPr>
              <w:t>PI</w:t>
            </w:r>
            <w:r>
              <w:rPr>
                <w:color w:val="222222"/>
                <w:sz w:val="20"/>
              </w:rPr>
              <w:t>对照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52F2ACE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10.1425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42DF80B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388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35AD1A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129.154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E2A3C0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6.9375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554DA72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7.4414</w:t>
            </w:r>
          </w:p>
        </w:tc>
      </w:tr>
      <w:tr w:rsidR="006E3455" w14:paraId="3E0DFE62" w14:textId="77777777">
        <w:trPr>
          <w:cantSplit/>
          <w:jc w:val="center"/>
        </w:trPr>
        <w:tc>
          <w:tcPr>
            <w:tcW w:w="1384" w:type="dxa"/>
            <w:shd w:val="clear" w:color="auto" w:fill="F6F8FA"/>
            <w:vAlign w:val="center"/>
          </w:tcPr>
          <w:p w14:paraId="1063EA39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任务书改进型</w:t>
            </w:r>
            <w:r>
              <w:rPr>
                <w:color w:val="222222"/>
                <w:sz w:val="20"/>
                <w:lang w:eastAsia="zh-CN"/>
              </w:rPr>
              <w:t>Smith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641D4919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2.34146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528A2D5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686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19FADDC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153.27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481A7CA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6.2625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3B2CBAF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5.7252</w:t>
            </w:r>
          </w:p>
        </w:tc>
      </w:tr>
    </w:tbl>
    <w:p w14:paraId="39E4CF37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E89184" wp14:editId="78236438">
            <wp:extent cx="5544000" cy="3379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task_misma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541D" w14:textId="77777777" w:rsidR="006E3455" w:rsidRDefault="005204AF">
      <w:pPr>
        <w:pStyle w:val="Original_ReportCaption"/>
        <w:rPr>
          <w:lang w:eastAsia="zh-CN"/>
        </w:rPr>
      </w:pPr>
      <w:r>
        <w:t>图</w:t>
      </w:r>
      <w:r>
        <w:t>7-1</w:t>
      </w:r>
      <w:r>
        <w:t xml:space="preserve">　对象参数增加</w:t>
      </w:r>
      <w:r>
        <w:t>20%</w:t>
      </w:r>
      <w:r>
        <w:t>时的温度响应（</w:t>
      </w:r>
      <w:r>
        <w:t>0—1000s</w:t>
      </w:r>
      <w:r>
        <w:t>）</w:t>
      </w:r>
    </w:p>
    <w:p w14:paraId="671D9BEC" w14:textId="77777777" w:rsidR="006E3455" w:rsidRDefault="005204AF">
      <w:pPr>
        <w:pStyle w:val="Original_Heading2"/>
        <w:rPr>
          <w:lang w:eastAsia="zh-CN"/>
        </w:rPr>
      </w:pPr>
      <w:r>
        <w:rPr>
          <w:lang w:eastAsia="zh-CN"/>
        </w:rPr>
        <w:t>结果分析</w:t>
      </w:r>
    </w:p>
    <w:p w14:paraId="75F3A032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实际增益、时间常数、延迟同时增大</w:t>
      </w:r>
      <w:r>
        <w:rPr>
          <w:color w:val="222222"/>
          <w:lang w:eastAsia="zh-CN"/>
        </w:rPr>
        <w:t>20%</w:t>
      </w:r>
      <w:r>
        <w:rPr>
          <w:color w:val="222222"/>
          <w:lang w:eastAsia="zh-CN"/>
        </w:rPr>
        <w:t>时，任务</w:t>
      </w:r>
      <w:r>
        <w:rPr>
          <w:color w:val="222222"/>
          <w:lang w:eastAsia="zh-CN"/>
        </w:rPr>
        <w:t>Smith</w:t>
      </w:r>
      <w:r>
        <w:rPr>
          <w:color w:val="222222"/>
          <w:lang w:eastAsia="zh-CN"/>
        </w:rPr>
        <w:t>超调约</w:t>
      </w:r>
      <w:r>
        <w:rPr>
          <w:color w:val="222222"/>
          <w:lang w:eastAsia="zh-CN"/>
        </w:rPr>
        <w:t>2.34%</w:t>
      </w:r>
      <w:r>
        <w:rPr>
          <w:color w:val="222222"/>
          <w:lang w:eastAsia="zh-CN"/>
        </w:rPr>
        <w:t>，低于直接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的</w:t>
      </w:r>
      <w:r>
        <w:rPr>
          <w:color w:val="222222"/>
          <w:lang w:eastAsia="zh-CN"/>
        </w:rPr>
        <w:t>10.14%</w:t>
      </w:r>
      <w:r>
        <w:rPr>
          <w:color w:val="222222"/>
          <w:lang w:eastAsia="zh-CN"/>
        </w:rPr>
        <w:t>；调节时间</w:t>
      </w:r>
      <w:r>
        <w:rPr>
          <w:color w:val="222222"/>
          <w:lang w:eastAsia="zh-CN"/>
        </w:rPr>
        <w:t>686s</w:t>
      </w:r>
      <w:r>
        <w:rPr>
          <w:color w:val="222222"/>
          <w:lang w:eastAsia="zh-CN"/>
        </w:rPr>
        <w:t>，超过标称</w:t>
      </w:r>
      <w:r>
        <w:rPr>
          <w:color w:val="222222"/>
          <w:lang w:eastAsia="zh-CN"/>
        </w:rPr>
        <w:t>600s</w:t>
      </w:r>
      <w:r>
        <w:rPr>
          <w:color w:val="222222"/>
          <w:lang w:eastAsia="zh-CN"/>
        </w:rPr>
        <w:t>目标。此结果只证明本次失配工况收敛，不构成任意参数变化下的鲁棒性证明。</w:t>
      </w:r>
    </w:p>
    <w:p w14:paraId="1E559AD9" w14:textId="77777777" w:rsidR="006E3455" w:rsidRDefault="005204AF">
      <w:pPr>
        <w:pStyle w:val="Original_Heading1"/>
      </w:pPr>
      <w:bookmarkStart w:id="7" w:name="_Toc243268155"/>
      <w:r>
        <w:t>8</w:t>
      </w:r>
      <w:r>
        <w:t>测量噪声实验</w:t>
      </w:r>
      <w:bookmarkEnd w:id="7"/>
    </w:p>
    <w:p w14:paraId="552233E6" w14:textId="77777777" w:rsidR="006E3455" w:rsidRDefault="005204AF">
      <w:pPr>
        <w:pStyle w:val="Original_Heading2"/>
      </w:pPr>
      <w:r>
        <w:t>实现过程</w:t>
      </w:r>
    </w:p>
    <w:p w14:paraId="1C2DD9D2" w14:textId="77777777" w:rsidR="006E3455" w:rsidRDefault="005204AF">
      <w:r>
        <w:rPr>
          <w:color w:val="222222"/>
        </w:rPr>
        <w:t>运行</w:t>
      </w:r>
      <w:r>
        <w:rPr>
          <w:color w:val="222222"/>
        </w:rPr>
        <w:t>case_smith.m</w:t>
      </w:r>
      <w:r>
        <w:rPr>
          <w:color w:val="222222"/>
        </w:rPr>
        <w:t>中的</w:t>
      </w:r>
      <w:r>
        <w:rPr>
          <w:color w:val="222222"/>
        </w:rPr>
        <w:t>noise</w:t>
      </w:r>
      <w:r>
        <w:rPr>
          <w:color w:val="222222"/>
        </w:rPr>
        <w:t>工况，采用相同</w:t>
      </w:r>
      <w:r>
        <w:rPr>
          <w:color w:val="222222"/>
        </w:rPr>
        <w:t>PI</w:t>
      </w:r>
      <w:r>
        <w:rPr>
          <w:color w:val="222222"/>
        </w:rPr>
        <w:t>、初值与采样时间比较直接</w:t>
      </w:r>
      <w:r>
        <w:rPr>
          <w:color w:val="222222"/>
        </w:rPr>
        <w:t>PI</w:t>
      </w:r>
      <w:r>
        <w:rPr>
          <w:color w:val="222222"/>
        </w:rPr>
        <w:t>和教学图指定</w:t>
      </w:r>
      <w:r>
        <w:rPr>
          <w:color w:val="222222"/>
        </w:rPr>
        <w:t>Smith</w:t>
      </w:r>
      <w:r>
        <w:rPr>
          <w:color w:val="222222"/>
        </w:rPr>
        <w:t>；同步运行</w:t>
      </w:r>
      <w:r>
        <w:rPr>
          <w:color w:val="222222"/>
        </w:rPr>
        <w:t>smith_task_improved.slx</w:t>
      </w:r>
      <w:r>
        <w:rPr>
          <w:color w:val="222222"/>
        </w:rPr>
        <w:t>复核。</w:t>
      </w:r>
    </w:p>
    <w:p w14:paraId="260A09E8" w14:textId="77777777" w:rsidR="006E3455" w:rsidRDefault="005204AF">
      <w:pPr>
        <w:pStyle w:val="Original_Heading2"/>
      </w:pPr>
      <w:r>
        <w:t>处理结果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6E3455" w14:paraId="1A77221B" w14:textId="77777777">
        <w:trPr>
          <w:cantSplit/>
          <w:tblHeader/>
          <w:jc w:val="center"/>
        </w:trPr>
        <w:tc>
          <w:tcPr>
            <w:tcW w:w="1384" w:type="dxa"/>
            <w:shd w:val="clear" w:color="auto" w:fill="E8EFF4"/>
            <w:vAlign w:val="center"/>
          </w:tcPr>
          <w:p w14:paraId="6A2AE118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结构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0A0A516E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超调</w:t>
            </w:r>
            <w:r>
              <w:rPr>
                <w:b/>
                <w:color w:val="153D5A"/>
                <w:sz w:val="20"/>
              </w:rPr>
              <w:t>/%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48E2982A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调节时间</w:t>
            </w:r>
            <w:r>
              <w:rPr>
                <w:b/>
                <w:color w:val="153D5A"/>
                <w:sz w:val="20"/>
              </w:rPr>
              <w:t>/s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37F46DBB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IAE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37227D0B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峰值</w:t>
            </w:r>
            <w:r>
              <w:rPr>
                <w:b/>
                <w:color w:val="153D5A"/>
                <w:sz w:val="20"/>
              </w:rPr>
              <w:t>|u|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4123EE3B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TV(u)</w:t>
            </w:r>
          </w:p>
        </w:tc>
      </w:tr>
      <w:tr w:rsidR="006E3455" w14:paraId="689E4453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6764230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直接</w:t>
            </w:r>
            <w:r>
              <w:rPr>
                <w:color w:val="222222"/>
                <w:sz w:val="20"/>
              </w:rPr>
              <w:t>PI</w:t>
            </w:r>
            <w:r>
              <w:rPr>
                <w:color w:val="222222"/>
                <w:sz w:val="20"/>
              </w:rPr>
              <w:t>对照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07A08662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1.62045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45011FA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189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7ECE7C62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105.135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5286B04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6.82883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424F380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210.964</w:t>
            </w:r>
          </w:p>
        </w:tc>
      </w:tr>
      <w:tr w:rsidR="006E3455" w14:paraId="4D348D20" w14:textId="77777777">
        <w:trPr>
          <w:cantSplit/>
          <w:jc w:val="center"/>
        </w:trPr>
        <w:tc>
          <w:tcPr>
            <w:tcW w:w="1384" w:type="dxa"/>
            <w:shd w:val="clear" w:color="auto" w:fill="F6F8FA"/>
            <w:vAlign w:val="center"/>
          </w:tcPr>
          <w:p w14:paraId="1AB0014A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任务书改进型</w:t>
            </w:r>
            <w:r>
              <w:rPr>
                <w:color w:val="222222"/>
                <w:sz w:val="20"/>
                <w:lang w:eastAsia="zh-CN"/>
              </w:rPr>
              <w:t>Smith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6D2E454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0.273251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2323B27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436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2B836A8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146.188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6B9BC12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6.27759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514E8AE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211.391</w:t>
            </w:r>
          </w:p>
        </w:tc>
      </w:tr>
    </w:tbl>
    <w:p w14:paraId="7416D518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C8AE6F" wp14:editId="2DD895FE">
            <wp:extent cx="5544000" cy="3379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task_noi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FD12" w14:textId="77777777" w:rsidR="006E3455" w:rsidRDefault="005204AF">
      <w:pPr>
        <w:pStyle w:val="Original_ReportCaption"/>
        <w:rPr>
          <w:lang w:eastAsia="zh-CN"/>
        </w:rPr>
      </w:pPr>
      <w:r>
        <w:t>图</w:t>
      </w:r>
      <w:r>
        <w:t>8-1</w:t>
      </w:r>
      <w:r>
        <w:t xml:space="preserve">　相同测量噪声下的实际输出与控制量（局部）</w:t>
      </w:r>
    </w:p>
    <w:p w14:paraId="536E5F0C" w14:textId="77777777" w:rsidR="006E3455" w:rsidRDefault="005204AF">
      <w:pPr>
        <w:pStyle w:val="Original_Heading2"/>
        <w:rPr>
          <w:lang w:eastAsia="zh-CN"/>
        </w:rPr>
      </w:pPr>
      <w:r>
        <w:rPr>
          <w:lang w:eastAsia="zh-CN"/>
        </w:rPr>
        <w:t>结果分析</w:t>
      </w:r>
    </w:p>
    <w:p w14:paraId="4C414273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任务</w:t>
      </w:r>
      <w:r>
        <w:rPr>
          <w:color w:val="222222"/>
          <w:lang w:eastAsia="zh-CN"/>
        </w:rPr>
        <w:t>Smith</w:t>
      </w:r>
      <w:r>
        <w:rPr>
          <w:color w:val="222222"/>
          <w:lang w:eastAsia="zh-CN"/>
        </w:rPr>
        <w:t>的</w:t>
      </w:r>
      <w:r>
        <w:rPr>
          <w:color w:val="222222"/>
          <w:lang w:eastAsia="zh-CN"/>
        </w:rPr>
        <w:t>TV(u)</w:t>
      </w:r>
      <w:r>
        <w:rPr>
          <w:color w:val="222222"/>
          <w:lang w:eastAsia="zh-CN"/>
        </w:rPr>
        <w:t>约</w:t>
      </w:r>
      <w:r>
        <w:rPr>
          <w:color w:val="222222"/>
          <w:lang w:eastAsia="zh-CN"/>
        </w:rPr>
        <w:t>211.39</w:t>
      </w:r>
      <w:r>
        <w:rPr>
          <w:color w:val="222222"/>
          <w:lang w:eastAsia="zh-CN"/>
        </w:rPr>
        <w:t>，直接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约</w:t>
      </w:r>
      <w:r>
        <w:rPr>
          <w:color w:val="222222"/>
          <w:lang w:eastAsia="zh-CN"/>
        </w:rPr>
        <w:t>210.96</w:t>
      </w:r>
      <w:r>
        <w:rPr>
          <w:color w:val="222222"/>
          <w:lang w:eastAsia="zh-CN"/>
        </w:rPr>
        <w:t>。本次教学结构没有残差低通，不能声称已实现原滤波扩展约</w:t>
      </w:r>
      <w:r>
        <w:rPr>
          <w:color w:val="222222"/>
          <w:lang w:eastAsia="zh-CN"/>
        </w:rPr>
        <w:t>94.5%</w:t>
      </w:r>
      <w:r>
        <w:rPr>
          <w:color w:val="222222"/>
          <w:lang w:eastAsia="zh-CN"/>
        </w:rPr>
        <w:t>的控制抖动降低。真实输出超调约</w:t>
      </w:r>
      <w:r>
        <w:rPr>
          <w:color w:val="222222"/>
          <w:lang w:eastAsia="zh-CN"/>
        </w:rPr>
        <w:t>0.273%</w:t>
      </w:r>
      <w:r>
        <w:rPr>
          <w:color w:val="222222"/>
          <w:lang w:eastAsia="zh-CN"/>
        </w:rPr>
        <w:t>、调节时间</w:t>
      </w:r>
      <w:r>
        <w:rPr>
          <w:color w:val="222222"/>
          <w:lang w:eastAsia="zh-CN"/>
        </w:rPr>
        <w:t>436s</w:t>
      </w:r>
      <w:r>
        <w:rPr>
          <w:color w:val="222222"/>
          <w:lang w:eastAsia="zh-CN"/>
        </w:rPr>
        <w:t>；滤波扩展的结果单列附录</w:t>
      </w:r>
      <w:r>
        <w:rPr>
          <w:color w:val="222222"/>
          <w:lang w:eastAsia="zh-CN"/>
        </w:rPr>
        <w:t>A</w:t>
      </w:r>
      <w:r>
        <w:rPr>
          <w:color w:val="222222"/>
          <w:lang w:eastAsia="zh-CN"/>
        </w:rPr>
        <w:t>。</w:t>
      </w:r>
    </w:p>
    <w:p w14:paraId="7E9F0F9D" w14:textId="77777777" w:rsidR="006E3455" w:rsidRDefault="005204AF">
      <w:pPr>
        <w:pStyle w:val="Original_Heading1"/>
        <w:rPr>
          <w:lang w:eastAsia="zh-CN"/>
        </w:rPr>
      </w:pPr>
      <w:bookmarkStart w:id="8" w:name="_Toc243268156"/>
      <w:r>
        <w:rPr>
          <w:lang w:eastAsia="zh-CN"/>
        </w:rPr>
        <w:t>9MATLAB</w:t>
      </w:r>
      <w:r>
        <w:rPr>
          <w:lang w:eastAsia="zh-CN"/>
        </w:rPr>
        <w:t>完整实现</w:t>
      </w:r>
      <w:bookmarkEnd w:id="8"/>
    </w:p>
    <w:p w14:paraId="3726F212" w14:textId="77777777" w:rsidR="006E3455" w:rsidRDefault="005204AF">
      <w:pPr>
        <w:pStyle w:val="Original_Heading2"/>
        <w:rPr>
          <w:lang w:eastAsia="zh-CN"/>
        </w:rPr>
      </w:pPr>
      <w:r>
        <w:rPr>
          <w:lang w:eastAsia="zh-CN"/>
        </w:rPr>
        <w:t>运行方法</w:t>
      </w:r>
    </w:p>
    <w:p w14:paraId="6C217613" w14:textId="77777777" w:rsidR="006E3455" w:rsidRDefault="005204AF">
      <w:r>
        <w:rPr>
          <w:color w:val="222222"/>
        </w:rPr>
        <w:t>运行</w:t>
      </w:r>
      <w:r>
        <w:rPr>
          <w:color w:val="222222"/>
        </w:rPr>
        <w:t>case_smith</w:t>
      </w:r>
      <w:r>
        <w:rPr>
          <w:color w:val="222222"/>
        </w:rPr>
        <w:t>可得到三种控制结构在四工况下的响应及指标。已有模型可通过</w:t>
      </w:r>
      <w:r>
        <w:rPr>
          <w:color w:val="222222"/>
        </w:rPr>
        <w:t>verify_smith_task</w:t>
      </w:r>
      <w:r>
        <w:rPr>
          <w:color w:val="222222"/>
        </w:rPr>
        <w:t>进行交叉核验。</w:t>
      </w:r>
      <w:r>
        <w:rPr>
          <w:color w:val="222222"/>
        </w:rPr>
        <w:t>build_smith_simulink</w:t>
      </w:r>
      <w:r>
        <w:rPr>
          <w:color w:val="222222"/>
        </w:rPr>
        <w:t>仅用于重新生成模型，会覆盖原名</w:t>
      </w:r>
      <w:r>
        <w:rPr>
          <w:color w:val="222222"/>
        </w:rPr>
        <w:t>.slx</w:t>
      </w:r>
      <w:r>
        <w:rPr>
          <w:color w:val="222222"/>
        </w:rPr>
        <w:t>文件；已整理模型的常规仿真无需再次生成。</w:t>
      </w:r>
    </w:p>
    <w:p w14:paraId="5ABBB96D" w14:textId="77777777" w:rsidR="006E3455" w:rsidRDefault="005204AF">
      <w:pPr>
        <w:rPr>
          <w:lang w:eastAsia="zh-CN"/>
        </w:rPr>
      </w:pPr>
      <w:r>
        <w:rPr>
          <w:color w:val="222222"/>
        </w:rPr>
        <w:t>程序中的控制器标识</w:t>
      </w:r>
      <w:r>
        <w:rPr>
          <w:color w:val="222222"/>
        </w:rPr>
        <w:t>PI</w:t>
      </w:r>
      <w:r>
        <w:rPr>
          <w:color w:val="222222"/>
        </w:rPr>
        <w:t>、</w:t>
      </w:r>
      <w:r>
        <w:rPr>
          <w:color w:val="222222"/>
        </w:rPr>
        <w:t>Smith</w:t>
      </w:r>
      <w:r>
        <w:rPr>
          <w:color w:val="222222"/>
        </w:rPr>
        <w:t>、</w:t>
      </w:r>
      <w:r>
        <w:rPr>
          <w:color w:val="222222"/>
        </w:rPr>
        <w:t>Modified</w:t>
      </w:r>
      <w:r>
        <w:rPr>
          <w:color w:val="222222"/>
        </w:rPr>
        <w:t>分别对应直接</w:t>
      </w:r>
      <w:r>
        <w:rPr>
          <w:color w:val="222222"/>
        </w:rPr>
        <w:t>PI</w:t>
      </w:r>
      <w:r>
        <w:rPr>
          <w:color w:val="222222"/>
        </w:rPr>
        <w:t>、任务指定</w:t>
      </w:r>
      <w:r>
        <w:rPr>
          <w:color w:val="222222"/>
        </w:rPr>
        <w:t>Smith</w:t>
      </w:r>
      <w:r>
        <w:rPr>
          <w:color w:val="222222"/>
        </w:rPr>
        <w:t>与附加滤波方案；工况标识</w:t>
      </w:r>
      <w:r>
        <w:rPr>
          <w:color w:val="222222"/>
        </w:rPr>
        <w:t>nominal</w:t>
      </w:r>
      <w:r>
        <w:rPr>
          <w:color w:val="222222"/>
        </w:rPr>
        <w:t>、</w:t>
      </w:r>
      <w:r>
        <w:rPr>
          <w:color w:val="222222"/>
        </w:rPr>
        <w:t>disturbance</w:t>
      </w:r>
      <w:r>
        <w:rPr>
          <w:color w:val="222222"/>
        </w:rPr>
        <w:t>、</w:t>
      </w:r>
      <w:r>
        <w:rPr>
          <w:color w:val="222222"/>
        </w:rPr>
        <w:t>mismatch</w:t>
      </w:r>
      <w:r>
        <w:rPr>
          <w:color w:val="222222"/>
        </w:rPr>
        <w:t>、</w:t>
      </w:r>
      <w:r>
        <w:rPr>
          <w:color w:val="222222"/>
        </w:rPr>
        <w:t>noise</w:t>
      </w:r>
      <w:r>
        <w:rPr>
          <w:color w:val="222222"/>
        </w:rPr>
        <w:t>分别对应标称跟踪、输出扰动、参数失配与测量噪声。</w:t>
      </w:r>
    </w:p>
    <w:p w14:paraId="6EC5749E" w14:textId="77777777" w:rsidR="006E3455" w:rsidRDefault="005204AF">
      <w:pPr>
        <w:pStyle w:val="Original_Heading2"/>
      </w:pPr>
      <w:r>
        <w:t>完整代码</w:t>
      </w:r>
    </w:p>
    <w:p w14:paraId="2817D26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function suite = case_smith</w:t>
      </w:r>
    </w:p>
    <w:p w14:paraId="34F0715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%CASE_SMITH </w:t>
      </w:r>
      <w:r>
        <w:rPr>
          <w:color w:val="25313D"/>
        </w:rPr>
        <w:t>对比直接</w:t>
      </w:r>
      <w:r>
        <w:rPr>
          <w:color w:val="25313D"/>
        </w:rPr>
        <w:t>PI</w:t>
      </w:r>
      <w:r>
        <w:rPr>
          <w:color w:val="25313D"/>
        </w:rPr>
        <w:t>、任务指定</w:t>
      </w:r>
      <w:r>
        <w:rPr>
          <w:color w:val="25313D"/>
        </w:rPr>
        <w:t>Smith</w:t>
      </w:r>
      <w:r>
        <w:rPr>
          <w:color w:val="25313D"/>
        </w:rPr>
        <w:t>及附加滤波方案的四工况响应。</w:t>
      </w:r>
    </w:p>
    <w:p w14:paraId="07391D55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%</w:t>
      </w:r>
    </w:p>
    <w:p w14:paraId="3526E99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 </w:t>
      </w:r>
      <w:r>
        <w:rPr>
          <w:color w:val="25313D"/>
        </w:rPr>
        <w:t>运行方法：</w:t>
      </w:r>
    </w:p>
    <w:p w14:paraId="30DD44E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%   suite = case_smith;</w:t>
      </w:r>
    </w:p>
    <w:p w14:paraId="33A8A74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%</w:t>
      </w:r>
    </w:p>
    <w:p w14:paraId="682667C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 </w:t>
      </w:r>
      <w:r>
        <w:rPr>
          <w:color w:val="25313D"/>
        </w:rPr>
        <w:t>控制对象：</w:t>
      </w:r>
      <w:r>
        <w:rPr>
          <w:color w:val="25313D"/>
        </w:rPr>
        <w:t>G(s) = 0.8*exp(-45*s)/(500*s + 1)</w:t>
      </w:r>
      <w:r>
        <w:rPr>
          <w:color w:val="25313D"/>
        </w:rPr>
        <w:t>，采样周期</w:t>
      </w:r>
      <w:r>
        <w:rPr>
          <w:color w:val="25313D"/>
        </w:rPr>
        <w:t>Ts = 1s</w:t>
      </w:r>
      <w:r>
        <w:rPr>
          <w:color w:val="25313D"/>
        </w:rPr>
        <w:t>。</w:t>
      </w:r>
    </w:p>
    <w:p w14:paraId="2468D38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 </w:t>
      </w:r>
      <w:r>
        <w:rPr>
          <w:color w:val="25313D"/>
        </w:rPr>
        <w:t>所有方案采用相同</w:t>
      </w:r>
      <w:r>
        <w:rPr>
          <w:color w:val="25313D"/>
        </w:rPr>
        <w:t>PI</w:t>
      </w:r>
      <w:r>
        <w:rPr>
          <w:color w:val="25313D"/>
        </w:rPr>
        <w:t>：</w:t>
      </w:r>
      <w:r>
        <w:rPr>
          <w:color w:val="25313D"/>
        </w:rPr>
        <w:t>Kp = 6.25</w:t>
      </w:r>
      <w:r>
        <w:rPr>
          <w:color w:val="25313D"/>
        </w:rPr>
        <w:t>，</w:t>
      </w:r>
      <w:r>
        <w:rPr>
          <w:color w:val="25313D"/>
        </w:rPr>
        <w:t>Ki = 0.0125</w:t>
      </w:r>
      <w:r>
        <w:rPr>
          <w:color w:val="25313D"/>
        </w:rPr>
        <w:t>。</w:t>
      </w:r>
    </w:p>
    <w:p w14:paraId="6486BFE5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%</w:t>
      </w:r>
    </w:p>
    <w:p w14:paraId="207CB1B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% suite(</w:t>
      </w:r>
      <w:r>
        <w:rPr>
          <w:color w:val="25313D"/>
        </w:rPr>
        <w:t>工况编号</w:t>
      </w:r>
      <w:r>
        <w:rPr>
          <w:color w:val="25313D"/>
        </w:rPr>
        <w:t xml:space="preserve">, </w:t>
      </w:r>
      <w:r>
        <w:rPr>
          <w:color w:val="25313D"/>
        </w:rPr>
        <w:t>控制器编号</w:t>
      </w:r>
      <w:r>
        <w:rPr>
          <w:color w:val="25313D"/>
        </w:rPr>
        <w:t>)</w:t>
      </w:r>
      <w:r>
        <w:rPr>
          <w:color w:val="25313D"/>
        </w:rPr>
        <w:t>保存时间、实际输出、控制量和模型输出。</w:t>
      </w:r>
    </w:p>
    <w:p w14:paraId="6AB9DD0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lastRenderedPageBreak/>
        <w:t xml:space="preserve">% </w:t>
      </w:r>
      <w:r>
        <w:rPr>
          <w:color w:val="25313D"/>
        </w:rPr>
        <w:t>工况编号：</w:t>
      </w:r>
      <w:r>
        <w:rPr>
          <w:color w:val="25313D"/>
        </w:rPr>
        <w:t xml:space="preserve">1 </w:t>
      </w:r>
      <w:r>
        <w:rPr>
          <w:color w:val="25313D"/>
        </w:rPr>
        <w:t>标称跟踪；</w:t>
      </w:r>
      <w:r>
        <w:rPr>
          <w:color w:val="25313D"/>
        </w:rPr>
        <w:t xml:space="preserve">2 </w:t>
      </w:r>
      <w:r>
        <w:rPr>
          <w:color w:val="25313D"/>
        </w:rPr>
        <w:t>输出扰动；</w:t>
      </w:r>
      <w:r>
        <w:rPr>
          <w:color w:val="25313D"/>
        </w:rPr>
        <w:t xml:space="preserve">3 </w:t>
      </w:r>
      <w:r>
        <w:rPr>
          <w:color w:val="25313D"/>
        </w:rPr>
        <w:t>参数失配；</w:t>
      </w:r>
      <w:r>
        <w:rPr>
          <w:color w:val="25313D"/>
        </w:rPr>
        <w:t xml:space="preserve">4 </w:t>
      </w:r>
      <w:r>
        <w:rPr>
          <w:color w:val="25313D"/>
        </w:rPr>
        <w:t>测量噪声。</w:t>
      </w:r>
    </w:p>
    <w:p w14:paraId="7760DD1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 </w:t>
      </w:r>
      <w:r>
        <w:rPr>
          <w:color w:val="25313D"/>
        </w:rPr>
        <w:t>控制器编号：</w:t>
      </w:r>
      <w:r>
        <w:rPr>
          <w:color w:val="25313D"/>
        </w:rPr>
        <w:t xml:space="preserve">1 </w:t>
      </w:r>
      <w:r>
        <w:rPr>
          <w:color w:val="25313D"/>
        </w:rPr>
        <w:t>直接</w:t>
      </w:r>
      <w:r>
        <w:rPr>
          <w:color w:val="25313D"/>
        </w:rPr>
        <w:t>PI</w:t>
      </w:r>
      <w:r>
        <w:rPr>
          <w:color w:val="25313D"/>
        </w:rPr>
        <w:t>；</w:t>
      </w:r>
      <w:r>
        <w:rPr>
          <w:color w:val="25313D"/>
        </w:rPr>
        <w:t xml:space="preserve">2 </w:t>
      </w:r>
      <w:r>
        <w:rPr>
          <w:color w:val="25313D"/>
        </w:rPr>
        <w:t>任务指定</w:t>
      </w:r>
      <w:r>
        <w:rPr>
          <w:color w:val="25313D"/>
        </w:rPr>
        <w:t>Smith</w:t>
      </w:r>
      <w:r>
        <w:rPr>
          <w:color w:val="25313D"/>
        </w:rPr>
        <w:t>；</w:t>
      </w:r>
      <w:r>
        <w:rPr>
          <w:color w:val="25313D"/>
        </w:rPr>
        <w:t xml:space="preserve">3 </w:t>
      </w:r>
      <w:r>
        <w:rPr>
          <w:color w:val="25313D"/>
        </w:rPr>
        <w:t>附加滤波方案。</w:t>
      </w:r>
    </w:p>
    <w:p w14:paraId="5A0F6246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%</w:t>
      </w:r>
    </w:p>
    <w:p w14:paraId="1B39EEE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 </w:t>
      </w:r>
      <w:r>
        <w:rPr>
          <w:color w:val="25313D"/>
        </w:rPr>
        <w:t>依赖：同目录的</w:t>
      </w:r>
      <w:r>
        <w:rPr>
          <w:color w:val="25313D"/>
        </w:rPr>
        <w:t>noise.csv</w:t>
      </w:r>
      <w:r>
        <w:rPr>
          <w:color w:val="25313D"/>
        </w:rPr>
        <w:t>，以及支持</w:t>
      </w:r>
      <w:r>
        <w:rPr>
          <w:color w:val="25313D"/>
        </w:rPr>
        <w:t>theme</w:t>
      </w:r>
      <w:r>
        <w:rPr>
          <w:color w:val="25313D"/>
        </w:rPr>
        <w:t>函数的</w:t>
      </w:r>
      <w:r>
        <w:rPr>
          <w:color w:val="25313D"/>
        </w:rPr>
        <w:t>MATLAB</w:t>
      </w:r>
      <w:r>
        <w:rPr>
          <w:color w:val="25313D"/>
        </w:rPr>
        <w:t>版本。</w:t>
      </w:r>
    </w:p>
    <w:p w14:paraId="188DB9E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 </w:t>
      </w:r>
      <w:r>
        <w:rPr>
          <w:color w:val="25313D"/>
        </w:rPr>
        <w:t>输出：八张响应图、</w:t>
      </w:r>
      <w:r>
        <w:rPr>
          <w:color w:val="25313D"/>
        </w:rPr>
        <w:t>case_metrics.csv</w:t>
      </w:r>
      <w:r>
        <w:rPr>
          <w:color w:val="25313D"/>
        </w:rPr>
        <w:t>和</w:t>
      </w:r>
      <w:r>
        <w:rPr>
          <w:color w:val="25313D"/>
        </w:rPr>
        <w:t>verification/smith_numeric.mat</w:t>
      </w:r>
      <w:r>
        <w:rPr>
          <w:color w:val="25313D"/>
        </w:rPr>
        <w:t>。</w:t>
      </w:r>
    </w:p>
    <w:p w14:paraId="1020B08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 </w:t>
      </w:r>
      <w:r>
        <w:rPr>
          <w:color w:val="25313D"/>
        </w:rPr>
        <w:t>本函数只进行数值递推，不生成或覆盖</w:t>
      </w:r>
      <w:r>
        <w:rPr>
          <w:color w:val="25313D"/>
        </w:rPr>
        <w:t>Simulink</w:t>
      </w:r>
      <w:r>
        <w:rPr>
          <w:color w:val="25313D"/>
        </w:rPr>
        <w:t>模型。</w:t>
      </w:r>
    </w:p>
    <w:p w14:paraId="5121D375" w14:textId="77777777" w:rsidR="000A404D" w:rsidRDefault="000A404D">
      <w:pPr>
        <w:pStyle w:val="Original_ReportCode"/>
        <w:shd w:val="clear" w:color="auto" w:fill="F3F5F7"/>
      </w:pPr>
    </w:p>
    <w:p w14:paraId="19BA1F3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%% 1. </w:t>
      </w:r>
      <w:r>
        <w:rPr>
          <w:color w:val="25313D"/>
        </w:rPr>
        <w:t>公共参数和固定噪声样本</w:t>
      </w:r>
    </w:p>
    <w:p w14:paraId="144CA0E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folder = fileparts(mfilename('fullpath'));</w:t>
      </w:r>
    </w:p>
    <w:p w14:paraId="5AC4A30A" w14:textId="77777777" w:rsidR="000A404D" w:rsidRDefault="000A404D">
      <w:pPr>
        <w:pStyle w:val="Original_ReportCode"/>
        <w:shd w:val="clear" w:color="auto" w:fill="F3F5F7"/>
      </w:pPr>
    </w:p>
    <w:p w14:paraId="44AFA587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Ts = 1;             % </w:t>
      </w:r>
      <w:r>
        <w:rPr>
          <w:color w:val="25313D"/>
        </w:rPr>
        <w:t>采样周期，单位</w:t>
      </w:r>
      <w:r>
        <w:rPr>
          <w:color w:val="25313D"/>
        </w:rPr>
        <w:t>s</w:t>
      </w:r>
    </w:p>
    <w:p w14:paraId="216DFF4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N = 3001;           % </w:t>
      </w:r>
      <w:r>
        <w:rPr>
          <w:color w:val="25313D"/>
        </w:rPr>
        <w:t>时间点</w:t>
      </w:r>
      <w:r>
        <w:rPr>
          <w:color w:val="25313D"/>
        </w:rPr>
        <w:t>0:1:3000</w:t>
      </w:r>
      <w:r>
        <w:rPr>
          <w:color w:val="25313D"/>
        </w:rPr>
        <w:t>，共</w:t>
      </w:r>
      <w:r>
        <w:rPr>
          <w:color w:val="25313D"/>
        </w:rPr>
        <w:t>3001</w:t>
      </w:r>
      <w:r>
        <w:rPr>
          <w:color w:val="25313D"/>
        </w:rPr>
        <w:t>个样本</w:t>
      </w:r>
    </w:p>
    <w:p w14:paraId="13E78C2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Kp = 6.25;          % </w:t>
      </w:r>
      <w:r>
        <w:rPr>
          <w:color w:val="25313D"/>
        </w:rPr>
        <w:t>比例系数</w:t>
      </w:r>
    </w:p>
    <w:p w14:paraId="34F89EF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Ki = 0.0125;        % </w:t>
      </w:r>
      <w:r>
        <w:rPr>
          <w:color w:val="25313D"/>
        </w:rPr>
        <w:t>积分系数</w:t>
      </w:r>
    </w:p>
    <w:p w14:paraId="40F6572C" w14:textId="77777777" w:rsidR="000A404D" w:rsidRDefault="000A404D">
      <w:pPr>
        <w:pStyle w:val="Original_ReportCode"/>
        <w:shd w:val="clear" w:color="auto" w:fill="F3F5F7"/>
      </w:pPr>
    </w:p>
    <w:p w14:paraId="457B01B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noiseData = readmatrix(fullfile(folder, 'noise.csv'));</w:t>
      </w:r>
    </w:p>
    <w:p w14:paraId="1AFE5F7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assert(isvector(noiseData) &amp;&amp; numel(noiseData) &gt;= N, ...</w:t>
      </w:r>
    </w:p>
    <w:p w14:paraId="2BA12DB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'noise.csv must contain 3001 samples');</w:t>
      </w:r>
    </w:p>
    <w:p w14:paraId="6163F5B6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noiseData = noiseData(:);</w:t>
      </w:r>
    </w:p>
    <w:p w14:paraId="52D62959" w14:textId="77777777" w:rsidR="000A404D" w:rsidRDefault="000A404D">
      <w:pPr>
        <w:pStyle w:val="Original_ReportCode"/>
        <w:shd w:val="clear" w:color="auto" w:fill="F3F5F7"/>
      </w:pPr>
    </w:p>
    <w:p w14:paraId="7CFD1A3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 </w:t>
      </w:r>
      <w:r>
        <w:rPr>
          <w:color w:val="25313D"/>
        </w:rPr>
        <w:t>保留原有英文标识，便于报告、</w:t>
      </w:r>
      <w:r>
        <w:rPr>
          <w:color w:val="25313D"/>
        </w:rPr>
        <w:t>CSV</w:t>
      </w:r>
      <w:r>
        <w:rPr>
          <w:color w:val="25313D"/>
        </w:rPr>
        <w:t>和</w:t>
      </w:r>
      <w:r>
        <w:rPr>
          <w:color w:val="25313D"/>
        </w:rPr>
        <w:t>Simulink</w:t>
      </w:r>
      <w:r>
        <w:rPr>
          <w:color w:val="25313D"/>
        </w:rPr>
        <w:t>验证程序对应。</w:t>
      </w:r>
    </w:p>
    <w:p w14:paraId="14E2A1F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scenarios = {'nominal', 'disturbance', 'mismatch', 'noise'};</w:t>
      </w:r>
    </w:p>
    <w:p w14:paraId="556D5F2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modes = {'PI', 'Smith', 'Modified'};</w:t>
      </w:r>
    </w:p>
    <w:p w14:paraId="5FE8E2E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labels = {'Direct PI', 'Task Smith (teaching diagram)', ...</w:t>
      </w:r>
    </w:p>
    <w:p w14:paraId="0456133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'Filtered extension'};</w:t>
      </w:r>
    </w:p>
    <w:p w14:paraId="752CB1AC" w14:textId="77777777" w:rsidR="000A404D" w:rsidRDefault="000A404D">
      <w:pPr>
        <w:pStyle w:val="Original_ReportCode"/>
        <w:shd w:val="clear" w:color="auto" w:fill="F3F5F7"/>
      </w:pPr>
    </w:p>
    <w:p w14:paraId="4EA8FB42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rows = cell(numel(scenarios) * numel(modes), 8);</w:t>
      </w:r>
    </w:p>
    <w:p w14:paraId="43BC02D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suite = struct([]);</w:t>
      </w:r>
    </w:p>
    <w:p w14:paraId="1EC5F994" w14:textId="77777777" w:rsidR="000A404D" w:rsidRDefault="000A404D">
      <w:pPr>
        <w:pStyle w:val="Original_ReportCode"/>
        <w:shd w:val="clear" w:color="auto" w:fill="F3F5F7"/>
      </w:pPr>
    </w:p>
    <w:p w14:paraId="2C0465D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%% 2. </w:t>
      </w:r>
      <w:r>
        <w:rPr>
          <w:color w:val="25313D"/>
        </w:rPr>
        <w:t>逐工况、逐控制结构仿真</w:t>
      </w:r>
    </w:p>
    <w:p w14:paraId="3FC33F4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for si = 1:numel(scenarios)</w:t>
      </w:r>
    </w:p>
    <w:p w14:paraId="406012D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fig = figure('Name', ['case_' scenarios{si}]);</w:t>
      </w:r>
    </w:p>
    <w:p w14:paraId="40BE84F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theme(fig, 'light');</w:t>
      </w:r>
    </w:p>
    <w:p w14:paraId="6800A61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layout = tiledlayout(fig, 2, 1);</w:t>
      </w:r>
    </w:p>
    <w:p w14:paraId="7BEFB0F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outputAxes = nexttile(layout, 1);</w:t>
      </w:r>
    </w:p>
    <w:p w14:paraId="3563F46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controlAxes = nexttile(layout, 2);</w:t>
      </w:r>
    </w:p>
    <w:p w14:paraId="56A4E292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hold(outputAxes, 'on');</w:t>
      </w:r>
    </w:p>
    <w:p w14:paraId="0E94E73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hold(controlAxes, 'on');</w:t>
      </w:r>
    </w:p>
    <w:p w14:paraId="0177CDBB" w14:textId="77777777" w:rsidR="000A404D" w:rsidRDefault="000A404D">
      <w:pPr>
        <w:pStyle w:val="Original_ReportCode"/>
        <w:shd w:val="clear" w:color="auto" w:fill="F3F5F7"/>
      </w:pPr>
    </w:p>
    <w:p w14:paraId="6C1C25B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for mi = 1:numel(modes)</w:t>
      </w:r>
    </w:p>
    <w:p w14:paraId="0EE0EDA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%% 2.1 </w:t>
      </w:r>
      <w:r>
        <w:rPr>
          <w:color w:val="25313D"/>
        </w:rPr>
        <w:t>实际对象与内部模型</w:t>
      </w:r>
    </w:p>
    <w:p w14:paraId="660ACA6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K = 0.8;        % </w:t>
      </w:r>
      <w:r>
        <w:rPr>
          <w:color w:val="25313D"/>
        </w:rPr>
        <w:t>实际对象增益</w:t>
      </w:r>
    </w:p>
    <w:p w14:paraId="4703D956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T = 500;        % </w:t>
      </w:r>
      <w:r>
        <w:rPr>
          <w:color w:val="25313D"/>
        </w:rPr>
        <w:t>实际对象时间常数，单位</w:t>
      </w:r>
      <w:r>
        <w:rPr>
          <w:color w:val="25313D"/>
        </w:rPr>
        <w:t>s</w:t>
      </w:r>
    </w:p>
    <w:p w14:paraId="79B5A51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L = 45;         % </w:t>
      </w:r>
      <w:r>
        <w:rPr>
          <w:color w:val="25313D"/>
        </w:rPr>
        <w:t>实际对象延迟步数；</w:t>
      </w:r>
      <w:r>
        <w:rPr>
          <w:color w:val="25313D"/>
        </w:rPr>
        <w:t>Ts=1s</w:t>
      </w:r>
      <w:r>
        <w:rPr>
          <w:color w:val="25313D"/>
        </w:rPr>
        <w:t>时对应</w:t>
      </w:r>
      <w:r>
        <w:rPr>
          <w:color w:val="25313D"/>
        </w:rPr>
        <w:t>45s</w:t>
      </w:r>
    </w:p>
    <w:p w14:paraId="488C2074" w14:textId="77777777" w:rsidR="000A404D" w:rsidRDefault="000A404D">
      <w:pPr>
        <w:pStyle w:val="Original_ReportCode"/>
        <w:shd w:val="clear" w:color="auto" w:fill="F3F5F7"/>
      </w:pPr>
    </w:p>
    <w:p w14:paraId="42C5D097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if si == 3</w:t>
      </w:r>
    </w:p>
    <w:p w14:paraId="39E0118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% </w:t>
      </w:r>
      <w:r>
        <w:rPr>
          <w:color w:val="25313D"/>
        </w:rPr>
        <w:t>失配：实际对象三个参数均增加</w:t>
      </w:r>
      <w:r>
        <w:rPr>
          <w:color w:val="25313D"/>
        </w:rPr>
        <w:t>20%</w:t>
      </w:r>
      <w:r>
        <w:rPr>
          <w:color w:val="25313D"/>
        </w:rPr>
        <w:t>，内部模型保持标称值。</w:t>
      </w:r>
    </w:p>
    <w:p w14:paraId="640CB49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K = 0.96;</w:t>
      </w:r>
    </w:p>
    <w:p w14:paraId="567800A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T = 600;</w:t>
      </w:r>
    </w:p>
    <w:p w14:paraId="54BF0387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L = 54;</w:t>
      </w:r>
    </w:p>
    <w:p w14:paraId="3EF7369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end</w:t>
      </w:r>
    </w:p>
    <w:p w14:paraId="2CF65C48" w14:textId="77777777" w:rsidR="000A404D" w:rsidRDefault="000A404D">
      <w:pPr>
        <w:pStyle w:val="Original_ReportCode"/>
        <w:shd w:val="clear" w:color="auto" w:fill="F3F5F7"/>
      </w:pPr>
    </w:p>
    <w:p w14:paraId="023F01B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</w:t>
      </w:r>
      <w:r>
        <w:rPr>
          <w:color w:val="25313D"/>
        </w:rPr>
        <w:t>零阶保持离散化：</w:t>
      </w:r>
      <w:r>
        <w:rPr>
          <w:color w:val="25313D"/>
        </w:rPr>
        <w:t>y[k+1] = a*y[k] + b*u[k-L]</w:t>
      </w:r>
      <w:r>
        <w:rPr>
          <w:color w:val="25313D"/>
        </w:rPr>
        <w:t>。</w:t>
      </w:r>
    </w:p>
    <w:p w14:paraId="46307402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a = exp(-Ts / T);</w:t>
      </w:r>
    </w:p>
    <w:p w14:paraId="4BDF5DF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b = K * (1 - a);</w:t>
      </w:r>
    </w:p>
    <w:p w14:paraId="532503DB" w14:textId="77777777" w:rsidR="000A404D" w:rsidRDefault="000A404D">
      <w:pPr>
        <w:pStyle w:val="Original_ReportCode"/>
        <w:shd w:val="clear" w:color="auto" w:fill="F3F5F7"/>
      </w:pPr>
    </w:p>
    <w:p w14:paraId="4E11BFB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</w:t>
      </w:r>
      <w:r>
        <w:rPr>
          <w:color w:val="25313D"/>
        </w:rPr>
        <w:t>内部模型始终使用标称对象：</w:t>
      </w:r>
      <w:r>
        <w:rPr>
          <w:color w:val="25313D"/>
        </w:rPr>
        <w:t>K=0.8</w:t>
      </w:r>
      <w:r>
        <w:rPr>
          <w:color w:val="25313D"/>
        </w:rPr>
        <w:t>、</w:t>
      </w:r>
      <w:r>
        <w:rPr>
          <w:color w:val="25313D"/>
        </w:rPr>
        <w:t>T=500s</w:t>
      </w:r>
      <w:r>
        <w:rPr>
          <w:color w:val="25313D"/>
        </w:rPr>
        <w:t>、延迟</w:t>
      </w:r>
      <w:r>
        <w:rPr>
          <w:color w:val="25313D"/>
        </w:rPr>
        <w:t>45</w:t>
      </w:r>
      <w:r>
        <w:rPr>
          <w:color w:val="25313D"/>
        </w:rPr>
        <w:t>步。</w:t>
      </w:r>
    </w:p>
    <w:p w14:paraId="19F4196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an = exp(-Ts / 500);</w:t>
      </w:r>
    </w:p>
    <w:p w14:paraId="447E98E5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bn = 0.8 * (1 - an);</w:t>
      </w:r>
    </w:p>
    <w:p w14:paraId="47BC704B" w14:textId="77777777" w:rsidR="000A404D" w:rsidRDefault="000A404D">
      <w:pPr>
        <w:pStyle w:val="Original_ReportCode"/>
        <w:shd w:val="clear" w:color="auto" w:fill="F3F5F7"/>
      </w:pPr>
    </w:p>
    <w:p w14:paraId="232CC4B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%% 2.2 </w:t>
      </w:r>
      <w:r>
        <w:rPr>
          <w:color w:val="25313D"/>
        </w:rPr>
        <w:t>初始化状态</w:t>
      </w:r>
    </w:p>
    <w:p w14:paraId="07826CC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y = zeros(N, 1);    % </w:t>
      </w:r>
      <w:r>
        <w:rPr>
          <w:color w:val="25313D"/>
        </w:rPr>
        <w:t>对象本体输出，尚未叠加输出扰动</w:t>
      </w:r>
    </w:p>
    <w:p w14:paraId="3194DEA6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u = zeros(N, 1);    % </w:t>
      </w:r>
      <w:r>
        <w:rPr>
          <w:color w:val="25313D"/>
        </w:rPr>
        <w:t>控制量</w:t>
      </w:r>
    </w:p>
    <w:p w14:paraId="372E488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y0 = zeros(N, 1);   % </w:t>
      </w:r>
      <w:r>
        <w:rPr>
          <w:color w:val="25313D"/>
        </w:rPr>
        <w:t>无延迟内部模型输出</w:t>
      </w:r>
    </w:p>
    <w:p w14:paraId="05A1C5D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yd = zeros(N, 1);   % </w:t>
      </w:r>
      <w:r>
        <w:rPr>
          <w:color w:val="25313D"/>
        </w:rPr>
        <w:t>带</w:t>
      </w:r>
      <w:r>
        <w:rPr>
          <w:color w:val="25313D"/>
        </w:rPr>
        <w:t>45</w:t>
      </w:r>
      <w:r>
        <w:rPr>
          <w:color w:val="25313D"/>
        </w:rPr>
        <w:t>步延迟的内部模型输出</w:t>
      </w:r>
    </w:p>
    <w:p w14:paraId="2A300F5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out = zeros(N, 1);  % </w:t>
      </w:r>
      <w:r>
        <w:rPr>
          <w:color w:val="25313D"/>
        </w:rPr>
        <w:t>实际输出：对象本体输出</w:t>
      </w:r>
      <w:r>
        <w:rPr>
          <w:color w:val="25313D"/>
        </w:rPr>
        <w:t>+</w:t>
      </w:r>
      <w:r>
        <w:rPr>
          <w:color w:val="25313D"/>
        </w:rPr>
        <w:t>输出扰动</w:t>
      </w:r>
    </w:p>
    <w:p w14:paraId="10CA5474" w14:textId="77777777" w:rsidR="000A404D" w:rsidRDefault="000A404D">
      <w:pPr>
        <w:pStyle w:val="Original_ReportCode"/>
        <w:shd w:val="clear" w:color="auto" w:fill="F3F5F7"/>
      </w:pPr>
    </w:p>
    <w:p w14:paraId="3D16AEA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integ = 0;          % PI</w:t>
      </w:r>
      <w:r>
        <w:rPr>
          <w:color w:val="25313D"/>
        </w:rPr>
        <w:t>积分项，已包含</w:t>
      </w:r>
      <w:r>
        <w:rPr>
          <w:color w:val="25313D"/>
        </w:rPr>
        <w:t>Ki</w:t>
      </w:r>
    </w:p>
    <w:p w14:paraId="2A37CFB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yf = 0;             % </w:t>
      </w:r>
      <w:r>
        <w:rPr>
          <w:color w:val="25313D"/>
        </w:rPr>
        <w:t>附加方案的残差低通滤波状态</w:t>
      </w:r>
    </w:p>
    <w:p w14:paraId="3A290B35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rf = 0;             % </w:t>
      </w:r>
      <w:r>
        <w:rPr>
          <w:color w:val="25313D"/>
        </w:rPr>
        <w:t>附加方案的参考滤波状态</w:t>
      </w:r>
    </w:p>
    <w:p w14:paraId="539FB4AA" w14:textId="77777777" w:rsidR="000A404D" w:rsidRDefault="000A404D">
      <w:pPr>
        <w:pStyle w:val="Original_ReportCode"/>
        <w:shd w:val="clear" w:color="auto" w:fill="F3F5F7"/>
      </w:pPr>
    </w:p>
    <w:p w14:paraId="30E2B16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</w:t>
      </w:r>
      <w:r>
        <w:rPr>
          <w:color w:val="25313D"/>
        </w:rPr>
        <w:t>仅控制器</w:t>
      </w:r>
      <w:r>
        <w:rPr>
          <w:color w:val="25313D"/>
        </w:rPr>
        <w:t>3</w:t>
      </w:r>
      <w:r>
        <w:rPr>
          <w:color w:val="25313D"/>
        </w:rPr>
        <w:t>使用</w:t>
      </w:r>
      <w:r>
        <w:rPr>
          <w:color w:val="25313D"/>
        </w:rPr>
        <w:t>F(s)=1/(30s+1)</w:t>
      </w:r>
      <w:r>
        <w:rPr>
          <w:color w:val="25313D"/>
        </w:rPr>
        <w:t>、</w:t>
      </w:r>
      <w:r>
        <w:rPr>
          <w:color w:val="25313D"/>
        </w:rPr>
        <w:t>M(s)=1/(20s+1)</w:t>
      </w:r>
      <w:r>
        <w:rPr>
          <w:color w:val="25313D"/>
        </w:rPr>
        <w:t>。</w:t>
      </w:r>
    </w:p>
    <w:p w14:paraId="03BBA4F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af = exp(-Ts / 30);</w:t>
      </w:r>
    </w:p>
    <w:p w14:paraId="50B5541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lastRenderedPageBreak/>
        <w:t xml:space="preserve">        ar = exp(-Ts / 20);</w:t>
      </w:r>
    </w:p>
    <w:p w14:paraId="576758C2" w14:textId="77777777" w:rsidR="000A404D" w:rsidRDefault="000A404D">
      <w:pPr>
        <w:pStyle w:val="Original_ReportCode"/>
        <w:shd w:val="clear" w:color="auto" w:fill="F3F5F7"/>
      </w:pPr>
    </w:p>
    <w:p w14:paraId="32C4EDF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%% 2.3 </w:t>
      </w:r>
      <w:r>
        <w:rPr>
          <w:color w:val="25313D"/>
        </w:rPr>
        <w:t>按采样时刻进行递推</w:t>
      </w:r>
    </w:p>
    <w:p w14:paraId="47EA986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MATLAB</w:t>
      </w:r>
      <w:r>
        <w:rPr>
          <w:color w:val="25313D"/>
        </w:rPr>
        <w:t>下标</w:t>
      </w:r>
      <w:r>
        <w:rPr>
          <w:color w:val="25313D"/>
        </w:rPr>
        <w:t>k</w:t>
      </w:r>
      <w:r>
        <w:rPr>
          <w:color w:val="25313D"/>
        </w:rPr>
        <w:t>对应物理时刻</w:t>
      </w:r>
      <w:r>
        <w:rPr>
          <w:color w:val="25313D"/>
        </w:rPr>
        <w:t>t=(k-1)*Ts</w:t>
      </w:r>
      <w:r>
        <w:rPr>
          <w:color w:val="25313D"/>
        </w:rPr>
        <w:t>。</w:t>
      </w:r>
    </w:p>
    <w:p w14:paraId="0DE5F95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</w:t>
      </w:r>
      <w:r>
        <w:rPr>
          <w:color w:val="25313D"/>
        </w:rPr>
        <w:t>本时刻先测量、计算误差、更新积分和控制量，再更新下一步状态。</w:t>
      </w:r>
    </w:p>
    <w:p w14:paraId="4A9C6357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for k = 1:N-1</w:t>
      </w:r>
    </w:p>
    <w:p w14:paraId="6C9BD26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% </w:t>
      </w:r>
      <w:r>
        <w:rPr>
          <w:color w:val="25313D"/>
        </w:rPr>
        <w:t>（</w:t>
      </w:r>
      <w:r>
        <w:rPr>
          <w:color w:val="25313D"/>
        </w:rPr>
        <w:t>1</w:t>
      </w:r>
      <w:r>
        <w:rPr>
          <w:color w:val="25313D"/>
        </w:rPr>
        <w:t>）输出扰动：从</w:t>
      </w:r>
      <w:r>
        <w:rPr>
          <w:color w:val="25313D"/>
        </w:rPr>
        <w:t>t=1200s</w:t>
      </w:r>
      <w:r>
        <w:rPr>
          <w:color w:val="25313D"/>
        </w:rPr>
        <w:t>，也就是</w:t>
      </w:r>
      <w:r>
        <w:rPr>
          <w:color w:val="25313D"/>
        </w:rPr>
        <w:t>k=1201</w:t>
      </w:r>
      <w:r>
        <w:rPr>
          <w:color w:val="25313D"/>
        </w:rPr>
        <w:t>开始叠加</w:t>
      </w:r>
      <w:r>
        <w:rPr>
          <w:color w:val="25313D"/>
        </w:rPr>
        <w:t>0.2</w:t>
      </w:r>
      <w:r>
        <w:rPr>
          <w:color w:val="25313D"/>
        </w:rPr>
        <w:t>。</w:t>
      </w:r>
    </w:p>
    <w:p w14:paraId="30E486E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d = 0;</w:t>
      </w:r>
    </w:p>
    <w:p w14:paraId="4A18F82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if si == 2 &amp;&amp; k &gt;= 1201</w:t>
      </w:r>
    </w:p>
    <w:p w14:paraId="3AF4EA0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d = 0.2;</w:t>
      </w:r>
    </w:p>
    <w:p w14:paraId="60C1E92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end</w:t>
      </w:r>
    </w:p>
    <w:p w14:paraId="0A1B41C3" w14:textId="77777777" w:rsidR="000A404D" w:rsidRDefault="000A404D">
      <w:pPr>
        <w:pStyle w:val="Original_ReportCode"/>
        <w:shd w:val="clear" w:color="auto" w:fill="F3F5F7"/>
      </w:pPr>
    </w:p>
    <w:p w14:paraId="52B6843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out(k) = y(k) + d;</w:t>
      </w:r>
    </w:p>
    <w:p w14:paraId="3EFB42E4" w14:textId="77777777" w:rsidR="000A404D" w:rsidRDefault="000A404D">
      <w:pPr>
        <w:pStyle w:val="Original_ReportCode"/>
        <w:shd w:val="clear" w:color="auto" w:fill="F3F5F7"/>
      </w:pPr>
    </w:p>
    <w:p w14:paraId="484209E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% </w:t>
      </w:r>
      <w:r>
        <w:rPr>
          <w:color w:val="25313D"/>
        </w:rPr>
        <w:t>（</w:t>
      </w:r>
      <w:r>
        <w:rPr>
          <w:color w:val="25313D"/>
        </w:rPr>
        <w:t>2</w:t>
      </w:r>
      <w:r>
        <w:rPr>
          <w:color w:val="25313D"/>
        </w:rPr>
        <w:t>）测量噪声只加入传感器读数，不直接改变实际输出。</w:t>
      </w:r>
    </w:p>
    <w:p w14:paraId="2882E465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ym = out(k);</w:t>
      </w:r>
    </w:p>
    <w:p w14:paraId="4080CBB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if si == 4</w:t>
      </w:r>
    </w:p>
    <w:p w14:paraId="2814CB5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ym = ym + noiseData(k);</w:t>
      </w:r>
    </w:p>
    <w:p w14:paraId="40CA36A7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end</w:t>
      </w:r>
    </w:p>
    <w:p w14:paraId="289F8148" w14:textId="77777777" w:rsidR="000A404D" w:rsidRDefault="000A404D">
      <w:pPr>
        <w:pStyle w:val="Original_ReportCode"/>
        <w:shd w:val="clear" w:color="auto" w:fill="F3F5F7"/>
      </w:pPr>
    </w:p>
    <w:p w14:paraId="0A2F6E1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% </w:t>
      </w:r>
      <w:r>
        <w:rPr>
          <w:color w:val="25313D"/>
        </w:rPr>
        <w:t>（</w:t>
      </w:r>
      <w:r>
        <w:rPr>
          <w:color w:val="25313D"/>
        </w:rPr>
        <w:t>3</w:t>
      </w:r>
      <w:r>
        <w:rPr>
          <w:color w:val="25313D"/>
        </w:rPr>
        <w:t>）按控制结构构造反馈量</w:t>
      </w:r>
      <w:r>
        <w:rPr>
          <w:color w:val="25313D"/>
        </w:rPr>
        <w:t>yp</w:t>
      </w:r>
      <w:r>
        <w:rPr>
          <w:color w:val="25313D"/>
        </w:rPr>
        <w:t>和参考量</w:t>
      </w:r>
      <w:r>
        <w:rPr>
          <w:color w:val="25313D"/>
        </w:rPr>
        <w:t>ref</w:t>
      </w:r>
      <w:r>
        <w:rPr>
          <w:color w:val="25313D"/>
        </w:rPr>
        <w:t>。</w:t>
      </w:r>
    </w:p>
    <w:p w14:paraId="58A028E6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if mi == 1</w:t>
      </w:r>
    </w:p>
    <w:p w14:paraId="134DDBA5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% </w:t>
      </w:r>
      <w:r>
        <w:rPr>
          <w:color w:val="25313D"/>
        </w:rPr>
        <w:t>直接</w:t>
      </w:r>
      <w:r>
        <w:rPr>
          <w:color w:val="25313D"/>
        </w:rPr>
        <w:t>PI</w:t>
      </w:r>
      <w:r>
        <w:rPr>
          <w:color w:val="25313D"/>
        </w:rPr>
        <w:t>：直接反馈测量输出。</w:t>
      </w:r>
    </w:p>
    <w:p w14:paraId="2CF0057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yp = ym;</w:t>
      </w:r>
    </w:p>
    <w:p w14:paraId="0F0F36E6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ref = 1;</w:t>
      </w:r>
    </w:p>
    <w:p w14:paraId="55B9C8A8" w14:textId="77777777" w:rsidR="000A404D" w:rsidRDefault="000A404D">
      <w:pPr>
        <w:pStyle w:val="Original_ReportCode"/>
        <w:shd w:val="clear" w:color="auto" w:fill="F3F5F7"/>
      </w:pPr>
    </w:p>
    <w:p w14:paraId="5353AA3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elseif mi == 2</w:t>
      </w:r>
    </w:p>
    <w:p w14:paraId="4BB63AB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% </w:t>
      </w:r>
      <w:r>
        <w:rPr>
          <w:color w:val="25313D"/>
        </w:rPr>
        <w:t>任务指定</w:t>
      </w:r>
      <w:r>
        <w:rPr>
          <w:color w:val="25313D"/>
        </w:rPr>
        <w:t>Smith</w:t>
      </w:r>
      <w:r>
        <w:rPr>
          <w:color w:val="25313D"/>
        </w:rPr>
        <w:t>：</w:t>
      </w:r>
      <w:r>
        <w:rPr>
          <w:color w:val="25313D"/>
        </w:rPr>
        <w:t>em</w:t>
      </w:r>
      <w:r>
        <w:rPr>
          <w:color w:val="25313D"/>
        </w:rPr>
        <w:t>是实际测量与延迟模型的残差。</w:t>
      </w:r>
    </w:p>
    <w:p w14:paraId="28F6D7B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% </w:t>
      </w:r>
      <w:r>
        <w:rPr>
          <w:color w:val="25313D"/>
        </w:rPr>
        <w:t>教学图控制律：</w:t>
      </w:r>
      <w:r>
        <w:rPr>
          <w:color w:val="25313D"/>
        </w:rPr>
        <w:t>e=(r-em)-y0</w:t>
      </w:r>
      <w:r>
        <w:rPr>
          <w:color w:val="25313D"/>
        </w:rPr>
        <w:t>。</w:t>
      </w:r>
    </w:p>
    <w:p w14:paraId="20BF716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% </w:t>
      </w:r>
      <w:r>
        <w:rPr>
          <w:color w:val="25313D"/>
        </w:rPr>
        <w:t>等价预测输出：</w:t>
      </w:r>
      <w:r>
        <w:rPr>
          <w:color w:val="25313D"/>
        </w:rPr>
        <w:t>yp=y0+(ym-yd)</w:t>
      </w:r>
      <w:r>
        <w:rPr>
          <w:color w:val="25313D"/>
        </w:rPr>
        <w:t>。本方案不含</w:t>
      </w:r>
      <w:r>
        <w:rPr>
          <w:color w:val="25313D"/>
        </w:rPr>
        <w:t>F</w:t>
      </w:r>
      <w:r>
        <w:rPr>
          <w:color w:val="25313D"/>
        </w:rPr>
        <w:t>、</w:t>
      </w:r>
      <w:r>
        <w:rPr>
          <w:color w:val="25313D"/>
        </w:rPr>
        <w:t>M</w:t>
      </w:r>
      <w:r>
        <w:rPr>
          <w:color w:val="25313D"/>
        </w:rPr>
        <w:t>滤波。</w:t>
      </w:r>
    </w:p>
    <w:p w14:paraId="6B6DA2E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em = ym - yd(k);</w:t>
      </w:r>
    </w:p>
    <w:p w14:paraId="680E694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yp = y0(k) + em;</w:t>
      </w:r>
    </w:p>
    <w:p w14:paraId="0BE8C27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ref = 1;</w:t>
      </w:r>
    </w:p>
    <w:p w14:paraId="7B787577" w14:textId="77777777" w:rsidR="000A404D" w:rsidRDefault="000A404D">
      <w:pPr>
        <w:pStyle w:val="Original_ReportCode"/>
        <w:shd w:val="clear" w:color="auto" w:fill="F3F5F7"/>
      </w:pPr>
    </w:p>
    <w:p w14:paraId="573F3F3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else</w:t>
      </w:r>
    </w:p>
    <w:p w14:paraId="30689A2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% </w:t>
      </w:r>
      <w:r>
        <w:rPr>
          <w:color w:val="25313D"/>
        </w:rPr>
        <w:t>附加方案：残差经</w:t>
      </w:r>
      <w:r>
        <w:rPr>
          <w:color w:val="25313D"/>
        </w:rPr>
        <w:t>F</w:t>
      </w:r>
      <w:r>
        <w:rPr>
          <w:color w:val="25313D"/>
        </w:rPr>
        <w:t>滤波，参考经</w:t>
      </w:r>
      <w:r>
        <w:rPr>
          <w:color w:val="25313D"/>
        </w:rPr>
        <w:t>M</w:t>
      </w:r>
      <w:r>
        <w:rPr>
          <w:color w:val="25313D"/>
        </w:rPr>
        <w:t>滤波。</w:t>
      </w:r>
    </w:p>
    <w:p w14:paraId="37EF02C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% </w:t>
      </w:r>
      <w:r>
        <w:rPr>
          <w:color w:val="25313D"/>
        </w:rPr>
        <w:t>保留该方案作为独立对照，不将其收益归于任务指定</w:t>
      </w:r>
      <w:r>
        <w:rPr>
          <w:color w:val="25313D"/>
        </w:rPr>
        <w:t>Smith</w:t>
      </w:r>
      <w:r>
        <w:rPr>
          <w:color w:val="25313D"/>
        </w:rPr>
        <w:t>。</w:t>
      </w:r>
    </w:p>
    <w:p w14:paraId="674AEEC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yf = af * yf + (1 - af) * (ym - yd(k));</w:t>
      </w:r>
    </w:p>
    <w:p w14:paraId="40B80C22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rf = ar * rf + (1 - ar);</w:t>
      </w:r>
    </w:p>
    <w:p w14:paraId="6FB6502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yp = y0(k) + yf;</w:t>
      </w:r>
    </w:p>
    <w:p w14:paraId="402D3C1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ref = rf;</w:t>
      </w:r>
    </w:p>
    <w:p w14:paraId="2267DF8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end</w:t>
      </w:r>
    </w:p>
    <w:p w14:paraId="05F62FD5" w14:textId="77777777" w:rsidR="000A404D" w:rsidRDefault="000A404D">
      <w:pPr>
        <w:pStyle w:val="Original_ReportCode"/>
        <w:shd w:val="clear" w:color="auto" w:fill="F3F5F7"/>
      </w:pPr>
    </w:p>
    <w:p w14:paraId="5095BB4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% </w:t>
      </w:r>
      <w:r>
        <w:rPr>
          <w:color w:val="25313D"/>
        </w:rPr>
        <w:t>保留教学图的减法顺序，便于与</w:t>
      </w:r>
      <w:r>
        <w:rPr>
          <w:color w:val="25313D"/>
        </w:rPr>
        <w:t>Simulink</w:t>
      </w:r>
      <w:r>
        <w:rPr>
          <w:color w:val="25313D"/>
        </w:rPr>
        <w:t>逐样本核验。</w:t>
      </w:r>
    </w:p>
    <w:p w14:paraId="1B3F1FF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if mi == 2</w:t>
      </w:r>
    </w:p>
    <w:p w14:paraId="5FB8FF0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e = (ref - em) - y0(k);</w:t>
      </w:r>
    </w:p>
    <w:p w14:paraId="571D466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else</w:t>
      </w:r>
    </w:p>
    <w:p w14:paraId="19239FF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e = ref - yp;</w:t>
      </w:r>
    </w:p>
    <w:p w14:paraId="06BD5EF7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end</w:t>
      </w:r>
    </w:p>
    <w:p w14:paraId="29F0EA18" w14:textId="77777777" w:rsidR="000A404D" w:rsidRDefault="000A404D">
      <w:pPr>
        <w:pStyle w:val="Original_ReportCode"/>
        <w:shd w:val="clear" w:color="auto" w:fill="F3F5F7"/>
      </w:pPr>
    </w:p>
    <w:p w14:paraId="1A5175A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% </w:t>
      </w:r>
      <w:r>
        <w:rPr>
          <w:color w:val="25313D"/>
        </w:rPr>
        <w:t>（</w:t>
      </w:r>
      <w:r>
        <w:rPr>
          <w:color w:val="25313D"/>
        </w:rPr>
        <w:t>4</w:t>
      </w:r>
      <w:r>
        <w:rPr>
          <w:color w:val="25313D"/>
        </w:rPr>
        <w:t>）</w:t>
      </w:r>
      <w:r>
        <w:rPr>
          <w:color w:val="25313D"/>
        </w:rPr>
        <w:t>PI</w:t>
      </w:r>
      <w:r>
        <w:rPr>
          <w:color w:val="25313D"/>
        </w:rPr>
        <w:t>先更新积分，再计算本时刻控制量。</w:t>
      </w:r>
    </w:p>
    <w:p w14:paraId="421C81A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% </w:t>
      </w:r>
      <w:r>
        <w:rPr>
          <w:color w:val="25313D"/>
        </w:rPr>
        <w:t>题目未给执行器限幅，因此这里不额外加入饱和或抗积分饱和。</w:t>
      </w:r>
    </w:p>
    <w:p w14:paraId="5AA7D88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integ = integ + Ki * Ts * e;</w:t>
      </w:r>
    </w:p>
    <w:p w14:paraId="7429ED6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u(k) = Kp * e + integ;</w:t>
      </w:r>
    </w:p>
    <w:p w14:paraId="07869EFC" w14:textId="77777777" w:rsidR="000A404D" w:rsidRDefault="000A404D">
      <w:pPr>
        <w:pStyle w:val="Original_ReportCode"/>
        <w:shd w:val="clear" w:color="auto" w:fill="F3F5F7"/>
      </w:pPr>
    </w:p>
    <w:p w14:paraId="528DCD2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% </w:t>
      </w:r>
      <w:r>
        <w:rPr>
          <w:color w:val="25313D"/>
        </w:rPr>
        <w:t>（</w:t>
      </w:r>
      <w:r>
        <w:rPr>
          <w:color w:val="25313D"/>
        </w:rPr>
        <w:t>5</w:t>
      </w:r>
      <w:r>
        <w:rPr>
          <w:color w:val="25313D"/>
        </w:rPr>
        <w:t>）读取延迟输入；仿真开始前的输入历史全部为零。</w:t>
      </w:r>
    </w:p>
    <w:p w14:paraId="25039C45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up = 0;    % </w:t>
      </w:r>
      <w:r>
        <w:rPr>
          <w:color w:val="25313D"/>
        </w:rPr>
        <w:t>实际对象的延迟输入</w:t>
      </w:r>
    </w:p>
    <w:p w14:paraId="168ED3C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ud = 0;    % </w:t>
      </w:r>
      <w:r>
        <w:rPr>
          <w:color w:val="25313D"/>
        </w:rPr>
        <w:t>内部延迟模型的输入</w:t>
      </w:r>
    </w:p>
    <w:p w14:paraId="005ED1BC" w14:textId="77777777" w:rsidR="000A404D" w:rsidRDefault="000A404D">
      <w:pPr>
        <w:pStyle w:val="Original_ReportCode"/>
        <w:shd w:val="clear" w:color="auto" w:fill="F3F5F7"/>
      </w:pPr>
    </w:p>
    <w:p w14:paraId="50A0D05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if k &gt; L</w:t>
      </w:r>
    </w:p>
    <w:p w14:paraId="44669365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up = u(k - L);</w:t>
      </w:r>
    </w:p>
    <w:p w14:paraId="2E316B7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end</w:t>
      </w:r>
    </w:p>
    <w:p w14:paraId="38F4DC5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if k &gt; 45</w:t>
      </w:r>
    </w:p>
    <w:p w14:paraId="24B6F31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    ud = u(k - 45);</w:t>
      </w:r>
    </w:p>
    <w:p w14:paraId="1997A2C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end</w:t>
      </w:r>
    </w:p>
    <w:p w14:paraId="694B75D7" w14:textId="77777777" w:rsidR="000A404D" w:rsidRDefault="000A404D">
      <w:pPr>
        <w:pStyle w:val="Original_ReportCode"/>
        <w:shd w:val="clear" w:color="auto" w:fill="F3F5F7"/>
      </w:pPr>
    </w:p>
    <w:p w14:paraId="0EF4ADF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% </w:t>
      </w:r>
      <w:r>
        <w:rPr>
          <w:color w:val="25313D"/>
        </w:rPr>
        <w:t>（</w:t>
      </w:r>
      <w:r>
        <w:rPr>
          <w:color w:val="25313D"/>
        </w:rPr>
        <w:t>6</w:t>
      </w:r>
      <w:r>
        <w:rPr>
          <w:color w:val="25313D"/>
        </w:rPr>
        <w:t>）更新下一采样时刻的对象和模型状态。</w:t>
      </w:r>
    </w:p>
    <w:p w14:paraId="5BC3D0E6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y(k + 1) = a * y(k) + b * up;</w:t>
      </w:r>
    </w:p>
    <w:p w14:paraId="0231E96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y0(k + 1) = an * y0(k) + bn * u(k);</w:t>
      </w:r>
    </w:p>
    <w:p w14:paraId="4FD44386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yd(k + 1) = an * yd(k) + bn * ud;</w:t>
      </w:r>
    </w:p>
    <w:p w14:paraId="1D2F587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end</w:t>
      </w:r>
    </w:p>
    <w:p w14:paraId="3C622746" w14:textId="77777777" w:rsidR="000A404D" w:rsidRDefault="000A404D">
      <w:pPr>
        <w:pStyle w:val="Original_ReportCode"/>
        <w:shd w:val="clear" w:color="auto" w:fill="F3F5F7"/>
      </w:pPr>
    </w:p>
    <w:p w14:paraId="1C8971F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%% 2.4 </w:t>
      </w:r>
      <w:r>
        <w:rPr>
          <w:color w:val="25313D"/>
        </w:rPr>
        <w:t>补齐末端样本</w:t>
      </w:r>
    </w:p>
    <w:p w14:paraId="5FE4BEE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out(end) = y(end);</w:t>
      </w:r>
    </w:p>
    <w:p w14:paraId="657D99E2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if si == 2</w:t>
      </w:r>
    </w:p>
    <w:p w14:paraId="1E8562B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lastRenderedPageBreak/>
        <w:t xml:space="preserve">            out(end) = out(end) + 0.2;</w:t>
      </w:r>
    </w:p>
    <w:p w14:paraId="7E2A0596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end</w:t>
      </w:r>
    </w:p>
    <w:p w14:paraId="2D254148" w14:textId="77777777" w:rsidR="000A404D" w:rsidRDefault="000A404D">
      <w:pPr>
        <w:pStyle w:val="Original_ReportCode"/>
        <w:shd w:val="clear" w:color="auto" w:fill="F3F5F7"/>
      </w:pPr>
    </w:p>
    <w:p w14:paraId="09462F5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t=3000s</w:t>
      </w:r>
      <w:r>
        <w:rPr>
          <w:color w:val="25313D"/>
        </w:rPr>
        <w:t>不再执行控制器更新，最后一个控制量沿用上一点。</w:t>
      </w:r>
    </w:p>
    <w:p w14:paraId="6491E6D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</w:t>
      </w:r>
      <w:r>
        <w:rPr>
          <w:color w:val="25313D"/>
        </w:rPr>
        <w:t>此处理用于绘图及保持原指标口径；与</w:t>
      </w:r>
      <w:r>
        <w:rPr>
          <w:color w:val="25313D"/>
        </w:rPr>
        <w:t>Simulink</w:t>
      </w:r>
      <w:r>
        <w:rPr>
          <w:color w:val="25313D"/>
        </w:rPr>
        <w:t>比较</w:t>
      </w:r>
      <w:r>
        <w:rPr>
          <w:color w:val="25313D"/>
        </w:rPr>
        <w:t>u</w:t>
      </w:r>
      <w:r>
        <w:rPr>
          <w:color w:val="25313D"/>
        </w:rPr>
        <w:t>时排除此点。</w:t>
      </w:r>
    </w:p>
    <w:p w14:paraId="4C5139E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u(end) = u(end - 1);</w:t>
      </w:r>
    </w:p>
    <w:p w14:paraId="6326C8B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t = (0:N-1)' * Ts;</w:t>
      </w:r>
    </w:p>
    <w:p w14:paraId="61EF6CCC" w14:textId="77777777" w:rsidR="000A404D" w:rsidRDefault="000A404D">
      <w:pPr>
        <w:pStyle w:val="Original_ReportCode"/>
        <w:shd w:val="clear" w:color="auto" w:fill="F3F5F7"/>
      </w:pPr>
    </w:p>
    <w:p w14:paraId="392DB72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%% 2.5 </w:t>
      </w:r>
      <w:r>
        <w:rPr>
          <w:color w:val="25313D"/>
        </w:rPr>
        <w:t>绘制三种控制结构的响应</w:t>
      </w:r>
    </w:p>
    <w:p w14:paraId="29D86CB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plot(outputAxes, t, out, 'DisplayName', labels{mi});</w:t>
      </w:r>
    </w:p>
    <w:p w14:paraId="6ECEC97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plot(controlAxes, t, u, 'DisplayName', labels{mi});</w:t>
      </w:r>
    </w:p>
    <w:p w14:paraId="0E13F483" w14:textId="77777777" w:rsidR="000A404D" w:rsidRDefault="000A404D">
      <w:pPr>
        <w:pStyle w:val="Original_ReportCode"/>
        <w:shd w:val="clear" w:color="auto" w:fill="F3F5F7"/>
      </w:pPr>
    </w:p>
    <w:p w14:paraId="2E97F91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%% 2.6 </w:t>
      </w:r>
      <w:r>
        <w:rPr>
          <w:color w:val="25313D"/>
        </w:rPr>
        <w:t>计算指标</w:t>
      </w:r>
    </w:p>
    <w:p w14:paraId="173AD2D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</w:t>
      </w:r>
      <w:r>
        <w:rPr>
          <w:color w:val="25313D"/>
        </w:rPr>
        <w:t>调节时间：最后一次超出目标值</w:t>
      </w:r>
      <w:r>
        <w:rPr>
          <w:color w:val="25313D"/>
        </w:rPr>
        <w:t>1</w:t>
      </w:r>
      <w:r>
        <w:rPr>
          <w:color w:val="25313D"/>
        </w:rPr>
        <w:t>的</w:t>
      </w:r>
      <w:r>
        <w:rPr>
          <w:color w:val="25313D"/>
        </w:rPr>
        <w:t>±2%</w:t>
      </w:r>
      <w:r>
        <w:rPr>
          <w:color w:val="25313D"/>
        </w:rPr>
        <w:t>带之后的首个采样时刻。</w:t>
      </w:r>
    </w:p>
    <w:p w14:paraId="46B7A83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</w:t>
      </w:r>
      <w:r>
        <w:rPr>
          <w:color w:val="25313D"/>
        </w:rPr>
        <w:t>扰动工况中该值为绝对时间；恢复时长需再减去</w:t>
      </w:r>
      <w:r>
        <w:rPr>
          <w:color w:val="25313D"/>
        </w:rPr>
        <w:t>1200s</w:t>
      </w:r>
      <w:r>
        <w:rPr>
          <w:color w:val="25313D"/>
        </w:rPr>
        <w:t>。</w:t>
      </w:r>
    </w:p>
    <w:p w14:paraId="0EBD60E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last = find(abs(out - 1) &gt; 0.02, 1, 'last');</w:t>
      </w:r>
    </w:p>
    <w:p w14:paraId="123C7C9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if isempty(last)</w:t>
      </w:r>
    </w:p>
    <w:p w14:paraId="358405B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settling = 0;</w:t>
      </w:r>
    </w:p>
    <w:p w14:paraId="24DD2AE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elseif last == N</w:t>
      </w:r>
    </w:p>
    <w:p w14:paraId="53C3DAC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settling = NaN;  % </w:t>
      </w:r>
      <w:r>
        <w:rPr>
          <w:color w:val="25313D"/>
        </w:rPr>
        <w:t>仿真结束时仍未进入并保持在允许带内</w:t>
      </w:r>
    </w:p>
    <w:p w14:paraId="1BADC01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else</w:t>
      </w:r>
    </w:p>
    <w:p w14:paraId="73B009F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settling = t(last + 1);</w:t>
      </w:r>
    </w:p>
    <w:p w14:paraId="437B95C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end</w:t>
      </w:r>
    </w:p>
    <w:p w14:paraId="772F05E1" w14:textId="77777777" w:rsidR="000A404D" w:rsidRDefault="000A404D">
      <w:pPr>
        <w:pStyle w:val="Original_ReportCode"/>
        <w:shd w:val="clear" w:color="auto" w:fill="F3F5F7"/>
      </w:pPr>
    </w:p>
    <w:p w14:paraId="62018737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</w:t>
      </w:r>
      <w:r>
        <w:rPr>
          <w:color w:val="25313D"/>
        </w:rPr>
        <w:t>指标使用实际输出</w:t>
      </w:r>
      <w:r>
        <w:rPr>
          <w:color w:val="25313D"/>
        </w:rPr>
        <w:t>out</w:t>
      </w:r>
      <w:r>
        <w:rPr>
          <w:color w:val="25313D"/>
        </w:rPr>
        <w:t>，不使用混入测量噪声后的</w:t>
      </w:r>
      <w:r>
        <w:rPr>
          <w:color w:val="25313D"/>
        </w:rPr>
        <w:t>ym</w:t>
      </w:r>
      <w:r>
        <w:rPr>
          <w:color w:val="25313D"/>
        </w:rPr>
        <w:t>。</w:t>
      </w:r>
    </w:p>
    <w:p w14:paraId="6FAD3A32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 </w:t>
      </w:r>
      <w:r>
        <w:rPr>
          <w:color w:val="25313D"/>
        </w:rPr>
        <w:t>保留原</w:t>
      </w:r>
      <w:r>
        <w:rPr>
          <w:color w:val="25313D"/>
        </w:rPr>
        <w:t>IAE</w:t>
      </w:r>
      <w:r>
        <w:rPr>
          <w:color w:val="25313D"/>
        </w:rPr>
        <w:t>矩形求和定义，同时提供梯形积分值</w:t>
      </w:r>
      <w:r>
        <w:rPr>
          <w:color w:val="25313D"/>
        </w:rPr>
        <w:t>IAE_trapz</w:t>
      </w:r>
      <w:r>
        <w:rPr>
          <w:color w:val="25313D"/>
        </w:rPr>
        <w:t>。</w:t>
      </w:r>
    </w:p>
    <w:p w14:paraId="639E7B9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rowIndex = (si - 1) * numel(modes) + mi;</w:t>
      </w:r>
    </w:p>
    <w:p w14:paraId="51F8FBC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rows(rowIndex, :) = { ...</w:t>
      </w:r>
    </w:p>
    <w:p w14:paraId="57E078B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scenarios{si}, ...</w:t>
      </w:r>
    </w:p>
    <w:p w14:paraId="5983890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modes{mi}, ...</w:t>
      </w:r>
    </w:p>
    <w:p w14:paraId="262D94A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max(0, 100 * (max(out) - 1)), ...  % </w:t>
      </w:r>
      <w:r>
        <w:rPr>
          <w:color w:val="25313D"/>
        </w:rPr>
        <w:t>相对于目标</w:t>
      </w:r>
      <w:r>
        <w:rPr>
          <w:color w:val="25313D"/>
        </w:rPr>
        <w:t>1</w:t>
      </w:r>
      <w:r>
        <w:rPr>
          <w:color w:val="25313D"/>
        </w:rPr>
        <w:t>的超调百分比</w:t>
      </w:r>
    </w:p>
    <w:p w14:paraId="3DABEDA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settling, ...</w:t>
      </w:r>
    </w:p>
    <w:p w14:paraId="07CA1C75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Ts * sum(abs(out - 1)), ...       % IAE</w:t>
      </w:r>
      <w:r>
        <w:rPr>
          <w:color w:val="25313D"/>
        </w:rPr>
        <w:t>：矩形求和</w:t>
      </w:r>
    </w:p>
    <w:p w14:paraId="6FB26BB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max(abs(u)), ...                 % </w:t>
      </w:r>
      <w:r>
        <w:rPr>
          <w:color w:val="25313D"/>
        </w:rPr>
        <w:t>控制量绝对值峰值</w:t>
      </w:r>
    </w:p>
    <w:p w14:paraId="2ADB936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sum(abs(diff(u))), ...           % </w:t>
      </w:r>
      <w:r>
        <w:rPr>
          <w:color w:val="25313D"/>
        </w:rPr>
        <w:t>控制量总变差</w:t>
      </w:r>
      <w:r>
        <w:rPr>
          <w:color w:val="25313D"/>
        </w:rPr>
        <w:t>TVu</w:t>
      </w:r>
    </w:p>
    <w:p w14:paraId="44B22E7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trapz(t, abs(out - 1))};          % IAE</w:t>
      </w:r>
      <w:r>
        <w:rPr>
          <w:color w:val="25313D"/>
        </w:rPr>
        <w:t>：梯形积分</w:t>
      </w:r>
    </w:p>
    <w:p w14:paraId="02AE05A5" w14:textId="77777777" w:rsidR="000A404D" w:rsidRDefault="000A404D">
      <w:pPr>
        <w:pStyle w:val="Original_ReportCode"/>
        <w:shd w:val="clear" w:color="auto" w:fill="F3F5F7"/>
      </w:pPr>
    </w:p>
    <w:p w14:paraId="691B401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%% 2.7 </w:t>
      </w:r>
      <w:r>
        <w:rPr>
          <w:color w:val="25313D"/>
        </w:rPr>
        <w:t>保存本次响应，字段名保持与原验证程序一致</w:t>
      </w:r>
    </w:p>
    <w:p w14:paraId="55759DB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suite(si, mi).scenario = scenarios{si};</w:t>
      </w:r>
    </w:p>
    <w:p w14:paraId="1C2FBE7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suite(si, mi).mode = modes{mi};</w:t>
      </w:r>
    </w:p>
    <w:p w14:paraId="6EAB6872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suite(si, mi).role = labels{mi};</w:t>
      </w:r>
    </w:p>
    <w:p w14:paraId="40D2CF9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suite(si, mi).t = t;</w:t>
      </w:r>
    </w:p>
    <w:p w14:paraId="7273404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suite(si, mi).y = out;</w:t>
      </w:r>
    </w:p>
    <w:p w14:paraId="4A74DA6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suite(si, mi).u = u;</w:t>
      </w:r>
    </w:p>
    <w:p w14:paraId="7FEA69E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suite(si, mi).y0 = y0;</w:t>
      </w:r>
    </w:p>
    <w:p w14:paraId="5EEE3C6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suite(si, mi).yd = yd;</w:t>
      </w:r>
    </w:p>
    <w:p w14:paraId="74911CB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end</w:t>
      </w:r>
    </w:p>
    <w:p w14:paraId="7E070FEF" w14:textId="77777777" w:rsidR="000A404D" w:rsidRDefault="000A404D">
      <w:pPr>
        <w:pStyle w:val="Original_ReportCode"/>
        <w:shd w:val="clear" w:color="auto" w:fill="F3F5F7"/>
      </w:pPr>
    </w:p>
    <w:p w14:paraId="6FFB4F6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%% 3. </w:t>
      </w:r>
      <w:r>
        <w:rPr>
          <w:color w:val="25313D"/>
        </w:rPr>
        <w:t>导出当前工况的三方案对比图</w:t>
      </w:r>
    </w:p>
    <w:p w14:paraId="17227EA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ylabel(outputAxes, 'Normalized temperature');</w:t>
      </w:r>
    </w:p>
    <w:p w14:paraId="2160E0B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legend(outputAxes, 'Location', 'best');</w:t>
      </w:r>
    </w:p>
    <w:p w14:paraId="1C98F052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grid(outputAxes, 'on');</w:t>
      </w:r>
    </w:p>
    <w:p w14:paraId="32484398" w14:textId="77777777" w:rsidR="000A404D" w:rsidRDefault="000A404D">
      <w:pPr>
        <w:pStyle w:val="Original_ReportCode"/>
        <w:shd w:val="clear" w:color="auto" w:fill="F3F5F7"/>
      </w:pPr>
    </w:p>
    <w:p w14:paraId="1955F4D7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ylabel(controlAxes, 'Control input');</w:t>
      </w:r>
    </w:p>
    <w:p w14:paraId="119E8EA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xlabel(controlAxes, 'Time (s)');</w:t>
      </w:r>
    </w:p>
    <w:p w14:paraId="0AD49A5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legend(controlAxes, 'Location', 'best');</w:t>
      </w:r>
    </w:p>
    <w:p w14:paraId="1932532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grid(controlAxes, 'on');</w:t>
      </w:r>
    </w:p>
    <w:p w14:paraId="3AADAF14" w14:textId="77777777" w:rsidR="000A404D" w:rsidRDefault="000A404D">
      <w:pPr>
        <w:pStyle w:val="Original_ReportCode"/>
        <w:shd w:val="clear" w:color="auto" w:fill="F3F5F7"/>
      </w:pPr>
    </w:p>
    <w:p w14:paraId="342261E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exportgraphics(fig, ...</w:t>
      </w:r>
    </w:p>
    <w:p w14:paraId="26132B12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fullfile(folder, '..', 'figures', ['case_' scenarios{si} '.png']), ...</w:t>
      </w:r>
    </w:p>
    <w:p w14:paraId="48681BF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'Resolution', 240, 'BackgroundColor', 'white');</w:t>
      </w:r>
    </w:p>
    <w:p w14:paraId="5D04D48D" w14:textId="77777777" w:rsidR="000A404D" w:rsidRDefault="000A404D">
      <w:pPr>
        <w:pStyle w:val="Original_ReportCode"/>
        <w:shd w:val="clear" w:color="auto" w:fill="F3F5F7"/>
      </w:pPr>
    </w:p>
    <w:p w14:paraId="1D5B038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%% 4. </w:t>
      </w:r>
      <w:r>
        <w:rPr>
          <w:color w:val="25313D"/>
        </w:rPr>
        <w:t>单独导出直接</w:t>
      </w:r>
      <w:r>
        <w:rPr>
          <w:color w:val="25313D"/>
        </w:rPr>
        <w:t>PI</w:t>
      </w:r>
      <w:r>
        <w:rPr>
          <w:color w:val="25313D"/>
        </w:rPr>
        <w:t>与任务指定</w:t>
      </w:r>
      <w:r>
        <w:rPr>
          <w:color w:val="25313D"/>
        </w:rPr>
        <w:t>Smith</w:t>
      </w:r>
      <w:r>
        <w:rPr>
          <w:color w:val="25313D"/>
        </w:rPr>
        <w:t>的对比图</w:t>
      </w:r>
    </w:p>
    <w:p w14:paraId="47A452B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mainfig = figure('Name', ['task_' scenarios{si}]);</w:t>
      </w:r>
    </w:p>
    <w:p w14:paraId="060671E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theme(mainfig, 'light');</w:t>
      </w:r>
    </w:p>
    <w:p w14:paraId="404B831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mainLayout = tiledlayout(mainfig, 2, 1);</w:t>
      </w:r>
    </w:p>
    <w:p w14:paraId="2BF074E7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mainOutputAxes = nexttile(mainLayout, 1);</w:t>
      </w:r>
    </w:p>
    <w:p w14:paraId="42C1853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mainControlAxes = nexttile(mainLayout, 2);</w:t>
      </w:r>
    </w:p>
    <w:p w14:paraId="151FFA1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hold(mainOutputAxes, 'on');</w:t>
      </w:r>
    </w:p>
    <w:p w14:paraId="06C9911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hold(mainControlAxes, 'on');</w:t>
      </w:r>
    </w:p>
    <w:p w14:paraId="7DD0895A" w14:textId="77777777" w:rsidR="000A404D" w:rsidRDefault="000A404D">
      <w:pPr>
        <w:pStyle w:val="Original_ReportCode"/>
        <w:shd w:val="clear" w:color="auto" w:fill="F3F5F7"/>
      </w:pPr>
    </w:p>
    <w:p w14:paraId="44324C0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for mi = 1:2</w:t>
      </w:r>
    </w:p>
    <w:p w14:paraId="589AF4EB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plot(mainOutputAxes, suite(si, mi).t, suite(si, mi).y, ...</w:t>
      </w:r>
    </w:p>
    <w:p w14:paraId="4BB2AF7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    'DisplayName', labels{mi});</w:t>
      </w:r>
    </w:p>
    <w:p w14:paraId="2101544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plot(mainControlAxes, suite(si, mi).t, suite(si, mi).u, ...</w:t>
      </w:r>
    </w:p>
    <w:p w14:paraId="4B09D8B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lastRenderedPageBreak/>
        <w:t xml:space="preserve">            'DisplayName', labels{mi});</w:t>
      </w:r>
    </w:p>
    <w:p w14:paraId="53CAD60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end</w:t>
      </w:r>
    </w:p>
    <w:p w14:paraId="2782325F" w14:textId="77777777" w:rsidR="000A404D" w:rsidRDefault="000A404D">
      <w:pPr>
        <w:pStyle w:val="Original_ReportCode"/>
        <w:shd w:val="clear" w:color="auto" w:fill="F3F5F7"/>
      </w:pPr>
    </w:p>
    <w:p w14:paraId="48D3403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ylabel(mainOutputAxes, 'Normalized temperature');</w:t>
      </w:r>
    </w:p>
    <w:p w14:paraId="6B52CEA0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legend(mainOutputAxes, 'Location', 'best');</w:t>
      </w:r>
    </w:p>
    <w:p w14:paraId="62CDB1C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grid(mainOutputAxes, 'on');</w:t>
      </w:r>
    </w:p>
    <w:p w14:paraId="08292D08" w14:textId="77777777" w:rsidR="000A404D" w:rsidRDefault="000A404D">
      <w:pPr>
        <w:pStyle w:val="Original_ReportCode"/>
        <w:shd w:val="clear" w:color="auto" w:fill="F3F5F7"/>
      </w:pPr>
    </w:p>
    <w:p w14:paraId="2EB13F4F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ylabel(mainControlAxes, 'Control input');</w:t>
      </w:r>
    </w:p>
    <w:p w14:paraId="60D68467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xlabel(mainControlAxes, 'Time (s)');</w:t>
      </w:r>
    </w:p>
    <w:p w14:paraId="20A240EE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legend(mainControlAxes, 'Location', 'best');</w:t>
      </w:r>
    </w:p>
    <w:p w14:paraId="0BA1B85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grid(mainControlAxes, 'on');</w:t>
      </w:r>
    </w:p>
    <w:p w14:paraId="5628A456" w14:textId="77777777" w:rsidR="000A404D" w:rsidRDefault="000A404D">
      <w:pPr>
        <w:pStyle w:val="Original_ReportCode"/>
        <w:shd w:val="clear" w:color="auto" w:fill="F3F5F7"/>
      </w:pPr>
    </w:p>
    <w:p w14:paraId="703557D2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exportgraphics(mainfig, ...</w:t>
      </w:r>
    </w:p>
    <w:p w14:paraId="497718A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fullfile(folder, '..', 'figures', ['case_task_' scenarios{si} '.png']), ...</w:t>
      </w:r>
    </w:p>
    <w:p w14:paraId="78F9F185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    'Resolution', 240, 'BackgroundColor', 'white');</w:t>
      </w:r>
    </w:p>
    <w:p w14:paraId="27B36B4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end</w:t>
      </w:r>
    </w:p>
    <w:p w14:paraId="2926AB34" w14:textId="77777777" w:rsidR="000A404D" w:rsidRDefault="000A404D">
      <w:pPr>
        <w:pStyle w:val="Original_ReportCode"/>
        <w:shd w:val="clear" w:color="auto" w:fill="F3F5F7"/>
      </w:pPr>
    </w:p>
    <w:p w14:paraId="4B82B6C4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%% 5. </w:t>
      </w:r>
      <w:r>
        <w:rPr>
          <w:color w:val="25313D"/>
        </w:rPr>
        <w:t>汇总并保存运行结果</w:t>
      </w:r>
    </w:p>
    <w:p w14:paraId="70AA64FA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results = cell2table(rows, 'VariableNames', { ...</w:t>
      </w:r>
    </w:p>
    <w:p w14:paraId="53F0BA9D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'Scenario', 'Controller', 'OvershootPct', 'Settling_s', ...</w:t>
      </w:r>
    </w:p>
    <w:p w14:paraId="5533F32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'IAE', 'PeakU', 'TVu', 'IAE_trapz'});</w:t>
      </w:r>
    </w:p>
    <w:p w14:paraId="4504CC88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disp(results);</w:t>
      </w:r>
    </w:p>
    <w:p w14:paraId="6427464F" w14:textId="77777777" w:rsidR="000A404D" w:rsidRDefault="000A404D">
      <w:pPr>
        <w:pStyle w:val="Original_ReportCode"/>
        <w:shd w:val="clear" w:color="auto" w:fill="F3F5F7"/>
      </w:pPr>
    </w:p>
    <w:p w14:paraId="51C13AC9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writetable(results, fullfile(folder, 'case_metrics.csv'));</w:t>
      </w:r>
    </w:p>
    <w:p w14:paraId="7CF9150C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save(fullfile(folder, '..', 'verification', 'smith_numeric.mat'), ...</w:t>
      </w:r>
    </w:p>
    <w:p w14:paraId="7AA95A01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 'suite', 'results', 'noiseData');</w:t>
      </w:r>
    </w:p>
    <w:p w14:paraId="4DEEC0E3" w14:textId="77777777" w:rsidR="000A404D" w:rsidRDefault="005204AF">
      <w:pPr>
        <w:pStyle w:val="Original_ReportCode"/>
        <w:shd w:val="clear" w:color="auto" w:fill="F3F5F7"/>
      </w:pPr>
      <w:r>
        <w:rPr>
          <w:color w:val="25313D"/>
        </w:rPr>
        <w:t>end</w:t>
      </w:r>
    </w:p>
    <w:p w14:paraId="5B6AAD4A" w14:textId="77777777" w:rsidR="006E3455" w:rsidRDefault="005204AF">
      <w:pPr>
        <w:pStyle w:val="Original_Heading2"/>
        <w:rPr>
          <w:lang w:eastAsia="zh-CN"/>
        </w:rPr>
      </w:pPr>
      <w:r>
        <w:rPr>
          <w:lang w:eastAsia="zh-CN"/>
        </w:rPr>
        <w:t>关键函数与实现细节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4152"/>
        <w:gridCol w:w="4152"/>
      </w:tblGrid>
      <w:tr w:rsidR="006E3455" w14:paraId="20D7EBAE" w14:textId="77777777">
        <w:trPr>
          <w:cantSplit/>
          <w:tblHeader/>
          <w:jc w:val="center"/>
        </w:trPr>
        <w:tc>
          <w:tcPr>
            <w:tcW w:w="4152" w:type="dxa"/>
            <w:shd w:val="clear" w:color="auto" w:fill="E8EFF4"/>
            <w:vAlign w:val="center"/>
          </w:tcPr>
          <w:p w14:paraId="2686CE25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依赖</w:t>
            </w:r>
          </w:p>
        </w:tc>
        <w:tc>
          <w:tcPr>
            <w:tcW w:w="4152" w:type="dxa"/>
            <w:shd w:val="clear" w:color="auto" w:fill="E8EFF4"/>
            <w:vAlign w:val="center"/>
          </w:tcPr>
          <w:p w14:paraId="1C9F2840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用途</w:t>
            </w:r>
          </w:p>
        </w:tc>
      </w:tr>
      <w:tr w:rsidR="006E3455" w14:paraId="4897FCC1" w14:textId="77777777">
        <w:trPr>
          <w:cantSplit/>
          <w:jc w:val="center"/>
        </w:trPr>
        <w:tc>
          <w:tcPr>
            <w:tcW w:w="4152" w:type="dxa"/>
            <w:shd w:val="clear" w:color="auto" w:fill="FFFFFF"/>
            <w:vAlign w:val="center"/>
          </w:tcPr>
          <w:p w14:paraId="1679302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noise.csv</w:t>
            </w:r>
          </w:p>
        </w:tc>
        <w:tc>
          <w:tcPr>
            <w:tcW w:w="4152" w:type="dxa"/>
            <w:shd w:val="clear" w:color="auto" w:fill="FFFFFF"/>
            <w:vAlign w:val="center"/>
          </w:tcPr>
          <w:p w14:paraId="423A1081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四工况共用的固定噪声样本</w:t>
            </w:r>
          </w:p>
        </w:tc>
      </w:tr>
      <w:tr w:rsidR="006E3455" w14:paraId="08BDAFD9" w14:textId="77777777">
        <w:trPr>
          <w:cantSplit/>
          <w:jc w:val="center"/>
        </w:trPr>
        <w:tc>
          <w:tcPr>
            <w:tcW w:w="4152" w:type="dxa"/>
            <w:shd w:val="clear" w:color="auto" w:fill="F6F8FA"/>
            <w:vAlign w:val="center"/>
          </w:tcPr>
          <w:p w14:paraId="09C8546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build_smith_simulink.m</w:t>
            </w:r>
          </w:p>
        </w:tc>
        <w:tc>
          <w:tcPr>
            <w:tcW w:w="4152" w:type="dxa"/>
            <w:shd w:val="clear" w:color="auto" w:fill="F6F8FA"/>
            <w:vAlign w:val="center"/>
          </w:tcPr>
          <w:p w14:paraId="655BAB0B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重建对照、等效、扩展及教学图主模型</w:t>
            </w:r>
          </w:p>
        </w:tc>
      </w:tr>
      <w:tr w:rsidR="006E3455" w14:paraId="0505A3D0" w14:textId="77777777">
        <w:trPr>
          <w:cantSplit/>
          <w:jc w:val="center"/>
        </w:trPr>
        <w:tc>
          <w:tcPr>
            <w:tcW w:w="4152" w:type="dxa"/>
            <w:shd w:val="clear" w:color="auto" w:fill="FFFFFF"/>
            <w:vAlign w:val="center"/>
          </w:tcPr>
          <w:p w14:paraId="700FCC0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verify_smith_task.m</w:t>
            </w:r>
          </w:p>
        </w:tc>
        <w:tc>
          <w:tcPr>
            <w:tcW w:w="4152" w:type="dxa"/>
            <w:shd w:val="clear" w:color="auto" w:fill="FFFFFF"/>
            <w:vAlign w:val="center"/>
          </w:tcPr>
          <w:p w14:paraId="29142614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教学图与数值递推、原等效模型的四工况逐点对照</w:t>
            </w:r>
          </w:p>
        </w:tc>
      </w:tr>
      <w:tr w:rsidR="006E3455" w14:paraId="47F9CE35" w14:textId="77777777">
        <w:trPr>
          <w:cantSplit/>
          <w:jc w:val="center"/>
        </w:trPr>
        <w:tc>
          <w:tcPr>
            <w:tcW w:w="4152" w:type="dxa"/>
            <w:shd w:val="clear" w:color="auto" w:fill="F6F8FA"/>
            <w:vAlign w:val="center"/>
          </w:tcPr>
          <w:p w14:paraId="446A0E2C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verify_models.m</w:t>
            </w:r>
          </w:p>
        </w:tc>
        <w:tc>
          <w:tcPr>
            <w:tcW w:w="4152" w:type="dxa"/>
            <w:shd w:val="clear" w:color="auto" w:fill="F6F8FA"/>
            <w:vAlign w:val="center"/>
          </w:tcPr>
          <w:p w14:paraId="33AE7CE3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交付包已有模型回归与教学图验证</w:t>
            </w:r>
          </w:p>
        </w:tc>
      </w:tr>
      <w:tr w:rsidR="006E3455" w14:paraId="6E9C4315" w14:textId="77777777">
        <w:trPr>
          <w:cantSplit/>
          <w:jc w:val="center"/>
        </w:trPr>
        <w:tc>
          <w:tcPr>
            <w:tcW w:w="4152" w:type="dxa"/>
            <w:shd w:val="clear" w:color="auto" w:fill="FFFFFF"/>
            <w:vAlign w:val="center"/>
          </w:tcPr>
          <w:p w14:paraId="5568948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run_all.m</w:t>
            </w:r>
          </w:p>
        </w:tc>
        <w:tc>
          <w:tcPr>
            <w:tcW w:w="4152" w:type="dxa"/>
            <w:shd w:val="clear" w:color="auto" w:fill="FFFFFF"/>
            <w:vAlign w:val="center"/>
          </w:tcPr>
          <w:p w14:paraId="2815FD1E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全部基础题及工程案例的完整复现</w:t>
            </w:r>
          </w:p>
        </w:tc>
      </w:tr>
    </w:tbl>
    <w:p w14:paraId="7BC67F00" w14:textId="77777777" w:rsidR="006E3455" w:rsidRDefault="005204AF">
      <w:pPr>
        <w:pStyle w:val="Original_Heading1"/>
        <w:rPr>
          <w:lang w:eastAsia="zh-CN"/>
        </w:rPr>
      </w:pPr>
      <w:bookmarkStart w:id="9" w:name="_Toc243268157"/>
      <w:r>
        <w:rPr>
          <w:lang w:eastAsia="zh-CN"/>
        </w:rPr>
        <w:t>10</w:t>
      </w:r>
      <w:r>
        <w:rPr>
          <w:lang w:eastAsia="zh-CN"/>
        </w:rPr>
        <w:t>实际</w:t>
      </w:r>
      <w:r>
        <w:rPr>
          <w:lang w:eastAsia="zh-CN"/>
        </w:rPr>
        <w:t>Simulink</w:t>
      </w:r>
      <w:r>
        <w:rPr>
          <w:lang w:eastAsia="zh-CN"/>
        </w:rPr>
        <w:t>主模型与等价验证</w:t>
      </w:r>
      <w:bookmarkEnd w:id="9"/>
    </w:p>
    <w:p w14:paraId="0903254E" w14:textId="77777777" w:rsidR="006E3455" w:rsidRDefault="005204AF">
      <w:pPr>
        <w:pStyle w:val="Original_Heading2"/>
        <w:rPr>
          <w:lang w:eastAsia="zh-CN"/>
        </w:rPr>
      </w:pPr>
      <w:r>
        <w:rPr>
          <w:lang w:eastAsia="zh-CN"/>
        </w:rPr>
        <w:t>实现过程</w:t>
      </w:r>
    </w:p>
    <w:p w14:paraId="58BAD004" w14:textId="77777777" w:rsidR="006E3455" w:rsidRDefault="005204AF">
      <w:r>
        <w:rPr>
          <w:color w:val="222222"/>
        </w:rPr>
        <w:t>主模型</w:t>
      </w:r>
      <w:r>
        <w:rPr>
          <w:color w:val="222222"/>
        </w:rPr>
        <w:t>smith_task_improved.slx</w:t>
      </w:r>
      <w:r>
        <w:rPr>
          <w:color w:val="222222"/>
        </w:rPr>
        <w:t>按教学图显式使用</w:t>
      </w:r>
      <w:r>
        <w:rPr>
          <w:color w:val="222222"/>
        </w:rPr>
        <w:t>Residual</w:t>
      </w:r>
      <w:r>
        <w:rPr>
          <w:color w:val="222222"/>
        </w:rPr>
        <w:t>、</w:t>
      </w:r>
      <w:r>
        <w:rPr>
          <w:color w:val="222222"/>
        </w:rPr>
        <w:t>ReferenceCorrection</w:t>
      </w:r>
      <w:r>
        <w:rPr>
          <w:color w:val="222222"/>
        </w:rPr>
        <w:t>和</w:t>
      </w:r>
      <w:r>
        <w:rPr>
          <w:color w:val="222222"/>
        </w:rPr>
        <w:t>Error</w:t>
      </w:r>
      <w:r>
        <w:rPr>
          <w:color w:val="222222"/>
        </w:rPr>
        <w:t>三个求和点。对象输入和无延迟模型输入共用</w:t>
      </w:r>
      <w:r>
        <w:rPr>
          <w:color w:val="222222"/>
        </w:rPr>
        <w:t>PI</w:t>
      </w:r>
      <w:r>
        <w:rPr>
          <w:color w:val="222222"/>
        </w:rPr>
        <w:t>输出，名义模型输出同时送往</w:t>
      </w:r>
      <w:r>
        <w:rPr>
          <w:color w:val="222222"/>
        </w:rPr>
        <w:t>45</w:t>
      </w:r>
      <w:r>
        <w:rPr>
          <w:color w:val="222222"/>
        </w:rPr>
        <w:t>拍延迟和内层负反馈。对象、模型与</w:t>
      </w:r>
      <w:r>
        <w:rPr>
          <w:color w:val="222222"/>
        </w:rPr>
        <w:t>PI</w:t>
      </w:r>
      <w:r>
        <w:rPr>
          <w:color w:val="222222"/>
        </w:rPr>
        <w:t>采用</w:t>
      </w:r>
      <w:r>
        <w:rPr>
          <w:color w:val="222222"/>
        </w:rPr>
        <w:t>1s</w:t>
      </w:r>
      <w:r>
        <w:rPr>
          <w:color w:val="222222"/>
        </w:rPr>
        <w:t>离散采样，</w:t>
      </w:r>
      <w:r>
        <w:rPr>
          <w:color w:val="222222"/>
        </w:rPr>
        <w:t>FixedStepDiscrete</w:t>
      </w:r>
      <w:r>
        <w:rPr>
          <w:color w:val="222222"/>
        </w:rPr>
        <w:t>求解，模型工作空间内保存可直接运行的标称参数。</w:t>
      </w:r>
    </w:p>
    <w:p w14:paraId="11CB0984" w14:textId="77777777" w:rsidR="006E3455" w:rsidRDefault="005204AF">
      <w:r>
        <w:rPr>
          <w:color w:val="222222"/>
        </w:rPr>
        <w:t>smith_classic.slx</w:t>
      </w:r>
      <w:r>
        <w:rPr>
          <w:color w:val="222222"/>
        </w:rPr>
        <w:t>与任务主模型实现相同控制律，属于等价互连形式；</w:t>
      </w:r>
      <w:r>
        <w:rPr>
          <w:color w:val="222222"/>
        </w:rPr>
        <w:t>modified_smith_temperature.slx</w:t>
      </w:r>
      <w:r>
        <w:rPr>
          <w:color w:val="222222"/>
        </w:rPr>
        <w:t>对应附加滤波方案，</w:t>
      </w:r>
      <w:r>
        <w:rPr>
          <w:color w:val="222222"/>
        </w:rPr>
        <w:t>smith_PI.slx</w:t>
      </w:r>
      <w:r>
        <w:rPr>
          <w:color w:val="222222"/>
        </w:rPr>
        <w:t>对应直接</w:t>
      </w:r>
      <w:r>
        <w:rPr>
          <w:color w:val="222222"/>
        </w:rPr>
        <w:t>PI</w:t>
      </w:r>
      <w:r>
        <w:rPr>
          <w:color w:val="222222"/>
        </w:rPr>
        <w:t>。</w:t>
      </w:r>
    </w:p>
    <w:p w14:paraId="3538BB2F" w14:textId="77777777" w:rsidR="006E3455" w:rsidRDefault="005204AF">
      <w:pPr>
        <w:pStyle w:val="Original_Heading2"/>
      </w:pPr>
      <w:r>
        <w:lastRenderedPageBreak/>
        <w:t>处理结果</w:t>
      </w:r>
    </w:p>
    <w:p w14:paraId="5C71D6AF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68FEF78E" wp14:editId="186BF677">
            <wp:extent cx="5544000" cy="16177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ith_task_improved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61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E4E6" w14:textId="77777777" w:rsidR="006E3455" w:rsidRDefault="005204AF">
      <w:pPr>
        <w:pStyle w:val="Original_ReportCaption"/>
        <w:rPr>
          <w:lang w:eastAsia="zh-CN"/>
        </w:rPr>
      </w:pPr>
      <w:r>
        <w:t>图</w:t>
      </w:r>
      <w:r>
        <w:t>10-1</w:t>
      </w:r>
      <w:r>
        <w:t xml:space="preserve">　任务指定</w:t>
      </w:r>
      <w:r>
        <w:t>Smith</w:t>
      </w:r>
      <w:r>
        <w:t>的</w:t>
      </w:r>
      <w:r>
        <w:t>Simulink</w:t>
      </w:r>
      <w:r>
        <w:t>模型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6E3455" w14:paraId="57EFC3E8" w14:textId="77777777">
        <w:trPr>
          <w:cantSplit/>
          <w:tblHeader/>
          <w:jc w:val="center"/>
        </w:trPr>
        <w:tc>
          <w:tcPr>
            <w:tcW w:w="1661" w:type="dxa"/>
            <w:shd w:val="clear" w:color="auto" w:fill="E8EFF4"/>
            <w:vAlign w:val="center"/>
          </w:tcPr>
          <w:p w14:paraId="126AFF8F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工况</w:t>
            </w:r>
          </w:p>
        </w:tc>
        <w:tc>
          <w:tcPr>
            <w:tcW w:w="1661" w:type="dxa"/>
            <w:shd w:val="clear" w:color="auto" w:fill="E8EFF4"/>
            <w:vAlign w:val="center"/>
          </w:tcPr>
          <w:p w14:paraId="2DDAC6AD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输出差：数值模型</w:t>
            </w:r>
          </w:p>
        </w:tc>
        <w:tc>
          <w:tcPr>
            <w:tcW w:w="1661" w:type="dxa"/>
            <w:shd w:val="clear" w:color="auto" w:fill="E8EFF4"/>
            <w:vAlign w:val="center"/>
          </w:tcPr>
          <w:p w14:paraId="3D049764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控制差：数值模型</w:t>
            </w:r>
          </w:p>
        </w:tc>
        <w:tc>
          <w:tcPr>
            <w:tcW w:w="1661" w:type="dxa"/>
            <w:shd w:val="clear" w:color="auto" w:fill="E8EFF4"/>
            <w:vAlign w:val="center"/>
          </w:tcPr>
          <w:p w14:paraId="7430A82C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输出差：等效模型</w:t>
            </w:r>
          </w:p>
        </w:tc>
        <w:tc>
          <w:tcPr>
            <w:tcW w:w="1661" w:type="dxa"/>
            <w:shd w:val="clear" w:color="auto" w:fill="E8EFF4"/>
            <w:vAlign w:val="center"/>
          </w:tcPr>
          <w:p w14:paraId="09B09FD1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控制差：等效模型</w:t>
            </w:r>
          </w:p>
        </w:tc>
      </w:tr>
      <w:tr w:rsidR="006E3455" w14:paraId="6DB74109" w14:textId="77777777">
        <w:trPr>
          <w:cantSplit/>
          <w:jc w:val="center"/>
        </w:trPr>
        <w:tc>
          <w:tcPr>
            <w:tcW w:w="1661" w:type="dxa"/>
            <w:shd w:val="clear" w:color="auto" w:fill="FFFFFF"/>
            <w:vAlign w:val="center"/>
          </w:tcPr>
          <w:p w14:paraId="243B70DA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标称跟踪</w:t>
            </w:r>
          </w:p>
        </w:tc>
        <w:tc>
          <w:tcPr>
            <w:tcW w:w="1661" w:type="dxa"/>
            <w:shd w:val="clear" w:color="auto" w:fill="FFFFFF"/>
            <w:vAlign w:val="center"/>
          </w:tcPr>
          <w:p w14:paraId="17651F4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3.11e-15</w:t>
            </w:r>
          </w:p>
        </w:tc>
        <w:tc>
          <w:tcPr>
            <w:tcW w:w="1661" w:type="dxa"/>
            <w:shd w:val="clear" w:color="auto" w:fill="FFFFFF"/>
            <w:vAlign w:val="center"/>
          </w:tcPr>
          <w:p w14:paraId="1D6ED173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1.63e-13</w:t>
            </w:r>
          </w:p>
        </w:tc>
        <w:tc>
          <w:tcPr>
            <w:tcW w:w="1661" w:type="dxa"/>
            <w:shd w:val="clear" w:color="auto" w:fill="FFFFFF"/>
            <w:vAlign w:val="center"/>
          </w:tcPr>
          <w:p w14:paraId="3F65E1A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0</w:t>
            </w:r>
          </w:p>
        </w:tc>
        <w:tc>
          <w:tcPr>
            <w:tcW w:w="1661" w:type="dxa"/>
            <w:shd w:val="clear" w:color="auto" w:fill="FFFFFF"/>
            <w:vAlign w:val="center"/>
          </w:tcPr>
          <w:p w14:paraId="428E71F9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0</w:t>
            </w:r>
          </w:p>
        </w:tc>
      </w:tr>
      <w:tr w:rsidR="006E3455" w14:paraId="673A7679" w14:textId="77777777">
        <w:trPr>
          <w:cantSplit/>
          <w:jc w:val="center"/>
        </w:trPr>
        <w:tc>
          <w:tcPr>
            <w:tcW w:w="1661" w:type="dxa"/>
            <w:shd w:val="clear" w:color="auto" w:fill="F6F8FA"/>
            <w:vAlign w:val="center"/>
          </w:tcPr>
          <w:p w14:paraId="2A46DF78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输出扰动</w:t>
            </w:r>
          </w:p>
        </w:tc>
        <w:tc>
          <w:tcPr>
            <w:tcW w:w="1661" w:type="dxa"/>
            <w:shd w:val="clear" w:color="auto" w:fill="F6F8FA"/>
            <w:vAlign w:val="center"/>
          </w:tcPr>
          <w:p w14:paraId="7BF7D95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3.11e-15</w:t>
            </w:r>
          </w:p>
        </w:tc>
        <w:tc>
          <w:tcPr>
            <w:tcW w:w="1661" w:type="dxa"/>
            <w:shd w:val="clear" w:color="auto" w:fill="F6F8FA"/>
            <w:vAlign w:val="center"/>
          </w:tcPr>
          <w:p w14:paraId="6E596A7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1.63e-13</w:t>
            </w:r>
          </w:p>
        </w:tc>
        <w:tc>
          <w:tcPr>
            <w:tcW w:w="1661" w:type="dxa"/>
            <w:shd w:val="clear" w:color="auto" w:fill="F6F8FA"/>
            <w:vAlign w:val="center"/>
          </w:tcPr>
          <w:p w14:paraId="775565DC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1.11e-15</w:t>
            </w:r>
          </w:p>
        </w:tc>
        <w:tc>
          <w:tcPr>
            <w:tcW w:w="1661" w:type="dxa"/>
            <w:shd w:val="clear" w:color="auto" w:fill="F6F8FA"/>
            <w:vAlign w:val="center"/>
          </w:tcPr>
          <w:p w14:paraId="2231B00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1.71e-13</w:t>
            </w:r>
          </w:p>
        </w:tc>
      </w:tr>
      <w:tr w:rsidR="006E3455" w14:paraId="1FEAD21D" w14:textId="77777777">
        <w:trPr>
          <w:cantSplit/>
          <w:jc w:val="center"/>
        </w:trPr>
        <w:tc>
          <w:tcPr>
            <w:tcW w:w="1661" w:type="dxa"/>
            <w:shd w:val="clear" w:color="auto" w:fill="FFFFFF"/>
            <w:vAlign w:val="center"/>
          </w:tcPr>
          <w:p w14:paraId="48DFE4CF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参数失配</w:t>
            </w:r>
          </w:p>
        </w:tc>
        <w:tc>
          <w:tcPr>
            <w:tcW w:w="1661" w:type="dxa"/>
            <w:shd w:val="clear" w:color="auto" w:fill="FFFFFF"/>
            <w:vAlign w:val="center"/>
          </w:tcPr>
          <w:p w14:paraId="5059C5C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3.33e-15</w:t>
            </w:r>
          </w:p>
        </w:tc>
        <w:tc>
          <w:tcPr>
            <w:tcW w:w="1661" w:type="dxa"/>
            <w:shd w:val="clear" w:color="auto" w:fill="FFFFFF"/>
            <w:vAlign w:val="center"/>
          </w:tcPr>
          <w:p w14:paraId="1F04F7FA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1.51e-13</w:t>
            </w:r>
          </w:p>
        </w:tc>
        <w:tc>
          <w:tcPr>
            <w:tcW w:w="1661" w:type="dxa"/>
            <w:shd w:val="clear" w:color="auto" w:fill="FFFFFF"/>
            <w:vAlign w:val="center"/>
          </w:tcPr>
          <w:p w14:paraId="1CA9EA6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2.44e-15</w:t>
            </w:r>
          </w:p>
        </w:tc>
        <w:tc>
          <w:tcPr>
            <w:tcW w:w="1661" w:type="dxa"/>
            <w:shd w:val="clear" w:color="auto" w:fill="FFFFFF"/>
            <w:vAlign w:val="center"/>
          </w:tcPr>
          <w:p w14:paraId="3D91DD7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2.27e-13</w:t>
            </w:r>
          </w:p>
        </w:tc>
      </w:tr>
      <w:tr w:rsidR="006E3455" w14:paraId="3275237A" w14:textId="77777777">
        <w:trPr>
          <w:cantSplit/>
          <w:jc w:val="center"/>
        </w:trPr>
        <w:tc>
          <w:tcPr>
            <w:tcW w:w="1661" w:type="dxa"/>
            <w:shd w:val="clear" w:color="auto" w:fill="F6F8FA"/>
            <w:vAlign w:val="center"/>
          </w:tcPr>
          <w:p w14:paraId="0E8B63E0" w14:textId="77777777" w:rsidR="000A404D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测量噪声</w:t>
            </w:r>
          </w:p>
        </w:tc>
        <w:tc>
          <w:tcPr>
            <w:tcW w:w="1661" w:type="dxa"/>
            <w:shd w:val="clear" w:color="auto" w:fill="F6F8FA"/>
            <w:vAlign w:val="center"/>
          </w:tcPr>
          <w:p w14:paraId="14834AD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3.11e-15</w:t>
            </w:r>
          </w:p>
        </w:tc>
        <w:tc>
          <w:tcPr>
            <w:tcW w:w="1661" w:type="dxa"/>
            <w:shd w:val="clear" w:color="auto" w:fill="F6F8FA"/>
            <w:vAlign w:val="center"/>
          </w:tcPr>
          <w:p w14:paraId="0BDAD20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1.49e-13</w:t>
            </w:r>
          </w:p>
        </w:tc>
        <w:tc>
          <w:tcPr>
            <w:tcW w:w="1661" w:type="dxa"/>
            <w:shd w:val="clear" w:color="auto" w:fill="F6F8FA"/>
            <w:vAlign w:val="center"/>
          </w:tcPr>
          <w:p w14:paraId="64B7372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2.22e-15</w:t>
            </w:r>
          </w:p>
        </w:tc>
        <w:tc>
          <w:tcPr>
            <w:tcW w:w="1661" w:type="dxa"/>
            <w:shd w:val="clear" w:color="auto" w:fill="F6F8FA"/>
            <w:vAlign w:val="center"/>
          </w:tcPr>
          <w:p w14:paraId="63CC5F69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2.27e-13</w:t>
            </w:r>
          </w:p>
        </w:tc>
      </w:tr>
    </w:tbl>
    <w:p w14:paraId="52DEBB1D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00DAF65F" wp14:editId="6B2A4465">
            <wp:extent cx="5544000" cy="16824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ith_task_verified_no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68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1F6D" w14:textId="77777777" w:rsidR="006E3455" w:rsidRDefault="005204AF">
      <w:pPr>
        <w:pStyle w:val="Original_ReportCaption"/>
      </w:pPr>
      <w:r>
        <w:t>图</w:t>
      </w:r>
      <w:r>
        <w:t>10-2</w:t>
      </w:r>
      <w:r>
        <w:t xml:space="preserve">　标称条件下</w:t>
      </w:r>
      <w:r>
        <w:t>MATLAB</w:t>
      </w:r>
      <w:r>
        <w:t>递推与</w:t>
      </w:r>
      <w:r>
        <w:t>Simulink</w:t>
      </w:r>
      <w:r>
        <w:t>的输出及控制量对照</w:t>
      </w:r>
    </w:p>
    <w:p w14:paraId="036B74EA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8EC523" wp14:editId="332DAB0E">
            <wp:extent cx="5212080" cy="32673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ith_task_verified_disturb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E017" w14:textId="77777777" w:rsidR="006E3455" w:rsidRDefault="005204AF">
      <w:pPr>
        <w:pStyle w:val="Original_ReportCaption"/>
      </w:pPr>
      <w:r>
        <w:t>图</w:t>
      </w:r>
      <w:r>
        <w:t>10-3disturbance</w:t>
      </w:r>
      <w:r>
        <w:t>工况的实际</w:t>
      </w:r>
      <w:r>
        <w:t>Simulink</w:t>
      </w:r>
      <w:r>
        <w:t>与</w:t>
      </w:r>
      <w:r>
        <w:t>MATLAB</w:t>
      </w:r>
      <w:r>
        <w:t>逐点对照</w:t>
      </w:r>
    </w:p>
    <w:p w14:paraId="2151BD35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7A07FBAB" wp14:editId="1F4EC92E">
            <wp:extent cx="5212080" cy="32673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ith_task_verified_mism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4E7A" w14:textId="77777777" w:rsidR="006E3455" w:rsidRDefault="005204AF">
      <w:pPr>
        <w:pStyle w:val="Original_ReportCaption"/>
      </w:pPr>
      <w:r>
        <w:t>图</w:t>
      </w:r>
      <w:r>
        <w:t>10-4mismatch</w:t>
      </w:r>
      <w:r>
        <w:t>工况的实际</w:t>
      </w:r>
      <w:r>
        <w:t>Simulink</w:t>
      </w:r>
      <w:r>
        <w:t>与</w:t>
      </w:r>
      <w:r>
        <w:t>MATLAB</w:t>
      </w:r>
      <w:r>
        <w:t>逐点对照</w:t>
      </w:r>
    </w:p>
    <w:p w14:paraId="06D38F51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88BF81" wp14:editId="152790E2">
            <wp:extent cx="5212080" cy="32673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ith_task_verified_noi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C69A" w14:textId="77777777" w:rsidR="006E3455" w:rsidRDefault="005204AF">
      <w:pPr>
        <w:pStyle w:val="Original_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10-5noise</w:t>
      </w:r>
      <w:r>
        <w:rPr>
          <w:lang w:eastAsia="zh-CN"/>
        </w:rPr>
        <w:t>工况的实际</w:t>
      </w:r>
      <w:r>
        <w:rPr>
          <w:lang w:eastAsia="zh-CN"/>
        </w:rPr>
        <w:t>Simulink</w:t>
      </w:r>
      <w:r>
        <w:rPr>
          <w:lang w:eastAsia="zh-CN"/>
        </w:rPr>
        <w:t>与</w:t>
      </w:r>
      <w:r>
        <w:rPr>
          <w:lang w:eastAsia="zh-CN"/>
        </w:rPr>
        <w:t>MATLAB</w:t>
      </w:r>
      <w:r>
        <w:rPr>
          <w:lang w:eastAsia="zh-CN"/>
        </w:rPr>
        <w:t>逐点对照</w:t>
      </w:r>
    </w:p>
    <w:p w14:paraId="6028FA47" w14:textId="77777777" w:rsidR="006E3455" w:rsidRDefault="005204AF">
      <w:pPr>
        <w:pStyle w:val="Original_Heading2"/>
        <w:rPr>
          <w:lang w:eastAsia="zh-CN"/>
        </w:rPr>
      </w:pPr>
      <w:r>
        <w:rPr>
          <w:lang w:eastAsia="zh-CN"/>
        </w:rPr>
        <w:t>结果分析</w:t>
      </w:r>
    </w:p>
    <w:p w14:paraId="1F166B35" w14:textId="77777777" w:rsidR="006E3455" w:rsidRDefault="005204AF">
      <w:pPr>
        <w:rPr>
          <w:lang w:eastAsia="zh-CN"/>
        </w:rPr>
      </w:pPr>
      <w:r>
        <w:rPr>
          <w:color w:val="222222"/>
        </w:rPr>
        <w:t>四种工况下，</w:t>
      </w:r>
      <w:r>
        <w:rPr>
          <w:color w:val="222222"/>
        </w:rPr>
        <w:t>MATLAB</w:t>
      </w:r>
      <w:r>
        <w:rPr>
          <w:color w:val="222222"/>
        </w:rPr>
        <w:t>递推与</w:t>
      </w:r>
      <w:r>
        <w:rPr>
          <w:color w:val="222222"/>
        </w:rPr>
        <w:t>Simulink</w:t>
      </w:r>
      <w:r>
        <w:rPr>
          <w:color w:val="222222"/>
        </w:rPr>
        <w:t>的输出和控制量最大差均小于</w:t>
      </w:r>
      <w:r>
        <w:rPr>
          <w:color w:val="222222"/>
        </w:rPr>
        <w:t>10⁻⁸</w:t>
      </w:r>
      <w:r>
        <w:rPr>
          <w:color w:val="222222"/>
        </w:rPr>
        <w:t>；等价</w:t>
      </w:r>
      <w:r>
        <w:rPr>
          <w:color w:val="222222"/>
        </w:rPr>
        <w:t>Smith</w:t>
      </w:r>
      <w:r>
        <w:rPr>
          <w:color w:val="222222"/>
        </w:rPr>
        <w:t>实现的对照结果也满足该阈值。控制量比较排除末端保持样本。这验证了离散时序、延迟定义及模块连接的一致性，不等同于控制性能优越性的证明。</w:t>
      </w:r>
    </w:p>
    <w:p w14:paraId="3A1B9BEF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Noise</w:t>
      </w:r>
      <w:r>
        <w:rPr>
          <w:color w:val="222222"/>
          <w:lang w:eastAsia="zh-CN"/>
        </w:rPr>
        <w:t>模块按整数秒取样并使用原</w:t>
      </w:r>
      <w:r>
        <w:rPr>
          <w:color w:val="222222"/>
          <w:lang w:eastAsia="zh-CN"/>
        </w:rPr>
        <w:t>noise.csv</w:t>
      </w:r>
      <w:r>
        <w:rPr>
          <w:color w:val="222222"/>
          <w:lang w:eastAsia="zh-CN"/>
        </w:rPr>
        <w:t>。</w:t>
      </w:r>
      <w:r>
        <w:rPr>
          <w:color w:val="222222"/>
          <w:lang w:eastAsia="zh-CN"/>
        </w:rPr>
        <w:t>From Workspace</w:t>
      </w:r>
      <w:r>
        <w:rPr>
          <w:color w:val="222222"/>
          <w:lang w:eastAsia="zh-CN"/>
        </w:rPr>
        <w:t>使用当前接口支持的插值设置，额外末端样本只覆盖仿真结束之后。对象与名义模型的初值及延迟历史均为零。</w:t>
      </w:r>
    </w:p>
    <w:p w14:paraId="5039E4D5" w14:textId="77777777" w:rsidR="006E3455" w:rsidRDefault="005204AF">
      <w:pPr>
        <w:pStyle w:val="Original_Heading1"/>
        <w:rPr>
          <w:lang w:eastAsia="zh-CN"/>
        </w:rPr>
      </w:pPr>
      <w:bookmarkStart w:id="10" w:name="_Toc243268158"/>
      <w:r>
        <w:rPr>
          <w:lang w:eastAsia="zh-CN"/>
        </w:rPr>
        <w:t>11</w:t>
      </w:r>
      <w:r>
        <w:rPr>
          <w:lang w:eastAsia="zh-CN"/>
        </w:rPr>
        <w:t>综合结论与适用范围</w:t>
      </w:r>
      <w:bookmarkEnd w:id="10"/>
    </w:p>
    <w:p w14:paraId="580CA462" w14:textId="77777777" w:rsidR="006E3455" w:rsidRDefault="005204AF">
      <w:pPr>
        <w:rPr>
          <w:lang w:eastAsia="zh-CN"/>
        </w:rPr>
      </w:pPr>
      <w:r>
        <w:rPr>
          <w:color w:val="222222"/>
        </w:rPr>
        <w:t>任务指定</w:t>
      </w:r>
      <w:r>
        <w:rPr>
          <w:color w:val="222222"/>
        </w:rPr>
        <w:t>Smith</w:t>
      </w:r>
      <w:r>
        <w:rPr>
          <w:color w:val="222222"/>
        </w:rPr>
        <w:t>通过实际输出与延迟模型输出的残差修正预测反馈，并与无延迟模型共同构成控制误差。数值递推、教学图形式的</w:t>
      </w:r>
      <w:r>
        <w:rPr>
          <w:color w:val="222222"/>
        </w:rPr>
        <w:t>Simulink</w:t>
      </w:r>
      <w:r>
        <w:rPr>
          <w:color w:val="222222"/>
        </w:rPr>
        <w:t>模型及等价互连实现具有一致的输入输出行为。</w:t>
      </w:r>
    </w:p>
    <w:p w14:paraId="780B17BE" w14:textId="77777777" w:rsidR="006E3455" w:rsidRDefault="005204AF">
      <w:pPr>
        <w:rPr>
          <w:lang w:eastAsia="zh-CN"/>
        </w:rPr>
      </w:pPr>
      <w:r>
        <w:rPr>
          <w:color w:val="222222"/>
          <w:lang w:eastAsia="zh-CN"/>
        </w:rPr>
        <w:t>原参数下，任务</w:t>
      </w:r>
      <w:r>
        <w:rPr>
          <w:color w:val="222222"/>
          <w:lang w:eastAsia="zh-CN"/>
        </w:rPr>
        <w:t>Smith</w:t>
      </w:r>
      <w:r>
        <w:rPr>
          <w:color w:val="222222"/>
          <w:lang w:eastAsia="zh-CN"/>
        </w:rPr>
        <w:t>标称无超调，失配工况超调小于直接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；跟踪速度、</w:t>
      </w:r>
      <w:r>
        <w:rPr>
          <w:color w:val="222222"/>
          <w:lang w:eastAsia="zh-CN"/>
        </w:rPr>
        <w:t>IAE</w:t>
      </w:r>
      <w:r>
        <w:rPr>
          <w:color w:val="222222"/>
          <w:lang w:eastAsia="zh-CN"/>
        </w:rPr>
        <w:t>和输出扰动恢复速度并未全面优于直接</w:t>
      </w:r>
      <w:r>
        <w:rPr>
          <w:color w:val="222222"/>
          <w:lang w:eastAsia="zh-CN"/>
        </w:rPr>
        <w:t>PI</w:t>
      </w:r>
      <w:r>
        <w:rPr>
          <w:color w:val="222222"/>
          <w:lang w:eastAsia="zh-CN"/>
        </w:rPr>
        <w:t>。未配置低通的教学结构不能获得附录滤波方案的控制抖动优势。所有有利和不利结果均按相同条件保留。</w:t>
      </w:r>
    </w:p>
    <w:p w14:paraId="5C9AD38D" w14:textId="77777777" w:rsidR="006E3455" w:rsidRDefault="005204AF">
      <w:pPr>
        <w:rPr>
          <w:lang w:eastAsia="zh-CN"/>
        </w:rPr>
      </w:pPr>
      <w:r>
        <w:rPr>
          <w:color w:val="222222"/>
        </w:rPr>
        <w:t>各对照采用相同</w:t>
      </w:r>
      <w:r>
        <w:rPr>
          <w:color w:val="222222"/>
        </w:rPr>
        <w:t>PI</w:t>
      </w:r>
      <w:r>
        <w:rPr>
          <w:color w:val="222222"/>
        </w:rPr>
        <w:t>参数与统一评价口径。本次实验未设置执行器饱和，结论适用于所给模型、初值及测试条件；工程应用中还应结合实际对象辨识与执行器约束进行检验。</w:t>
      </w:r>
    </w:p>
    <w:p w14:paraId="3AB2A80E" w14:textId="77777777" w:rsidR="006E3455" w:rsidRDefault="005204AF">
      <w:pPr>
        <w:pStyle w:val="Original_Heading1"/>
        <w:rPr>
          <w:lang w:eastAsia="zh-CN"/>
        </w:rPr>
      </w:pPr>
      <w:bookmarkStart w:id="11" w:name="_Toc243268159"/>
      <w:r>
        <w:rPr>
          <w:lang w:eastAsia="zh-CN"/>
        </w:rPr>
        <w:t>12</w:t>
      </w:r>
      <w:r>
        <w:rPr>
          <w:lang w:eastAsia="zh-CN"/>
        </w:rPr>
        <w:t>小组成员与分工安排</w:t>
      </w:r>
      <w:bookmarkEnd w:id="11"/>
    </w:p>
    <w:p w14:paraId="72E60723" w14:textId="77777777" w:rsidR="006E3455" w:rsidRDefault="005204AF">
      <w:pPr>
        <w:rPr>
          <w:lang w:eastAsia="zh-CN"/>
        </w:rPr>
      </w:pPr>
      <w:r>
        <w:rPr>
          <w:color w:val="222222"/>
        </w:rPr>
        <w:t>小组分工安排如下。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6E3455" w14:paraId="28DDF018" w14:textId="77777777">
        <w:trPr>
          <w:cantSplit/>
          <w:tblHeader/>
          <w:jc w:val="center"/>
        </w:trPr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FF4"/>
            <w:vAlign w:val="center"/>
          </w:tcPr>
          <w:p w14:paraId="7DACB2B0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lastRenderedPageBreak/>
              <w:t>成员</w:t>
            </w:r>
          </w:p>
        </w:tc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FF4"/>
            <w:vAlign w:val="center"/>
          </w:tcPr>
          <w:p w14:paraId="654FF635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学号</w:t>
            </w:r>
          </w:p>
        </w:tc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FF4"/>
            <w:vAlign w:val="center"/>
          </w:tcPr>
          <w:p w14:paraId="47A53B3A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分工安排</w:t>
            </w:r>
          </w:p>
        </w:tc>
      </w:tr>
      <w:tr w:rsidR="006E3455" w14:paraId="726BDF94" w14:textId="77777777">
        <w:trPr>
          <w:cantSplit/>
          <w:jc w:val="center"/>
        </w:trPr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vAlign w:val="center"/>
          </w:tcPr>
          <w:p w14:paraId="6550A242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谢怡诺</w:t>
            </w:r>
          </w:p>
        </w:tc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vAlign w:val="center"/>
          </w:tcPr>
          <w:p w14:paraId="616D9A23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20237563</w:t>
            </w:r>
          </w:p>
        </w:tc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vAlign w:val="center"/>
          </w:tcPr>
          <w:p w14:paraId="44BF1A97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总体控制方案与结构设计；</w:t>
            </w:r>
            <w:r>
              <w:rPr>
                <w:color w:val="222222"/>
                <w:sz w:val="20"/>
                <w:lang w:eastAsia="zh-CN"/>
              </w:rPr>
              <w:t>PI</w:t>
            </w:r>
            <w:r>
              <w:rPr>
                <w:color w:val="222222"/>
                <w:sz w:val="20"/>
                <w:lang w:eastAsia="zh-CN"/>
              </w:rPr>
              <w:t>参数及改进</w:t>
            </w:r>
            <w:r>
              <w:rPr>
                <w:color w:val="222222"/>
                <w:sz w:val="20"/>
                <w:lang w:eastAsia="zh-CN"/>
              </w:rPr>
              <w:t>Smith</w:t>
            </w:r>
            <w:r>
              <w:rPr>
                <w:color w:val="222222"/>
                <w:sz w:val="20"/>
                <w:lang w:eastAsia="zh-CN"/>
              </w:rPr>
              <w:t>方案审核；综合分析、报告统稿与汇报组织。</w:t>
            </w:r>
          </w:p>
        </w:tc>
      </w:tr>
      <w:tr w:rsidR="006E3455" w14:paraId="7C3F5A55" w14:textId="77777777">
        <w:trPr>
          <w:cantSplit/>
          <w:jc w:val="center"/>
        </w:trPr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6F8FA"/>
            <w:vAlign w:val="center"/>
          </w:tcPr>
          <w:p w14:paraId="2F6D30F8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胡小乐</w:t>
            </w:r>
          </w:p>
        </w:tc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6F8FA"/>
            <w:vAlign w:val="center"/>
          </w:tcPr>
          <w:p w14:paraId="0AFC6BD8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20235722</w:t>
            </w:r>
          </w:p>
        </w:tc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6F8FA"/>
            <w:vAlign w:val="center"/>
          </w:tcPr>
          <w:p w14:paraId="10C1F777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温度对象建模与准确离散递推；运输延迟、初始条件及程序时序核对。</w:t>
            </w:r>
          </w:p>
        </w:tc>
      </w:tr>
      <w:tr w:rsidR="006E3455" w14:paraId="1F1679E8" w14:textId="77777777">
        <w:trPr>
          <w:cantSplit/>
          <w:jc w:val="center"/>
        </w:trPr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vAlign w:val="center"/>
          </w:tcPr>
          <w:p w14:paraId="2579615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许晋郗</w:t>
            </w:r>
          </w:p>
        </w:tc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vAlign w:val="center"/>
          </w:tcPr>
          <w:p w14:paraId="3C9941F8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20235449</w:t>
            </w:r>
          </w:p>
        </w:tc>
        <w:tc>
          <w:tcPr>
            <w:tcW w:w="27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vAlign w:val="center"/>
          </w:tcPr>
          <w:p w14:paraId="5E84935F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三种控制结构的</w:t>
            </w:r>
            <w:r>
              <w:rPr>
                <w:color w:val="222222"/>
                <w:sz w:val="20"/>
                <w:lang w:eastAsia="zh-CN"/>
              </w:rPr>
              <w:t>Simulink</w:t>
            </w:r>
            <w:r>
              <w:rPr>
                <w:color w:val="222222"/>
                <w:sz w:val="20"/>
                <w:lang w:eastAsia="zh-CN"/>
              </w:rPr>
              <w:t>模型整理；四种工况设置及模型输出对照。</w:t>
            </w:r>
          </w:p>
        </w:tc>
      </w:tr>
      <w:tr w:rsidR="006E3455" w14:paraId="25792834" w14:textId="77777777">
        <w:trPr>
          <w:cantSplit/>
          <w:jc w:val="center"/>
        </w:trPr>
        <w:tc>
          <w:tcPr>
            <w:tcW w:w="2768" w:type="dxa"/>
            <w:shd w:val="clear" w:color="auto" w:fill="F6F8FA"/>
            <w:vAlign w:val="center"/>
          </w:tcPr>
          <w:p w14:paraId="3C4F7D5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杨浩睿</w:t>
            </w:r>
          </w:p>
        </w:tc>
        <w:tc>
          <w:tcPr>
            <w:tcW w:w="2768" w:type="dxa"/>
            <w:shd w:val="clear" w:color="auto" w:fill="F6F8FA"/>
            <w:vAlign w:val="center"/>
          </w:tcPr>
          <w:p w14:paraId="5087639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20235723</w:t>
            </w:r>
          </w:p>
        </w:tc>
        <w:tc>
          <w:tcPr>
            <w:tcW w:w="2768" w:type="dxa"/>
            <w:shd w:val="clear" w:color="auto" w:fill="F6F8FA"/>
            <w:vAlign w:val="center"/>
          </w:tcPr>
          <w:p w14:paraId="75039507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固定噪声样本与性能指标整理；结果表、曲线及参考结果一致性核对。</w:t>
            </w:r>
          </w:p>
        </w:tc>
      </w:tr>
    </w:tbl>
    <w:p w14:paraId="340813B4" w14:textId="77777777" w:rsidR="006E3455" w:rsidRDefault="005204AF">
      <w:pPr>
        <w:pStyle w:val="Original_Heading1"/>
        <w:rPr>
          <w:lang w:eastAsia="zh-CN"/>
        </w:rPr>
      </w:pPr>
      <w:bookmarkStart w:id="12" w:name="_Toc243268160"/>
      <w:r>
        <w:rPr>
          <w:lang w:eastAsia="zh-CN"/>
        </w:rPr>
        <w:t>附录</w:t>
      </w:r>
      <w:r>
        <w:rPr>
          <w:lang w:eastAsia="zh-CN"/>
        </w:rPr>
        <w:t>A</w:t>
      </w:r>
      <w:r>
        <w:rPr>
          <w:lang w:eastAsia="zh-CN"/>
        </w:rPr>
        <w:t>附加滤波扩展：非任务书指定结构</w:t>
      </w:r>
      <w:bookmarkEnd w:id="12"/>
    </w:p>
    <w:p w14:paraId="34E8BECD" w14:textId="77777777" w:rsidR="006E3455" w:rsidRDefault="005204AF">
      <w:pPr>
        <w:rPr>
          <w:lang w:eastAsia="zh-CN"/>
        </w:rPr>
      </w:pPr>
      <w:r>
        <w:rPr>
          <w:color w:val="222222"/>
        </w:rPr>
        <w:t>在任务指定</w:t>
      </w:r>
      <w:r>
        <w:rPr>
          <w:color w:val="222222"/>
        </w:rPr>
        <w:t>Smith</w:t>
      </w:r>
      <w:r>
        <w:rPr>
          <w:color w:val="222222"/>
        </w:rPr>
        <w:t>结构上引入残差低通</w:t>
      </w:r>
      <w:r>
        <w:rPr>
          <w:color w:val="222222"/>
        </w:rPr>
        <w:t>F(s)=1/(30s+1)</w:t>
      </w:r>
      <w:r>
        <w:rPr>
          <w:color w:val="222222"/>
        </w:rPr>
        <w:t>与参考预滤波</w:t>
      </w:r>
      <w:r>
        <w:rPr>
          <w:color w:val="222222"/>
        </w:rPr>
        <w:t>M(s)=1/(20s+1)</w:t>
      </w:r>
      <w:r>
        <w:rPr>
          <w:color w:val="222222"/>
        </w:rPr>
        <w:t>，控制律为</w:t>
      </w:r>
      <w:r>
        <w:rPr>
          <w:color w:val="222222"/>
        </w:rPr>
        <w:t>u=C[Mr−y₀−F(yₘ−y_d)]</w:t>
      </w:r>
      <w:r>
        <w:rPr>
          <w:color w:val="222222"/>
        </w:rPr>
        <w:t>。</w:t>
      </w:r>
      <w:r>
        <w:rPr>
          <w:color w:val="222222"/>
        </w:rPr>
        <w:t>F</w:t>
      </w:r>
      <w:r>
        <w:rPr>
          <w:color w:val="222222"/>
        </w:rPr>
        <w:t>位于输出残差支路，</w:t>
      </w:r>
      <w:r>
        <w:rPr>
          <w:color w:val="222222"/>
        </w:rPr>
        <w:t>M</w:t>
      </w:r>
      <w:r>
        <w:rPr>
          <w:color w:val="222222"/>
        </w:rPr>
        <w:t>位于参考通道。该方案作为附加探索，与任务主结构分别评价。</w:t>
      </w:r>
    </w:p>
    <w:p w14:paraId="5FEC9337" w14:textId="77777777" w:rsidR="006E3455" w:rsidRDefault="005204AF">
      <w:pPr>
        <w:rPr>
          <w:lang w:eastAsia="zh-CN"/>
        </w:rPr>
      </w:pPr>
      <w:r>
        <w:rPr>
          <w:color w:val="222222"/>
        </w:rPr>
        <w:t>标称条件下，两种</w:t>
      </w:r>
      <w:r>
        <w:rPr>
          <w:color w:val="222222"/>
        </w:rPr>
        <w:t>Smith</w:t>
      </w:r>
      <w:r>
        <w:rPr>
          <w:color w:val="222222"/>
        </w:rPr>
        <w:t>方案均无超调；加入</w:t>
      </w:r>
      <w:r>
        <w:rPr>
          <w:color w:val="222222"/>
        </w:rPr>
        <w:t>F/M</w:t>
      </w:r>
      <w:r>
        <w:rPr>
          <w:color w:val="222222"/>
        </w:rPr>
        <w:t>组合后，调节时间由</w:t>
      </w:r>
      <w:r>
        <w:rPr>
          <w:color w:val="222222"/>
        </w:rPr>
        <w:t>435s</w:t>
      </w:r>
      <w:r>
        <w:rPr>
          <w:color w:val="222222"/>
        </w:rPr>
        <w:t>延长至</w:t>
      </w:r>
      <w:r>
        <w:rPr>
          <w:color w:val="222222"/>
        </w:rPr>
        <w:t>457s</w:t>
      </w:r>
      <w:r>
        <w:rPr>
          <w:color w:val="222222"/>
        </w:rPr>
        <w:t>，控制峰值由</w:t>
      </w:r>
      <w:r>
        <w:rPr>
          <w:color w:val="222222"/>
        </w:rPr>
        <w:t>6.2625</w:t>
      </w:r>
      <w:r>
        <w:rPr>
          <w:color w:val="222222"/>
        </w:rPr>
        <w:t>降至</w:t>
      </w:r>
      <w:r>
        <w:rPr>
          <w:color w:val="222222"/>
        </w:rPr>
        <w:t>4.46385</w:t>
      </w:r>
      <w:r>
        <w:rPr>
          <w:color w:val="222222"/>
        </w:rPr>
        <w:t>。扰动恢复时间由</w:t>
      </w:r>
      <w:r>
        <w:rPr>
          <w:color w:val="222222"/>
        </w:rPr>
        <w:t>274s</w:t>
      </w:r>
      <w:r>
        <w:rPr>
          <w:color w:val="222222"/>
        </w:rPr>
        <w:t>增至</w:t>
      </w:r>
      <w:r>
        <w:rPr>
          <w:color w:val="222222"/>
        </w:rPr>
        <w:t>310s</w:t>
      </w:r>
      <w:r>
        <w:rPr>
          <w:color w:val="222222"/>
        </w:rPr>
        <w:t>；失配超调由</w:t>
      </w:r>
      <w:r>
        <w:rPr>
          <w:color w:val="222222"/>
        </w:rPr>
        <w:t>2.34%</w:t>
      </w:r>
      <w:r>
        <w:rPr>
          <w:color w:val="222222"/>
        </w:rPr>
        <w:t>升至</w:t>
      </w:r>
      <w:r>
        <w:rPr>
          <w:color w:val="222222"/>
        </w:rPr>
        <w:t>3.16%</w:t>
      </w:r>
      <w:r>
        <w:rPr>
          <w:color w:val="222222"/>
        </w:rPr>
        <w:t>，调节时间由</w:t>
      </w:r>
      <w:r>
        <w:rPr>
          <w:color w:val="222222"/>
        </w:rPr>
        <w:t>686s</w:t>
      </w:r>
      <w:r>
        <w:rPr>
          <w:color w:val="222222"/>
        </w:rPr>
        <w:t>增至</w:t>
      </w:r>
      <w:r>
        <w:rPr>
          <w:color w:val="222222"/>
        </w:rPr>
        <w:t>826s</w:t>
      </w:r>
      <w:r>
        <w:rPr>
          <w:color w:val="222222"/>
        </w:rPr>
        <w:t>。噪声工况的</w:t>
      </w:r>
      <w:r>
        <w:rPr>
          <w:color w:val="222222"/>
        </w:rPr>
        <w:t>TV(u)</w:t>
      </w:r>
      <w:r>
        <w:rPr>
          <w:color w:val="222222"/>
        </w:rPr>
        <w:t>由</w:t>
      </w:r>
      <w:r>
        <w:rPr>
          <w:color w:val="222222"/>
        </w:rPr>
        <w:t>211.39</w:t>
      </w:r>
      <w:r>
        <w:rPr>
          <w:color w:val="222222"/>
        </w:rPr>
        <w:t>降至</w:t>
      </w:r>
      <w:r>
        <w:rPr>
          <w:color w:val="222222"/>
        </w:rPr>
        <w:t>11.67</w:t>
      </w:r>
      <w:r>
        <w:rPr>
          <w:color w:val="222222"/>
        </w:rPr>
        <w:t>，约降低</w:t>
      </w:r>
      <w:r>
        <w:rPr>
          <w:color w:val="222222"/>
        </w:rPr>
        <w:t>94.5%</w:t>
      </w:r>
      <w:r>
        <w:rPr>
          <w:color w:val="222222"/>
        </w:rPr>
        <w:t>。这些结果体现</w:t>
      </w:r>
      <w:r>
        <w:rPr>
          <w:color w:val="222222"/>
        </w:rPr>
        <w:t>F/M</w:t>
      </w:r>
      <w:r>
        <w:rPr>
          <w:color w:val="222222"/>
        </w:rPr>
        <w:t>组合的平滑收益与动态代价，尚不能独立量化两个滤波器各自的贡献。</w:t>
      </w:r>
    </w:p>
    <w:p w14:paraId="11D88F88" w14:textId="77777777" w:rsidR="006E3455" w:rsidRDefault="005204AF">
      <w:pPr>
        <w:pStyle w:val="Original_Heading2"/>
      </w:pPr>
      <w:r>
        <w:t>A.1nominal</w:t>
      </w:r>
      <w:r>
        <w:t>扩展对照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6E3455" w14:paraId="10C954C4" w14:textId="77777777">
        <w:trPr>
          <w:cantSplit/>
          <w:tblHeader/>
          <w:jc w:val="center"/>
        </w:trPr>
        <w:tc>
          <w:tcPr>
            <w:tcW w:w="1384" w:type="dxa"/>
            <w:shd w:val="clear" w:color="auto" w:fill="E8EFF4"/>
            <w:vAlign w:val="center"/>
          </w:tcPr>
          <w:p w14:paraId="3C07131F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结构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7675675F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超调</w:t>
            </w:r>
            <w:r>
              <w:rPr>
                <w:b/>
                <w:color w:val="153D5A"/>
                <w:sz w:val="20"/>
              </w:rPr>
              <w:t>/%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110BA2EC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调节时间</w:t>
            </w:r>
            <w:r>
              <w:rPr>
                <w:b/>
                <w:color w:val="153D5A"/>
                <w:sz w:val="20"/>
              </w:rPr>
              <w:t>/s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0675F182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IAE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75BEBD6C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峰值</w:t>
            </w:r>
            <w:r>
              <w:rPr>
                <w:b/>
                <w:color w:val="153D5A"/>
                <w:sz w:val="20"/>
              </w:rPr>
              <w:t>|u|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3175D717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TV(u)</w:t>
            </w:r>
          </w:p>
        </w:tc>
      </w:tr>
      <w:tr w:rsidR="006E3455" w14:paraId="5B3DE76C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16C59AA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直接</w:t>
            </w:r>
            <w:r>
              <w:rPr>
                <w:color w:val="222222"/>
                <w:sz w:val="20"/>
              </w:rPr>
              <w:t>PI</w:t>
            </w:r>
            <w:r>
              <w:rPr>
                <w:color w:val="222222"/>
                <w:sz w:val="20"/>
              </w:rPr>
              <w:t>对照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5CABC08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1.57978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D9C3DB2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189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2DF7B7B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103.174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350EB50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6.825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22601622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6.31369</w:t>
            </w:r>
          </w:p>
        </w:tc>
      </w:tr>
      <w:tr w:rsidR="006E3455" w14:paraId="19C648B4" w14:textId="77777777">
        <w:trPr>
          <w:cantSplit/>
          <w:jc w:val="center"/>
        </w:trPr>
        <w:tc>
          <w:tcPr>
            <w:tcW w:w="1384" w:type="dxa"/>
            <w:shd w:val="clear" w:color="auto" w:fill="F6F8FA"/>
            <w:vAlign w:val="center"/>
          </w:tcPr>
          <w:p w14:paraId="70E4089A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任务书改进型</w:t>
            </w:r>
            <w:r>
              <w:rPr>
                <w:color w:val="222222"/>
                <w:sz w:val="20"/>
                <w:lang w:eastAsia="zh-CN"/>
              </w:rPr>
              <w:t>Smith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772AEB23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0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448B8CD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435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38A6AF9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145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6DAB9A2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6.2625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6B46E4D9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5.0125</w:t>
            </w:r>
          </w:p>
        </w:tc>
      </w:tr>
      <w:tr w:rsidR="006E3455" w14:paraId="31EAC110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66DFDC3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附加滤波扩展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50FCDA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0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A511E7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457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550A87C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164.504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008DC1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4.46385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EF0AB5C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7.37228</w:t>
            </w:r>
          </w:p>
        </w:tc>
      </w:tr>
    </w:tbl>
    <w:p w14:paraId="15FD5815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EDD97D" wp14:editId="24BD4A68">
            <wp:extent cx="5212080" cy="32673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nom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EC3B" w14:textId="77777777" w:rsidR="006E3455" w:rsidRDefault="005204AF">
      <w:pPr>
        <w:pStyle w:val="Original_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A-1</w:t>
      </w:r>
      <w:r>
        <w:rPr>
          <w:lang w:eastAsia="zh-CN"/>
        </w:rPr>
        <w:t>包含附加滤波扩展的三方案对照</w:t>
      </w:r>
    </w:p>
    <w:p w14:paraId="43FB5BAA" w14:textId="77777777" w:rsidR="006E3455" w:rsidRDefault="005204AF">
      <w:pPr>
        <w:pStyle w:val="Original_Heading2"/>
      </w:pPr>
      <w:r>
        <w:t>A.2disturbance</w:t>
      </w:r>
      <w:r>
        <w:t>扩展对照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6E3455" w14:paraId="5DFA4A7D" w14:textId="77777777">
        <w:trPr>
          <w:cantSplit/>
          <w:tblHeader/>
          <w:jc w:val="center"/>
        </w:trPr>
        <w:tc>
          <w:tcPr>
            <w:tcW w:w="1384" w:type="dxa"/>
            <w:shd w:val="clear" w:color="auto" w:fill="E8EFF4"/>
            <w:vAlign w:val="center"/>
          </w:tcPr>
          <w:p w14:paraId="1CF8667F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结构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0080D288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峰值偏差</w:t>
            </w:r>
            <w:r>
              <w:rPr>
                <w:b/>
                <w:color w:val="153D5A"/>
                <w:sz w:val="20"/>
              </w:rPr>
              <w:t>/%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69196E51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绝对调节时间</w:t>
            </w:r>
            <w:r>
              <w:rPr>
                <w:b/>
                <w:color w:val="153D5A"/>
                <w:sz w:val="20"/>
              </w:rPr>
              <w:t>/s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0FA9FB23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IAE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07142743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峰值</w:t>
            </w:r>
            <w:r>
              <w:rPr>
                <w:b/>
                <w:color w:val="153D5A"/>
                <w:sz w:val="20"/>
              </w:rPr>
              <w:t>|u|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2B32FC00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TV(u)</w:t>
            </w:r>
          </w:p>
        </w:tc>
      </w:tr>
      <w:tr w:rsidR="006E3455" w14:paraId="2D60640E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660889F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直接</w:t>
            </w:r>
            <w:r>
              <w:rPr>
                <w:color w:val="222222"/>
                <w:sz w:val="20"/>
              </w:rPr>
              <w:t>PI</w:t>
            </w:r>
            <w:r>
              <w:rPr>
                <w:color w:val="222222"/>
                <w:sz w:val="20"/>
              </w:rPr>
              <w:t>对照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70A2439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19.9977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C07D6C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1357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73C7E29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123.79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564D9C1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6.825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7A691BE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8.82892</w:t>
            </w:r>
          </w:p>
        </w:tc>
      </w:tr>
      <w:tr w:rsidR="006E3455" w14:paraId="56C9566F" w14:textId="77777777">
        <w:trPr>
          <w:cantSplit/>
          <w:jc w:val="center"/>
        </w:trPr>
        <w:tc>
          <w:tcPr>
            <w:tcW w:w="1384" w:type="dxa"/>
            <w:shd w:val="clear" w:color="auto" w:fill="F6F8FA"/>
            <w:vAlign w:val="center"/>
          </w:tcPr>
          <w:p w14:paraId="65EB3FBB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任务书改进型</w:t>
            </w:r>
            <w:r>
              <w:rPr>
                <w:color w:val="222222"/>
                <w:sz w:val="20"/>
                <w:lang w:eastAsia="zh-CN"/>
              </w:rPr>
              <w:t>Smith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0CF8D030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19.9966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4057807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1474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77E7B2C3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173.967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0EC1CDC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6.2625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3BFF9379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7.26744</w:t>
            </w:r>
          </w:p>
        </w:tc>
      </w:tr>
      <w:tr w:rsidR="006E3455" w14:paraId="4ED7C7D4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0505B320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附加滤波扩展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46B57B1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19.9964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B3FD82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1510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B533B5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199.37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63191C4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4.46385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555F94A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8.74263</w:t>
            </w:r>
          </w:p>
        </w:tc>
      </w:tr>
    </w:tbl>
    <w:p w14:paraId="4719EA14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DC41E4" wp14:editId="78D86D97">
            <wp:extent cx="5212080" cy="32673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disturb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E7D8" w14:textId="77777777" w:rsidR="006E3455" w:rsidRDefault="005204AF">
      <w:pPr>
        <w:pStyle w:val="Original_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A-2</w:t>
      </w:r>
      <w:r>
        <w:rPr>
          <w:lang w:eastAsia="zh-CN"/>
        </w:rPr>
        <w:t>包含附加滤波扩展的三方案对照</w:t>
      </w:r>
    </w:p>
    <w:p w14:paraId="570C167E" w14:textId="77777777" w:rsidR="006E3455" w:rsidRDefault="005204AF">
      <w:pPr>
        <w:pStyle w:val="Original_Heading2"/>
      </w:pPr>
      <w:r>
        <w:t>A.3mismatch</w:t>
      </w:r>
      <w:r>
        <w:t>扩展对照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6E3455" w14:paraId="67DBF209" w14:textId="77777777">
        <w:trPr>
          <w:cantSplit/>
          <w:tblHeader/>
          <w:jc w:val="center"/>
        </w:trPr>
        <w:tc>
          <w:tcPr>
            <w:tcW w:w="1384" w:type="dxa"/>
            <w:shd w:val="clear" w:color="auto" w:fill="E8EFF4"/>
            <w:vAlign w:val="center"/>
          </w:tcPr>
          <w:p w14:paraId="05C7D57D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结构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5E55DD99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超调</w:t>
            </w:r>
            <w:r>
              <w:rPr>
                <w:b/>
                <w:color w:val="153D5A"/>
                <w:sz w:val="20"/>
              </w:rPr>
              <w:t>/%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1F231179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调节时间</w:t>
            </w:r>
            <w:r>
              <w:rPr>
                <w:b/>
                <w:color w:val="153D5A"/>
                <w:sz w:val="20"/>
              </w:rPr>
              <w:t>/s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1F620F19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IAE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0FE9F825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峰值</w:t>
            </w:r>
            <w:r>
              <w:rPr>
                <w:b/>
                <w:color w:val="153D5A"/>
                <w:sz w:val="20"/>
              </w:rPr>
              <w:t>|u|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1DE1508D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TV(u)</w:t>
            </w:r>
          </w:p>
        </w:tc>
      </w:tr>
      <w:tr w:rsidR="006E3455" w14:paraId="769440C5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7BE121A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直接</w:t>
            </w:r>
            <w:r>
              <w:rPr>
                <w:color w:val="222222"/>
                <w:sz w:val="20"/>
              </w:rPr>
              <w:t>PI</w:t>
            </w:r>
            <w:r>
              <w:rPr>
                <w:color w:val="222222"/>
                <w:sz w:val="20"/>
              </w:rPr>
              <w:t>对照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06D5E4F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10.1425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56BD4F43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388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796A963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129.154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29ED11F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6.9375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06D6B96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7.4414</w:t>
            </w:r>
          </w:p>
        </w:tc>
      </w:tr>
      <w:tr w:rsidR="006E3455" w14:paraId="750B42C4" w14:textId="77777777">
        <w:trPr>
          <w:cantSplit/>
          <w:jc w:val="center"/>
        </w:trPr>
        <w:tc>
          <w:tcPr>
            <w:tcW w:w="1384" w:type="dxa"/>
            <w:shd w:val="clear" w:color="auto" w:fill="F6F8FA"/>
            <w:vAlign w:val="center"/>
          </w:tcPr>
          <w:p w14:paraId="3085ABEB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任务书改进型</w:t>
            </w:r>
            <w:r>
              <w:rPr>
                <w:color w:val="222222"/>
                <w:sz w:val="20"/>
                <w:lang w:eastAsia="zh-CN"/>
              </w:rPr>
              <w:t>Smith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13213502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2.34146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7BFB5102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686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735FBE4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153.27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3B1369B5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6.2625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72CB1C58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5.7252</w:t>
            </w:r>
          </w:p>
        </w:tc>
      </w:tr>
      <w:tr w:rsidR="006E3455" w14:paraId="79F496FD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4C0D617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附加滤波扩展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38622E90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3.15759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29A11398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826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23797A6C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177.831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065A50AA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4.46385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51D52B8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7.5907</w:t>
            </w:r>
          </w:p>
        </w:tc>
      </w:tr>
    </w:tbl>
    <w:p w14:paraId="37514ECA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21F128AD" wp14:editId="3BB24133">
            <wp:extent cx="5212080" cy="32673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mismat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5DFE" w14:textId="77777777" w:rsidR="006E3455" w:rsidRDefault="005204AF">
      <w:pPr>
        <w:pStyle w:val="Original_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A-3</w:t>
      </w:r>
      <w:r>
        <w:rPr>
          <w:lang w:eastAsia="zh-CN"/>
        </w:rPr>
        <w:t>包含附加滤波扩展的三方案对照</w:t>
      </w:r>
    </w:p>
    <w:p w14:paraId="044AC579" w14:textId="77777777" w:rsidR="006E3455" w:rsidRDefault="005204AF">
      <w:pPr>
        <w:pStyle w:val="Original_Heading2"/>
      </w:pPr>
      <w:r>
        <w:lastRenderedPageBreak/>
        <w:t>A.4noise</w:t>
      </w:r>
      <w:r>
        <w:t>扩展对照</w:t>
      </w:r>
    </w:p>
    <w:tbl>
      <w:tblPr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6E3455" w14:paraId="4AD74FF2" w14:textId="77777777">
        <w:trPr>
          <w:cantSplit/>
          <w:tblHeader/>
          <w:jc w:val="center"/>
        </w:trPr>
        <w:tc>
          <w:tcPr>
            <w:tcW w:w="1384" w:type="dxa"/>
            <w:shd w:val="clear" w:color="auto" w:fill="E8EFF4"/>
            <w:vAlign w:val="center"/>
          </w:tcPr>
          <w:p w14:paraId="43867186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结构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17BDEEDC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超调</w:t>
            </w:r>
            <w:r>
              <w:rPr>
                <w:b/>
                <w:color w:val="153D5A"/>
                <w:sz w:val="20"/>
              </w:rPr>
              <w:t>/%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6C8124D8" w14:textId="77777777" w:rsidR="000A404D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调节时间</w:t>
            </w:r>
            <w:r>
              <w:rPr>
                <w:b/>
                <w:color w:val="153D5A"/>
                <w:sz w:val="20"/>
              </w:rPr>
              <w:t>/s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316F51C7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IAE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16A11AEF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峰值</w:t>
            </w:r>
            <w:r>
              <w:rPr>
                <w:b/>
                <w:color w:val="153D5A"/>
                <w:sz w:val="20"/>
              </w:rPr>
              <w:t>|u|</w:t>
            </w:r>
          </w:p>
        </w:tc>
        <w:tc>
          <w:tcPr>
            <w:tcW w:w="1384" w:type="dxa"/>
            <w:shd w:val="clear" w:color="auto" w:fill="E8EFF4"/>
            <w:vAlign w:val="center"/>
          </w:tcPr>
          <w:p w14:paraId="3D92FBEC" w14:textId="77777777" w:rsidR="006E3455" w:rsidRDefault="005204AF">
            <w:pPr>
              <w:keepNext/>
              <w:spacing w:before="60" w:after="60" w:line="276" w:lineRule="auto"/>
              <w:ind w:firstLine="0"/>
            </w:pPr>
            <w:r>
              <w:rPr>
                <w:b/>
                <w:color w:val="153D5A"/>
                <w:sz w:val="20"/>
              </w:rPr>
              <w:t>TV(u)</w:t>
            </w:r>
          </w:p>
        </w:tc>
      </w:tr>
      <w:tr w:rsidR="006E3455" w14:paraId="44E355E9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4122CE21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直接</w:t>
            </w:r>
            <w:r>
              <w:rPr>
                <w:color w:val="222222"/>
                <w:sz w:val="20"/>
              </w:rPr>
              <w:t>PI</w:t>
            </w:r>
            <w:r>
              <w:rPr>
                <w:color w:val="222222"/>
                <w:sz w:val="20"/>
              </w:rPr>
              <w:t>对照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6F4AB24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1.62045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FA7773D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189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7696206B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105.135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7866B11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6.82883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6A4A1E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210.964</w:t>
            </w:r>
          </w:p>
        </w:tc>
      </w:tr>
      <w:tr w:rsidR="006E3455" w14:paraId="325B1A58" w14:textId="77777777">
        <w:trPr>
          <w:cantSplit/>
          <w:jc w:val="center"/>
        </w:trPr>
        <w:tc>
          <w:tcPr>
            <w:tcW w:w="1384" w:type="dxa"/>
            <w:shd w:val="clear" w:color="auto" w:fill="F6F8FA"/>
            <w:vAlign w:val="center"/>
          </w:tcPr>
          <w:p w14:paraId="60639A51" w14:textId="77777777" w:rsidR="006E3455" w:rsidRDefault="005204AF">
            <w:pPr>
              <w:spacing w:before="60" w:after="60" w:line="276" w:lineRule="auto"/>
              <w:ind w:firstLine="0"/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任务书改进型</w:t>
            </w:r>
            <w:r>
              <w:rPr>
                <w:color w:val="222222"/>
                <w:sz w:val="20"/>
                <w:lang w:eastAsia="zh-CN"/>
              </w:rPr>
              <w:t>Smith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68240AFC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0.273251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49C6658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436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5B31A8C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146.188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1B25F2F4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6.27759</w:t>
            </w:r>
          </w:p>
        </w:tc>
        <w:tc>
          <w:tcPr>
            <w:tcW w:w="1384" w:type="dxa"/>
            <w:shd w:val="clear" w:color="auto" w:fill="F6F8FA"/>
            <w:vAlign w:val="center"/>
          </w:tcPr>
          <w:p w14:paraId="19E647BF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211.391</w:t>
            </w:r>
          </w:p>
        </w:tc>
      </w:tr>
      <w:tr w:rsidR="006E3455" w14:paraId="35CE1317" w14:textId="77777777">
        <w:trPr>
          <w:cantSplit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6C0E5F08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附加滤波扩展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7E60B787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0.223883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5F6DBF89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458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059D09A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165.491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60A451A6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4.45978</w:t>
            </w:r>
          </w:p>
        </w:tc>
        <w:tc>
          <w:tcPr>
            <w:tcW w:w="1384" w:type="dxa"/>
            <w:shd w:val="clear" w:color="auto" w:fill="FFFFFF"/>
            <w:vAlign w:val="center"/>
          </w:tcPr>
          <w:p w14:paraId="1ADD45DE" w14:textId="77777777" w:rsidR="006E3455" w:rsidRDefault="005204AF">
            <w:pPr>
              <w:spacing w:before="60" w:after="60" w:line="276" w:lineRule="auto"/>
              <w:ind w:firstLine="0"/>
            </w:pPr>
            <w:r>
              <w:rPr>
                <w:color w:val="222222"/>
                <w:sz w:val="20"/>
              </w:rPr>
              <w:t>11.6717</w:t>
            </w:r>
          </w:p>
        </w:tc>
      </w:tr>
    </w:tbl>
    <w:p w14:paraId="3DBF3119" w14:textId="77777777" w:rsidR="006E3455" w:rsidRDefault="005204AF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407C1EE3" wp14:editId="74B9D0BD">
            <wp:extent cx="5212080" cy="32673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noi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5A74" w14:textId="77777777" w:rsidR="006E3455" w:rsidRDefault="005204AF">
      <w:pPr>
        <w:pStyle w:val="Original_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A-4</w:t>
      </w:r>
      <w:r>
        <w:rPr>
          <w:lang w:eastAsia="zh-CN"/>
        </w:rPr>
        <w:t>包含附加滤波扩展的三方案对照</w:t>
      </w:r>
    </w:p>
    <w:p w14:paraId="165A1432" w14:textId="77777777" w:rsidR="006E3455" w:rsidRDefault="005204AF">
      <w:pPr>
        <w:pStyle w:val="Original_Heading1"/>
        <w:rPr>
          <w:lang w:eastAsia="zh-CN"/>
        </w:rPr>
      </w:pPr>
      <w:bookmarkStart w:id="13" w:name="_Toc243268161"/>
      <w:r>
        <w:rPr>
          <w:lang w:eastAsia="zh-CN"/>
        </w:rPr>
        <w:t>附录</w:t>
      </w:r>
      <w:r>
        <w:rPr>
          <w:lang w:eastAsia="zh-CN"/>
        </w:rPr>
        <w:t>B</w:t>
      </w:r>
      <w:r>
        <w:rPr>
          <w:lang w:eastAsia="zh-CN"/>
        </w:rPr>
        <w:t>完整模型生成代码与验证入口</w:t>
      </w:r>
      <w:bookmarkEnd w:id="13"/>
    </w:p>
    <w:p w14:paraId="18C585FA" w14:textId="77777777" w:rsidR="006E3455" w:rsidRDefault="005204AF">
      <w:r>
        <w:rPr>
          <w:color w:val="222222"/>
        </w:rPr>
        <w:t>模型生成程序包含直接</w:t>
      </w:r>
      <w:r>
        <w:rPr>
          <w:color w:val="222222"/>
        </w:rPr>
        <w:t>PI</w:t>
      </w:r>
      <w:r>
        <w:rPr>
          <w:color w:val="222222"/>
        </w:rPr>
        <w:t>、等价</w:t>
      </w:r>
      <w:r>
        <w:rPr>
          <w:color w:val="222222"/>
        </w:rPr>
        <w:t>Smith</w:t>
      </w:r>
      <w:r>
        <w:rPr>
          <w:color w:val="222222"/>
        </w:rPr>
        <w:t>、附加滤波与教学图形式</w:t>
      </w:r>
      <w:r>
        <w:rPr>
          <w:color w:val="222222"/>
        </w:rPr>
        <w:t>Smith</w:t>
      </w:r>
      <w:r>
        <w:rPr>
          <w:color w:val="222222"/>
        </w:rPr>
        <w:t>四个模型；任务主模型对应</w:t>
      </w:r>
      <w:r>
        <w:rPr>
          <w:color w:val="222222"/>
        </w:rPr>
        <w:t>mode=4</w:t>
      </w:r>
      <w:r>
        <w:rPr>
          <w:color w:val="222222"/>
        </w:rPr>
        <w:t>，等价实现对应</w:t>
      </w:r>
      <w:r>
        <w:rPr>
          <w:color w:val="222222"/>
        </w:rPr>
        <w:t>mode=2</w:t>
      </w:r>
      <w:r>
        <w:rPr>
          <w:color w:val="222222"/>
        </w:rPr>
        <w:t>，附加滤波方案对应</w:t>
      </w:r>
      <w:r>
        <w:rPr>
          <w:color w:val="222222"/>
        </w:rPr>
        <w:t>mode=3</w:t>
      </w:r>
      <w:r>
        <w:rPr>
          <w:color w:val="222222"/>
        </w:rPr>
        <w:t>。模型验证入口为</w:t>
      </w:r>
      <w:r>
        <w:rPr>
          <w:color w:val="222222"/>
        </w:rPr>
        <w:t>verify_smith_task</w:t>
      </w:r>
      <w:r>
        <w:rPr>
          <w:color w:val="222222"/>
        </w:rPr>
        <w:t>。</w:t>
      </w:r>
    </w:p>
    <w:p w14:paraId="6CB18A0E" w14:textId="77777777" w:rsidR="006E3455" w:rsidRDefault="005204AF">
      <w:pPr>
        <w:pStyle w:val="Original_Heading2"/>
      </w:pPr>
      <w:r>
        <w:t>build_smith_simulink.m</w:t>
      </w:r>
    </w:p>
    <w:p w14:paraId="720A2ACD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function build_smith_simulink</w:t>
      </w:r>
    </w:p>
    <w:p w14:paraId="0B18F416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% Build the teaching-diagram main model plus baseline, equivalent and extension models.</w:t>
      </w:r>
    </w:p>
    <w:p w14:paraId="57589BF9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folder=fileparts(mfilename('fullpath'));models={'smith_PI','smith_classic','modified_smith_temperature','smith_task_improved'};</w:t>
      </w:r>
    </w:p>
    <w:p w14:paraId="7D649132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for mode=1:4</w:t>
      </w:r>
    </w:p>
    <w:p w14:paraId="16232107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mdl=models{mode};if bdIsLoaded(mdl),close_system(mdl,0);end</w:t>
      </w:r>
    </w:p>
    <w:p w14:paraId="5CB6D8BE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new_system(mdl);open_system(mdl);set_param(mdl,'Solver','FixedStepDiscrete','FixedStep','1','StopTime','3000');</w:t>
      </w:r>
    </w:p>
    <w:p w14:paraId="6DA5CAA3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w=get_param(mdl,'ModelWorkspace');</w:t>
      </w:r>
    </w:p>
    <w:p w14:paraId="0C5BB259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defaults=struct('a',exp(-1/500),'b',.8*(1-exp(-1/500)),'an',exp(-1/500),'bn',.8*(1-exp(-1/500)),'af',exp(-1/30),'ar',exp(-1/20),'Kp',6.25,'Ki',.0125,'L',45,'dAmp',0,'noiseSamples',[(0:3001)' zeros(3002,1)]);</w:t>
      </w:r>
    </w:p>
    <w:p w14:paraId="34D5BFCC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fields=fieldnames(defaults);for j=1:numel(fields),assignin(w,fields{j},defaults.(fields{j}));end</w:t>
      </w:r>
    </w:p>
    <w:p w14:paraId="072BC92F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blk('simulink/Sources/Step','Reference',[20 40 50 70],'Time','0','Before','0','After','1','SampleTime','1');</w:t>
      </w:r>
    </w:p>
    <w:p w14:paraId="35D1BBE9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lastRenderedPageBreak/>
        <w:t xml:space="preserve"> if mode==3,dtf('Prefilter',[80 35 180 75],'[1-ar 0]','[1 -ar]');wire('Reference/1','Prefilter/1');ref='Prefilter';else,ref='Reference';end</w:t>
      </w:r>
    </w:p>
    <w:p w14:paraId="4A229716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blk('simulink/Math Operations/Sum','Error',[220 35 245 80],'Inputs','+-');</w:t>
      </w:r>
    </w:p>
    <w:p w14:paraId="2C0AFEBC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dtf('PI',[290 35 385 80],'[Kp+Ki -Kp]','[1 -1]');</w:t>
      </w:r>
    </w:p>
    <w:p w14:paraId="3CDB40AC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blk('simulink/Discrete/Delay','DelayPlant',[435 35 495 80],'DelayLength','L','SampleTime','1');</w:t>
      </w:r>
    </w:p>
    <w:p w14:paraId="424CE02C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dtf('Plant',[535 35 615 80],'b','[1 -a]');</w:t>
      </w:r>
    </w:p>
    <w:p w14:paraId="1A40E216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blk('simulink/Sources/Step','Disturbance',[535 120 595 150],'Time','1200','Before','0','After','dAmp','SampleTime','1');</w:t>
      </w:r>
    </w:p>
    <w:p w14:paraId="462E2143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blk('simulink/Math Operations/Sum','OutputSum',[660 40 690 90],'Inputs','++');</w:t>
      </w:r>
    </w:p>
    <w:p w14:paraId="72BED4D0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logblk('Y','smith_y',[745 35 820 75]);logblk('U','smith_u',[285 130 365 170]);</w:t>
      </w:r>
    </w:p>
    <w:p w14:paraId="1DF728B9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blk('simulink/Sources/From Workspace','Noise',[740 130 830 160],'VariableName','noiseSamples','SampleTime','1','Interpolate','on');</w:t>
      </w:r>
    </w:p>
    <w:p w14:paraId="2DE2101C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blk('simulink/Math Operations/Sum','Measured',[860 40 890 90],'Inputs','++');</w:t>
      </w:r>
    </w:p>
    <w:p w14:paraId="5490BFE9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if mode~=4,wire([ref '/1'],'Error/1');end;wire('Error/1','PI/1');wire('PI/1','DelayPlant/1');wire('PI/1','U/1');wire('DelayPlant/1','Plant/1');wire('Plant/1','OutputSum/1');wire('Disturbance/1','OutputSum/2');wire('OutputSum/1','Y/1');wire('OutputSum/1','Measured/1');wire('Noise/1','Measured/2');</w:t>
      </w:r>
    </w:p>
    <w:p w14:paraId="501F4142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if mode==1,wire('Measured/1','Error/2');</w:t>
      </w:r>
    </w:p>
    <w:p w14:paraId="5A17653B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else</w:t>
      </w:r>
    </w:p>
    <w:p w14:paraId="4E93639F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dtf('Model0',[430 220 520 260],'bn','[1 -an]');</w:t>
      </w:r>
    </w:p>
    <w:p w14:paraId="0761A6C7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blk('simulink/Discrete/Delay','ModelDelay45',[570 220 640 260],'DelayLength','45','SampleTime','1');</w:t>
      </w:r>
    </w:p>
    <w:p w14:paraId="4847D5DE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blk('simulink/Math Operations/Sum','Residual',[690 200 715 245],'Inputs','+-');</w:t>
      </w:r>
    </w:p>
    <w:p w14:paraId="06E47A9F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wire('PI/1','Model0/1');wire('Model0/1','ModelDelay45/1');wire('Measured/1','Residual/1');wire('ModelDelay45/1','Residual/2');</w:t>
      </w:r>
    </w:p>
    <w:p w14:paraId="0640D87E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if mode==4</w:t>
      </w:r>
    </w:p>
    <w:p w14:paraId="00BE0C21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% Literal teaching diagram: em=ym-yd; e=(r-em)-y0.</w:t>
      </w:r>
    </w:p>
    <w:p w14:paraId="15E403DD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blk('simulink/Math Operations/Sum','ReferenceCorrection',[125 35 155 80],'Inputs','+-');</w:t>
      </w:r>
    </w:p>
    <w:p w14:paraId="6774FFC3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wire('Reference/1','ReferenceCorrection/1');wire('Residual/1','ReferenceCorrection/2');</w:t>
      </w:r>
    </w:p>
    <w:p w14:paraId="0E84D650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wire('ReferenceCorrection/1','Error/1');wire('Model0/1','Error/2');</w:t>
      </w:r>
    </w:p>
    <w:p w14:paraId="191E7D9A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else</w:t>
      </w:r>
    </w:p>
    <w:p w14:paraId="41C53BCF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blk('simulink/Math Operations/Sum','Prediction',[345 335 375 385],'Inputs','++');</w:t>
      </w:r>
    </w:p>
    <w:p w14:paraId="46945D40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wire('Model0/1','Prediction/1');wire('Prediction/1','Error/2');</w:t>
      </w:r>
    </w:p>
    <w:p w14:paraId="44CA2D0D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if mode==3,dtf('Filter',[560 340 650 380],'[1-af 0]','[1 -af]');wire('Residual/1','Filter/1');wire('Filter/1','Prediction/2');else,wire('Residual/1','Prediction/2');end</w:t>
      </w:r>
    </w:p>
    <w:p w14:paraId="1B2F2C88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end</w:t>
      </w:r>
    </w:p>
    <w:p w14:paraId="7BCC2AF4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end</w:t>
      </w:r>
    </w:p>
    <w:p w14:paraId="6298D2C4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save_system(mdl,fullfile(folder,'..','models',[mdl '.slx']));</w:t>
      </w:r>
    </w:p>
    <w:p w14:paraId="1BDA9A6C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end</w:t>
      </w:r>
    </w:p>
    <w:p w14:paraId="2C62E652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function blk(lib,name,pos,varargin),add_block(lib,[mdl '/' name],'Position',pos,varargin{:});end</w:t>
      </w:r>
    </w:p>
    <w:p w14:paraId="692A9D65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function dtf(name,pos,n,d),blk('simulink/Discrete/Discrete Transfer Fcn',name,pos,'Numerator',n,'Denominator',d,'SampleTime','1');end</w:t>
      </w:r>
    </w:p>
    <w:p w14:paraId="22E52215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function logblk(name,var,pos),blk('simulink/Sinks/To Workspace',name,pos,'VariableName',var,'SaveFormat','Structure With Time');end</w:t>
      </w:r>
    </w:p>
    <w:p w14:paraId="4B5932CE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function wire(src,dst),add_line(mdl,src,dst,'autorouting','on');end</w:t>
      </w:r>
    </w:p>
    <w:p w14:paraId="37FEE500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end</w:t>
      </w:r>
    </w:p>
    <w:p w14:paraId="48A3F483" w14:textId="77777777" w:rsidR="006E3455" w:rsidRDefault="006E3455">
      <w:pPr>
        <w:pStyle w:val="Original_ReportCode"/>
        <w:shd w:val="clear" w:color="auto" w:fill="F3F5F7"/>
      </w:pPr>
    </w:p>
    <w:p w14:paraId="54E81251" w14:textId="77777777" w:rsidR="006E3455" w:rsidRDefault="006E3455">
      <w:pPr>
        <w:pStyle w:val="Original_ReportCode"/>
        <w:shd w:val="clear" w:color="auto" w:fill="F3F5F7"/>
      </w:pPr>
    </w:p>
    <w:p w14:paraId="66138743" w14:textId="77777777" w:rsidR="006E3455" w:rsidRDefault="006E3455">
      <w:pPr>
        <w:pStyle w:val="Original_ReportCode"/>
        <w:shd w:val="clear" w:color="auto" w:fill="F3F5F7"/>
      </w:pPr>
    </w:p>
    <w:p w14:paraId="16390D61" w14:textId="77777777" w:rsidR="006E3455" w:rsidRDefault="005204AF">
      <w:pPr>
        <w:pStyle w:val="Original_Heading2"/>
      </w:pPr>
      <w:r>
        <w:t>verify_smith_task.m</w:t>
      </w:r>
    </w:p>
    <w:p w14:paraId="25C2F544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function comparison=verify_smith_task</w:t>
      </w:r>
    </w:p>
    <w:p w14:paraId="4347FFEE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% Validate literal teaching diagram against numerical task mode and equivalent Smith.</w:t>
      </w:r>
    </w:p>
    <w:p w14:paraId="3C321937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folder=fileparts(mfilename('fullpath'));root=fileparts(folder);addpath(fullfile(root,'models'));</w:t>
      </w:r>
    </w:p>
    <w:p w14:paraId="68FE1EF5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data=load(fullfile(root,'verification','smith_numeric.mat'));models={'smith_task_improved','smith_classic'};rows={};</w:t>
      </w:r>
    </w:p>
    <w:p w14:paraId="77F67DE2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for si=1:4</w:t>
      </w:r>
    </w:p>
    <w:p w14:paraId="464841FC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K=.8;T=500;L=45;if si==3,K=.96;T=600;L=54;end</w:t>
      </w:r>
    </w:p>
    <w:p w14:paraId="5D183630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noise=zeros(3001,1);if si==4,noise=data.noiseData;end</w:t>
      </w:r>
    </w:p>
    <w:p w14:paraId="04E3C0E2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dAmp=0;if si==2,dAmp=.2;end</w:t>
      </w:r>
    </w:p>
    <w:p w14:paraId="306B51BA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values=cell(2,1);</w:t>
      </w:r>
    </w:p>
    <w:p w14:paraId="202B2C2E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for j=1:2</w:t>
      </w:r>
    </w:p>
    <w:p w14:paraId="334AB1DC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mdl=models{j};open_system(fullfile(root,'models',[mdl '.slx']));in=Simulink.SimulationInput(mdl);</w:t>
      </w:r>
    </w:p>
    <w:p w14:paraId="539613E5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in=in.setVariable('a',exp(-1/T),'Workspace',mdl);in=in.setVariable('b',K*(1-exp(-1/T)),'Workspace',mdl);in=in.setVariable('L',L,'Workspace',mdl);in=in.setVariable('dAmp',dAmp,'Workspace',mdl);in=in.setVariable('noiseSamples',[(0:3001)' [noise;noise(end)]],'Workspace',mdl);</w:t>
      </w:r>
    </w:p>
    <w:p w14:paraId="3F862344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out=sim(in);values{j}=[out.smith_y.signals.values out.smith_u.signals.values];</w:t>
      </w:r>
    </w:p>
    <w:p w14:paraId="1803B0D6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if j==1</w:t>
      </w:r>
    </w:p>
    <w:p w14:paraId="60A3C002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samples=table(out.smith_y.time,values{j}(:,1),values{j}(:,2),'VariableNames',{'Time_s','Y','U'});</w:t>
      </w:r>
    </w:p>
    <w:p w14:paraId="0509E466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writetable(samples,fullfile(root,'verification',['smith_task_' data.suite(si,2).scenario '.csv']));</w:t>
      </w:r>
    </w:p>
    <w:p w14:paraId="678BBE19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 save(fullfile(root,'verification',['smith_task_' data.suite(si,2).scenario '.mat']),'out');</w:t>
      </w:r>
    </w:p>
    <w:p w14:paraId="7708A2E4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 end</w:t>
      </w:r>
    </w:p>
    <w:p w14:paraId="215DEE8E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end</w:t>
      </w:r>
    </w:p>
    <w:p w14:paraId="2B957C74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dy=max(abs(values{1}(:,1)-data.suite(si,2).y));du=max(abs(values{1}(1:end-1,2)-data.suite(si,2).u(1:end-1)));</w:t>
      </w:r>
    </w:p>
    <w:p w14:paraId="20D430D4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lastRenderedPageBreak/>
        <w:t xml:space="preserve"> eqy=max(abs(values{1}(:,1)-values{2}(:,1)));equ=max(abs(values{1}(:,2)-values{2}(:,2)));</w:t>
      </w:r>
    </w:p>
    <w:p w14:paraId="076201D2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rows(end+1,:)={data.suite(si,2).scenario,dy,du,eqy,equ};assert(max([dy du eqy equ])&lt;1e-8,'Teaching-diagram equivalence failed');</w:t>
      </w:r>
    </w:p>
    <w:p w14:paraId="55EC8FBB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fig=figure;theme(fig,'light');tiledlayout(2,1);</w:t>
      </w:r>
    </w:p>
    <w:p w14:paraId="6F52ECD8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nexttile;plot(samples.Time_s,samples.Y,'-',data.suite(si,2).t,data.suite(si,2).y,'--');ylabel('Output');legend('Simulink teaching diagram','Numerical task Smith');grid on;</w:t>
      </w:r>
    </w:p>
    <w:p w14:paraId="5B551A98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nexttile;plot(samples.Time_s(1:end-1),samples.U(1:end-1),'-',data.suite(si,2).t(1:end-1),data.suite(si,2).u(1:end-1),'--');ylabel('Control');xlabel('Time (s)');grid on;</w:t>
      </w:r>
    </w:p>
    <w:p w14:paraId="6AEA2A6F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 xml:space="preserve"> exportgraphics(fig,fullfile(root,'figures',['smith_task_verified_' data.suite(si,2).scenario '.png']),'Resolution',240,'BackgroundColor','white');</w:t>
      </w:r>
    </w:p>
    <w:p w14:paraId="346ACFC6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end</w:t>
      </w:r>
    </w:p>
    <w:p w14:paraId="00B1A4B1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comparison=cell2table(rows,'VariableNames',{'Scenario','MaxYError_numeric','MaxUError_numeric','MaxYError_equivalent','MaxUError_equivalent'});</w:t>
      </w:r>
    </w:p>
    <w:p w14:paraId="3A07D1E6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writetable(comparison,fullfile(root,'verification','smith_task_equivalence.csv'));disp(comparison);</w:t>
      </w:r>
    </w:p>
    <w:p w14:paraId="590C35DA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open_system(fullfile(root,'models','smith_task_improved.slx'));</w:t>
      </w:r>
    </w:p>
    <w:p w14:paraId="447AD492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print('-ssmith_task_improved','-dpng','-r220',fullfile(root,'figures','smith_task_improved_model.png'));</w:t>
      </w:r>
    </w:p>
    <w:p w14:paraId="3739BFDA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results=data.results;results=results(strcmp(results.Controller,'Smith'),:);</w:t>
      </w:r>
    </w:p>
    <w:p w14:paraId="3D81EDBB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writetable(results,fullfile(root,'verification','smith_task_metrics.csv'));</w:t>
      </w:r>
    </w:p>
    <w:p w14:paraId="3C89E91D" w14:textId="77777777" w:rsidR="006E3455" w:rsidRDefault="005204AF">
      <w:pPr>
        <w:pStyle w:val="Original_ReportCode"/>
        <w:shd w:val="clear" w:color="auto" w:fill="F3F5F7"/>
      </w:pPr>
      <w:r>
        <w:rPr>
          <w:color w:val="25313D"/>
        </w:rPr>
        <w:t>end</w:t>
      </w:r>
    </w:p>
    <w:p w14:paraId="32803E3A" w14:textId="22B41049" w:rsidR="000A404D" w:rsidRDefault="000A404D">
      <w:pPr>
        <w:pStyle w:val="Original_ReportSmall"/>
      </w:pPr>
    </w:p>
    <w:sectPr w:rsidR="000A404D" w:rsidSect="00034616">
      <w:headerReference w:type="default" r:id="rId21"/>
      <w:footerReference w:type="default" r:id="rId22"/>
      <w:pgSz w:w="11906" w:h="16838"/>
      <w:pgMar w:top="1134" w:right="1247" w:bottom="1020" w:left="1247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54F7F" w14:textId="77777777" w:rsidR="005D6EAB" w:rsidRDefault="005D6EAB">
      <w:pPr>
        <w:spacing w:after="0" w:line="240" w:lineRule="auto"/>
      </w:pPr>
      <w:r>
        <w:separator/>
      </w:r>
    </w:p>
  </w:endnote>
  <w:endnote w:type="continuationSeparator" w:id="0">
    <w:p w14:paraId="75644556" w14:textId="77777777" w:rsidR="005D6EAB" w:rsidRDefault="005D6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3C0D" w14:textId="77777777" w:rsidR="006E3455" w:rsidRDefault="005204AF">
    <w:pPr>
      <w:pStyle w:val="Original_Footer"/>
      <w:ind w:firstLine="0"/>
      <w:jc w:val="center"/>
    </w:pPr>
    <w:r>
      <w:rPr>
        <w:color w:val="596774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 w:rsidR="00612358">
      <w:rPr>
        <w:noProof/>
      </w:rPr>
      <w:t>2</w:t>
    </w:r>
    <w:r>
      <w:fldChar w:fldCharType="end"/>
    </w:r>
    <w:r>
      <w:rPr>
        <w:color w:val="596774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518E" w14:textId="77777777" w:rsidR="005D6EAB" w:rsidRDefault="005D6EAB">
      <w:pPr>
        <w:spacing w:after="0" w:line="240" w:lineRule="auto"/>
      </w:pPr>
      <w:r>
        <w:separator/>
      </w:r>
    </w:p>
  </w:footnote>
  <w:footnote w:type="continuationSeparator" w:id="0">
    <w:p w14:paraId="7000A681" w14:textId="77777777" w:rsidR="005D6EAB" w:rsidRDefault="005D6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70955" w14:textId="77777777" w:rsidR="006E3455" w:rsidRDefault="005204AF">
    <w:pPr>
      <w:pStyle w:val="Original_Header"/>
      <w:pBdr>
        <w:bottom w:val="single" w:sz="4" w:space="0" w:color="AAAAAA"/>
      </w:pBdr>
      <w:ind w:firstLine="0"/>
      <w:jc w:val="right"/>
      <w:rPr>
        <w:lang w:eastAsia="zh-CN"/>
      </w:rPr>
    </w:pPr>
    <w:r>
      <w:rPr>
        <w:color w:val="596774"/>
        <w:sz w:val="18"/>
      </w:rPr>
      <w:t>控制系统仿真与</w:t>
    </w:r>
    <w:r>
      <w:rPr>
        <w:color w:val="596774"/>
        <w:sz w:val="18"/>
      </w:rPr>
      <w:t>CAD</w:t>
    </w:r>
    <w:r>
      <w:rPr>
        <w:color w:val="596774"/>
        <w:sz w:val="18"/>
      </w:rPr>
      <w:t xml:space="preserve">　｜　第</w:t>
    </w:r>
    <w:r>
      <w:rPr>
        <w:color w:val="596774"/>
        <w:sz w:val="18"/>
      </w:rPr>
      <w:t>5</w:t>
    </w:r>
    <w:r>
      <w:rPr>
        <w:color w:val="596774"/>
        <w:sz w:val="18"/>
      </w:rPr>
      <w:t>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riginal_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riginal_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riginal_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riginal_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riginal_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riginal_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372678">
    <w:abstractNumId w:val="8"/>
  </w:num>
  <w:num w:numId="2" w16cid:durableId="1495955670">
    <w:abstractNumId w:val="6"/>
  </w:num>
  <w:num w:numId="3" w16cid:durableId="1591889976">
    <w:abstractNumId w:val="5"/>
  </w:num>
  <w:num w:numId="4" w16cid:durableId="628820668">
    <w:abstractNumId w:val="4"/>
  </w:num>
  <w:num w:numId="5" w16cid:durableId="970135450">
    <w:abstractNumId w:val="7"/>
  </w:num>
  <w:num w:numId="6" w16cid:durableId="399596255">
    <w:abstractNumId w:val="3"/>
  </w:num>
  <w:num w:numId="7" w16cid:durableId="1047341063">
    <w:abstractNumId w:val="2"/>
  </w:num>
  <w:num w:numId="8" w16cid:durableId="1515457044">
    <w:abstractNumId w:val="1"/>
  </w:num>
  <w:num w:numId="9" w16cid:durableId="142726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04D"/>
    <w:rsid w:val="0015074B"/>
    <w:rsid w:val="0029639D"/>
    <w:rsid w:val="00326F90"/>
    <w:rsid w:val="00353AC5"/>
    <w:rsid w:val="00386FB8"/>
    <w:rsid w:val="005204AF"/>
    <w:rsid w:val="005D6EAB"/>
    <w:rsid w:val="00612358"/>
    <w:rsid w:val="00633FD2"/>
    <w:rsid w:val="006E3455"/>
    <w:rsid w:val="007229F8"/>
    <w:rsid w:val="009C69FE"/>
    <w:rsid w:val="009E48F7"/>
    <w:rsid w:val="00AA1D8D"/>
    <w:rsid w:val="00AE6E81"/>
    <w:rsid w:val="00AF38DE"/>
    <w:rsid w:val="00B47730"/>
    <w:rsid w:val="00CA188A"/>
    <w:rsid w:val="00CB0664"/>
    <w:rsid w:val="00CC7D4B"/>
    <w:rsid w:val="00D519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66694"/>
  <w14:defaultImageDpi w14:val="300"/>
  <w15:docId w15:val="{758670B6-BDF1-464B-ACF9-F926FEFA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Original_Normal">
    <w:name w:val="Original Normal"/>
    <w:qFormat/>
    <w:rsid w:val="00FC693F"/>
    <w:pPr>
      <w:autoSpaceDE w:val="0"/>
      <w:autoSpaceDN w:val="0"/>
      <w:spacing w:after="100" w:line="312" w:lineRule="auto"/>
      <w:ind w:firstLine="420"/>
    </w:pPr>
    <w:rPr>
      <w:rFonts w:ascii="Times New Roman" w:eastAsia="宋体" w:hAnsi="Times New Roman"/>
      <w:color w:val="000000"/>
    </w:rPr>
  </w:style>
  <w:style w:type="paragraph" w:styleId="Original_Heading1">
    <w:name w:val="Original heading 1"/>
    <w:basedOn w:val="Original_Normal"/>
    <w:next w:val="Original_Normal"/>
    <w:link w:val="Original_Heading1Char"/>
    <w:uiPriority w:val="9"/>
    <w:qFormat/>
    <w:rsid w:val="00FC693F"/>
    <w:pPr>
      <w:keepNext/>
      <w:keepLines/>
      <w:spacing w:before="260" w:after="140"/>
      <w:ind w:firstLine="0"/>
      <w:outlineLvl w:val="0"/>
    </w:pPr>
    <w:rPr>
      <w:rFonts w:asciiTheme="majorHAnsi" w:eastAsiaTheme="majorEastAsia" w:hAnsiTheme="majorHAnsi" w:cstheme="majorBidi"/>
      <w:b/>
      <w:bCs/>
      <w:color w:val="153D5A"/>
      <w:sz w:val="32"/>
      <w:szCs w:val="28"/>
    </w:rPr>
  </w:style>
  <w:style w:type="paragraph" w:styleId="Original_Heading2">
    <w:name w:val="Original heading 2"/>
    <w:basedOn w:val="Original_Normal"/>
    <w:next w:val="Original_Normal"/>
    <w:link w:val="Original_Heading2Char"/>
    <w:uiPriority w:val="9"/>
    <w:unhideWhenUsed/>
    <w:qFormat/>
    <w:rsid w:val="00FC693F"/>
    <w:pPr>
      <w:keepNext/>
      <w:keepLines/>
      <w:spacing w:before="160" w:after="140"/>
      <w:ind w:firstLine="0"/>
      <w:outlineLvl w:val="1"/>
    </w:pPr>
    <w:rPr>
      <w:rFonts w:asciiTheme="majorHAnsi" w:eastAsiaTheme="majorEastAsia" w:hAnsiTheme="majorHAnsi" w:cstheme="majorBidi"/>
      <w:b/>
      <w:bCs/>
      <w:color w:val="007E87"/>
      <w:sz w:val="25"/>
      <w:szCs w:val="26"/>
    </w:rPr>
  </w:style>
  <w:style w:type="paragraph" w:styleId="Original_Heading3">
    <w:name w:val="Original heading 3"/>
    <w:basedOn w:val="Original_Normal"/>
    <w:next w:val="Original_Normal"/>
    <w:link w:val="Original_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riginal_Heading4">
    <w:name w:val="Original heading 4"/>
    <w:basedOn w:val="Original_Normal"/>
    <w:next w:val="Original_Normal"/>
    <w:link w:val="Original_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riginal_Heading5">
    <w:name w:val="Original heading 5"/>
    <w:basedOn w:val="Original_Normal"/>
    <w:next w:val="Original_Normal"/>
    <w:link w:val="Original_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riginal_Heading6">
    <w:name w:val="Original heading 6"/>
    <w:basedOn w:val="Original_Normal"/>
    <w:next w:val="Original_Normal"/>
    <w:link w:val="Original_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riginal_Heading7">
    <w:name w:val="Original heading 7"/>
    <w:basedOn w:val="Original_Normal"/>
    <w:next w:val="Original_Normal"/>
    <w:link w:val="Original_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riginal_Heading8">
    <w:name w:val="Original heading 8"/>
    <w:basedOn w:val="Original_Normal"/>
    <w:next w:val="Original_Normal"/>
    <w:link w:val="Original_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riginal_Heading9">
    <w:name w:val="Original heading 9"/>
    <w:basedOn w:val="Original_Normal"/>
    <w:next w:val="Original_Normal"/>
    <w:link w:val="Original_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Original_DefaultParagraphFont">
    <w:name w:val="Original 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Original_NoList">
    <w:name w:val="Original No List"/>
    <w:uiPriority w:val="99"/>
    <w:semiHidden/>
    <w:unhideWhenUsed/>
  </w:style>
  <w:style w:type="paragraph" w:styleId="Original_Header">
    <w:name w:val="Original header"/>
    <w:basedOn w:val="Original_Normal"/>
    <w:link w:val="Original_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Original_HeaderChar">
    <w:name w:val="Original Header Char"/>
    <w:basedOn w:val="Original_DefaultParagraphFont"/>
    <w:link w:val="Original_Header"/>
    <w:uiPriority w:val="99"/>
    <w:rsid w:val="00E618BF"/>
  </w:style>
  <w:style w:type="paragraph" w:styleId="Original_Footer">
    <w:name w:val="Original footer"/>
    <w:basedOn w:val="Original_Normal"/>
    <w:link w:val="Original_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Original_FooterChar">
    <w:name w:val="Original Footer Char"/>
    <w:basedOn w:val="Original_DefaultParagraphFont"/>
    <w:link w:val="Original_Footer"/>
    <w:uiPriority w:val="99"/>
    <w:rsid w:val="00E618BF"/>
  </w:style>
  <w:style w:type="paragraph" w:styleId="Original_NoSpacing">
    <w:name w:val="Original No Spacing"/>
    <w:uiPriority w:val="1"/>
    <w:qFormat/>
    <w:rsid w:val="00FC693F"/>
    <w:pPr>
      <w:autoSpaceDE w:val="0"/>
      <w:autoSpaceDN w:val="0"/>
      <w:spacing w:after="0" w:line="240" w:lineRule="auto"/>
    </w:pPr>
  </w:style>
  <w:style w:type="character" w:customStyle="1" w:styleId="Original_Heading1Char">
    <w:name w:val="Original Heading 1 Char"/>
    <w:basedOn w:val="Original_DefaultParagraphFont"/>
    <w:link w:val="Original_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riginal_Heading2Char">
    <w:name w:val="Original Heading 2 Char"/>
    <w:basedOn w:val="Original_DefaultParagraphFont"/>
    <w:link w:val="Original_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riginal_Heading3Char">
    <w:name w:val="Original Heading 3 Char"/>
    <w:basedOn w:val="Original_DefaultParagraphFont"/>
    <w:link w:val="Original_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riginal_Title">
    <w:name w:val="Original Title"/>
    <w:basedOn w:val="Original_Normal"/>
    <w:next w:val="Original_Normal"/>
    <w:link w:val="Original_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Original_TitleChar">
    <w:name w:val="Original Title Char"/>
    <w:basedOn w:val="Original_DefaultParagraphFont"/>
    <w:link w:val="Original_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riginal_Subtitle">
    <w:name w:val="Original Subtitle"/>
    <w:basedOn w:val="Original_Normal"/>
    <w:next w:val="Original_Normal"/>
    <w:link w:val="Original_SubtitleChar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riginal_SubtitleChar">
    <w:name w:val="Original Subtitle Char"/>
    <w:basedOn w:val="Original_DefaultParagraphFont"/>
    <w:link w:val="Original_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riginal_ListParagraph">
    <w:name w:val="Original List Paragraph"/>
    <w:basedOn w:val="Original_Normal"/>
    <w:uiPriority w:val="34"/>
    <w:qFormat/>
    <w:rsid w:val="00FC693F"/>
    <w:pPr>
      <w:ind w:left="720"/>
      <w:contextualSpacing/>
    </w:pPr>
  </w:style>
  <w:style w:type="paragraph" w:styleId="Original_BodyText">
    <w:name w:val="Original Body Text"/>
    <w:basedOn w:val="Original_Normal"/>
    <w:link w:val="Original_BodyTextChar"/>
    <w:uiPriority w:val="99"/>
    <w:unhideWhenUsed/>
    <w:rsid w:val="00AA1D8D"/>
    <w:pPr>
      <w:spacing w:after="120"/>
    </w:pPr>
  </w:style>
  <w:style w:type="character" w:customStyle="1" w:styleId="Original_BodyTextChar">
    <w:name w:val="Original Body Text Char"/>
    <w:basedOn w:val="Original_DefaultParagraphFont"/>
    <w:link w:val="Original_BodyText"/>
    <w:uiPriority w:val="99"/>
    <w:rsid w:val="00AA1D8D"/>
  </w:style>
  <w:style w:type="paragraph" w:styleId="Original_BodyText2">
    <w:name w:val="Original Body Text 2"/>
    <w:basedOn w:val="Original_Normal"/>
    <w:link w:val="Original_BodyText2Char"/>
    <w:uiPriority w:val="99"/>
    <w:unhideWhenUsed/>
    <w:rsid w:val="00AA1D8D"/>
    <w:pPr>
      <w:spacing w:after="120" w:line="480" w:lineRule="auto"/>
    </w:pPr>
  </w:style>
  <w:style w:type="character" w:customStyle="1" w:styleId="Original_BodyText2Char">
    <w:name w:val="Original Body Text 2 Char"/>
    <w:basedOn w:val="Original_DefaultParagraphFont"/>
    <w:link w:val="Original_BodyText2"/>
    <w:uiPriority w:val="99"/>
    <w:rsid w:val="00AA1D8D"/>
  </w:style>
  <w:style w:type="paragraph" w:styleId="Original_BodyText3">
    <w:name w:val="Original Body Text 3"/>
    <w:basedOn w:val="Original_Normal"/>
    <w:link w:val="Original_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Original_BodyText3Char">
    <w:name w:val="Original Body Text 3 Char"/>
    <w:basedOn w:val="Original_DefaultParagraphFont"/>
    <w:link w:val="Original_BodyText3"/>
    <w:uiPriority w:val="99"/>
    <w:rsid w:val="00AA1D8D"/>
    <w:rPr>
      <w:sz w:val="16"/>
      <w:szCs w:val="16"/>
    </w:rPr>
  </w:style>
  <w:style w:type="paragraph" w:styleId="Original_List">
    <w:name w:val="Original List"/>
    <w:basedOn w:val="Original_Normal"/>
    <w:uiPriority w:val="99"/>
    <w:unhideWhenUsed/>
    <w:rsid w:val="00AA1D8D"/>
    <w:pPr>
      <w:ind w:left="360" w:hanging="360"/>
      <w:contextualSpacing/>
    </w:pPr>
  </w:style>
  <w:style w:type="paragraph" w:styleId="Original_List2">
    <w:name w:val="Original List 2"/>
    <w:basedOn w:val="Original_Normal"/>
    <w:uiPriority w:val="99"/>
    <w:unhideWhenUsed/>
    <w:rsid w:val="00326F90"/>
    <w:pPr>
      <w:ind w:left="720" w:hanging="360"/>
      <w:contextualSpacing/>
    </w:pPr>
  </w:style>
  <w:style w:type="paragraph" w:styleId="Original_List3">
    <w:name w:val="Original List 3"/>
    <w:basedOn w:val="Original_Normal"/>
    <w:uiPriority w:val="99"/>
    <w:unhideWhenUsed/>
    <w:rsid w:val="00326F90"/>
    <w:pPr>
      <w:ind w:left="1080" w:hanging="360"/>
      <w:contextualSpacing/>
    </w:pPr>
  </w:style>
  <w:style w:type="paragraph" w:styleId="Original_ListBullet">
    <w:name w:val="Original List Bullet"/>
    <w:basedOn w:val="Original_Normal"/>
    <w:uiPriority w:val="99"/>
    <w:unhideWhenUsed/>
    <w:rsid w:val="00326F90"/>
    <w:pPr>
      <w:numPr>
        <w:numId w:val="1"/>
      </w:numPr>
      <w:contextualSpacing/>
    </w:pPr>
  </w:style>
  <w:style w:type="paragraph" w:styleId="Original_ListBullet2">
    <w:name w:val="Original List Bullet 2"/>
    <w:basedOn w:val="Original_Normal"/>
    <w:uiPriority w:val="99"/>
    <w:unhideWhenUsed/>
    <w:rsid w:val="00326F90"/>
    <w:pPr>
      <w:numPr>
        <w:numId w:val="2"/>
      </w:numPr>
      <w:contextualSpacing/>
    </w:pPr>
  </w:style>
  <w:style w:type="paragraph" w:styleId="Original_ListBullet3">
    <w:name w:val="Original List Bullet 3"/>
    <w:basedOn w:val="Original_Normal"/>
    <w:uiPriority w:val="99"/>
    <w:unhideWhenUsed/>
    <w:rsid w:val="00326F90"/>
    <w:pPr>
      <w:numPr>
        <w:numId w:val="3"/>
      </w:numPr>
      <w:contextualSpacing/>
    </w:pPr>
  </w:style>
  <w:style w:type="paragraph" w:styleId="Original_ListNumber">
    <w:name w:val="Original List Number"/>
    <w:basedOn w:val="Original_Normal"/>
    <w:uiPriority w:val="99"/>
    <w:unhideWhenUsed/>
    <w:rsid w:val="00326F90"/>
    <w:pPr>
      <w:numPr>
        <w:numId w:val="5"/>
      </w:numPr>
      <w:contextualSpacing/>
    </w:pPr>
  </w:style>
  <w:style w:type="paragraph" w:styleId="Original_ListNumber2">
    <w:name w:val="Original List Number 2"/>
    <w:basedOn w:val="Original_Normal"/>
    <w:uiPriority w:val="99"/>
    <w:unhideWhenUsed/>
    <w:rsid w:val="0029639D"/>
    <w:pPr>
      <w:numPr>
        <w:numId w:val="6"/>
      </w:numPr>
      <w:contextualSpacing/>
    </w:pPr>
  </w:style>
  <w:style w:type="paragraph" w:styleId="Original_ListNumber3">
    <w:name w:val="Original List Number 3"/>
    <w:basedOn w:val="Original_Normal"/>
    <w:uiPriority w:val="99"/>
    <w:unhideWhenUsed/>
    <w:rsid w:val="0029639D"/>
    <w:pPr>
      <w:numPr>
        <w:numId w:val="7"/>
      </w:numPr>
      <w:contextualSpacing/>
    </w:pPr>
  </w:style>
  <w:style w:type="paragraph" w:styleId="Original_ListContinue">
    <w:name w:val="Original List Continue"/>
    <w:basedOn w:val="Original_Normal"/>
    <w:uiPriority w:val="99"/>
    <w:unhideWhenUsed/>
    <w:rsid w:val="0029639D"/>
    <w:pPr>
      <w:spacing w:after="120"/>
      <w:ind w:left="360"/>
      <w:contextualSpacing/>
    </w:pPr>
  </w:style>
  <w:style w:type="paragraph" w:styleId="Original_ListContinue2">
    <w:name w:val="Original List Continue 2"/>
    <w:basedOn w:val="Original_Normal"/>
    <w:uiPriority w:val="99"/>
    <w:unhideWhenUsed/>
    <w:rsid w:val="0029639D"/>
    <w:pPr>
      <w:spacing w:after="120"/>
      <w:ind w:left="720"/>
      <w:contextualSpacing/>
    </w:pPr>
  </w:style>
  <w:style w:type="paragraph" w:styleId="Original_ListContinue3">
    <w:name w:val="Original List Continue 3"/>
    <w:basedOn w:val="Original_Normal"/>
    <w:uiPriority w:val="99"/>
    <w:unhideWhenUsed/>
    <w:rsid w:val="0029639D"/>
    <w:pPr>
      <w:spacing w:after="120"/>
      <w:ind w:left="1080"/>
      <w:contextualSpacing/>
    </w:pPr>
  </w:style>
  <w:style w:type="paragraph" w:styleId="Original_MacroText">
    <w:name w:val="Original macro"/>
    <w:link w:val="Original_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 w:val="0"/>
      <w:autoSpaceDN w:val="0"/>
    </w:pPr>
    <w:rPr>
      <w:rFonts w:ascii="Courier" w:hAnsi="Courier"/>
      <w:sz w:val="20"/>
      <w:szCs w:val="20"/>
    </w:rPr>
  </w:style>
  <w:style w:type="character" w:customStyle="1" w:styleId="Original_MacroTextChar">
    <w:name w:val="Original Macro Text Char"/>
    <w:basedOn w:val="Original_DefaultParagraphFont"/>
    <w:link w:val="Original_MacroText"/>
    <w:uiPriority w:val="99"/>
    <w:rsid w:val="0029639D"/>
    <w:rPr>
      <w:rFonts w:ascii="Courier" w:hAnsi="Courier"/>
      <w:sz w:val="20"/>
      <w:szCs w:val="20"/>
    </w:rPr>
  </w:style>
  <w:style w:type="paragraph" w:styleId="Original_Quote">
    <w:name w:val="Original Quote"/>
    <w:basedOn w:val="Original_Normal"/>
    <w:next w:val="Original_Normal"/>
    <w:link w:val="Original_QuoteChar"/>
    <w:uiPriority w:val="29"/>
    <w:qFormat/>
    <w:rsid w:val="00FC693F"/>
    <w:rPr>
      <w:i/>
      <w:iCs/>
      <w:color w:val="000000" w:themeColor="text1"/>
    </w:rPr>
  </w:style>
  <w:style w:type="character" w:customStyle="1" w:styleId="Original_QuoteChar">
    <w:name w:val="Original Quote Char"/>
    <w:basedOn w:val="Original_DefaultParagraphFont"/>
    <w:link w:val="Original_Quote"/>
    <w:uiPriority w:val="29"/>
    <w:rsid w:val="00FC693F"/>
    <w:rPr>
      <w:i/>
      <w:iCs/>
      <w:color w:val="000000" w:themeColor="text1"/>
    </w:rPr>
  </w:style>
  <w:style w:type="character" w:customStyle="1" w:styleId="Original_Heading4Char">
    <w:name w:val="Original Heading 4 Char"/>
    <w:basedOn w:val="Original_DefaultParagraphFont"/>
    <w:link w:val="Original_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riginal_Heading5Char">
    <w:name w:val="Original Heading 5 Char"/>
    <w:basedOn w:val="Original_DefaultParagraphFont"/>
    <w:link w:val="Original_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riginal_Heading6Char">
    <w:name w:val="Original Heading 6 Char"/>
    <w:basedOn w:val="Original_DefaultParagraphFont"/>
    <w:link w:val="Original_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riginal_Heading7Char">
    <w:name w:val="Original Heading 7 Char"/>
    <w:basedOn w:val="Original_DefaultParagraphFont"/>
    <w:link w:val="Original_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riginal_Heading8Char">
    <w:name w:val="Original Heading 8 Char"/>
    <w:basedOn w:val="Original_DefaultParagraphFont"/>
    <w:link w:val="Original_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riginal_Heading9Char">
    <w:name w:val="Original Heading 9 Char"/>
    <w:basedOn w:val="Original_DefaultParagraphFont"/>
    <w:link w:val="Original_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riginal_Caption">
    <w:name w:val="Original caption"/>
    <w:basedOn w:val="Original_Normal"/>
    <w:next w:val="Original_Normal"/>
    <w:uiPriority w:val="35"/>
    <w:semiHidden/>
    <w:unhideWhenUsed/>
    <w:qFormat/>
    <w:rsid w:val="00FC693F"/>
    <w:pPr>
      <w:spacing w:line="240" w:lineRule="auto"/>
      <w:ind w:firstLine="0"/>
    </w:pPr>
    <w:rPr>
      <w:b/>
      <w:bCs/>
      <w:sz w:val="18"/>
      <w:szCs w:val="18"/>
    </w:rPr>
  </w:style>
  <w:style w:type="character" w:styleId="Original_Strong">
    <w:name w:val="Original Strong"/>
    <w:basedOn w:val="Original_DefaultParagraphFont"/>
    <w:uiPriority w:val="22"/>
    <w:qFormat/>
    <w:rsid w:val="00FC693F"/>
    <w:rPr>
      <w:b/>
      <w:bCs/>
    </w:rPr>
  </w:style>
  <w:style w:type="character" w:styleId="Original_Emphasis">
    <w:name w:val="Original Emphasis"/>
    <w:basedOn w:val="Original_DefaultParagraphFont"/>
    <w:uiPriority w:val="20"/>
    <w:qFormat/>
    <w:rsid w:val="00FC693F"/>
    <w:rPr>
      <w:i/>
      <w:iCs/>
    </w:rPr>
  </w:style>
  <w:style w:type="paragraph" w:styleId="Original_IntenseQuote">
    <w:name w:val="Original Intense Quote"/>
    <w:basedOn w:val="Original_Normal"/>
    <w:next w:val="Original_Normal"/>
    <w:link w:val="Original_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Original_IntenseQuoteChar">
    <w:name w:val="Original Intense Quote Char"/>
    <w:basedOn w:val="Original_DefaultParagraphFont"/>
    <w:link w:val="Original_IntenseQuote"/>
    <w:uiPriority w:val="30"/>
    <w:rsid w:val="00FC693F"/>
    <w:rPr>
      <w:b/>
      <w:bCs/>
      <w:i/>
      <w:iCs/>
      <w:color w:val="4F81BD" w:themeColor="accent1"/>
    </w:rPr>
  </w:style>
  <w:style w:type="character" w:styleId="Original_SubtleEmphasis">
    <w:name w:val="Original Subtle Emphasis"/>
    <w:basedOn w:val="Original_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Original_IntenseEmphasis">
    <w:name w:val="Original Intense Emphasis"/>
    <w:basedOn w:val="Original_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Original_SubtleReference">
    <w:name w:val="Original Subtle Reference"/>
    <w:basedOn w:val="Original_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Original_IntenseReference">
    <w:name w:val="Original Intense Reference"/>
    <w:basedOn w:val="Original_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Original_BookTitle">
    <w:name w:val="Original Book Title"/>
    <w:basedOn w:val="Original_DefaultParagraphFont"/>
    <w:uiPriority w:val="33"/>
    <w:qFormat/>
    <w:rsid w:val="00FC693F"/>
    <w:rPr>
      <w:b/>
      <w:bCs/>
      <w:smallCaps/>
      <w:spacing w:val="5"/>
    </w:rPr>
  </w:style>
  <w:style w:type="paragraph" w:styleId="Original_TOCHeading">
    <w:name w:val="Original TOC Heading"/>
    <w:basedOn w:val="Original_Heading1"/>
    <w:next w:val="Original_Normal"/>
    <w:uiPriority w:val="39"/>
    <w:semiHidden/>
    <w:unhideWhenUsed/>
    <w:qFormat/>
    <w:rsid w:val="00FC693F"/>
    <w:pPr>
      <w:outlineLvl w:val="9"/>
    </w:pPr>
  </w:style>
  <w:style w:type="table" w:styleId="Original_TableGrid">
    <w:name w:val="Original 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riginal_LightShading">
    <w:name w:val="Original 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riginal_LightShading-Accent1">
    <w:name w:val="Original 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riginal_LightShading-Accent2">
    <w:name w:val="Original 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riginal_LightShading-Accent3">
    <w:name w:val="Original 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riginal_LightShading-Accent4">
    <w:name w:val="Original 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riginal_LightShading-Accent5">
    <w:name w:val="Original 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riginal_LightShading-Accent6">
    <w:name w:val="Original 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Original_LightList">
    <w:name w:val="Original 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Original_LightList-Accent1">
    <w:name w:val="Original 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Original_LightList-Accent2">
    <w:name w:val="Original 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Original_LightList-Accent3">
    <w:name w:val="Original 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Original_LightList-Accent4">
    <w:name w:val="Original 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Original_LightList-Accent5">
    <w:name w:val="Original 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Original_LightList-Accent6">
    <w:name w:val="Original 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Original_LightGrid">
    <w:name w:val="Original 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Original_LightGrid-Accent1">
    <w:name w:val="Original 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Original_LightGrid-Accent2">
    <w:name w:val="Original 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Original_LightGrid-Accent3">
    <w:name w:val="Original 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Original_LightGrid-Accent4">
    <w:name w:val="Original 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Original_LightGrid-Accent5">
    <w:name w:val="Original 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Original_LightGrid-Accent6">
    <w:name w:val="Original 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iginal_MediumShading1">
    <w:name w:val="Original 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1">
    <w:name w:val="Original 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2">
    <w:name w:val="Original 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3">
    <w:name w:val="Original 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4">
    <w:name w:val="Original 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5">
    <w:name w:val="Original 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6">
    <w:name w:val="Original 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2">
    <w:name w:val="Original 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1">
    <w:name w:val="Original 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2">
    <w:name w:val="Original 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3">
    <w:name w:val="Original 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4">
    <w:name w:val="Original 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5">
    <w:name w:val="Original 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6">
    <w:name w:val="Original 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List1">
    <w:name w:val="Original 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iginal_MediumList1-Accent1">
    <w:name w:val="Original 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iginal_MediumList1-Accent2">
    <w:name w:val="Original 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iginal_MediumList1-Accent3">
    <w:name w:val="Original 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iginal_MediumList1-Accent4">
    <w:name w:val="Original 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iginal_MediumList1-Accent5">
    <w:name w:val="Original 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iginal_MediumList1-Accent6">
    <w:name w:val="Original 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iginal_MediumList2">
    <w:name w:val="Original 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1">
    <w:name w:val="Original 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2">
    <w:name w:val="Original 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3">
    <w:name w:val="Original 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4">
    <w:name w:val="Original 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5">
    <w:name w:val="Original 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6">
    <w:name w:val="Original 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Grid1">
    <w:name w:val="Original 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iginal_MediumGrid1-Accent1">
    <w:name w:val="Original 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iginal_MediumGrid1-Accent2">
    <w:name w:val="Original 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iginal_MediumGrid1-Accent3">
    <w:name w:val="Original 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iginal_MediumGrid1-Accent4">
    <w:name w:val="Original 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iginal_MediumGrid1-Accent5">
    <w:name w:val="Original 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iginal_MediumGrid1-Accent6">
    <w:name w:val="Original 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iginal_MediumGrid2">
    <w:name w:val="Original 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1">
    <w:name w:val="Original 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2">
    <w:name w:val="Original 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3">
    <w:name w:val="Original 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4">
    <w:name w:val="Original 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5">
    <w:name w:val="Original 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6">
    <w:name w:val="Original 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3">
    <w:name w:val="Original 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iginal_MediumGrid3-Accent1">
    <w:name w:val="Original 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iginal_MediumGrid3-Accent2">
    <w:name w:val="Original 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iginal_MediumGrid3-Accent3">
    <w:name w:val="Original 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iginal_MediumGrid3-Accent4">
    <w:name w:val="Original 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iginal_MediumGrid3-Accent5">
    <w:name w:val="Original 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iginal_MediumGrid3-Accent6">
    <w:name w:val="Original 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Original_DarkList">
    <w:name w:val="Original 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Original_DarkList-Accent1">
    <w:name w:val="Original 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Original_DarkList-Accent2">
    <w:name w:val="Original 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Original_DarkList-Accent3">
    <w:name w:val="Original 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Original_DarkList-Accent4">
    <w:name w:val="Original 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Original_DarkList-Accent5">
    <w:name w:val="Original 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Original_DarkList-Accent6">
    <w:name w:val="Original 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riginal_ColorfulShading">
    <w:name w:val="Original 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1">
    <w:name w:val="Original 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2">
    <w:name w:val="Original 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3">
    <w:name w:val="Original 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iginal_ColorfulShading-Accent4">
    <w:name w:val="Original 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5">
    <w:name w:val="Original 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6">
    <w:name w:val="Original 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List">
    <w:name w:val="Original 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riginal_ColorfulList-Accent1">
    <w:name w:val="Original 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riginal_ColorfulList-Accent2">
    <w:name w:val="Original 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riginal_ColorfulList-Accent3">
    <w:name w:val="Original 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riginal_ColorfulList-Accent4">
    <w:name w:val="Original 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riginal_ColorfulList-Accent5">
    <w:name w:val="Original 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riginal_ColorfulList-Accent6">
    <w:name w:val="Original 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riginal_ColorfulGrid">
    <w:name w:val="Original 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iginal_ColorfulGrid-Accent1">
    <w:name w:val="Original 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iginal_ColorfulGrid-Accent2">
    <w:name w:val="Original 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iginal_ColorfulGrid-Accent3">
    <w:name w:val="Original 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iginal_ColorfulGrid-Accent4">
    <w:name w:val="Original 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iginal_ColorfulGrid-Accent5">
    <w:name w:val="Original 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iginal_ColorfulGrid-Accent6">
    <w:name w:val="Original 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riginal_ReportCode">
    <w:name w:val="Original ReportCode"/>
    <w:pPr>
      <w:autoSpaceDE w:val="0"/>
      <w:autoSpaceDN w:val="0"/>
      <w:spacing w:after="0" w:line="240" w:lineRule="auto"/>
      <w:ind w:left="102" w:right="68"/>
    </w:pPr>
    <w:rPr>
      <w:rFonts w:ascii="Consolas" w:eastAsia="等线" w:hAnsi="Consolas"/>
      <w:sz w:val="16"/>
    </w:rPr>
  </w:style>
  <w:style w:type="paragraph" w:customStyle="1" w:styleId="Original_ReportCaption">
    <w:name w:val="Original ReportCaption"/>
    <w:pPr>
      <w:keepLines/>
      <w:autoSpaceDE w:val="0"/>
      <w:autoSpaceDN w:val="0"/>
      <w:spacing w:before="60" w:after="180"/>
      <w:jc w:val="center"/>
    </w:pPr>
    <w:rPr>
      <w:rFonts w:ascii="Times New Roman" w:eastAsia="宋体" w:hAnsi="Times New Roman"/>
      <w:sz w:val="20"/>
    </w:rPr>
  </w:style>
  <w:style w:type="paragraph" w:customStyle="1" w:styleId="Original_EquationDisplay">
    <w:name w:val="Original EquationDisplay"/>
    <w:pPr>
      <w:keepLines/>
      <w:autoSpaceDE w:val="0"/>
      <w:autoSpaceDN w:val="0"/>
      <w:spacing w:before="100" w:after="140"/>
      <w:jc w:val="center"/>
    </w:pPr>
  </w:style>
  <w:style w:type="paragraph" w:customStyle="1" w:styleId="Original_CoverLabel">
    <w:name w:val="Original CoverLabel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type="paragraph" w:customStyle="1" w:styleId="Original_ReportSmall">
    <w:name w:val="Original ReportSmall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type="paragraph" w:styleId="Original_TOC1">
    <w:name w:val="Original toc 1"/>
    <w:basedOn w:val="Original_Normal"/>
    <w:next w:val="Original_Normal"/>
    <w:autoRedefine/>
    <w:uiPriority w:val="39"/>
    <w:unhideWhenUsed/>
    <w:rsid w:val="00612358"/>
    <w:pPr>
      <w:spacing w:after="0" w:line="280" w:lineRule="exact"/>
    </w:pPr>
    <w:rPr>
      <w:sz w:val="20"/>
    </w:rPr>
  </w:style>
  <w:style w:type="character" w:styleId="Hyperlink">
    <w:name w:val="Hyperlink"/>
    <w:basedOn w:val="Original_DefaultParagraphFont"/>
    <w:uiPriority w:val="99"/>
    <w:unhideWhenUsed/>
    <w:rsid w:val="00612358"/>
    <w:rPr>
      <w:color w:val="0000FF" w:themeColor="hyperlink"/>
      <w:u w:val="single"/>
    </w:rPr>
  </w:style>
  <w:style w:type="paragraph" w:styleId="Normal">
    <w:name w:val="Normal"/>
    <w:qFormat/>
    <w:rsid w:val="00FC693F"/>
    <w:pPr>
      <w:autoSpaceDE w:val="0"/>
      <w:autoSpaceDN w:val="0"/>
      <w:spacing w:after="100" w:line="312" w:lineRule="auto"/>
      <w:ind w:firstLine="420"/>
    </w:pPr>
    <w:rPr>
      <w:rFonts w:ascii="Times New Roman" w:eastAsia="宋体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ind w:firstLine="0"/>
      <w:outlineLvl w:val="0"/>
    </w:pPr>
    <w:rPr>
      <w:rFonts w:asciiTheme="majorHAnsi" w:eastAsiaTheme="majorEastAsia" w:hAnsiTheme="majorHAnsi" w:cstheme="majorBidi"/>
      <w:b/>
      <w:bCs/>
      <w:color w:val="153D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ind w:firstLine="0"/>
      <w:outlineLvl w:val="1"/>
    </w:pPr>
    <w:rPr>
      <w:rFonts w:asciiTheme="majorHAnsi" w:eastAsiaTheme="majorEastAsia" w:hAnsiTheme="majorHAnsi" w:cstheme="majorBidi"/>
      <w:b/>
      <w:bCs/>
      <w:color w:val="007E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/>
    <w:unhideWhenUsed/>
  </w:style>
  <w:style w:type="numbering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autoSpaceDE w:val="0"/>
      <w:autoSpaceDN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autoSpaceDE w:val="0"/>
      <w:autoSpaceDN w:val="0"/>
      <w:spacing w:after="240"/>
      <w:jc w:val="center"/>
    </w:pPr>
    <w:rPr>
      <w:szCs w:val="22"/>
      <w:rFonts w:ascii="Times New Roman" w:eastAsia="宋体" w:hAnsi="Times New Roman"/>
      <w:b/>
      <w:color w:val="153D5A"/>
      <w:sz w:val="54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autoSpaceDE w:val="0"/>
      <w:autoSpaceDN w:val="0"/>
      <w:spacing w:after="100" w:line="312" w:lineRule="auto"/>
      <w:ind w:firstLine="420"/>
    </w:pPr>
    <w:rPr>
      <w:sz w:val="22"/>
      <w:szCs w:val="22"/>
      <w:lang w:val="en-US" w:eastAsia="en-US" w:bidi="ar-SA"/>
      <w:rFonts w:ascii="Times New Roman" w:eastAsia="宋体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 w:val="0"/>
      <w:autoSpaceDN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autoSpaceDE w:val="0"/>
      <w:autoSpaceDN w:val="0"/>
      <w:spacing w:before="60" w:after="180"/>
      <w:jc w:val="center"/>
    </w:pPr>
    <w:rPr>
      <w:szCs w:val="22"/>
      <w:lang w:val="en-US" w:eastAsia="en-US" w:bidi="ar-SA"/>
      <w:rFonts w:ascii="Times New Roman" w:eastAsia="宋体" w:hAnsi="Times New Roman"/>
      <w:sz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autoSpaceDE w:val="0"/>
      <w:autoSpaceDN w:val="0"/>
      <w:spacing w:after="300"/>
      <w:jc w:val="center"/>
    </w:pPr>
    <w:rPr>
      <w:szCs w:val="22"/>
      <w:lang w:val="en-US" w:eastAsia="en-US" w:bidi="ar-SA"/>
      <w:rFonts w:ascii="Times New Roman" w:eastAsia="宋体" w:hAnsi="Times New Roman"/>
      <w:b/>
      <w:color w:val="153D5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Code"/>
    <w:pPr>
      <w:autoSpaceDE w:val="0"/>
      <w:autoSpaceDN w:val="0"/>
      <w:spacing w:after="0" w:line="240" w:lineRule="auto"/>
      <w:ind w:left="102" w:right="68"/>
    </w:pPr>
    <w:rPr>
      <w:rFonts w:ascii="Consolas" w:eastAsia="等线" w:hAnsi="Consolas"/>
      <w:sz w:val="16"/>
    </w:rPr>
  </w:style>
  <w:style w:type="paragraph" w:customStyle="1" w:styleId="ReportCaption">
    <w:name w:val="ReportCaption"/>
    <w:pPr>
      <w:keepLines/>
      <w:autoSpaceDE w:val="0"/>
      <w:autoSpaceDN w:val="0"/>
      <w:spacing w:before="60" w:after="180"/>
      <w:jc w:val="center"/>
    </w:pPr>
    <w:rPr>
      <w:rFonts w:ascii="Times New Roman" w:eastAsia="宋体" w:hAnsi="Times New Roman"/>
      <w:sz w:val="20"/>
    </w:rPr>
  </w:style>
  <w:style w:type="paragraph" w:customStyle="1" w:styleId="EquationDisplay">
    <w:name w:val="EquationDisplay"/>
    <w:pPr>
      <w:keepLines/>
      <w:autoSpaceDE w:val="0"/>
      <w:autoSpaceDN w:val="0"/>
      <w:spacing w:before="100" w:after="140"/>
      <w:jc w:val="center"/>
    </w:pPr>
  </w:style>
  <w:style w:type="paragraph" w:customStyle="1" w:styleId="CoverLabel">
    <w:name w:val="CoverLabel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type="paragraph" w:customStyle="1" w:styleId="ReportSmall">
    <w:name w:val="ReportSmall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612358"/>
    <w:pPr>
      <w:spacing w:after="0" w:line="280" w:lineRule="exact"/>
    </w:pPr>
    <w:rPr>
      <w:sz w:val="20"/>
    </w:rPr>
  </w:style>
  <w:style w:type="paragraph" w:customStyle="1" w:styleId="FirstParagraph">
    <w:name w:val="First Paragraph"/>
    <w:basedOn w:val="BodyText"/>
    <w:next w:val="BodyText"/>
    <w:qFormat/>
    <w:pPr>
      <w:autoSpaceDE w:val="0"/>
      <w:autoSpaceDN w:val="0"/>
      <w:spacing w:after="100" w:line="312" w:lineRule="auto"/>
      <w:ind w:firstLine="420"/>
    </w:pPr>
    <w:rPr>
      <w:sz w:val="22"/>
      <w:szCs w:val="22"/>
      <w:lang w:val="en-US" w:eastAsia="en-US" w:bidi="ar-SA"/>
      <w:rFonts w:ascii="Times New Roman" w:eastAsia="宋体" w:hAnsi="Times New Roman"/>
      <w:color w:val="000000"/>
    </w:rPr>
  </w:style>
  <w:style w:type="paragraph" w:customStyle="1" w:styleId="Compact">
    <w:name w:val="Compact"/>
    <w:basedOn w:val="BodyText"/>
    <w:qFormat/>
    <w:pPr>
      <w:autoSpaceDE w:val="0"/>
      <w:autoSpaceDN w:val="0"/>
      <w:spacing w:after="100" w:line="312" w:lineRule="auto"/>
      <w:ind w:firstLine="420"/>
    </w:pPr>
    <w:rPr>
      <w:sz w:val="22"/>
      <w:szCs w:val="22"/>
      <w:lang w:val="en-US" w:eastAsia="en-US" w:bidi="ar-SA"/>
      <w:rFonts w:ascii="Times New Roman" w:eastAsia="宋体" w:hAnsi="Times New Roman"/>
      <w:color w:val="000000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table" w:styleId="Table">
    <w:name w:val="Table"/>
    <w:basedOn w:val="TableNormal"/>
    <w:semiHidden/>
    <w:unhideWhenUsed/>
    <w:qFormat/>
    <w:tblPr>
      <w:tblBorders>
        <w:top w:val="single" w:sz="6"/>
        <w:bottom w:val="single" w:sz="6"/>
        <w:left w:val="nil" w:sz="6"/>
        <w:right w:val="nil" w:sz="6"/>
        <w:insideH w:val="nil" w:sz="6"/>
        <w:insideV w:val="nil" w:sz="6"/>
      </w:tblBorders>
    </w:tblPr>
    <w:tblStylePr w:type="firstRow">
      <w:rPr>
        <w:b/>
      </w:rPr>
      <w:tcPr>
        <w:tcBorders>
          <w:bottom w:val="single" w:sz="4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  <w:keepLines/>
      <w:autoSpaceDE w:val="0"/>
      <w:autoSpaceDN w:val="0"/>
      <w:spacing w:before="60" w:after="180"/>
      <w:jc w:val="center"/>
    </w:pPr>
    <w:rPr>
      <w:szCs w:val="22"/>
      <w:lang w:val="en-US" w:eastAsia="en-US" w:bidi="ar-SA"/>
      <w:rFonts w:ascii="Times New Roman" w:eastAsia="宋体" w:hAnsi="Times New Roman"/>
      <w:sz w:val="20"/>
    </w:rPr>
  </w:style>
  <w:style w:type="paragraph" w:customStyle="1" w:styleId="ImageCaption">
    <w:name w:val="Image Caption"/>
    <w:basedOn w:val="Caption"/>
    <w:pPr>
      <w:keepLines/>
      <w:autoSpaceDE w:val="0"/>
      <w:autoSpaceDN w:val="0"/>
      <w:spacing w:before="60" w:after="180"/>
      <w:jc w:val="center"/>
    </w:pPr>
    <w:rPr>
      <w:szCs w:val="22"/>
      <w:lang w:val="en-US" w:eastAsia="en-US" w:bidi="ar-SA"/>
      <w:rFonts w:ascii="Times New Roman" w:eastAsia="宋体" w:hAnsi="Times New Roman"/>
      <w:sz w:val="20"/>
    </w:rPr>
  </w:style>
  <w:style w:type="paragraph" w:customStyle="1" w:styleId="Figure">
    <w:name w:val="Figure"/>
    <w:basedOn w:val="Normal"/>
    <w:pPr>
      <w:ind w:firstLine="0"/>
    </w:pPr>
  </w:style>
  <w:style w:type="paragraph" w:customStyle="1" w:styleId="CaptionedFigure">
    <w:name w:val="Captioned Figure"/>
    <w:basedOn w:val="Figure"/>
    <w:pPr>
      <w:keepNext/>
      <w:ind w:firstLine="0"/>
    </w:pPr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paragraph" w:customStyle="1" w:styleId="SourceCode">
    <w:name w:val="Source Code"/>
    <w:basedOn w:val="Normal"/>
    <w:pPr>
      <w:autoSpaceDE w:val="0"/>
      <w:autoSpaceDN w:val="0"/>
      <w:spacing w:after="60" w:line="264" w:lineRule="auto" w:before="60"/>
      <w:ind w:left="102" w:right="68" w:firstLine="0"/>
      <w:shd w:val="clear" w:color="auto" w:fill="F3F5F7"/>
      <w:jc w:val="left"/>
    </w:pPr>
    <w:rPr>
      <w:szCs w:val="22"/>
      <w:lang w:val="en-US" w:eastAsia="en-US" w:bidi="ar-SA"/>
      <w:rFonts w:ascii="Consolas" w:eastAsia="等线" w:hAnsi="Consolas"/>
      <w:sz w:val="16"/>
      <w:color w:val="25313D"/>
    </w:rPr>
  </w:style>
  <w:style w:type="paragraph" w:customStyle="1" w:styleId="CoverCourse">
    <w:name w:val="CoverCourse"/>
    <w:pPr>
      <w:autoSpaceDE w:val="0"/>
      <w:autoSpaceDN w:val="0"/>
      <w:spacing w:after="400"/>
      <w:jc w:val="center"/>
    </w:pPr>
    <w:rPr>
      <w:szCs w:val="22"/>
      <w:rFonts w:ascii="Times New Roman" w:eastAsia="宋体" w:hAnsi="Times New Roman"/>
      <w:b/>
      <w:color w:val="153D5A"/>
      <w:sz w:val="48"/>
      <w:lang w:eastAsia="zh-CN"/>
    </w:rPr>
  </w:style>
  <w:style w:type="paragraph" w:customStyle="1" w:styleId="CoverKind">
    <w:name w:val="CoverKind"/>
    <w:pPr>
      <w:autoSpaceDE w:val="0"/>
      <w:autoSpaceDN w:val="0"/>
      <w:spacing w:after="240"/>
      <w:jc w:val="center"/>
    </w:pPr>
    <w:rPr>
      <w:szCs w:val="22"/>
      <w:rFonts w:ascii="Times New Roman" w:eastAsia="宋体" w:hAnsi="Times New Roman"/>
      <w:b/>
      <w:color w:val="153D5A"/>
      <w:sz w:val="54"/>
      <w:lang w:eastAsia="zh-CN"/>
    </w:rPr>
  </w:style>
  <w:style w:type="paragraph" w:customStyle="1" w:styleId="CoverTopic">
    <w:name w:val="CoverTopic"/>
    <w:pPr>
      <w:autoSpaceDE w:val="0"/>
      <w:autoSpaceDN w:val="0"/>
      <w:spacing w:after="600"/>
      <w:jc w:val="center"/>
    </w:pPr>
    <w:rPr>
      <w:szCs w:val="22"/>
      <w:rFonts w:ascii="Times New Roman" w:eastAsia="宋体" w:hAnsi="Times New Roman"/>
      <w:color w:val="596774"/>
      <w:sz w:val="26"/>
      <w:lang w:eastAsia="zh-CN"/>
    </w:rPr>
  </w:style>
  <w:style w:type="paragraph" w:customStyle="1" w:styleId="CoverGroup">
    <w:name w:val="CoverGroup"/>
    <w:pPr>
      <w:autoSpaceDE w:val="0"/>
      <w:autoSpaceDN w:val="0"/>
      <w:spacing w:after="400"/>
      <w:jc w:val="center"/>
    </w:pPr>
    <w:rPr>
      <w:szCs w:val="22"/>
      <w:lang w:val="en-US" w:eastAsia="en-US" w:bidi="ar-SA"/>
      <w:rFonts w:ascii="Times New Roman" w:eastAsia="宋体" w:hAnsi="Times New Roman"/>
      <w:b/>
      <w:color w:val="153D5A"/>
      <w:sz w:val="30"/>
    </w:rPr>
  </w:style>
  <w:style w:type="paragraph" w:customStyle="1" w:styleId="CoverDate">
    <w:name w:val="CoverDate"/>
    <w:pPr>
      <w:autoSpaceDE w:val="0"/>
      <w:autoSpaceDN w:val="0"/>
      <w:spacing w:after="100"/>
      <w:jc w:val="center"/>
    </w:pPr>
    <w:rPr>
      <w:szCs w:val="22"/>
      <w:lang w:val="en-US" w:eastAsia="en-US" w:bidi="ar-SA"/>
      <w:rFonts w:ascii="Times New Roman" w:eastAsia="宋体" w:hAnsi="Times New Roman"/>
      <w:color w:val="596774"/>
      <w:sz w:val="22"/>
    </w:rPr>
  </w:style>
  <w:style w:type="paragraph" w:customStyle="1" w:styleId="TableBody">
    <w:name w:val="TableBody"/>
    <w:pPr>
      <w:keepNext w:val="0"/>
      <w:keepLines/>
      <w:autoSpaceDE w:val="0"/>
      <w:autoSpaceDN w:val="0"/>
      <w:spacing w:before="60" w:after="60" w:line="276" w:lineRule="auto"/>
      <w:ind w:firstLine="0"/>
    </w:pPr>
    <w:rPr>
      <w:szCs w:val="22"/>
      <w:lang w:val="en-US" w:eastAsia="en-US" w:bidi="ar-SA"/>
      <w:rFonts w:ascii="Times New Roman" w:eastAsia="宋体" w:hAnsi="Times New Roman"/>
      <w:color w:val="222222"/>
      <w:sz w:val="20"/>
    </w:rPr>
  </w:style>
  <w:style w:type="paragraph" w:customStyle="1" w:styleId="TableHeader">
    <w:name w:val="TableHeader"/>
    <w:pPr>
      <w:keepLines/>
      <w:autoSpaceDE w:val="0"/>
      <w:autoSpaceDN w:val="0"/>
      <w:keepNext w:val="0"/>
      <w:spacing w:before="60" w:after="60" w:line="276" w:lineRule="auto"/>
      <w:ind w:firstLine="0"/>
    </w:pPr>
    <w:rPr>
      <w:szCs w:val="22"/>
      <w:lang w:val="en-US" w:eastAsia="en-US" w:bidi="ar-SA"/>
      <w:rFonts w:ascii="Times New Roman" w:eastAsia="宋体" w:hAnsi="Times New Roman"/>
      <w:b/>
      <w:color w:val="153D5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3368</Words>
  <Characters>19198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enoch</cp:lastModifiedBy>
  <cp:revision>7</cp:revision>
  <dcterms:created xsi:type="dcterms:W3CDTF">2013-12-23T23:15:00Z</dcterms:created>
  <dcterms:modified xsi:type="dcterms:W3CDTF">2026-10-18T18:12:00Z</dcterms:modified>
  <cp:category/>
</cp:coreProperties>
</file>