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5BC5" w:rsidRDefault="00795BC5" w:rsidP="00F855B2">
      <w:pPr>
        <w:adjustRightInd w:val="0"/>
        <w:snapToGrid w:val="0"/>
        <w:spacing w:line="440" w:lineRule="exact"/>
        <w:jc w:val="center"/>
        <w:rPr>
          <w:rFonts w:eastAsia="华文楷体"/>
          <w:w w:val="95"/>
          <w:sz w:val="32"/>
          <w:szCs w:val="32"/>
        </w:rPr>
      </w:pPr>
      <w:r>
        <w:rPr>
          <w:rFonts w:eastAsia="华文楷体" w:hint="eastAsia"/>
          <w:w w:val="95"/>
          <w:sz w:val="32"/>
          <w:szCs w:val="32"/>
        </w:rPr>
        <w:t>中国科学院大学</w:t>
      </w:r>
      <w:r w:rsidR="00F855B2" w:rsidRPr="00F855B2">
        <w:rPr>
          <w:rFonts w:eastAsia="华文楷体" w:hint="eastAsia"/>
          <w:w w:val="95"/>
          <w:sz w:val="32"/>
          <w:szCs w:val="32"/>
        </w:rPr>
        <w:t>材料科学与工程专业</w:t>
      </w:r>
    </w:p>
    <w:p w:rsidR="00F855B2" w:rsidRDefault="00F855B2" w:rsidP="00F855B2">
      <w:pPr>
        <w:adjustRightInd w:val="0"/>
        <w:snapToGrid w:val="0"/>
        <w:spacing w:line="440" w:lineRule="exact"/>
        <w:jc w:val="center"/>
        <w:rPr>
          <w:rFonts w:eastAsia="华文楷体"/>
          <w:w w:val="95"/>
          <w:sz w:val="32"/>
          <w:szCs w:val="32"/>
        </w:rPr>
      </w:pPr>
      <w:r w:rsidRPr="00F855B2">
        <w:rPr>
          <w:rFonts w:eastAsia="华文楷体" w:hint="eastAsia"/>
          <w:w w:val="95"/>
          <w:sz w:val="32"/>
          <w:szCs w:val="32"/>
        </w:rPr>
        <w:t>本科毕业论文（设计）选题形成办法</w:t>
      </w:r>
    </w:p>
    <w:p w:rsidR="00F855B2" w:rsidRDefault="00F855B2" w:rsidP="00F855B2">
      <w:pPr>
        <w:adjustRightInd w:val="0"/>
        <w:snapToGrid w:val="0"/>
        <w:spacing w:line="440" w:lineRule="exact"/>
        <w:jc w:val="left"/>
        <w:rPr>
          <w:rFonts w:eastAsia="华文楷体"/>
          <w:w w:val="95"/>
          <w:sz w:val="24"/>
        </w:rPr>
      </w:pPr>
      <w:r>
        <w:rPr>
          <w:rFonts w:eastAsia="华文楷体" w:hint="eastAsia"/>
          <w:w w:val="95"/>
          <w:sz w:val="24"/>
        </w:rPr>
        <w:t xml:space="preserve">   </w:t>
      </w:r>
    </w:p>
    <w:p w:rsidR="00F855B2" w:rsidRDefault="00F855B2" w:rsidP="00652723">
      <w:pPr>
        <w:adjustRightInd w:val="0"/>
        <w:snapToGrid w:val="0"/>
        <w:spacing w:line="440" w:lineRule="exact"/>
        <w:ind w:firstLineChars="250" w:firstLine="569"/>
        <w:jc w:val="left"/>
        <w:rPr>
          <w:rFonts w:eastAsia="华文楷体"/>
          <w:w w:val="95"/>
          <w:sz w:val="24"/>
        </w:rPr>
      </w:pPr>
      <w:r>
        <w:rPr>
          <w:rFonts w:eastAsia="华文楷体" w:hint="eastAsia"/>
          <w:w w:val="95"/>
          <w:sz w:val="24"/>
        </w:rPr>
        <w:t>毕业论文选题是确保毕业论文课程效果，提高毕业论文质量的关键，根据《中国科学院大学本科毕业论文（设计）管理规定》，结合材料科学与工程专业的特点，特制定材料科学与工程专业本科毕业论文（设计）选题形成办法：</w:t>
      </w:r>
    </w:p>
    <w:p w:rsidR="00F855B2" w:rsidRDefault="00F855B2" w:rsidP="00F855B2">
      <w:pPr>
        <w:adjustRightInd w:val="0"/>
        <w:snapToGrid w:val="0"/>
        <w:spacing w:line="440" w:lineRule="exact"/>
        <w:jc w:val="left"/>
        <w:rPr>
          <w:rFonts w:eastAsia="华文楷体"/>
          <w:w w:val="95"/>
          <w:sz w:val="24"/>
        </w:rPr>
      </w:pPr>
      <w:r>
        <w:rPr>
          <w:rFonts w:eastAsia="华文楷体" w:hint="eastAsia"/>
          <w:w w:val="95"/>
          <w:sz w:val="24"/>
        </w:rPr>
        <w:t xml:space="preserve">     </w:t>
      </w:r>
      <w:r>
        <w:rPr>
          <w:rFonts w:eastAsia="华文楷体" w:hint="eastAsia"/>
          <w:w w:val="95"/>
          <w:sz w:val="24"/>
        </w:rPr>
        <w:t>第一条</w:t>
      </w:r>
      <w:r>
        <w:rPr>
          <w:rFonts w:eastAsia="华文楷体" w:hint="eastAsia"/>
          <w:w w:val="95"/>
          <w:sz w:val="24"/>
        </w:rPr>
        <w:t xml:space="preserve"> </w:t>
      </w:r>
      <w:r>
        <w:rPr>
          <w:rFonts w:eastAsia="华文楷体" w:hint="eastAsia"/>
          <w:w w:val="95"/>
          <w:sz w:val="24"/>
        </w:rPr>
        <w:t>毕业论文的选题应遵循以下原则：</w:t>
      </w:r>
    </w:p>
    <w:p w:rsidR="00F855B2" w:rsidRPr="00151348" w:rsidRDefault="00F855B2" w:rsidP="00F855B2">
      <w:pPr>
        <w:adjustRightInd w:val="0"/>
        <w:snapToGrid w:val="0"/>
        <w:spacing w:line="440" w:lineRule="exact"/>
        <w:ind w:firstLineChars="200" w:firstLine="455"/>
        <w:rPr>
          <w:rFonts w:eastAsia="华文楷体"/>
          <w:w w:val="95"/>
          <w:sz w:val="24"/>
        </w:rPr>
      </w:pPr>
      <w:r>
        <w:rPr>
          <w:rFonts w:eastAsia="华文楷体" w:hint="eastAsia"/>
          <w:w w:val="95"/>
          <w:sz w:val="24"/>
        </w:rPr>
        <w:t>（一）</w:t>
      </w:r>
      <w:r w:rsidRPr="00151348">
        <w:rPr>
          <w:rFonts w:eastAsia="华文楷体" w:hint="eastAsia"/>
          <w:w w:val="95"/>
          <w:sz w:val="24"/>
        </w:rPr>
        <w:t>专业性</w:t>
      </w:r>
      <w:r>
        <w:rPr>
          <w:rFonts w:eastAsia="华文楷体" w:hint="eastAsia"/>
          <w:w w:val="95"/>
          <w:sz w:val="24"/>
        </w:rPr>
        <w:t xml:space="preserve">  </w:t>
      </w:r>
      <w:r w:rsidRPr="00151348">
        <w:rPr>
          <w:rFonts w:eastAsia="华文楷体" w:hint="eastAsia"/>
          <w:w w:val="95"/>
          <w:sz w:val="24"/>
        </w:rPr>
        <w:t>论文题目要符合</w:t>
      </w:r>
      <w:r w:rsidR="001F5D3B">
        <w:rPr>
          <w:rFonts w:eastAsia="华文楷体" w:hint="eastAsia"/>
          <w:w w:val="95"/>
          <w:sz w:val="24"/>
        </w:rPr>
        <w:t>材料科学与工程</w:t>
      </w:r>
      <w:r w:rsidRPr="00151348">
        <w:rPr>
          <w:rFonts w:eastAsia="华文楷体" w:hint="eastAsia"/>
          <w:w w:val="95"/>
          <w:sz w:val="24"/>
        </w:rPr>
        <w:t>专业培养目标、满足人才培养基本要求，使学生在专业知识应用方面得到比较全面的训练。</w:t>
      </w:r>
      <w:r w:rsidR="001F5D3B">
        <w:rPr>
          <w:rFonts w:eastAsia="华文楷体" w:hint="eastAsia"/>
          <w:w w:val="95"/>
          <w:sz w:val="24"/>
        </w:rPr>
        <w:t>学生要尽量选择实验类、工程实践类的毕业论文题目</w:t>
      </w:r>
      <w:r w:rsidRPr="00151348">
        <w:rPr>
          <w:rFonts w:eastAsia="华文楷体" w:hint="eastAsia"/>
          <w:w w:val="95"/>
          <w:sz w:val="24"/>
        </w:rPr>
        <w:t>。拟题要有明确的针对性，切忌题目立意过大，内容空泛。要通过做毕业论文，使学生具备运用所学专业知识解决实际问题的能力。</w:t>
      </w:r>
    </w:p>
    <w:p w:rsidR="00F855B2" w:rsidRPr="00151348" w:rsidRDefault="00F855B2" w:rsidP="00F855B2">
      <w:pPr>
        <w:adjustRightInd w:val="0"/>
        <w:snapToGrid w:val="0"/>
        <w:spacing w:line="440" w:lineRule="exact"/>
        <w:ind w:firstLineChars="200" w:firstLine="455"/>
        <w:rPr>
          <w:rFonts w:eastAsia="华文楷体"/>
          <w:w w:val="95"/>
          <w:sz w:val="24"/>
        </w:rPr>
      </w:pPr>
      <w:r>
        <w:rPr>
          <w:rFonts w:eastAsia="华文楷体" w:hint="eastAsia"/>
          <w:w w:val="95"/>
          <w:sz w:val="24"/>
        </w:rPr>
        <w:t>（二）</w:t>
      </w:r>
      <w:r w:rsidRPr="00151348">
        <w:rPr>
          <w:rFonts w:eastAsia="华文楷体" w:hint="eastAsia"/>
          <w:w w:val="95"/>
          <w:sz w:val="24"/>
        </w:rPr>
        <w:t>实践性</w:t>
      </w:r>
      <w:r w:rsidRPr="00151348">
        <w:rPr>
          <w:rFonts w:eastAsia="华文楷体" w:hint="eastAsia"/>
          <w:w w:val="95"/>
          <w:sz w:val="24"/>
        </w:rPr>
        <w:t xml:space="preserve"> </w:t>
      </w:r>
      <w:r>
        <w:rPr>
          <w:rFonts w:eastAsia="华文楷体" w:hint="eastAsia"/>
          <w:w w:val="95"/>
          <w:sz w:val="24"/>
        </w:rPr>
        <w:t xml:space="preserve"> </w:t>
      </w:r>
      <w:r w:rsidR="001F5D3B">
        <w:rPr>
          <w:rFonts w:eastAsia="华文楷体" w:hint="eastAsia"/>
          <w:w w:val="95"/>
          <w:sz w:val="24"/>
        </w:rPr>
        <w:t>论文题目应尽可能结合生产实践、社会实践和科研实践</w:t>
      </w:r>
      <w:r w:rsidRPr="00151348">
        <w:rPr>
          <w:rFonts w:eastAsia="华文楷体" w:hint="eastAsia"/>
          <w:w w:val="95"/>
          <w:sz w:val="24"/>
        </w:rPr>
        <w:t>，难度和工作量应高于课程设计，并体现出一定的综合性。</w:t>
      </w:r>
    </w:p>
    <w:p w:rsidR="00F855B2" w:rsidRPr="00151348" w:rsidRDefault="00F855B2" w:rsidP="00F855B2">
      <w:pPr>
        <w:adjustRightInd w:val="0"/>
        <w:snapToGrid w:val="0"/>
        <w:spacing w:line="440" w:lineRule="exact"/>
        <w:ind w:firstLineChars="200" w:firstLine="455"/>
        <w:rPr>
          <w:rFonts w:eastAsia="华文楷体"/>
          <w:w w:val="95"/>
          <w:sz w:val="24"/>
        </w:rPr>
      </w:pPr>
      <w:r>
        <w:rPr>
          <w:rFonts w:eastAsia="华文楷体" w:hint="eastAsia"/>
          <w:w w:val="95"/>
          <w:sz w:val="24"/>
        </w:rPr>
        <w:t>（三）</w:t>
      </w:r>
      <w:r w:rsidRPr="00151348">
        <w:rPr>
          <w:rFonts w:eastAsia="华文楷体" w:hint="eastAsia"/>
          <w:w w:val="95"/>
          <w:sz w:val="24"/>
        </w:rPr>
        <w:t>创新性</w:t>
      </w:r>
      <w:r>
        <w:rPr>
          <w:rFonts w:eastAsia="华文楷体" w:hint="eastAsia"/>
          <w:w w:val="95"/>
          <w:sz w:val="24"/>
        </w:rPr>
        <w:t xml:space="preserve">  </w:t>
      </w:r>
      <w:r w:rsidRPr="00151348">
        <w:rPr>
          <w:rFonts w:eastAsia="华文楷体" w:hint="eastAsia"/>
          <w:w w:val="95"/>
          <w:sz w:val="24"/>
        </w:rPr>
        <w:t>论文题目应突出创新性，要结合学科创新、技术创新和具体产品创新，使论文题目在难度适中的情况下尽可能地反映科技创新和社会生产创意的需要。</w:t>
      </w:r>
    </w:p>
    <w:p w:rsidR="00F855B2" w:rsidRPr="00151348" w:rsidRDefault="00F855B2" w:rsidP="00F855B2">
      <w:pPr>
        <w:adjustRightInd w:val="0"/>
        <w:snapToGrid w:val="0"/>
        <w:spacing w:line="440" w:lineRule="exact"/>
        <w:ind w:firstLineChars="200" w:firstLine="455"/>
        <w:rPr>
          <w:rFonts w:eastAsia="华文楷体"/>
          <w:w w:val="95"/>
          <w:sz w:val="24"/>
        </w:rPr>
      </w:pPr>
      <w:r>
        <w:rPr>
          <w:rFonts w:eastAsia="华文楷体" w:hint="eastAsia"/>
          <w:w w:val="95"/>
          <w:sz w:val="24"/>
        </w:rPr>
        <w:t>（四）</w:t>
      </w:r>
      <w:r w:rsidRPr="00151348">
        <w:rPr>
          <w:rFonts w:eastAsia="华文楷体" w:hint="eastAsia"/>
          <w:w w:val="95"/>
          <w:sz w:val="24"/>
        </w:rPr>
        <w:t>可行性</w:t>
      </w:r>
      <w:r>
        <w:rPr>
          <w:rFonts w:eastAsia="华文楷体" w:hint="eastAsia"/>
          <w:w w:val="95"/>
          <w:sz w:val="24"/>
        </w:rPr>
        <w:t xml:space="preserve">  </w:t>
      </w:r>
      <w:r w:rsidRPr="00151348">
        <w:rPr>
          <w:rFonts w:eastAsia="华文楷体" w:hint="eastAsia"/>
          <w:w w:val="95"/>
          <w:sz w:val="24"/>
        </w:rPr>
        <w:t>论文题目要具有可行性，符合本科生知识、能力、水平和工作条件的实际，切实满足本科毕业论文工作量的要求，避免过多和过少两个极端。保证学生在规定时间内通过努力能够完成任务或取得阶段性成果。</w:t>
      </w:r>
    </w:p>
    <w:p w:rsidR="00F855B2" w:rsidRDefault="00F855B2" w:rsidP="00F855B2">
      <w:pPr>
        <w:adjustRightInd w:val="0"/>
        <w:snapToGrid w:val="0"/>
        <w:spacing w:line="440" w:lineRule="exact"/>
        <w:ind w:firstLineChars="200" w:firstLine="455"/>
        <w:rPr>
          <w:rFonts w:eastAsia="华文楷体"/>
          <w:w w:val="95"/>
          <w:sz w:val="24"/>
        </w:rPr>
      </w:pPr>
      <w:r>
        <w:rPr>
          <w:rFonts w:eastAsia="华文楷体" w:hint="eastAsia"/>
          <w:w w:val="95"/>
          <w:sz w:val="24"/>
        </w:rPr>
        <w:t>（五）</w:t>
      </w:r>
      <w:r w:rsidRPr="00151348">
        <w:rPr>
          <w:rFonts w:eastAsia="华文楷体" w:hint="eastAsia"/>
          <w:w w:val="95"/>
          <w:sz w:val="24"/>
        </w:rPr>
        <w:t>个性化</w:t>
      </w:r>
      <w:r>
        <w:rPr>
          <w:rFonts w:eastAsia="华文楷体" w:hint="eastAsia"/>
          <w:w w:val="95"/>
          <w:sz w:val="24"/>
        </w:rPr>
        <w:t xml:space="preserve">  </w:t>
      </w:r>
      <w:r w:rsidRPr="00151348">
        <w:rPr>
          <w:rFonts w:eastAsia="华文楷体" w:hint="eastAsia"/>
          <w:w w:val="95"/>
          <w:sz w:val="24"/>
        </w:rPr>
        <w:t>论文题目要体现因材施教的教育方针，避免千篇一律，鼓励学生根据兴趣在教师指导下自拟题目，并创造性地开展工作，同时鼓励学生根据兴趣参与教师的科研课题，使不同能力和水平的学生都能得到较大的提高。</w:t>
      </w:r>
    </w:p>
    <w:p w:rsidR="00F855B2" w:rsidRDefault="00F855B2" w:rsidP="00F855B2">
      <w:pPr>
        <w:adjustRightInd w:val="0"/>
        <w:snapToGrid w:val="0"/>
        <w:spacing w:line="440" w:lineRule="exact"/>
        <w:ind w:firstLineChars="200" w:firstLine="455"/>
        <w:rPr>
          <w:rFonts w:eastAsia="华文楷体"/>
          <w:w w:val="95"/>
          <w:sz w:val="24"/>
        </w:rPr>
      </w:pPr>
      <w:r>
        <w:rPr>
          <w:rFonts w:eastAsia="华文楷体" w:hint="eastAsia"/>
          <w:w w:val="95"/>
          <w:sz w:val="24"/>
        </w:rPr>
        <w:t>第</w:t>
      </w:r>
      <w:r w:rsidR="001F5D3B">
        <w:rPr>
          <w:rFonts w:eastAsia="华文楷体" w:hint="eastAsia"/>
          <w:w w:val="95"/>
          <w:sz w:val="24"/>
        </w:rPr>
        <w:t>二</w:t>
      </w:r>
      <w:r>
        <w:rPr>
          <w:rFonts w:eastAsia="华文楷体" w:hint="eastAsia"/>
          <w:w w:val="95"/>
          <w:sz w:val="24"/>
        </w:rPr>
        <w:t>条</w:t>
      </w:r>
      <w:r>
        <w:rPr>
          <w:rFonts w:eastAsia="华文楷体" w:hint="eastAsia"/>
          <w:w w:val="95"/>
          <w:sz w:val="24"/>
        </w:rPr>
        <w:t xml:space="preserve">  </w:t>
      </w:r>
      <w:r w:rsidRPr="00151348">
        <w:rPr>
          <w:rFonts w:eastAsia="华文楷体" w:hint="eastAsia"/>
          <w:w w:val="95"/>
          <w:sz w:val="24"/>
        </w:rPr>
        <w:t>论文题目应一人一题。由多</w:t>
      </w:r>
      <w:r w:rsidR="001F5D3B">
        <w:rPr>
          <w:rFonts w:eastAsia="华文楷体" w:hint="eastAsia"/>
          <w:w w:val="95"/>
          <w:sz w:val="24"/>
        </w:rPr>
        <w:t>名同学共同参加的项目</w:t>
      </w:r>
      <w:r w:rsidR="00D45FDE">
        <w:rPr>
          <w:rFonts w:eastAsia="华文楷体" w:hint="eastAsia"/>
          <w:w w:val="95"/>
          <w:sz w:val="24"/>
        </w:rPr>
        <w:t>或与研究生协作进行的课题</w:t>
      </w:r>
      <w:r w:rsidRPr="00151348">
        <w:rPr>
          <w:rFonts w:eastAsia="华文楷体" w:hint="eastAsia"/>
          <w:w w:val="95"/>
          <w:sz w:val="24"/>
        </w:rPr>
        <w:t>，必须明确每名学生应独立完成的</w:t>
      </w:r>
      <w:r w:rsidR="00D45FDE">
        <w:rPr>
          <w:rFonts w:eastAsia="华文楷体" w:hint="eastAsia"/>
          <w:w w:val="95"/>
          <w:sz w:val="24"/>
        </w:rPr>
        <w:t>工作内容和要求</w:t>
      </w:r>
      <w:r w:rsidRPr="00151348">
        <w:rPr>
          <w:rFonts w:eastAsia="华文楷体" w:hint="eastAsia"/>
          <w:w w:val="95"/>
          <w:sz w:val="24"/>
        </w:rPr>
        <w:t>，并根据实际情况在题目上加以区别。</w:t>
      </w:r>
    </w:p>
    <w:p w:rsidR="00F855B2" w:rsidRDefault="00F855B2" w:rsidP="003B1875">
      <w:pPr>
        <w:adjustRightInd w:val="0"/>
        <w:snapToGrid w:val="0"/>
        <w:spacing w:line="440" w:lineRule="exact"/>
        <w:ind w:firstLineChars="200" w:firstLine="455"/>
        <w:rPr>
          <w:rFonts w:eastAsia="华文楷体"/>
          <w:w w:val="95"/>
          <w:sz w:val="24"/>
        </w:rPr>
      </w:pPr>
      <w:r>
        <w:rPr>
          <w:rFonts w:eastAsia="华文楷体" w:hint="eastAsia"/>
          <w:w w:val="95"/>
          <w:sz w:val="24"/>
        </w:rPr>
        <w:t>第</w:t>
      </w:r>
      <w:r w:rsidR="00655C2A">
        <w:rPr>
          <w:rFonts w:eastAsia="华文楷体" w:hint="eastAsia"/>
          <w:w w:val="95"/>
          <w:sz w:val="24"/>
        </w:rPr>
        <w:t>三</w:t>
      </w:r>
      <w:r>
        <w:rPr>
          <w:rFonts w:eastAsia="华文楷体" w:hint="eastAsia"/>
          <w:w w:val="95"/>
          <w:sz w:val="24"/>
        </w:rPr>
        <w:t>条</w:t>
      </w:r>
      <w:r>
        <w:rPr>
          <w:rFonts w:eastAsia="华文楷体" w:hint="eastAsia"/>
          <w:w w:val="95"/>
          <w:sz w:val="24"/>
        </w:rPr>
        <w:t xml:space="preserve">  </w:t>
      </w:r>
      <w:r w:rsidR="00795BC5">
        <w:rPr>
          <w:rFonts w:eastAsia="华文楷体" w:hint="eastAsia"/>
          <w:w w:val="95"/>
          <w:sz w:val="24"/>
        </w:rPr>
        <w:t>毕业论文题目由指导教师与学生通过充分沟通、调研后共同选定。题目可以由导师指定，也可以由学生根据兴趣申报，需经过指导教师批准。</w:t>
      </w:r>
      <w:r w:rsidR="003B1875" w:rsidRPr="00151348">
        <w:rPr>
          <w:rFonts w:eastAsia="华文楷体" w:hint="eastAsia"/>
          <w:w w:val="95"/>
          <w:sz w:val="24"/>
        </w:rPr>
        <w:t>鼓励学生结合科研</w:t>
      </w:r>
      <w:r w:rsidR="00652723">
        <w:rPr>
          <w:rFonts w:eastAsia="华文楷体" w:hint="eastAsia"/>
          <w:w w:val="95"/>
          <w:sz w:val="24"/>
        </w:rPr>
        <w:t>实践</w:t>
      </w:r>
      <w:r w:rsidR="003B1875" w:rsidRPr="00151348">
        <w:rPr>
          <w:rFonts w:eastAsia="华文楷体" w:hint="eastAsia"/>
          <w:w w:val="95"/>
          <w:sz w:val="24"/>
        </w:rPr>
        <w:t>和大学生</w:t>
      </w:r>
      <w:proofErr w:type="gramStart"/>
      <w:r w:rsidR="00652723">
        <w:rPr>
          <w:rFonts w:eastAsia="华文楷体" w:hint="eastAsia"/>
          <w:w w:val="95"/>
          <w:sz w:val="24"/>
        </w:rPr>
        <w:t>科创项目</w:t>
      </w:r>
      <w:proofErr w:type="gramEnd"/>
      <w:r w:rsidR="003B1875" w:rsidRPr="00151348">
        <w:rPr>
          <w:rFonts w:eastAsia="华文楷体" w:hint="eastAsia"/>
          <w:w w:val="95"/>
          <w:sz w:val="24"/>
        </w:rPr>
        <w:t>等前期项目成果拟定毕业论文题目</w:t>
      </w:r>
      <w:r w:rsidR="003B1875">
        <w:rPr>
          <w:rFonts w:eastAsia="华文楷体" w:hint="eastAsia"/>
          <w:w w:val="95"/>
          <w:sz w:val="24"/>
        </w:rPr>
        <w:t>。</w:t>
      </w:r>
    </w:p>
    <w:p w:rsidR="00005872" w:rsidRDefault="00005872" w:rsidP="003B1875">
      <w:pPr>
        <w:adjustRightInd w:val="0"/>
        <w:snapToGrid w:val="0"/>
        <w:spacing w:line="440" w:lineRule="exact"/>
        <w:ind w:firstLineChars="200" w:firstLine="455"/>
        <w:rPr>
          <w:rFonts w:eastAsia="华文楷体"/>
          <w:w w:val="95"/>
          <w:sz w:val="24"/>
        </w:rPr>
      </w:pPr>
      <w:r>
        <w:rPr>
          <w:rFonts w:eastAsia="华文楷体" w:hint="eastAsia"/>
          <w:w w:val="95"/>
          <w:sz w:val="24"/>
        </w:rPr>
        <w:t>学生在查阅相关资料后遵照指导教师要求填写《中国科学院大学本科生毕业论文（设计）开题报告》，经导师签字确认后交学院</w:t>
      </w:r>
      <w:r w:rsidR="006A2F07">
        <w:rPr>
          <w:rFonts w:eastAsia="华文楷体" w:hint="eastAsia"/>
          <w:w w:val="95"/>
          <w:sz w:val="24"/>
        </w:rPr>
        <w:t>备案</w:t>
      </w:r>
      <w:r>
        <w:rPr>
          <w:rFonts w:eastAsia="华文楷体" w:hint="eastAsia"/>
          <w:w w:val="95"/>
          <w:sz w:val="24"/>
        </w:rPr>
        <w:t>存档。</w:t>
      </w:r>
    </w:p>
    <w:p w:rsidR="006A2F07" w:rsidRDefault="006A2F07" w:rsidP="006A2F07">
      <w:pPr>
        <w:adjustRightInd w:val="0"/>
        <w:snapToGrid w:val="0"/>
        <w:spacing w:line="440" w:lineRule="exact"/>
        <w:ind w:firstLineChars="200" w:firstLine="455"/>
        <w:rPr>
          <w:rFonts w:eastAsia="华文楷体"/>
          <w:w w:val="95"/>
          <w:sz w:val="24"/>
        </w:rPr>
      </w:pPr>
      <w:r>
        <w:rPr>
          <w:rFonts w:eastAsia="华文楷体" w:hint="eastAsia"/>
          <w:w w:val="95"/>
          <w:sz w:val="24"/>
        </w:rPr>
        <w:t>对于未及时达成导师指导关系的同学，经学生申请，由学院为其推荐材料领域的毕业论文（设计）导师，在师生充分沟通的基础上达成指导关系后进行选题。</w:t>
      </w:r>
    </w:p>
    <w:p w:rsidR="006A2F07" w:rsidRPr="00151348" w:rsidRDefault="006A2F07" w:rsidP="006A2F07">
      <w:pPr>
        <w:adjustRightInd w:val="0"/>
        <w:snapToGrid w:val="0"/>
        <w:spacing w:line="440" w:lineRule="exact"/>
        <w:ind w:firstLineChars="200" w:firstLine="455"/>
        <w:rPr>
          <w:rFonts w:eastAsia="华文楷体"/>
          <w:w w:val="95"/>
          <w:sz w:val="24"/>
        </w:rPr>
      </w:pPr>
      <w:r>
        <w:rPr>
          <w:rFonts w:eastAsia="华文楷体" w:hint="eastAsia"/>
          <w:w w:val="95"/>
          <w:sz w:val="24"/>
        </w:rPr>
        <w:lastRenderedPageBreak/>
        <w:t>第四条</w:t>
      </w:r>
      <w:r>
        <w:rPr>
          <w:rFonts w:eastAsia="华文楷体" w:hint="eastAsia"/>
          <w:w w:val="95"/>
          <w:sz w:val="24"/>
        </w:rPr>
        <w:t xml:space="preserve">  </w:t>
      </w:r>
      <w:r>
        <w:rPr>
          <w:rFonts w:eastAsia="华文楷体" w:hint="eastAsia"/>
          <w:w w:val="95"/>
          <w:sz w:val="24"/>
        </w:rPr>
        <w:t>选择其他学院或其他专业教师作为指导教师的，还应填写《材料科学与工程专业本科生毕业（设计）选题审批表》，交学院审核、备案，审核未通过者，不得开题、答辩，需重新选题或另选指导教师。</w:t>
      </w:r>
    </w:p>
    <w:p w:rsidR="00F855B2" w:rsidRDefault="00F855B2" w:rsidP="00F855B2">
      <w:pPr>
        <w:adjustRightInd w:val="0"/>
        <w:snapToGrid w:val="0"/>
        <w:spacing w:line="440" w:lineRule="exact"/>
        <w:ind w:firstLineChars="200" w:firstLine="455"/>
        <w:rPr>
          <w:rFonts w:eastAsia="华文楷体"/>
          <w:w w:val="95"/>
          <w:sz w:val="24"/>
        </w:rPr>
      </w:pPr>
      <w:r>
        <w:rPr>
          <w:rFonts w:eastAsia="华文楷体" w:hint="eastAsia"/>
          <w:w w:val="95"/>
          <w:sz w:val="24"/>
        </w:rPr>
        <w:t>第</w:t>
      </w:r>
      <w:r w:rsidR="001A0F37">
        <w:rPr>
          <w:rFonts w:eastAsia="华文楷体" w:hint="eastAsia"/>
          <w:w w:val="95"/>
          <w:sz w:val="24"/>
        </w:rPr>
        <w:t>五</w:t>
      </w:r>
      <w:r>
        <w:rPr>
          <w:rFonts w:eastAsia="华文楷体" w:hint="eastAsia"/>
          <w:w w:val="95"/>
          <w:sz w:val="24"/>
        </w:rPr>
        <w:t>条</w:t>
      </w:r>
      <w:r>
        <w:rPr>
          <w:rFonts w:eastAsia="华文楷体" w:hint="eastAsia"/>
          <w:w w:val="95"/>
          <w:sz w:val="24"/>
        </w:rPr>
        <w:t xml:space="preserve">  </w:t>
      </w:r>
      <w:r>
        <w:rPr>
          <w:rFonts w:eastAsia="华文楷体" w:hint="eastAsia"/>
          <w:w w:val="95"/>
          <w:sz w:val="24"/>
        </w:rPr>
        <w:t>选题确定后一般不能随意更改，确</w:t>
      </w:r>
      <w:r w:rsidR="00005872">
        <w:rPr>
          <w:rFonts w:eastAsia="华文楷体" w:hint="eastAsia"/>
          <w:w w:val="95"/>
          <w:sz w:val="24"/>
        </w:rPr>
        <w:t>有更改必要时，应由学生提出申请，经指导教师审核同意后报学院备案，提出</w:t>
      </w:r>
      <w:proofErr w:type="gramStart"/>
      <w:r w:rsidR="00005872">
        <w:rPr>
          <w:rFonts w:eastAsia="华文楷体" w:hint="eastAsia"/>
          <w:w w:val="95"/>
          <w:sz w:val="24"/>
        </w:rPr>
        <w:t>换题申请</w:t>
      </w:r>
      <w:proofErr w:type="gramEnd"/>
      <w:r w:rsidR="00005872">
        <w:rPr>
          <w:rFonts w:eastAsia="华文楷体" w:hint="eastAsia"/>
          <w:w w:val="95"/>
          <w:sz w:val="24"/>
        </w:rPr>
        <w:t>的时间不得晚于答辩前两个月。</w:t>
      </w:r>
    </w:p>
    <w:p w:rsidR="00005872" w:rsidRDefault="00F855B2" w:rsidP="00F855B2">
      <w:pPr>
        <w:adjustRightInd w:val="0"/>
        <w:snapToGrid w:val="0"/>
        <w:spacing w:line="440" w:lineRule="exact"/>
        <w:ind w:firstLineChars="200" w:firstLine="455"/>
        <w:rPr>
          <w:rFonts w:eastAsia="华文楷体"/>
          <w:w w:val="95"/>
          <w:sz w:val="24"/>
        </w:rPr>
      </w:pPr>
      <w:r>
        <w:rPr>
          <w:rFonts w:eastAsia="华文楷体" w:hint="eastAsia"/>
          <w:w w:val="95"/>
          <w:sz w:val="24"/>
        </w:rPr>
        <w:t>第</w:t>
      </w:r>
      <w:r w:rsidR="001A0F37">
        <w:rPr>
          <w:rFonts w:eastAsia="华文楷体" w:hint="eastAsia"/>
          <w:w w:val="95"/>
          <w:sz w:val="24"/>
        </w:rPr>
        <w:t>六</w:t>
      </w:r>
      <w:r>
        <w:rPr>
          <w:rFonts w:eastAsia="华文楷体" w:hint="eastAsia"/>
          <w:w w:val="95"/>
          <w:sz w:val="24"/>
        </w:rPr>
        <w:t>条</w:t>
      </w:r>
      <w:r>
        <w:rPr>
          <w:rFonts w:eastAsia="华文楷体" w:hint="eastAsia"/>
          <w:w w:val="95"/>
          <w:sz w:val="24"/>
        </w:rPr>
        <w:t xml:space="preserve">  </w:t>
      </w:r>
      <w:r w:rsidR="00005872">
        <w:rPr>
          <w:rFonts w:eastAsia="华文楷体" w:hint="eastAsia"/>
          <w:w w:val="95"/>
          <w:sz w:val="24"/>
        </w:rPr>
        <w:t>本科生毕业论文原则上不得涉密。</w:t>
      </w:r>
    </w:p>
    <w:p w:rsidR="007A6EFF" w:rsidRPr="00F855B2" w:rsidRDefault="007A6EFF"/>
    <w:sectPr w:rsidR="007A6EFF" w:rsidRPr="00F855B2" w:rsidSect="007A6EFF">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F855B2"/>
    <w:rsid w:val="00005872"/>
    <w:rsid w:val="001A0F37"/>
    <w:rsid w:val="001F5D3B"/>
    <w:rsid w:val="002306F2"/>
    <w:rsid w:val="002D5DAF"/>
    <w:rsid w:val="003B1875"/>
    <w:rsid w:val="00512933"/>
    <w:rsid w:val="00652723"/>
    <w:rsid w:val="00655C2A"/>
    <w:rsid w:val="006A2F07"/>
    <w:rsid w:val="00795BC5"/>
    <w:rsid w:val="007A6EFF"/>
    <w:rsid w:val="00935C32"/>
    <w:rsid w:val="00D45FDE"/>
    <w:rsid w:val="00F855B2"/>
    <w:rsid w:val="00FD40E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855B2"/>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171</Words>
  <Characters>976</Characters>
  <Application>Microsoft Office Word</Application>
  <DocSecurity>0</DocSecurity>
  <Lines>8</Lines>
  <Paragraphs>2</Paragraphs>
  <ScaleCrop>false</ScaleCrop>
  <Company/>
  <LinksUpToDate>false</LinksUpToDate>
  <CharactersWithSpaces>1145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unknown</dc:creator>
  <cp:lastModifiedBy>unknown</cp:lastModifiedBy>
  <cp:revision>2</cp:revision>
  <dcterms:created xsi:type="dcterms:W3CDTF">2017-11-24T05:47:00Z</dcterms:created>
  <dcterms:modified xsi:type="dcterms:W3CDTF">2017-11-24T05:47:00Z</dcterms:modified>
</cp:coreProperties>
</file>