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FCE9C" w14:textId="09CB46D3" w:rsidR="00D53A1E" w:rsidRPr="00D53A1E" w:rsidRDefault="00D53A1E" w:rsidP="00D53A1E">
      <w:pPr>
        <w:spacing w:line="240" w:lineRule="auto"/>
        <w:ind w:right="-12"/>
        <w:rPr>
          <w:rFonts w:ascii="Times New Roman" w:hAnsi="Times New Roman" w:cs="Times New Roman"/>
          <w:b/>
          <w:bCs/>
          <w:sz w:val="24"/>
          <w:szCs w:val="24"/>
        </w:rPr>
        <w:sectPr w:rsidR="00D53A1E" w:rsidRPr="00D53A1E" w:rsidSect="007F28DF">
          <w:type w:val="continuous"/>
          <w:pgSz w:w="11906" w:h="16838"/>
          <w:pgMar w:top="567" w:right="566" w:bottom="1440" w:left="709" w:header="708" w:footer="708" w:gutter="0"/>
          <w:cols w:num="2" w:space="1394"/>
          <w:docGrid w:linePitch="360"/>
        </w:sectPr>
      </w:pPr>
    </w:p>
    <w:p w14:paraId="49C0242B" w14:textId="574BC247" w:rsidR="00D53A1E" w:rsidRPr="00D53A1E" w:rsidRDefault="00D53A1E" w:rsidP="00D53A1E">
      <w:pPr>
        <w:spacing w:line="240" w:lineRule="auto"/>
        <w:ind w:left="-851" w:right="-12"/>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Pr="00D53A1E">
        <w:rPr>
          <w:rFonts w:ascii="Times New Roman" w:hAnsi="Times New Roman" w:cs="Times New Roman"/>
          <w:b/>
          <w:bCs/>
          <w:sz w:val="24"/>
          <w:szCs w:val="24"/>
        </w:rPr>
        <w:t>CLASSIFICATION OF BRAIN GLIOMA TYPES IN HUMANS USING MACHINE LEARNING ALGORITHM</w:t>
      </w:r>
      <w:r w:rsidR="00BF4920">
        <w:rPr>
          <w:rFonts w:ascii="Times New Roman" w:hAnsi="Times New Roman" w:cs="Times New Roman"/>
          <w:b/>
          <w:bCs/>
          <w:sz w:val="24"/>
          <w:szCs w:val="24"/>
        </w:rPr>
        <w:t>S</w:t>
      </w:r>
      <w:r w:rsidR="003529EA">
        <w:rPr>
          <w:rFonts w:ascii="Times New Roman" w:hAnsi="Times New Roman" w:cs="Times New Roman"/>
          <w:b/>
          <w:bCs/>
          <w:sz w:val="24"/>
          <w:szCs w:val="24"/>
        </w:rPr>
        <w:t xml:space="preserve"> </w:t>
      </w:r>
    </w:p>
    <w:p w14:paraId="6B38557E" w14:textId="77777777" w:rsidR="00D53A1E" w:rsidRPr="0025560C" w:rsidRDefault="00D53A1E" w:rsidP="00D53A1E">
      <w:pPr>
        <w:spacing w:after="0" w:line="240" w:lineRule="auto"/>
        <w:ind w:right="-12"/>
        <w:jc w:val="center"/>
        <w:rPr>
          <w:rFonts w:ascii="Times New Roman" w:hAnsi="Times New Roman" w:cs="Times New Roman"/>
          <w:sz w:val="24"/>
          <w:szCs w:val="24"/>
        </w:rPr>
      </w:pPr>
      <w:r w:rsidRPr="0025560C">
        <w:rPr>
          <w:rFonts w:ascii="Times New Roman" w:hAnsi="Times New Roman" w:cs="Times New Roman"/>
          <w:sz w:val="24"/>
          <w:szCs w:val="24"/>
        </w:rPr>
        <w:t>Obot Enomfon and Obianuju Okafor</w:t>
      </w:r>
    </w:p>
    <w:p w14:paraId="6B34B4BD" w14:textId="77777777" w:rsidR="00D53A1E" w:rsidRPr="0025560C" w:rsidRDefault="00D53A1E" w:rsidP="00D53A1E">
      <w:pPr>
        <w:spacing w:after="0" w:line="240" w:lineRule="auto"/>
        <w:ind w:right="-12"/>
        <w:jc w:val="center"/>
        <w:rPr>
          <w:rFonts w:ascii="Times New Roman" w:hAnsi="Times New Roman" w:cs="Times New Roman"/>
          <w:sz w:val="24"/>
          <w:szCs w:val="24"/>
        </w:rPr>
      </w:pPr>
      <w:r w:rsidRPr="0025560C">
        <w:rPr>
          <w:rFonts w:ascii="Times New Roman" w:hAnsi="Times New Roman" w:cs="Times New Roman"/>
          <w:sz w:val="24"/>
          <w:szCs w:val="24"/>
        </w:rPr>
        <w:t>Faculty of Engineering, Environment and Computing, Coventry University</w:t>
      </w:r>
    </w:p>
    <w:p w14:paraId="60069B23" w14:textId="77777777" w:rsidR="00D53A1E" w:rsidRPr="0025560C" w:rsidRDefault="00D53A1E" w:rsidP="00D53A1E">
      <w:pPr>
        <w:spacing w:after="0" w:line="240" w:lineRule="auto"/>
        <w:ind w:right="-12"/>
        <w:jc w:val="center"/>
        <w:rPr>
          <w:rFonts w:ascii="Times New Roman" w:hAnsi="Times New Roman" w:cs="Times New Roman"/>
          <w:sz w:val="24"/>
          <w:szCs w:val="24"/>
        </w:rPr>
      </w:pPr>
      <w:r w:rsidRPr="0025560C">
        <w:rPr>
          <w:rFonts w:ascii="Times New Roman" w:hAnsi="Times New Roman" w:cs="Times New Roman"/>
          <w:sz w:val="24"/>
          <w:szCs w:val="24"/>
        </w:rPr>
        <w:t>MSc Data Science Coventry, England</w:t>
      </w:r>
    </w:p>
    <w:p w14:paraId="787A7DE1" w14:textId="77777777" w:rsidR="00D53A1E" w:rsidRDefault="00000000" w:rsidP="00D53A1E">
      <w:pPr>
        <w:spacing w:after="0" w:line="240" w:lineRule="auto"/>
        <w:ind w:left="-993" w:right="-12"/>
        <w:jc w:val="center"/>
        <w:rPr>
          <w:rFonts w:ascii="Times New Roman" w:hAnsi="Times New Roman" w:cs="Times New Roman"/>
          <w:sz w:val="24"/>
          <w:szCs w:val="24"/>
        </w:rPr>
      </w:pPr>
      <w:hyperlink r:id="rId11" w:history="1">
        <w:r w:rsidR="00D53A1E" w:rsidRPr="0025560C">
          <w:rPr>
            <w:rStyle w:val="Hyperlink"/>
            <w:rFonts w:ascii="Times New Roman" w:hAnsi="Times New Roman" w:cs="Times New Roman"/>
            <w:sz w:val="24"/>
            <w:szCs w:val="24"/>
          </w:rPr>
          <w:t>obote@coventry.ac.uk</w:t>
        </w:r>
      </w:hyperlink>
    </w:p>
    <w:p w14:paraId="0E3C1DB9" w14:textId="77777777" w:rsidR="00D53A1E" w:rsidRPr="0025560C" w:rsidRDefault="00000000" w:rsidP="00D53A1E">
      <w:pPr>
        <w:spacing w:after="0" w:line="240" w:lineRule="auto"/>
        <w:ind w:left="-993" w:right="-12"/>
        <w:jc w:val="center"/>
        <w:rPr>
          <w:rFonts w:ascii="Times New Roman" w:hAnsi="Times New Roman" w:cs="Times New Roman"/>
          <w:sz w:val="24"/>
          <w:szCs w:val="24"/>
        </w:rPr>
      </w:pPr>
      <w:hyperlink r:id="rId12" w:history="1">
        <w:r w:rsidR="00D53A1E" w:rsidRPr="00A13901">
          <w:rPr>
            <w:rStyle w:val="Hyperlink"/>
            <w:rFonts w:ascii="Times New Roman" w:hAnsi="Times New Roman" w:cs="Times New Roman"/>
            <w:sz w:val="24"/>
            <w:szCs w:val="24"/>
          </w:rPr>
          <w:t>okaforo7@coventry.ac.uk</w:t>
        </w:r>
      </w:hyperlink>
    </w:p>
    <w:p w14:paraId="3CA60FFD" w14:textId="77777777" w:rsidR="00D53A1E" w:rsidRDefault="00D53A1E" w:rsidP="007500C7">
      <w:pPr>
        <w:spacing w:after="0" w:line="240" w:lineRule="auto"/>
        <w:ind w:right="-12"/>
        <w:jc w:val="both"/>
        <w:rPr>
          <w:rFonts w:ascii="Times New Roman" w:hAnsi="Times New Roman" w:cs="Times New Roman"/>
          <w:b/>
          <w:bCs/>
          <w:sz w:val="24"/>
          <w:szCs w:val="24"/>
        </w:rPr>
        <w:sectPr w:rsidR="00D53A1E" w:rsidSect="007F28DF">
          <w:type w:val="continuous"/>
          <w:pgSz w:w="11906" w:h="16838"/>
          <w:pgMar w:top="567" w:right="566" w:bottom="1440" w:left="709" w:header="708" w:footer="708" w:gutter="0"/>
          <w:cols w:space="1394"/>
          <w:docGrid w:linePitch="360"/>
        </w:sectPr>
      </w:pPr>
    </w:p>
    <w:p w14:paraId="010C8596" w14:textId="77777777" w:rsidR="00D53A1E" w:rsidRDefault="00D53A1E" w:rsidP="007500C7">
      <w:pPr>
        <w:spacing w:after="0" w:line="240" w:lineRule="auto"/>
        <w:ind w:right="-12"/>
        <w:jc w:val="both"/>
        <w:rPr>
          <w:rFonts w:ascii="Times New Roman" w:hAnsi="Times New Roman" w:cs="Times New Roman"/>
          <w:b/>
          <w:bCs/>
          <w:sz w:val="24"/>
          <w:szCs w:val="24"/>
        </w:rPr>
      </w:pPr>
    </w:p>
    <w:p w14:paraId="6F27A0E6" w14:textId="1A9C80F9" w:rsidR="007500C7" w:rsidRPr="0025560C" w:rsidRDefault="007500C7" w:rsidP="007500C7">
      <w:pPr>
        <w:spacing w:after="0" w:line="240" w:lineRule="auto"/>
        <w:ind w:right="-12"/>
        <w:jc w:val="both"/>
        <w:rPr>
          <w:rFonts w:ascii="Times New Roman" w:eastAsia="Times New Roman" w:hAnsi="Times New Roman" w:cs="Times New Roman"/>
          <w:b/>
          <w:bCs/>
          <w:kern w:val="0"/>
          <w:sz w:val="24"/>
          <w:szCs w:val="24"/>
          <w:lang w:eastAsia="en-GB"/>
          <w14:ligatures w14:val="none"/>
        </w:rPr>
      </w:pPr>
      <w:r w:rsidRPr="0025560C">
        <w:rPr>
          <w:rFonts w:ascii="Times New Roman" w:hAnsi="Times New Roman" w:cs="Times New Roman"/>
          <w:b/>
          <w:bCs/>
          <w:sz w:val="24"/>
          <w:szCs w:val="24"/>
        </w:rPr>
        <w:t xml:space="preserve">Abstract: In this paper, the primary objective is to perform the classification of gliomas using machine learning algorithms without </w:t>
      </w:r>
      <w:r w:rsidR="00341EA4" w:rsidRPr="0025560C">
        <w:rPr>
          <w:rFonts w:ascii="Times New Roman" w:hAnsi="Times New Roman" w:cs="Times New Roman"/>
          <w:b/>
          <w:bCs/>
          <w:sz w:val="24"/>
          <w:szCs w:val="24"/>
        </w:rPr>
        <w:t>conducting</w:t>
      </w:r>
      <w:r w:rsidRPr="0025560C">
        <w:rPr>
          <w:rFonts w:ascii="Times New Roman" w:hAnsi="Times New Roman" w:cs="Times New Roman"/>
          <w:b/>
          <w:bCs/>
          <w:sz w:val="24"/>
          <w:szCs w:val="24"/>
        </w:rPr>
        <w:t xml:space="preserve"> molecular tests. We want to predict if a patient has Lower-Grade Glioma (LGG) or Glioblastoma Multiforme (GBM) using the status of certain genes as well as clinical features. Molecular testing in addition to being expensive, can give inaccurate results based on the complexity of the biopsy which can lead to confusion and errors if misinterpreted or misapplied. </w:t>
      </w:r>
      <w:r w:rsidRPr="0025560C">
        <w:rPr>
          <w:rFonts w:ascii="Times New Roman" w:eastAsia="Times New Roman" w:hAnsi="Times New Roman" w:cs="Times New Roman"/>
          <w:b/>
          <w:bCs/>
          <w:kern w:val="0"/>
          <w:sz w:val="24"/>
          <w:szCs w:val="24"/>
          <w:lang w:eastAsia="en-GB"/>
          <w14:ligatures w14:val="none"/>
        </w:rPr>
        <w:t>The primary objective is to enhance efficiency and reduce costs associated with molecular testing by identifying the best subset of clinical features and mutation genes for the glioma grading process. This project makes use of scientific libraries and the Python programming language to apply classification methods using the Glioma Grading Clinical Mutation Features dataset that was obtained from the UCI website.</w:t>
      </w:r>
    </w:p>
    <w:p w14:paraId="5E548493" w14:textId="77777777" w:rsidR="007500C7" w:rsidRPr="0025560C" w:rsidRDefault="007500C7" w:rsidP="007500C7">
      <w:pPr>
        <w:spacing w:after="0" w:line="240" w:lineRule="auto"/>
        <w:ind w:right="-12"/>
        <w:jc w:val="both"/>
        <w:rPr>
          <w:rFonts w:ascii="Times New Roman" w:eastAsia="Times New Roman" w:hAnsi="Times New Roman" w:cs="Times New Roman"/>
          <w:b/>
          <w:bCs/>
          <w:i/>
          <w:iCs/>
          <w:kern w:val="0"/>
          <w:sz w:val="24"/>
          <w:szCs w:val="24"/>
          <w:lang w:eastAsia="en-GB"/>
          <w14:ligatures w14:val="none"/>
        </w:rPr>
      </w:pPr>
      <w:r w:rsidRPr="0025560C">
        <w:rPr>
          <w:rFonts w:ascii="Times New Roman" w:eastAsia="Times New Roman" w:hAnsi="Times New Roman" w:cs="Times New Roman"/>
          <w:b/>
          <w:bCs/>
          <w:i/>
          <w:iCs/>
          <w:kern w:val="0"/>
          <w:sz w:val="24"/>
          <w:szCs w:val="24"/>
          <w:lang w:eastAsia="en-GB"/>
          <w14:ligatures w14:val="none"/>
        </w:rPr>
        <w:t>Keywords: classification; machine learning; glioma grading clinical mutation features dataset; python.</w:t>
      </w:r>
    </w:p>
    <w:p w14:paraId="6B6EE054" w14:textId="77777777" w:rsidR="007500C7" w:rsidRPr="0025560C" w:rsidRDefault="007500C7" w:rsidP="007500C7">
      <w:pPr>
        <w:spacing w:after="0" w:line="240" w:lineRule="auto"/>
        <w:ind w:left="-709" w:right="-12"/>
        <w:jc w:val="both"/>
        <w:rPr>
          <w:rFonts w:ascii="Times New Roman" w:eastAsia="Times New Roman" w:hAnsi="Times New Roman" w:cs="Times New Roman"/>
          <w:kern w:val="0"/>
          <w:sz w:val="24"/>
          <w:szCs w:val="24"/>
          <w:lang w:eastAsia="en-GB"/>
          <w14:ligatures w14:val="none"/>
        </w:rPr>
      </w:pPr>
    </w:p>
    <w:p w14:paraId="17A0EA0F" w14:textId="77777777" w:rsidR="007500C7" w:rsidRPr="0025560C" w:rsidRDefault="007500C7" w:rsidP="007500C7">
      <w:pPr>
        <w:pStyle w:val="ListParagraph"/>
        <w:numPr>
          <w:ilvl w:val="0"/>
          <w:numId w:val="1"/>
        </w:numPr>
        <w:spacing w:after="0" w:line="240" w:lineRule="auto"/>
        <w:ind w:right="-12" w:hanging="11"/>
        <w:rPr>
          <w:rFonts w:ascii="Times New Roman" w:eastAsia="Times New Roman" w:hAnsi="Times New Roman" w:cs="Times New Roman"/>
          <w:b/>
          <w:bCs/>
          <w:i/>
          <w:iCs/>
          <w:kern w:val="0"/>
          <w:sz w:val="24"/>
          <w:szCs w:val="24"/>
          <w:lang w:eastAsia="en-GB"/>
          <w14:ligatures w14:val="none"/>
        </w:rPr>
      </w:pPr>
      <w:r w:rsidRPr="0025560C">
        <w:rPr>
          <w:rFonts w:ascii="Times New Roman" w:eastAsia="Times New Roman" w:hAnsi="Times New Roman" w:cs="Times New Roman"/>
          <w:sz w:val="24"/>
          <w:szCs w:val="24"/>
          <w:lang w:eastAsia="en-GB"/>
        </w:rPr>
        <w:t>INTRODUCTION</w:t>
      </w:r>
    </w:p>
    <w:p w14:paraId="133FF886" w14:textId="77777777" w:rsidR="007500C7" w:rsidRPr="0025560C" w:rsidRDefault="007500C7" w:rsidP="007500C7">
      <w:pPr>
        <w:spacing w:after="0" w:line="240" w:lineRule="auto"/>
        <w:ind w:left="11" w:right="-12" w:hanging="11"/>
        <w:rPr>
          <w:rFonts w:ascii="Times New Roman" w:eastAsia="Times New Roman" w:hAnsi="Times New Roman" w:cs="Times New Roman"/>
          <w:sz w:val="24"/>
          <w:szCs w:val="24"/>
          <w:lang w:eastAsia="en-GB"/>
        </w:rPr>
      </w:pPr>
    </w:p>
    <w:p w14:paraId="182DF391" w14:textId="2C331472" w:rsidR="007500C7" w:rsidRPr="0025560C" w:rsidRDefault="007500C7" w:rsidP="007500C7">
      <w:pPr>
        <w:spacing w:after="0" w:line="240" w:lineRule="auto"/>
        <w:ind w:left="11" w:right="-12" w:hanging="11"/>
        <w:rPr>
          <w:rFonts w:ascii="Times New Roman" w:eastAsia="Times New Roman" w:hAnsi="Times New Roman" w:cs="Times New Roman"/>
          <w:kern w:val="0"/>
          <w:sz w:val="24"/>
          <w:szCs w:val="24"/>
          <w:lang w:eastAsia="en-GB"/>
          <w14:ligatures w14:val="none"/>
        </w:rPr>
      </w:pPr>
      <w:r w:rsidRPr="0025560C">
        <w:rPr>
          <w:rFonts w:ascii="Times New Roman" w:eastAsia="Times New Roman" w:hAnsi="Times New Roman" w:cs="Times New Roman"/>
          <w:kern w:val="0"/>
          <w:sz w:val="24"/>
          <w:szCs w:val="24"/>
          <w:lang w:eastAsia="en-GB"/>
          <w14:ligatures w14:val="none"/>
        </w:rPr>
        <w:t>Glioma is a tumour that begins in the brain or spinal cord. Gliomas are made up of cells that resemble glial cells, which are normal brain tissue. Glial cells support and enhance the function of nerve cells [</w:t>
      </w:r>
      <w:hyperlink r:id="rId13" w:history="1">
        <w:r w:rsidRPr="005662F8">
          <w:rPr>
            <w:rStyle w:val="Hyperlink"/>
            <w:rFonts w:ascii="Times New Roman" w:eastAsia="Times New Roman" w:hAnsi="Times New Roman" w:cs="Times New Roman"/>
            <w:kern w:val="0"/>
            <w:sz w:val="24"/>
            <w:szCs w:val="24"/>
            <w:lang w:eastAsia="en-GB"/>
            <w14:ligatures w14:val="none"/>
          </w:rPr>
          <w:t>1</w:t>
        </w:r>
      </w:hyperlink>
      <w:r w:rsidRPr="0025560C">
        <w:rPr>
          <w:rFonts w:ascii="Times New Roman" w:eastAsia="Times New Roman" w:hAnsi="Times New Roman" w:cs="Times New Roman"/>
          <w:kern w:val="0"/>
          <w:sz w:val="24"/>
          <w:szCs w:val="24"/>
          <w:lang w:eastAsia="en-GB"/>
          <w14:ligatures w14:val="none"/>
        </w:rPr>
        <w:t>].</w:t>
      </w:r>
    </w:p>
    <w:p w14:paraId="35E5AEB5" w14:textId="6BD99E7A" w:rsidR="007500C7" w:rsidRDefault="007500C7" w:rsidP="007500C7">
      <w:pPr>
        <w:spacing w:after="0" w:line="240" w:lineRule="auto"/>
        <w:ind w:left="11" w:right="-12" w:hanging="11"/>
        <w:rPr>
          <w:rFonts w:ascii="Times New Roman" w:eastAsia="Times New Roman" w:hAnsi="Times New Roman" w:cs="Times New Roman"/>
          <w:kern w:val="0"/>
          <w:sz w:val="24"/>
          <w:szCs w:val="24"/>
          <w:lang w:eastAsia="en-GB"/>
          <w14:ligatures w14:val="none"/>
        </w:rPr>
      </w:pPr>
      <w:r w:rsidRPr="0025560C">
        <w:rPr>
          <w:rFonts w:ascii="Times New Roman" w:eastAsia="Times New Roman" w:hAnsi="Times New Roman" w:cs="Times New Roman"/>
          <w:kern w:val="0"/>
          <w:sz w:val="24"/>
          <w:szCs w:val="24"/>
          <w:lang w:eastAsia="en-GB"/>
          <w14:ligatures w14:val="none"/>
        </w:rPr>
        <w:t xml:space="preserve">In the 2016 World Health Organisation (WHO) Classification of Tumours of the Central Nervous System, glioblastoma, oligodendroglioma, and astrocytoma are the three types of adult diffuse gliomas. Gliomas can be classified into </w:t>
      </w:r>
      <w:r w:rsidR="00341EA4">
        <w:rPr>
          <w:rFonts w:ascii="Times New Roman" w:eastAsia="Times New Roman" w:hAnsi="Times New Roman" w:cs="Times New Roman"/>
          <w:kern w:val="0"/>
          <w:sz w:val="24"/>
          <w:szCs w:val="24"/>
          <w:lang w:eastAsia="en-GB"/>
          <w14:ligatures w14:val="none"/>
        </w:rPr>
        <w:t>I</w:t>
      </w:r>
      <w:r w:rsidRPr="0025560C">
        <w:rPr>
          <w:rFonts w:ascii="Times New Roman" w:eastAsia="Times New Roman" w:hAnsi="Times New Roman" w:cs="Times New Roman"/>
          <w:kern w:val="0"/>
          <w:sz w:val="24"/>
          <w:szCs w:val="24"/>
          <w:lang w:eastAsia="en-GB"/>
          <w14:ligatures w14:val="none"/>
        </w:rPr>
        <w:t xml:space="preserve"> to IV stages. Stages I and II represent low-grade gliomas (LLG), while stages III and IV represent high-grade gliomas (Glioblastoma multiforme grade, GBM) [</w:t>
      </w:r>
      <w:hyperlink r:id="rId14" w:history="1">
        <w:r w:rsidRPr="005662F8">
          <w:rPr>
            <w:rStyle w:val="Hyperlink"/>
            <w:rFonts w:ascii="Times New Roman" w:eastAsia="Times New Roman" w:hAnsi="Times New Roman" w:cs="Times New Roman"/>
            <w:kern w:val="0"/>
            <w:sz w:val="24"/>
            <w:szCs w:val="24"/>
            <w:lang w:eastAsia="en-GB"/>
            <w14:ligatures w14:val="none"/>
          </w:rPr>
          <w:t>2</w:t>
        </w:r>
      </w:hyperlink>
      <w:r w:rsidRPr="0025560C">
        <w:rPr>
          <w:rFonts w:ascii="Times New Roman" w:eastAsia="Times New Roman" w:hAnsi="Times New Roman" w:cs="Times New Roman"/>
          <w:kern w:val="0"/>
          <w:sz w:val="24"/>
          <w:szCs w:val="24"/>
          <w:lang w:eastAsia="en-GB"/>
          <w14:ligatures w14:val="none"/>
        </w:rPr>
        <w:t>].</w:t>
      </w:r>
    </w:p>
    <w:p w14:paraId="70E937CE" w14:textId="77777777" w:rsidR="00981174" w:rsidRDefault="00981174" w:rsidP="007500C7">
      <w:pPr>
        <w:spacing w:after="0" w:line="240" w:lineRule="auto"/>
        <w:ind w:left="11" w:right="-12" w:hanging="11"/>
        <w:rPr>
          <w:rFonts w:ascii="Times New Roman" w:eastAsia="Times New Roman" w:hAnsi="Times New Roman" w:cs="Times New Roman"/>
          <w:kern w:val="0"/>
          <w:sz w:val="24"/>
          <w:szCs w:val="24"/>
          <w:lang w:eastAsia="en-GB"/>
          <w14:ligatures w14:val="none"/>
        </w:rPr>
      </w:pPr>
    </w:p>
    <w:p w14:paraId="5A0C9228" w14:textId="63B3D144" w:rsidR="00AF7EC6" w:rsidRDefault="00AF7EC6" w:rsidP="00AF7EC6">
      <w:pPr>
        <w:spacing w:after="0" w:line="240" w:lineRule="auto"/>
        <w:rPr>
          <w:rFonts w:ascii="Times New Roman" w:eastAsia="Times New Roman" w:hAnsi="Times New Roman" w:cs="Times New Roman"/>
          <w:kern w:val="0"/>
          <w:sz w:val="24"/>
          <w:szCs w:val="24"/>
          <w:lang w:eastAsia="en-GB"/>
          <w14:ligatures w14:val="none"/>
        </w:rPr>
      </w:pPr>
      <w:r w:rsidRPr="00AF7EC6">
        <w:rPr>
          <w:rFonts w:ascii="Times New Roman" w:eastAsia="Times New Roman" w:hAnsi="Times New Roman" w:cs="Times New Roman"/>
          <w:kern w:val="0"/>
          <w:sz w:val="24"/>
          <w:szCs w:val="24"/>
          <w:lang w:eastAsia="en-GB"/>
          <w14:ligatures w14:val="none"/>
        </w:rPr>
        <w:t xml:space="preserve">Brain and central nervous system cancer ranks 12th among the main causes of cancer deaths (2.5% of all cancers) and 19th among the most common malignancies (1.9% of all cancers), according to Global Cancer Observatory (GLOBOCAN) 2020 estimates. These figures indicate that brain and central nervous system cancer contributes significantly to the global burden of </w:t>
      </w:r>
      <w:r w:rsidR="00C45000" w:rsidRPr="00AF7EC6">
        <w:rPr>
          <w:rFonts w:ascii="Times New Roman" w:eastAsia="Times New Roman" w:hAnsi="Times New Roman" w:cs="Times New Roman"/>
          <w:kern w:val="0"/>
          <w:sz w:val="24"/>
          <w:szCs w:val="24"/>
          <w:lang w:eastAsia="en-GB"/>
          <w14:ligatures w14:val="none"/>
        </w:rPr>
        <w:t>disease</w:t>
      </w:r>
      <w:r w:rsidR="00C45000">
        <w:rPr>
          <w:rFonts w:ascii="Times New Roman" w:eastAsia="Times New Roman" w:hAnsi="Times New Roman" w:cs="Times New Roman"/>
          <w:kern w:val="0"/>
          <w:sz w:val="24"/>
          <w:szCs w:val="24"/>
          <w:lang w:eastAsia="en-GB"/>
          <w14:ligatures w14:val="none"/>
        </w:rPr>
        <w:t xml:space="preserve"> [</w:t>
      </w:r>
      <w:hyperlink r:id="rId15" w:history="1">
        <w:r w:rsidR="00057CCE">
          <w:rPr>
            <w:rStyle w:val="Hyperlink"/>
            <w:rFonts w:ascii="Times New Roman" w:eastAsia="Times New Roman" w:hAnsi="Times New Roman" w:cs="Times New Roman"/>
            <w:kern w:val="0"/>
            <w:sz w:val="24"/>
            <w:szCs w:val="24"/>
            <w:lang w:eastAsia="en-GB"/>
            <w14:ligatures w14:val="none"/>
          </w:rPr>
          <w:t>5</w:t>
        </w:r>
      </w:hyperlink>
      <w:r w:rsidR="00E75B57">
        <w:rPr>
          <w:rFonts w:ascii="Times New Roman" w:eastAsia="Times New Roman" w:hAnsi="Times New Roman" w:cs="Times New Roman"/>
          <w:kern w:val="0"/>
          <w:sz w:val="24"/>
          <w:szCs w:val="24"/>
          <w:lang w:eastAsia="en-GB"/>
          <w14:ligatures w14:val="none"/>
        </w:rPr>
        <w:t>]</w:t>
      </w:r>
      <w:r w:rsidRPr="00AF7EC6">
        <w:rPr>
          <w:rFonts w:ascii="Times New Roman" w:eastAsia="Times New Roman" w:hAnsi="Times New Roman" w:cs="Times New Roman"/>
          <w:kern w:val="0"/>
          <w:sz w:val="24"/>
          <w:szCs w:val="24"/>
          <w:lang w:eastAsia="en-GB"/>
          <w14:ligatures w14:val="none"/>
        </w:rPr>
        <w:t>.</w:t>
      </w:r>
    </w:p>
    <w:p w14:paraId="3C210CCC" w14:textId="5105C860" w:rsidR="00AF7EC6" w:rsidRDefault="00320A06" w:rsidP="00B77062">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B</w:t>
      </w:r>
      <w:r w:rsidR="00531B8E" w:rsidRPr="00531B8E">
        <w:rPr>
          <w:rFonts w:ascii="Times New Roman" w:eastAsia="Times New Roman" w:hAnsi="Times New Roman" w:cs="Times New Roman"/>
          <w:kern w:val="0"/>
          <w:sz w:val="24"/>
          <w:szCs w:val="24"/>
          <w:lang w:eastAsia="en-GB"/>
          <w14:ligatures w14:val="none"/>
        </w:rPr>
        <w:t>ased on WHO projections, there will be roughly 70,000 deaths and 85,000 new cases of brain and central nervous system cancer in the European Region in 2030 compared to the 82,000 cases and 58,000 deaths from brain cancer reported for both sexes combined in 2015</w:t>
      </w:r>
      <w:r w:rsidR="00531B8E">
        <w:rPr>
          <w:rFonts w:ascii="Times New Roman" w:eastAsia="Times New Roman" w:hAnsi="Times New Roman" w:cs="Times New Roman"/>
          <w:kern w:val="0"/>
          <w:sz w:val="24"/>
          <w:szCs w:val="24"/>
          <w:lang w:eastAsia="en-GB"/>
          <w14:ligatures w14:val="none"/>
        </w:rPr>
        <w:t>[</w:t>
      </w:r>
      <w:hyperlink r:id="rId16" w:history="1">
        <w:r w:rsidR="000D43E9">
          <w:rPr>
            <w:rStyle w:val="Hyperlink"/>
            <w:rFonts w:ascii="Times New Roman" w:eastAsia="Times New Roman" w:hAnsi="Times New Roman" w:cs="Times New Roman"/>
            <w:kern w:val="0"/>
            <w:sz w:val="24"/>
            <w:szCs w:val="24"/>
            <w:lang w:eastAsia="en-GB"/>
            <w14:ligatures w14:val="none"/>
          </w:rPr>
          <w:t>6</w:t>
        </w:r>
      </w:hyperlink>
      <w:r w:rsidR="00531B8E">
        <w:rPr>
          <w:rFonts w:ascii="Times New Roman" w:eastAsia="Times New Roman" w:hAnsi="Times New Roman" w:cs="Times New Roman"/>
          <w:kern w:val="0"/>
          <w:sz w:val="24"/>
          <w:szCs w:val="24"/>
          <w:lang w:eastAsia="en-GB"/>
          <w14:ligatures w14:val="none"/>
        </w:rPr>
        <w:t>]</w:t>
      </w:r>
      <w:r w:rsidR="00531B8E" w:rsidRPr="00531B8E">
        <w:rPr>
          <w:rFonts w:ascii="Times New Roman" w:eastAsia="Times New Roman" w:hAnsi="Times New Roman" w:cs="Times New Roman"/>
          <w:kern w:val="0"/>
          <w:sz w:val="24"/>
          <w:szCs w:val="24"/>
          <w:lang w:eastAsia="en-GB"/>
          <w14:ligatures w14:val="none"/>
        </w:rPr>
        <w:t>.</w:t>
      </w:r>
    </w:p>
    <w:p w14:paraId="629F3B48" w14:textId="565191F8" w:rsidR="00CD5EBE" w:rsidRPr="0025560C" w:rsidRDefault="00CD5EBE" w:rsidP="007500C7">
      <w:pPr>
        <w:spacing w:after="0" w:line="240" w:lineRule="auto"/>
        <w:ind w:left="11" w:right="-12" w:hanging="11"/>
        <w:rPr>
          <w:rFonts w:ascii="Times New Roman" w:eastAsia="Times New Roman" w:hAnsi="Times New Roman" w:cs="Times New Roman"/>
          <w:kern w:val="0"/>
          <w:sz w:val="24"/>
          <w:szCs w:val="24"/>
          <w:lang w:eastAsia="en-GB"/>
          <w14:ligatures w14:val="none"/>
        </w:rPr>
      </w:pPr>
    </w:p>
    <w:p w14:paraId="5411157B" w14:textId="1F7F911F" w:rsidR="00B77062" w:rsidRDefault="007500C7" w:rsidP="009A492B">
      <w:pPr>
        <w:spacing w:after="0" w:line="240" w:lineRule="auto"/>
        <w:ind w:left="11" w:right="-12" w:hanging="11"/>
        <w:rPr>
          <w:rFonts w:ascii="Times New Roman" w:eastAsia="Times New Roman" w:hAnsi="Times New Roman" w:cs="Times New Roman"/>
          <w:kern w:val="0"/>
          <w:sz w:val="24"/>
          <w:szCs w:val="24"/>
          <w:lang w:eastAsia="en-GB"/>
          <w14:ligatures w14:val="none"/>
        </w:rPr>
      </w:pPr>
      <w:r w:rsidRPr="0025560C">
        <w:rPr>
          <w:rFonts w:ascii="Times New Roman" w:eastAsia="Times New Roman" w:hAnsi="Times New Roman" w:cs="Times New Roman"/>
          <w:kern w:val="0"/>
          <w:sz w:val="24"/>
          <w:szCs w:val="24"/>
          <w:lang w:eastAsia="en-GB"/>
          <w14:ligatures w14:val="none"/>
        </w:rPr>
        <w:t>The WHO classification of CNS tumours formulates a paradigm for how CNS tumour diagnoses should be organized in the molecular era by using molecular characteristics in addition to histology to classify several tumour entities for the first time [</w:t>
      </w:r>
      <w:hyperlink r:id="rId17" w:history="1">
        <w:r w:rsidRPr="0096084E">
          <w:rPr>
            <w:rStyle w:val="Hyperlink"/>
            <w:rFonts w:ascii="Times New Roman" w:eastAsia="Times New Roman" w:hAnsi="Times New Roman" w:cs="Times New Roman"/>
            <w:kern w:val="0"/>
            <w:sz w:val="24"/>
            <w:szCs w:val="24"/>
            <w:lang w:eastAsia="en-GB"/>
            <w14:ligatures w14:val="none"/>
          </w:rPr>
          <w:t>3</w:t>
        </w:r>
      </w:hyperlink>
      <w:r w:rsidRPr="0025560C">
        <w:rPr>
          <w:rFonts w:ascii="Times New Roman" w:eastAsia="Times New Roman" w:hAnsi="Times New Roman" w:cs="Times New Roman"/>
          <w:kern w:val="0"/>
          <w:sz w:val="24"/>
          <w:szCs w:val="24"/>
          <w:lang w:eastAsia="en-GB"/>
          <w14:ligatures w14:val="none"/>
        </w:rPr>
        <w:t>].</w:t>
      </w:r>
      <w:r w:rsidRPr="0025560C">
        <w:rPr>
          <w:rFonts w:ascii="Times New Roman" w:eastAsia="Times New Roman" w:hAnsi="Times New Roman" w:cs="Times New Roman"/>
          <w:kern w:val="0"/>
          <w:sz w:val="24"/>
          <w:szCs w:val="24"/>
          <w:lang w:eastAsia="en-GB"/>
          <w14:ligatures w14:val="none"/>
        </w:rPr>
        <w:br/>
        <w:t>Molecular testing is a collection of tests that examines a specimen’s genetic code [</w:t>
      </w:r>
      <w:hyperlink r:id="rId18" w:history="1">
        <w:r w:rsidRPr="0096084E">
          <w:rPr>
            <w:rStyle w:val="Hyperlink"/>
            <w:rFonts w:ascii="Times New Roman" w:eastAsia="Times New Roman" w:hAnsi="Times New Roman" w:cs="Times New Roman"/>
            <w:kern w:val="0"/>
            <w:sz w:val="24"/>
            <w:szCs w:val="24"/>
            <w:lang w:eastAsia="en-GB"/>
            <w14:ligatures w14:val="none"/>
          </w:rPr>
          <w:t>4</w:t>
        </w:r>
      </w:hyperlink>
      <w:r w:rsidRPr="0025560C">
        <w:rPr>
          <w:rFonts w:ascii="Times New Roman" w:eastAsia="Times New Roman" w:hAnsi="Times New Roman" w:cs="Times New Roman"/>
          <w:kern w:val="0"/>
          <w:sz w:val="24"/>
          <w:szCs w:val="24"/>
          <w:lang w:eastAsia="en-GB"/>
          <w14:ligatures w14:val="none"/>
        </w:rPr>
        <w:t>].</w:t>
      </w:r>
      <w:r w:rsidR="009A492B">
        <w:rPr>
          <w:rFonts w:ascii="Times New Roman" w:eastAsia="Times New Roman" w:hAnsi="Times New Roman" w:cs="Times New Roman"/>
          <w:kern w:val="0"/>
          <w:sz w:val="24"/>
          <w:szCs w:val="24"/>
          <w:lang w:eastAsia="en-GB"/>
          <w14:ligatures w14:val="none"/>
        </w:rPr>
        <w:t xml:space="preserve"> </w:t>
      </w:r>
      <w:r w:rsidRPr="0025560C">
        <w:rPr>
          <w:rFonts w:ascii="Times New Roman" w:eastAsia="Times New Roman" w:hAnsi="Times New Roman" w:cs="Times New Roman"/>
          <w:kern w:val="0"/>
          <w:sz w:val="24"/>
          <w:szCs w:val="24"/>
          <w:lang w:eastAsia="en-GB"/>
          <w14:ligatures w14:val="none"/>
        </w:rPr>
        <w:t>One major challenge is the possibility of erroneous outcomes if misconstrued. Our options for solving this issue include machine learning techniques.</w:t>
      </w:r>
      <w:r w:rsidR="009B15B8">
        <w:rPr>
          <w:rFonts w:ascii="Times New Roman" w:eastAsia="Times New Roman" w:hAnsi="Times New Roman" w:cs="Times New Roman"/>
          <w:kern w:val="0"/>
          <w:sz w:val="24"/>
          <w:szCs w:val="24"/>
          <w:lang w:eastAsia="en-GB"/>
          <w14:ligatures w14:val="none"/>
        </w:rPr>
        <w:t xml:space="preserve"> The accurate classification of </w:t>
      </w:r>
      <w:r w:rsidR="00126EFF">
        <w:rPr>
          <w:rFonts w:ascii="Times New Roman" w:eastAsia="Times New Roman" w:hAnsi="Times New Roman" w:cs="Times New Roman"/>
          <w:kern w:val="0"/>
          <w:sz w:val="24"/>
          <w:szCs w:val="24"/>
          <w:lang w:eastAsia="en-GB"/>
          <w14:ligatures w14:val="none"/>
        </w:rPr>
        <w:t>Brain Gliomas</w:t>
      </w:r>
      <w:r w:rsidR="003F6621">
        <w:rPr>
          <w:rFonts w:ascii="Times New Roman" w:eastAsia="Times New Roman" w:hAnsi="Times New Roman" w:cs="Times New Roman"/>
          <w:kern w:val="0"/>
          <w:sz w:val="24"/>
          <w:szCs w:val="24"/>
          <w:lang w:eastAsia="en-GB"/>
          <w14:ligatures w14:val="none"/>
        </w:rPr>
        <w:t xml:space="preserve"> would be a significant advantage </w:t>
      </w:r>
      <w:r w:rsidR="0085247A">
        <w:rPr>
          <w:rFonts w:ascii="Times New Roman" w:eastAsia="Times New Roman" w:hAnsi="Times New Roman" w:cs="Times New Roman"/>
          <w:kern w:val="0"/>
          <w:sz w:val="24"/>
          <w:szCs w:val="24"/>
          <w:lang w:eastAsia="en-GB"/>
          <w14:ligatures w14:val="none"/>
        </w:rPr>
        <w:t>for cancer research.</w:t>
      </w:r>
    </w:p>
    <w:p w14:paraId="2E71F3CA" w14:textId="350242DF" w:rsidR="00B77062" w:rsidRPr="00300053" w:rsidRDefault="00B77062" w:rsidP="00B77062">
      <w:pPr>
        <w:spacing w:after="0" w:line="240" w:lineRule="auto"/>
        <w:rPr>
          <w:rFonts w:ascii="Times New Roman" w:eastAsia="Times New Roman" w:hAnsi="Times New Roman" w:cs="Times New Roman"/>
          <w:kern w:val="0"/>
          <w:sz w:val="24"/>
          <w:szCs w:val="24"/>
          <w:lang w:eastAsia="en-GB"/>
          <w14:ligatures w14:val="none"/>
        </w:rPr>
      </w:pPr>
      <w:r w:rsidRPr="00300053">
        <w:rPr>
          <w:rFonts w:ascii="Times New Roman" w:eastAsia="Times New Roman" w:hAnsi="Times New Roman" w:cs="Times New Roman"/>
          <w:kern w:val="0"/>
          <w:sz w:val="24"/>
          <w:szCs w:val="24"/>
          <w:lang w:eastAsia="en-GB"/>
          <w14:ligatures w14:val="none"/>
        </w:rPr>
        <w:t xml:space="preserve">Considering the most recent data on the incidence, mortality, and </w:t>
      </w:r>
      <w:r>
        <w:rPr>
          <w:rFonts w:ascii="Times New Roman" w:eastAsia="Times New Roman" w:hAnsi="Times New Roman" w:cs="Times New Roman"/>
          <w:kern w:val="0"/>
          <w:sz w:val="24"/>
          <w:szCs w:val="24"/>
          <w:lang w:eastAsia="en-GB"/>
          <w14:ligatures w14:val="none"/>
        </w:rPr>
        <w:t>association</w:t>
      </w:r>
      <w:r w:rsidRPr="00300053">
        <w:rPr>
          <w:rFonts w:ascii="Times New Roman" w:eastAsia="Times New Roman" w:hAnsi="Times New Roman" w:cs="Times New Roman"/>
          <w:kern w:val="0"/>
          <w:sz w:val="24"/>
          <w:szCs w:val="24"/>
          <w:lang w:eastAsia="en-GB"/>
          <w14:ligatures w14:val="none"/>
        </w:rPr>
        <w:t xml:space="preserve"> between brain and central nervous system cancer and global socioeconomic </w:t>
      </w:r>
      <w:r w:rsidR="00461EEC" w:rsidRPr="00300053">
        <w:rPr>
          <w:rFonts w:ascii="Times New Roman" w:eastAsia="Times New Roman" w:hAnsi="Times New Roman" w:cs="Times New Roman"/>
          <w:kern w:val="0"/>
          <w:sz w:val="24"/>
          <w:szCs w:val="24"/>
          <w:lang w:eastAsia="en-GB"/>
          <w14:ligatures w14:val="none"/>
        </w:rPr>
        <w:t>development</w:t>
      </w:r>
      <w:r w:rsidR="00461EEC">
        <w:rPr>
          <w:rFonts w:ascii="Times New Roman" w:eastAsia="Times New Roman" w:hAnsi="Times New Roman" w:cs="Times New Roman"/>
          <w:kern w:val="0"/>
          <w:sz w:val="24"/>
          <w:szCs w:val="24"/>
          <w:lang w:eastAsia="en-GB"/>
          <w14:ligatures w14:val="none"/>
        </w:rPr>
        <w:t xml:space="preserve"> [</w:t>
      </w:r>
      <w:hyperlink r:id="rId19" w:history="1">
        <w:r w:rsidRPr="0096084E">
          <w:rPr>
            <w:rStyle w:val="Hyperlink"/>
            <w:rFonts w:ascii="Times New Roman" w:eastAsia="Times New Roman" w:hAnsi="Times New Roman" w:cs="Times New Roman"/>
            <w:kern w:val="0"/>
            <w:sz w:val="24"/>
            <w:szCs w:val="24"/>
            <w:lang w:eastAsia="en-GB"/>
            <w14:ligatures w14:val="none"/>
          </w:rPr>
          <w:t>7</w:t>
        </w:r>
      </w:hyperlink>
      <w:r>
        <w:rPr>
          <w:rFonts w:ascii="Times New Roman" w:eastAsia="Times New Roman" w:hAnsi="Times New Roman" w:cs="Times New Roman"/>
          <w:kern w:val="0"/>
          <w:sz w:val="24"/>
          <w:szCs w:val="24"/>
          <w:lang w:eastAsia="en-GB"/>
          <w14:ligatures w14:val="none"/>
        </w:rPr>
        <w:t>], finding the best way to detect the type of glioma early and effectively is important with the aim of using machine learning techniques.</w:t>
      </w:r>
    </w:p>
    <w:p w14:paraId="78E0138C" w14:textId="3435B7A8" w:rsidR="007E42CF" w:rsidRDefault="00B77062" w:rsidP="007500C7">
      <w:pPr>
        <w:ind w:right="-12"/>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This paper discusses and compares the results of applying five Machine Learning techniques to find the best accuracy score in predicting brain glioma types in humans.</w:t>
      </w:r>
      <w:r w:rsidR="007500C7" w:rsidRPr="0025560C">
        <w:rPr>
          <w:rFonts w:ascii="Times New Roman" w:eastAsia="Times New Roman" w:hAnsi="Times New Roman" w:cs="Times New Roman"/>
          <w:kern w:val="0"/>
          <w:sz w:val="24"/>
          <w:szCs w:val="24"/>
          <w:lang w:eastAsia="en-GB"/>
          <w14:ligatures w14:val="none"/>
        </w:rPr>
        <w:br/>
        <w:t xml:space="preserve">Machine learning describes a set of procedures </w:t>
      </w:r>
      <w:r w:rsidR="007500C7" w:rsidRPr="0025560C">
        <w:rPr>
          <w:rFonts w:ascii="Times New Roman" w:eastAsia="Times New Roman" w:hAnsi="Times New Roman" w:cs="Times New Roman"/>
          <w:kern w:val="0"/>
          <w:sz w:val="24"/>
          <w:szCs w:val="24"/>
          <w:lang w:eastAsia="en-GB"/>
          <w14:ligatures w14:val="none"/>
        </w:rPr>
        <w:lastRenderedPageBreak/>
        <w:t xml:space="preserve">that include developing and </w:t>
      </w:r>
      <w:r w:rsidR="00C065AB" w:rsidRPr="0025560C">
        <w:rPr>
          <w:rFonts w:ascii="Times New Roman" w:eastAsia="Times New Roman" w:hAnsi="Times New Roman" w:cs="Times New Roman"/>
          <w:kern w:val="0"/>
          <w:sz w:val="24"/>
          <w:szCs w:val="24"/>
          <w:lang w:eastAsia="en-GB"/>
          <w14:ligatures w14:val="none"/>
        </w:rPr>
        <w:t>accessing</w:t>
      </w:r>
      <w:r w:rsidR="007500C7" w:rsidRPr="0025560C">
        <w:rPr>
          <w:rFonts w:ascii="Times New Roman" w:eastAsia="Times New Roman" w:hAnsi="Times New Roman" w:cs="Times New Roman"/>
          <w:kern w:val="0"/>
          <w:sz w:val="24"/>
          <w:szCs w:val="24"/>
          <w:lang w:eastAsia="en-GB"/>
          <w14:ligatures w14:val="none"/>
        </w:rPr>
        <w:t xml:space="preserve"> algorithms that aid in pattern identification, classification, and prediction using models made from data. </w:t>
      </w:r>
      <w:r w:rsidR="007500C7" w:rsidRPr="0025560C">
        <w:rPr>
          <w:rFonts w:ascii="Times New Roman" w:eastAsia="Times New Roman" w:hAnsi="Times New Roman" w:cs="Times New Roman"/>
          <w:kern w:val="0"/>
          <w:sz w:val="24"/>
          <w:szCs w:val="24"/>
          <w:lang w:eastAsia="en-GB"/>
          <w14:ligatures w14:val="none"/>
        </w:rPr>
        <w:br/>
        <w:t xml:space="preserve">Without being specifically taught to do so, machine learning algorithms create the model using sample data, or "training data," </w:t>
      </w:r>
      <w:r w:rsidR="00C065AB" w:rsidRPr="0025560C">
        <w:rPr>
          <w:rFonts w:ascii="Times New Roman" w:eastAsia="Times New Roman" w:hAnsi="Times New Roman" w:cs="Times New Roman"/>
          <w:kern w:val="0"/>
          <w:sz w:val="24"/>
          <w:szCs w:val="24"/>
          <w:lang w:eastAsia="en-GB"/>
          <w14:ligatures w14:val="none"/>
        </w:rPr>
        <w:t>to</w:t>
      </w:r>
      <w:r w:rsidR="007500C7" w:rsidRPr="0025560C">
        <w:rPr>
          <w:rFonts w:ascii="Times New Roman" w:eastAsia="Times New Roman" w:hAnsi="Times New Roman" w:cs="Times New Roman"/>
          <w:kern w:val="0"/>
          <w:sz w:val="24"/>
          <w:szCs w:val="24"/>
          <w:lang w:eastAsia="en-GB"/>
          <w14:ligatures w14:val="none"/>
        </w:rPr>
        <w:t xml:space="preserve"> make predictions [</w:t>
      </w:r>
      <w:hyperlink r:id="rId20" w:history="1">
        <w:r w:rsidR="00CF14FA">
          <w:rPr>
            <w:rStyle w:val="Hyperlink"/>
            <w:rFonts w:ascii="Times New Roman" w:eastAsia="Times New Roman" w:hAnsi="Times New Roman" w:cs="Times New Roman"/>
            <w:kern w:val="0"/>
            <w:sz w:val="24"/>
            <w:szCs w:val="24"/>
            <w:lang w:eastAsia="en-GB"/>
            <w14:ligatures w14:val="none"/>
          </w:rPr>
          <w:t>2</w:t>
        </w:r>
      </w:hyperlink>
      <w:r w:rsidR="007500C7" w:rsidRPr="0025560C">
        <w:rPr>
          <w:rFonts w:ascii="Times New Roman" w:eastAsia="Times New Roman" w:hAnsi="Times New Roman" w:cs="Times New Roman"/>
          <w:kern w:val="0"/>
          <w:sz w:val="24"/>
          <w:szCs w:val="24"/>
          <w:lang w:eastAsia="en-GB"/>
          <w14:ligatures w14:val="none"/>
        </w:rPr>
        <w:t>].</w:t>
      </w:r>
    </w:p>
    <w:p w14:paraId="60B24BEC" w14:textId="77777777" w:rsidR="007500C7" w:rsidRPr="0025560C" w:rsidRDefault="007500C7" w:rsidP="007500C7">
      <w:pPr>
        <w:pStyle w:val="ListParagraph"/>
        <w:numPr>
          <w:ilvl w:val="0"/>
          <w:numId w:val="1"/>
        </w:numPr>
        <w:ind w:right="-12" w:hanging="11"/>
        <w:rPr>
          <w:rFonts w:ascii="Times New Roman" w:eastAsia="Times New Roman" w:hAnsi="Times New Roman" w:cs="Times New Roman"/>
          <w:kern w:val="0"/>
          <w:sz w:val="24"/>
          <w:szCs w:val="24"/>
          <w:lang w:eastAsia="en-GB"/>
          <w14:ligatures w14:val="none"/>
        </w:rPr>
      </w:pPr>
      <w:r w:rsidRPr="0025560C">
        <w:rPr>
          <w:rFonts w:ascii="Times New Roman" w:eastAsia="Times New Roman" w:hAnsi="Times New Roman" w:cs="Times New Roman"/>
          <w:kern w:val="0"/>
          <w:sz w:val="24"/>
          <w:szCs w:val="24"/>
          <w:lang w:eastAsia="en-GB"/>
          <w14:ligatures w14:val="none"/>
        </w:rPr>
        <w:t>DATASET</w:t>
      </w:r>
    </w:p>
    <w:p w14:paraId="69068A32" w14:textId="421B6132" w:rsidR="007A05DE" w:rsidRDefault="007500C7" w:rsidP="009937B1">
      <w:pPr>
        <w:ind w:right="-12"/>
        <w:rPr>
          <w:rFonts w:ascii="Times New Roman" w:eastAsia="Times New Roman" w:hAnsi="Times New Roman" w:cs="Times New Roman"/>
          <w:kern w:val="0"/>
          <w:sz w:val="24"/>
          <w:szCs w:val="24"/>
          <w:lang w:eastAsia="en-GB"/>
          <w14:ligatures w14:val="none"/>
        </w:rPr>
      </w:pPr>
      <w:r w:rsidRPr="0025560C">
        <w:rPr>
          <w:rFonts w:ascii="Times New Roman" w:hAnsi="Times New Roman" w:cs="Times New Roman"/>
          <w:sz w:val="24"/>
          <w:szCs w:val="24"/>
        </w:rPr>
        <w:t xml:space="preserve">The dataset was obtained from the UCI Machine Learning </w:t>
      </w:r>
      <w:r w:rsidR="00697636" w:rsidRPr="0025560C">
        <w:rPr>
          <w:rFonts w:ascii="Times New Roman" w:hAnsi="Times New Roman" w:cs="Times New Roman"/>
          <w:sz w:val="24"/>
          <w:szCs w:val="24"/>
        </w:rPr>
        <w:t>repository</w:t>
      </w:r>
      <w:r w:rsidR="00697636">
        <w:rPr>
          <w:rFonts w:ascii="Times New Roman" w:hAnsi="Times New Roman" w:cs="Times New Roman"/>
          <w:sz w:val="24"/>
          <w:szCs w:val="24"/>
        </w:rPr>
        <w:t xml:space="preserve"> (</w:t>
      </w:r>
      <w:r w:rsidR="00173F21">
        <w:rPr>
          <w:rFonts w:ascii="Times New Roman" w:hAnsi="Times New Roman" w:cs="Times New Roman"/>
          <w:sz w:val="24"/>
          <w:szCs w:val="24"/>
        </w:rPr>
        <w:t>Appendix A)</w:t>
      </w:r>
      <w:r w:rsidRPr="0025560C">
        <w:rPr>
          <w:rFonts w:ascii="Times New Roman" w:hAnsi="Times New Roman" w:cs="Times New Roman"/>
          <w:sz w:val="24"/>
          <w:szCs w:val="24"/>
        </w:rPr>
        <w:t>. It contains 839 instances each containing 2</w:t>
      </w:r>
      <w:r w:rsidR="00171BBA" w:rsidRPr="0025560C">
        <w:rPr>
          <w:rFonts w:ascii="Times New Roman" w:hAnsi="Times New Roman" w:cs="Times New Roman"/>
          <w:sz w:val="24"/>
          <w:szCs w:val="24"/>
        </w:rPr>
        <w:t>3</w:t>
      </w:r>
      <w:r w:rsidRPr="0025560C">
        <w:rPr>
          <w:rFonts w:ascii="Times New Roman" w:hAnsi="Times New Roman" w:cs="Times New Roman"/>
          <w:sz w:val="24"/>
          <w:szCs w:val="24"/>
        </w:rPr>
        <w:t xml:space="preserve"> attributes with no missing values. </w:t>
      </w:r>
      <w:r w:rsidR="00171BBA" w:rsidRPr="0025560C">
        <w:rPr>
          <w:rFonts w:ascii="Times New Roman" w:eastAsia="Times New Roman" w:hAnsi="Times New Roman" w:cs="Times New Roman"/>
          <w:kern w:val="0"/>
          <w:sz w:val="24"/>
          <w:szCs w:val="24"/>
          <w:lang w:eastAsia="en-GB"/>
          <w14:ligatures w14:val="none"/>
        </w:rPr>
        <w:t>3</w:t>
      </w:r>
      <w:r w:rsidRPr="0025560C">
        <w:rPr>
          <w:rFonts w:ascii="Times New Roman" w:eastAsia="Times New Roman" w:hAnsi="Times New Roman" w:cs="Times New Roman"/>
          <w:kern w:val="0"/>
          <w:sz w:val="24"/>
          <w:szCs w:val="24"/>
          <w:lang w:eastAsia="en-GB"/>
          <w14:ligatures w14:val="none"/>
        </w:rPr>
        <w:t xml:space="preserve"> clinical features and the 20 most frequently mutated genes from the TCGA-LGG and TCGA-GBM brain glioma projects are taken into consideration in this dataset.</w:t>
      </w:r>
      <w:r w:rsidR="00D375B0">
        <w:rPr>
          <w:rFonts w:ascii="Times New Roman" w:eastAsia="Times New Roman" w:hAnsi="Times New Roman" w:cs="Times New Roman"/>
          <w:kern w:val="0"/>
          <w:sz w:val="24"/>
          <w:szCs w:val="24"/>
          <w:lang w:eastAsia="en-GB"/>
          <w14:ligatures w14:val="none"/>
        </w:rPr>
        <w:t xml:space="preserve"> </w:t>
      </w:r>
    </w:p>
    <w:p w14:paraId="09DCD6CC" w14:textId="792CD952" w:rsidR="001A279E" w:rsidRPr="002B5F94" w:rsidRDefault="00C065AB" w:rsidP="002B5F94">
      <w:pPr>
        <w:ind w:right="-12"/>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Append</w:t>
      </w:r>
      <w:r w:rsidR="004E216F">
        <w:rPr>
          <w:rFonts w:ascii="Times New Roman" w:eastAsia="Times New Roman" w:hAnsi="Times New Roman" w:cs="Times New Roman"/>
          <w:kern w:val="0"/>
          <w:sz w:val="24"/>
          <w:szCs w:val="24"/>
          <w:lang w:eastAsia="en-GB"/>
          <w14:ligatures w14:val="none"/>
        </w:rPr>
        <w:t>ix A</w:t>
      </w:r>
      <w:r w:rsidR="00773F55">
        <w:rPr>
          <w:rFonts w:ascii="Times New Roman" w:eastAsia="Times New Roman" w:hAnsi="Times New Roman" w:cs="Times New Roman"/>
          <w:kern w:val="0"/>
          <w:sz w:val="24"/>
          <w:szCs w:val="24"/>
          <w:lang w:eastAsia="en-GB"/>
          <w14:ligatures w14:val="none"/>
        </w:rPr>
        <w:t xml:space="preserve"> shows the summary of the</w:t>
      </w:r>
      <w:r w:rsidR="00296497">
        <w:rPr>
          <w:rFonts w:ascii="Times New Roman" w:eastAsia="Times New Roman" w:hAnsi="Times New Roman" w:cs="Times New Roman"/>
          <w:kern w:val="0"/>
          <w:sz w:val="24"/>
          <w:szCs w:val="24"/>
          <w:lang w:eastAsia="en-GB"/>
          <w14:ligatures w14:val="none"/>
        </w:rPr>
        <w:t xml:space="preserve"> TCGA dataset </w:t>
      </w:r>
      <w:r w:rsidR="00773F55">
        <w:rPr>
          <w:rFonts w:ascii="Times New Roman" w:eastAsia="Times New Roman" w:hAnsi="Times New Roman" w:cs="Times New Roman"/>
          <w:kern w:val="0"/>
          <w:sz w:val="24"/>
          <w:szCs w:val="24"/>
          <w:lang w:eastAsia="en-GB"/>
          <w14:ligatures w14:val="none"/>
        </w:rPr>
        <w:t xml:space="preserve">describing the feature </w:t>
      </w:r>
      <w:r w:rsidR="009B3D4B">
        <w:rPr>
          <w:rFonts w:ascii="Times New Roman" w:eastAsia="Times New Roman" w:hAnsi="Times New Roman" w:cs="Times New Roman"/>
          <w:kern w:val="0"/>
          <w:sz w:val="24"/>
          <w:szCs w:val="24"/>
          <w:lang w:eastAsia="en-GB"/>
          <w14:ligatures w14:val="none"/>
        </w:rPr>
        <w:t>and the feature role</w:t>
      </w:r>
      <w:r w:rsidR="0018593F">
        <w:rPr>
          <w:rFonts w:ascii="Times New Roman" w:eastAsia="Times New Roman" w:hAnsi="Times New Roman" w:cs="Times New Roman"/>
          <w:kern w:val="0"/>
          <w:sz w:val="24"/>
          <w:szCs w:val="24"/>
          <w:lang w:eastAsia="en-GB"/>
          <w14:ligatures w14:val="none"/>
        </w:rPr>
        <w:t>.</w:t>
      </w:r>
    </w:p>
    <w:p w14:paraId="28BA3E3F" w14:textId="363E2C5B" w:rsidR="007E42CF" w:rsidRDefault="00885CF3" w:rsidP="009937B1">
      <w:pPr>
        <w:ind w:right="-12"/>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The </w:t>
      </w:r>
      <w:r w:rsidR="009937B1">
        <w:rPr>
          <w:rFonts w:ascii="Times New Roman" w:eastAsia="Times New Roman" w:hAnsi="Times New Roman" w:cs="Times New Roman"/>
          <w:kern w:val="0"/>
          <w:sz w:val="24"/>
          <w:szCs w:val="24"/>
          <w:lang w:eastAsia="en-GB"/>
          <w14:ligatures w14:val="none"/>
        </w:rPr>
        <w:t>authors proposed the use of Ensemble Machine Learning techniques to analyse the given dataset. Th</w:t>
      </w:r>
      <w:r w:rsidR="007E42CF">
        <w:rPr>
          <w:rFonts w:ascii="Times New Roman" w:eastAsia="Times New Roman" w:hAnsi="Times New Roman" w:cs="Times New Roman"/>
          <w:kern w:val="0"/>
          <w:sz w:val="24"/>
          <w:szCs w:val="24"/>
          <w:lang w:eastAsia="en-GB"/>
          <w14:ligatures w14:val="none"/>
        </w:rPr>
        <w:t>e</w:t>
      </w:r>
      <w:r w:rsidR="009937B1">
        <w:rPr>
          <w:rFonts w:ascii="Times New Roman" w:eastAsia="Times New Roman" w:hAnsi="Times New Roman" w:cs="Times New Roman"/>
          <w:kern w:val="0"/>
          <w:sz w:val="24"/>
          <w:szCs w:val="24"/>
          <w:lang w:eastAsia="en-GB"/>
          <w14:ligatures w14:val="none"/>
        </w:rPr>
        <w:t xml:space="preserve"> model consisted of </w:t>
      </w:r>
      <w:r w:rsidR="00A371D7">
        <w:rPr>
          <w:rFonts w:ascii="Times New Roman" w:eastAsia="Times New Roman" w:hAnsi="Times New Roman" w:cs="Times New Roman"/>
          <w:kern w:val="0"/>
          <w:sz w:val="24"/>
          <w:szCs w:val="24"/>
          <w:lang w:eastAsia="en-GB"/>
          <w14:ligatures w14:val="none"/>
        </w:rPr>
        <w:t>soft-voting</w:t>
      </w:r>
      <w:r w:rsidR="008015C1">
        <w:rPr>
          <w:rFonts w:ascii="Times New Roman" w:eastAsia="Times New Roman" w:hAnsi="Times New Roman" w:cs="Times New Roman"/>
          <w:kern w:val="0"/>
          <w:sz w:val="24"/>
          <w:szCs w:val="24"/>
          <w:lang w:eastAsia="en-GB"/>
          <w14:ligatures w14:val="none"/>
        </w:rPr>
        <w:t>-based ensemble learning</w:t>
      </w:r>
      <w:r w:rsidR="00BE7866">
        <w:rPr>
          <w:rFonts w:ascii="Times New Roman" w:eastAsia="Times New Roman" w:hAnsi="Times New Roman" w:cs="Times New Roman"/>
          <w:kern w:val="0"/>
          <w:sz w:val="24"/>
          <w:szCs w:val="24"/>
          <w:lang w:eastAsia="en-GB"/>
          <w14:ligatures w14:val="none"/>
        </w:rPr>
        <w:t xml:space="preserve">, </w:t>
      </w:r>
      <w:r w:rsidR="00903F72">
        <w:rPr>
          <w:rFonts w:ascii="Times New Roman" w:eastAsia="Times New Roman" w:hAnsi="Times New Roman" w:cs="Times New Roman"/>
          <w:kern w:val="0"/>
          <w:sz w:val="24"/>
          <w:szCs w:val="24"/>
          <w:lang w:eastAsia="en-GB"/>
          <w14:ligatures w14:val="none"/>
        </w:rPr>
        <w:t xml:space="preserve">employed </w:t>
      </w:r>
      <w:r w:rsidR="00A54423">
        <w:rPr>
          <w:rFonts w:ascii="Times New Roman" w:eastAsia="Times New Roman" w:hAnsi="Times New Roman" w:cs="Times New Roman"/>
          <w:kern w:val="0"/>
          <w:sz w:val="24"/>
          <w:szCs w:val="24"/>
          <w:lang w:eastAsia="en-GB"/>
          <w14:ligatures w14:val="none"/>
        </w:rPr>
        <w:t xml:space="preserve">by </w:t>
      </w:r>
      <w:r w:rsidR="00903F72">
        <w:rPr>
          <w:rFonts w:ascii="Times New Roman" w:eastAsia="Times New Roman" w:hAnsi="Times New Roman" w:cs="Times New Roman"/>
          <w:kern w:val="0"/>
          <w:sz w:val="24"/>
          <w:szCs w:val="24"/>
          <w:lang w:eastAsia="en-GB"/>
          <w14:ligatures w14:val="none"/>
        </w:rPr>
        <w:t xml:space="preserve">four dimensionality reduction methods to </w:t>
      </w:r>
      <w:r w:rsidR="00341EA4">
        <w:rPr>
          <w:rFonts w:ascii="Times New Roman" w:eastAsia="Times New Roman" w:hAnsi="Times New Roman" w:cs="Times New Roman"/>
          <w:kern w:val="0"/>
          <w:sz w:val="24"/>
          <w:szCs w:val="24"/>
          <w:lang w:eastAsia="en-GB"/>
          <w14:ligatures w14:val="none"/>
        </w:rPr>
        <w:t>conduct</w:t>
      </w:r>
      <w:r w:rsidR="00903F72">
        <w:rPr>
          <w:rFonts w:ascii="Times New Roman" w:eastAsia="Times New Roman" w:hAnsi="Times New Roman" w:cs="Times New Roman"/>
          <w:kern w:val="0"/>
          <w:sz w:val="24"/>
          <w:szCs w:val="24"/>
          <w:lang w:eastAsia="en-GB"/>
          <w14:ligatures w14:val="none"/>
        </w:rPr>
        <w:t xml:space="preserve"> a voting-based ensembled feature selection and five supervised models, with a total of </w:t>
      </w:r>
      <w:r w:rsidR="00986E3F">
        <w:rPr>
          <w:rFonts w:ascii="Times New Roman" w:eastAsia="Times New Roman" w:hAnsi="Times New Roman" w:cs="Times New Roman"/>
          <w:kern w:val="0"/>
          <w:sz w:val="24"/>
          <w:szCs w:val="24"/>
          <w:lang w:eastAsia="en-GB"/>
          <w14:ligatures w14:val="none"/>
        </w:rPr>
        <w:t>sixteen</w:t>
      </w:r>
      <w:r w:rsidR="00903F72">
        <w:rPr>
          <w:rFonts w:ascii="Times New Roman" w:eastAsia="Times New Roman" w:hAnsi="Times New Roman" w:cs="Times New Roman"/>
          <w:kern w:val="0"/>
          <w:sz w:val="24"/>
          <w:szCs w:val="24"/>
          <w:lang w:eastAsia="en-GB"/>
          <w14:ligatures w14:val="none"/>
        </w:rPr>
        <w:t xml:space="preserve"> combination sets</w:t>
      </w:r>
      <w:r w:rsidR="00986E3F">
        <w:rPr>
          <w:rFonts w:ascii="Times New Roman" w:eastAsia="Times New Roman" w:hAnsi="Times New Roman" w:cs="Times New Roman"/>
          <w:kern w:val="0"/>
          <w:sz w:val="24"/>
          <w:szCs w:val="24"/>
          <w:lang w:eastAsia="en-GB"/>
          <w14:ligatures w14:val="none"/>
        </w:rPr>
        <w:t xml:space="preserve">. This proposed </w:t>
      </w:r>
      <w:r w:rsidR="003509C2">
        <w:rPr>
          <w:rFonts w:ascii="Times New Roman" w:eastAsia="Times New Roman" w:hAnsi="Times New Roman" w:cs="Times New Roman"/>
          <w:kern w:val="0"/>
          <w:sz w:val="24"/>
          <w:szCs w:val="24"/>
          <w:lang w:eastAsia="en-GB"/>
          <w14:ligatures w14:val="none"/>
        </w:rPr>
        <w:t>method</w:t>
      </w:r>
      <w:r w:rsidR="00986E3F">
        <w:rPr>
          <w:rFonts w:ascii="Times New Roman" w:eastAsia="Times New Roman" w:hAnsi="Times New Roman" w:cs="Times New Roman"/>
          <w:kern w:val="0"/>
          <w:sz w:val="24"/>
          <w:szCs w:val="24"/>
          <w:lang w:eastAsia="en-GB"/>
          <w14:ligatures w14:val="none"/>
        </w:rPr>
        <w:t xml:space="preserve"> achieved </w:t>
      </w:r>
      <w:r w:rsidR="003509C2">
        <w:rPr>
          <w:rFonts w:ascii="Times New Roman" w:eastAsia="Times New Roman" w:hAnsi="Times New Roman" w:cs="Times New Roman"/>
          <w:kern w:val="0"/>
          <w:sz w:val="24"/>
          <w:szCs w:val="24"/>
          <w:lang w:eastAsia="en-GB"/>
          <w14:ligatures w14:val="none"/>
        </w:rPr>
        <w:t>87.6% accuracy rates on the TCGA dataset</w:t>
      </w:r>
      <w:r w:rsidR="00DD0470">
        <w:rPr>
          <w:rFonts w:ascii="Times New Roman" w:eastAsia="Times New Roman" w:hAnsi="Times New Roman" w:cs="Times New Roman"/>
          <w:kern w:val="0"/>
          <w:sz w:val="24"/>
          <w:szCs w:val="24"/>
          <w:lang w:eastAsia="en-GB"/>
          <w14:ligatures w14:val="none"/>
        </w:rPr>
        <w:t xml:space="preserve"> </w:t>
      </w:r>
      <w:r w:rsidR="00A50671">
        <w:rPr>
          <w:rFonts w:ascii="Times New Roman" w:eastAsia="Times New Roman" w:hAnsi="Times New Roman" w:cs="Times New Roman"/>
          <w:kern w:val="0"/>
          <w:sz w:val="24"/>
          <w:szCs w:val="24"/>
          <w:lang w:eastAsia="en-GB"/>
          <w14:ligatures w14:val="none"/>
        </w:rPr>
        <w:t>[</w:t>
      </w:r>
      <w:hyperlink r:id="rId21" w:history="1">
        <w:r w:rsidR="00057CCE" w:rsidRPr="00057CCE">
          <w:rPr>
            <w:rStyle w:val="Hyperlink"/>
            <w:rFonts w:ascii="Times New Roman" w:eastAsia="Times New Roman" w:hAnsi="Times New Roman" w:cs="Times New Roman"/>
            <w:kern w:val="0"/>
            <w:sz w:val="24"/>
            <w:szCs w:val="24"/>
            <w:lang w:eastAsia="en-GB"/>
            <w14:ligatures w14:val="none"/>
          </w:rPr>
          <w:t>7</w:t>
        </w:r>
      </w:hyperlink>
      <w:r w:rsidR="00A50671">
        <w:rPr>
          <w:rFonts w:ascii="Times New Roman" w:eastAsia="Times New Roman" w:hAnsi="Times New Roman" w:cs="Times New Roman"/>
          <w:kern w:val="0"/>
          <w:sz w:val="24"/>
          <w:szCs w:val="24"/>
          <w:lang w:eastAsia="en-GB"/>
          <w14:ligatures w14:val="none"/>
        </w:rPr>
        <w:t>]</w:t>
      </w:r>
      <w:r w:rsidR="003509C2">
        <w:rPr>
          <w:rFonts w:ascii="Times New Roman" w:eastAsia="Times New Roman" w:hAnsi="Times New Roman" w:cs="Times New Roman"/>
          <w:kern w:val="0"/>
          <w:sz w:val="24"/>
          <w:szCs w:val="24"/>
          <w:lang w:eastAsia="en-GB"/>
          <w14:ligatures w14:val="none"/>
        </w:rPr>
        <w:t>.</w:t>
      </w:r>
    </w:p>
    <w:p w14:paraId="6DB7A85F" w14:textId="6FFC3BB4" w:rsidR="00AF3D34" w:rsidRDefault="009A691D" w:rsidP="00AF3D34">
      <w:pPr>
        <w:pStyle w:val="ListParagraph"/>
        <w:numPr>
          <w:ilvl w:val="0"/>
          <w:numId w:val="1"/>
        </w:numPr>
        <w:ind w:left="709" w:right="-12"/>
        <w:rPr>
          <w:rFonts w:ascii="Times New Roman" w:eastAsia="Times New Roman" w:hAnsi="Times New Roman" w:cs="Times New Roman"/>
          <w:kern w:val="0"/>
          <w:sz w:val="24"/>
          <w:szCs w:val="24"/>
          <w:lang w:eastAsia="en-GB"/>
          <w14:ligatures w14:val="none"/>
        </w:rPr>
      </w:pPr>
      <w:r w:rsidRPr="00AF3D34">
        <w:rPr>
          <w:rFonts w:ascii="Times New Roman" w:eastAsia="Times New Roman" w:hAnsi="Times New Roman" w:cs="Times New Roman"/>
          <w:kern w:val="0"/>
          <w:sz w:val="24"/>
          <w:szCs w:val="24"/>
          <w:lang w:eastAsia="en-GB"/>
          <w14:ligatures w14:val="none"/>
        </w:rPr>
        <w:t>DATA PREPARATION</w:t>
      </w:r>
    </w:p>
    <w:p w14:paraId="3969AC4E" w14:textId="77777777" w:rsidR="00FA2942" w:rsidRDefault="002A4DD5" w:rsidP="004F5DF1">
      <w:pPr>
        <w:pStyle w:val="ListParagraph"/>
        <w:numPr>
          <w:ilvl w:val="0"/>
          <w:numId w:val="3"/>
        </w:numPr>
        <w:ind w:right="-12"/>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Class Imbalance</w:t>
      </w:r>
    </w:p>
    <w:p w14:paraId="78C34905" w14:textId="13A922A7" w:rsidR="00874E27" w:rsidRPr="00FA2942" w:rsidRDefault="004F5DF1" w:rsidP="00FA2942">
      <w:pPr>
        <w:pStyle w:val="ListParagraph"/>
        <w:ind w:right="-12"/>
        <w:rPr>
          <w:rFonts w:ascii="Times New Roman" w:eastAsia="Times New Roman" w:hAnsi="Times New Roman" w:cs="Times New Roman"/>
          <w:kern w:val="0"/>
          <w:sz w:val="24"/>
          <w:szCs w:val="24"/>
          <w:lang w:eastAsia="en-GB"/>
          <w14:ligatures w14:val="none"/>
        </w:rPr>
      </w:pPr>
      <w:r w:rsidRPr="00B35A44">
        <w:rPr>
          <w:rFonts w:ascii="Times New Roman" w:hAnsi="Times New Roman" w:cs="Times New Roman"/>
          <w:sz w:val="24"/>
          <w:szCs w:val="24"/>
        </w:rPr>
        <w:t>A model that primarily predicts the majority class may have a high accuracy score when dealing with data that exhibits an imbalanced class distribution. This is suspicious because basic classification methods may find it difficult to identify and accurately predict occurrences from the minority class if 99% of the data belongs to the majority class</w:t>
      </w:r>
      <w:r w:rsidR="00B81CA5" w:rsidRPr="00B35A44">
        <w:rPr>
          <w:rFonts w:ascii="Times New Roman" w:hAnsi="Times New Roman" w:cs="Times New Roman"/>
          <w:sz w:val="24"/>
          <w:szCs w:val="24"/>
        </w:rPr>
        <w:t xml:space="preserve"> </w:t>
      </w:r>
      <w:r w:rsidR="004B0E74" w:rsidRPr="00B35A44">
        <w:rPr>
          <w:rFonts w:ascii="Times New Roman" w:eastAsia="Times New Roman" w:hAnsi="Times New Roman" w:cs="Times New Roman"/>
          <w:kern w:val="0"/>
          <w:sz w:val="24"/>
          <w:szCs w:val="24"/>
          <w:lang w:eastAsia="en-GB"/>
          <w14:ligatures w14:val="none"/>
        </w:rPr>
        <w:t>[</w:t>
      </w:r>
      <w:hyperlink r:id="rId22" w:history="1">
        <w:r w:rsidR="004B0E74" w:rsidRPr="00E20E27">
          <w:rPr>
            <w:rStyle w:val="Hyperlink"/>
            <w:rFonts w:ascii="Times New Roman" w:eastAsia="Times New Roman" w:hAnsi="Times New Roman" w:cs="Times New Roman"/>
            <w:kern w:val="0"/>
            <w:sz w:val="24"/>
            <w:szCs w:val="24"/>
            <w:lang w:eastAsia="en-GB"/>
            <w14:ligatures w14:val="none"/>
          </w:rPr>
          <w:t>9</w:t>
        </w:r>
      </w:hyperlink>
      <w:r w:rsidR="004B0E74" w:rsidRPr="00B35A44">
        <w:rPr>
          <w:rFonts w:ascii="Times New Roman" w:eastAsia="Times New Roman" w:hAnsi="Times New Roman" w:cs="Times New Roman"/>
          <w:kern w:val="0"/>
          <w:sz w:val="24"/>
          <w:szCs w:val="24"/>
          <w:lang w:eastAsia="en-GB"/>
          <w14:ligatures w14:val="none"/>
        </w:rPr>
        <w:t>,</w:t>
      </w:r>
      <w:hyperlink r:id="rId23" w:history="1">
        <w:r w:rsidR="004B0E74" w:rsidRPr="00E20E27">
          <w:rPr>
            <w:rStyle w:val="Hyperlink"/>
            <w:rFonts w:ascii="Times New Roman" w:eastAsia="Times New Roman" w:hAnsi="Times New Roman" w:cs="Times New Roman"/>
            <w:kern w:val="0"/>
            <w:sz w:val="24"/>
            <w:szCs w:val="24"/>
            <w:lang w:eastAsia="en-GB"/>
            <w14:ligatures w14:val="none"/>
          </w:rPr>
          <w:t>10</w:t>
        </w:r>
      </w:hyperlink>
      <w:r w:rsidR="004B0E74" w:rsidRPr="00B35A44">
        <w:rPr>
          <w:rFonts w:ascii="Times New Roman" w:eastAsia="Times New Roman" w:hAnsi="Times New Roman" w:cs="Times New Roman"/>
          <w:kern w:val="0"/>
          <w:sz w:val="24"/>
          <w:szCs w:val="24"/>
          <w:lang w:eastAsia="en-GB"/>
          <w14:ligatures w14:val="none"/>
        </w:rPr>
        <w:t>]</w:t>
      </w:r>
      <w:r w:rsidR="00AA2CC1" w:rsidRPr="00B35A44">
        <w:rPr>
          <w:rFonts w:ascii="Times New Roman" w:eastAsia="Times New Roman" w:hAnsi="Times New Roman" w:cs="Times New Roman"/>
          <w:kern w:val="0"/>
          <w:sz w:val="24"/>
          <w:szCs w:val="24"/>
          <w:lang w:eastAsia="en-GB"/>
          <w14:ligatures w14:val="none"/>
        </w:rPr>
        <w:t>.</w:t>
      </w:r>
      <w:r w:rsidR="00874E27" w:rsidRPr="00FA2942">
        <w:rPr>
          <w:rFonts w:ascii="Times New Roman" w:eastAsia="Times New Roman" w:hAnsi="Times New Roman" w:cs="Times New Roman"/>
          <w:kern w:val="0"/>
          <w:sz w:val="24"/>
          <w:szCs w:val="24"/>
          <w:lang w:eastAsia="en-GB"/>
          <w14:ligatures w14:val="none"/>
        </w:rPr>
        <w:t xml:space="preserve"> To avoid this situation, </w:t>
      </w:r>
      <w:r w:rsidR="00415229" w:rsidRPr="00FA2942">
        <w:rPr>
          <w:rFonts w:ascii="Times New Roman" w:eastAsia="Times New Roman" w:hAnsi="Times New Roman" w:cs="Times New Roman"/>
          <w:kern w:val="0"/>
          <w:sz w:val="24"/>
          <w:szCs w:val="24"/>
          <w:lang w:eastAsia="en-GB"/>
          <w14:ligatures w14:val="none"/>
        </w:rPr>
        <w:t xml:space="preserve">a </w:t>
      </w:r>
      <w:r w:rsidR="00FD050A" w:rsidRPr="00FA2942">
        <w:rPr>
          <w:rFonts w:ascii="Times New Roman" w:eastAsia="Times New Roman" w:hAnsi="Times New Roman" w:cs="Times New Roman"/>
          <w:kern w:val="0"/>
          <w:sz w:val="24"/>
          <w:szCs w:val="24"/>
          <w:lang w:eastAsia="en-GB"/>
          <w14:ligatures w14:val="none"/>
        </w:rPr>
        <w:t xml:space="preserve">class imbalance check was </w:t>
      </w:r>
      <w:r w:rsidR="00341EA4" w:rsidRPr="00FA2942">
        <w:rPr>
          <w:rFonts w:ascii="Times New Roman" w:eastAsia="Times New Roman" w:hAnsi="Times New Roman" w:cs="Times New Roman"/>
          <w:kern w:val="0"/>
          <w:sz w:val="24"/>
          <w:szCs w:val="24"/>
          <w:lang w:eastAsia="en-GB"/>
          <w14:ligatures w14:val="none"/>
        </w:rPr>
        <w:t>conducted</w:t>
      </w:r>
      <w:r w:rsidR="00FD050A" w:rsidRPr="00FA2942">
        <w:rPr>
          <w:rFonts w:ascii="Times New Roman" w:eastAsia="Times New Roman" w:hAnsi="Times New Roman" w:cs="Times New Roman"/>
          <w:kern w:val="0"/>
          <w:sz w:val="24"/>
          <w:szCs w:val="24"/>
          <w:lang w:eastAsia="en-GB"/>
          <w14:ligatures w14:val="none"/>
        </w:rPr>
        <w:t xml:space="preserve"> on the dataset. The code was obtained from</w:t>
      </w:r>
      <w:r w:rsidR="00BF09C4">
        <w:rPr>
          <w:rFonts w:ascii="Times New Roman" w:eastAsia="Times New Roman" w:hAnsi="Times New Roman" w:cs="Times New Roman"/>
          <w:kern w:val="0"/>
          <w:sz w:val="24"/>
          <w:szCs w:val="24"/>
          <w:lang w:eastAsia="en-GB"/>
          <w14:ligatures w14:val="none"/>
        </w:rPr>
        <w:t xml:space="preserve"> [</w:t>
      </w:r>
      <w:hyperlink r:id="rId24" w:history="1">
        <w:r w:rsidR="00E20E27" w:rsidRPr="00E20E27">
          <w:rPr>
            <w:rStyle w:val="Hyperlink"/>
            <w:rFonts w:ascii="Times New Roman" w:eastAsia="Times New Roman" w:hAnsi="Times New Roman" w:cs="Times New Roman"/>
            <w:kern w:val="0"/>
            <w:sz w:val="24"/>
            <w:szCs w:val="24"/>
            <w:lang w:eastAsia="en-GB"/>
            <w14:ligatures w14:val="none"/>
          </w:rPr>
          <w:t>9</w:t>
        </w:r>
      </w:hyperlink>
      <w:r w:rsidR="00BF09C4">
        <w:rPr>
          <w:rFonts w:ascii="Times New Roman" w:eastAsia="Times New Roman" w:hAnsi="Times New Roman" w:cs="Times New Roman"/>
          <w:kern w:val="0"/>
          <w:sz w:val="24"/>
          <w:szCs w:val="24"/>
          <w:lang w:eastAsia="en-GB"/>
          <w14:ligatures w14:val="none"/>
        </w:rPr>
        <w:t>]</w:t>
      </w:r>
      <w:r w:rsidR="004630F7" w:rsidRPr="00FA2942">
        <w:rPr>
          <w:rFonts w:ascii="Times New Roman" w:eastAsia="Times New Roman" w:hAnsi="Times New Roman" w:cs="Times New Roman"/>
          <w:kern w:val="0"/>
          <w:sz w:val="24"/>
          <w:szCs w:val="24"/>
          <w:lang w:eastAsia="en-GB"/>
          <w14:ligatures w14:val="none"/>
        </w:rPr>
        <w:t xml:space="preserve"> and modified to suit the dataset. After </w:t>
      </w:r>
      <w:r w:rsidR="00341EA4" w:rsidRPr="00FA2942">
        <w:rPr>
          <w:rFonts w:ascii="Times New Roman" w:eastAsia="Times New Roman" w:hAnsi="Times New Roman" w:cs="Times New Roman"/>
          <w:kern w:val="0"/>
          <w:sz w:val="24"/>
          <w:szCs w:val="24"/>
          <w:lang w:eastAsia="en-GB"/>
          <w14:ligatures w14:val="none"/>
        </w:rPr>
        <w:t>conducting</w:t>
      </w:r>
      <w:r w:rsidR="004630F7" w:rsidRPr="00FA2942">
        <w:rPr>
          <w:rFonts w:ascii="Times New Roman" w:eastAsia="Times New Roman" w:hAnsi="Times New Roman" w:cs="Times New Roman"/>
          <w:kern w:val="0"/>
          <w:sz w:val="24"/>
          <w:szCs w:val="24"/>
          <w:lang w:eastAsia="en-GB"/>
          <w14:ligatures w14:val="none"/>
        </w:rPr>
        <w:t xml:space="preserve"> the analysis</w:t>
      </w:r>
      <w:r w:rsidR="00C526F7" w:rsidRPr="00FA2942">
        <w:rPr>
          <w:rFonts w:ascii="Times New Roman" w:eastAsia="Times New Roman" w:hAnsi="Times New Roman" w:cs="Times New Roman"/>
          <w:kern w:val="0"/>
          <w:sz w:val="24"/>
          <w:szCs w:val="24"/>
          <w:lang w:eastAsia="en-GB"/>
          <w14:ligatures w14:val="none"/>
        </w:rPr>
        <w:t>, it was confirmed that the</w:t>
      </w:r>
      <w:r w:rsidR="00E40535" w:rsidRPr="00FA2942">
        <w:rPr>
          <w:rFonts w:ascii="Times New Roman" w:eastAsia="Times New Roman" w:hAnsi="Times New Roman" w:cs="Times New Roman"/>
          <w:kern w:val="0"/>
          <w:sz w:val="24"/>
          <w:szCs w:val="24"/>
          <w:lang w:eastAsia="en-GB"/>
          <w14:ligatures w14:val="none"/>
        </w:rPr>
        <w:t xml:space="preserve"> </w:t>
      </w:r>
      <w:r w:rsidR="00E40535" w:rsidRPr="00FA2942">
        <w:rPr>
          <w:rFonts w:ascii="Times New Roman" w:eastAsia="Times New Roman" w:hAnsi="Times New Roman" w:cs="Times New Roman"/>
          <w:kern w:val="0"/>
          <w:sz w:val="24"/>
          <w:szCs w:val="24"/>
          <w:lang w:eastAsia="en-GB"/>
          <w14:ligatures w14:val="none"/>
        </w:rPr>
        <w:t>difference in the dataset</w:t>
      </w:r>
      <w:r w:rsidR="00DF6DF8" w:rsidRPr="00FA2942">
        <w:rPr>
          <w:rFonts w:ascii="Times New Roman" w:eastAsia="Times New Roman" w:hAnsi="Times New Roman" w:cs="Times New Roman"/>
          <w:kern w:val="0"/>
          <w:sz w:val="24"/>
          <w:szCs w:val="24"/>
          <w:lang w:eastAsia="en-GB"/>
          <w14:ligatures w14:val="none"/>
        </w:rPr>
        <w:t xml:space="preserve"> classe</w:t>
      </w:r>
      <w:r w:rsidR="00661A04" w:rsidRPr="00FA2942">
        <w:rPr>
          <w:rFonts w:ascii="Times New Roman" w:eastAsia="Times New Roman" w:hAnsi="Times New Roman" w:cs="Times New Roman"/>
          <w:kern w:val="0"/>
          <w:sz w:val="24"/>
          <w:szCs w:val="24"/>
          <w:lang w:eastAsia="en-GB"/>
          <w14:ligatures w14:val="none"/>
        </w:rPr>
        <w:t>s</w:t>
      </w:r>
      <w:r w:rsidR="00044040" w:rsidRPr="00FA2942">
        <w:rPr>
          <w:rFonts w:ascii="Times New Roman" w:eastAsia="Times New Roman" w:hAnsi="Times New Roman" w:cs="Times New Roman"/>
          <w:kern w:val="0"/>
          <w:sz w:val="24"/>
          <w:szCs w:val="24"/>
          <w:lang w:eastAsia="en-GB"/>
          <w14:ligatures w14:val="none"/>
        </w:rPr>
        <w:t xml:space="preserve"> is negligible</w:t>
      </w:r>
      <w:r w:rsidR="009B52A4" w:rsidRPr="00FA2942">
        <w:rPr>
          <w:rFonts w:ascii="Times New Roman" w:eastAsia="Times New Roman" w:hAnsi="Times New Roman" w:cs="Times New Roman"/>
          <w:kern w:val="0"/>
          <w:sz w:val="24"/>
          <w:szCs w:val="24"/>
          <w:lang w:eastAsia="en-GB"/>
          <w14:ligatures w14:val="none"/>
        </w:rPr>
        <w:t>.</w:t>
      </w:r>
    </w:p>
    <w:p w14:paraId="780E9812" w14:textId="77777777" w:rsidR="00DE7951" w:rsidRDefault="00FD6E32" w:rsidP="00AA2CC1">
      <w:pPr>
        <w:rPr>
          <w:rFonts w:ascii="Times New Roman" w:eastAsia="Times New Roman" w:hAnsi="Times New Roman" w:cs="Times New Roman"/>
          <w:kern w:val="0"/>
          <w:sz w:val="24"/>
          <w:szCs w:val="24"/>
          <w:lang w:eastAsia="en-GB"/>
          <w14:ligatures w14:val="none"/>
        </w:rPr>
      </w:pPr>
      <w:r>
        <w:rPr>
          <w:noProof/>
        </w:rPr>
        <w:drawing>
          <wp:inline distT="0" distB="0" distL="0" distR="0" wp14:anchorId="7B2B8CB4" wp14:editId="5B2B31ED">
            <wp:extent cx="2590800" cy="2039511"/>
            <wp:effectExtent l="0" t="0" r="0" b="0"/>
            <wp:docPr id="463565004" name="Picture 16" descr="A graph of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65004" name="Picture 16" descr="A graph of a number of blue squares&#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95865" cy="2043498"/>
                    </a:xfrm>
                    <a:prstGeom prst="rect">
                      <a:avLst/>
                    </a:prstGeom>
                    <a:noFill/>
                    <a:ln>
                      <a:noFill/>
                    </a:ln>
                  </pic:spPr>
                </pic:pic>
              </a:graphicData>
            </a:graphic>
          </wp:inline>
        </w:drawing>
      </w:r>
    </w:p>
    <w:p w14:paraId="7D32B533" w14:textId="50C6DCB9" w:rsidR="006B6DE9" w:rsidRDefault="006B6DE9" w:rsidP="00AA2CC1">
      <w:p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Figure 1. </w:t>
      </w:r>
      <w:r w:rsidR="00DE7951">
        <w:rPr>
          <w:rFonts w:ascii="Times New Roman" w:eastAsia="Times New Roman" w:hAnsi="Times New Roman" w:cs="Times New Roman"/>
          <w:kern w:val="0"/>
          <w:sz w:val="24"/>
          <w:szCs w:val="24"/>
          <w:lang w:eastAsia="en-GB"/>
          <w14:ligatures w14:val="none"/>
        </w:rPr>
        <w:t>Bar graph showing the class distribution.</w:t>
      </w:r>
    </w:p>
    <w:p w14:paraId="24DC7EC6" w14:textId="43F433EF" w:rsidR="00E14F3A" w:rsidRDefault="004325D6" w:rsidP="00E14F3A">
      <w:pPr>
        <w:pStyle w:val="ListParagraph"/>
        <w:numPr>
          <w:ilvl w:val="0"/>
          <w:numId w:val="3"/>
        </w:num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Feature Encoding</w:t>
      </w:r>
    </w:p>
    <w:p w14:paraId="16B323F1" w14:textId="21BD016D" w:rsidR="00371950" w:rsidRDefault="00BF2CE7" w:rsidP="00371950">
      <w:pPr>
        <w:pStyle w:val="ListParagrap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Machine learning algorithms only work with </w:t>
      </w:r>
      <w:r w:rsidR="00544003">
        <w:rPr>
          <w:rFonts w:ascii="Times New Roman" w:eastAsia="Times New Roman" w:hAnsi="Times New Roman" w:cs="Times New Roman"/>
          <w:kern w:val="0"/>
          <w:sz w:val="24"/>
          <w:szCs w:val="24"/>
          <w:lang w:eastAsia="en-GB"/>
          <w14:ligatures w14:val="none"/>
        </w:rPr>
        <w:t>binary</w:t>
      </w:r>
      <w:r>
        <w:rPr>
          <w:rFonts w:ascii="Times New Roman" w:eastAsia="Times New Roman" w:hAnsi="Times New Roman" w:cs="Times New Roman"/>
          <w:kern w:val="0"/>
          <w:sz w:val="24"/>
          <w:szCs w:val="24"/>
          <w:lang w:eastAsia="en-GB"/>
          <w14:ligatures w14:val="none"/>
        </w:rPr>
        <w:t xml:space="preserve"> values, however </w:t>
      </w:r>
      <w:r w:rsidR="002A7C62">
        <w:rPr>
          <w:rFonts w:ascii="Times New Roman" w:eastAsia="Times New Roman" w:hAnsi="Times New Roman" w:cs="Times New Roman"/>
          <w:kern w:val="0"/>
          <w:sz w:val="24"/>
          <w:szCs w:val="24"/>
          <w:lang w:eastAsia="en-GB"/>
          <w14:ligatures w14:val="none"/>
        </w:rPr>
        <w:t xml:space="preserve">categorical data can be represented as </w:t>
      </w:r>
      <w:r w:rsidR="000E70B2">
        <w:rPr>
          <w:rFonts w:ascii="Times New Roman" w:eastAsia="Times New Roman" w:hAnsi="Times New Roman" w:cs="Times New Roman"/>
          <w:kern w:val="0"/>
          <w:sz w:val="24"/>
          <w:szCs w:val="24"/>
          <w:lang w:eastAsia="en-GB"/>
          <w14:ligatures w14:val="none"/>
        </w:rPr>
        <w:t>binary</w:t>
      </w:r>
      <w:r w:rsidR="002A7C62">
        <w:rPr>
          <w:rFonts w:ascii="Times New Roman" w:eastAsia="Times New Roman" w:hAnsi="Times New Roman" w:cs="Times New Roman"/>
          <w:kern w:val="0"/>
          <w:sz w:val="24"/>
          <w:szCs w:val="24"/>
          <w:lang w:eastAsia="en-GB"/>
          <w14:ligatures w14:val="none"/>
        </w:rPr>
        <w:t xml:space="preserve"> values</w:t>
      </w:r>
      <w:r w:rsidR="00AB40EE">
        <w:rPr>
          <w:rFonts w:ascii="Times New Roman" w:eastAsia="Times New Roman" w:hAnsi="Times New Roman" w:cs="Times New Roman"/>
          <w:kern w:val="0"/>
          <w:sz w:val="24"/>
          <w:szCs w:val="24"/>
          <w:lang w:eastAsia="en-GB"/>
          <w14:ligatures w14:val="none"/>
        </w:rPr>
        <w:t xml:space="preserve">. </w:t>
      </w:r>
      <w:r w:rsidR="00556C01">
        <w:rPr>
          <w:rFonts w:ascii="Times New Roman" w:eastAsia="Times New Roman" w:hAnsi="Times New Roman" w:cs="Times New Roman"/>
          <w:kern w:val="0"/>
          <w:sz w:val="24"/>
          <w:szCs w:val="24"/>
          <w:lang w:eastAsia="en-GB"/>
          <w14:ligatures w14:val="none"/>
        </w:rPr>
        <w:t>To</w:t>
      </w:r>
      <w:r w:rsidR="00014259">
        <w:rPr>
          <w:rFonts w:ascii="Times New Roman" w:eastAsia="Times New Roman" w:hAnsi="Times New Roman" w:cs="Times New Roman"/>
          <w:kern w:val="0"/>
          <w:sz w:val="24"/>
          <w:szCs w:val="24"/>
          <w:lang w:eastAsia="en-GB"/>
          <w14:ligatures w14:val="none"/>
        </w:rPr>
        <w:t xml:space="preserve"> </w:t>
      </w:r>
      <w:r w:rsidR="00CD5A07">
        <w:rPr>
          <w:rFonts w:ascii="Times New Roman" w:eastAsia="Times New Roman" w:hAnsi="Times New Roman" w:cs="Times New Roman"/>
          <w:kern w:val="0"/>
          <w:sz w:val="24"/>
          <w:szCs w:val="24"/>
          <w:lang w:eastAsia="en-GB"/>
          <w14:ligatures w14:val="none"/>
        </w:rPr>
        <w:t>do this categorical data has to be encoded into binary values.</w:t>
      </w:r>
      <w:r w:rsidR="004721B6">
        <w:rPr>
          <w:rFonts w:ascii="Times New Roman" w:eastAsia="Times New Roman" w:hAnsi="Times New Roman" w:cs="Times New Roman"/>
          <w:kern w:val="0"/>
          <w:sz w:val="24"/>
          <w:szCs w:val="24"/>
          <w:lang w:eastAsia="en-GB"/>
          <w14:ligatures w14:val="none"/>
        </w:rPr>
        <w:t xml:space="preserve"> In this paper, the dataset imported from the UCI website was already </w:t>
      </w:r>
      <w:r w:rsidR="00556C01">
        <w:rPr>
          <w:rFonts w:ascii="Times New Roman" w:eastAsia="Times New Roman" w:hAnsi="Times New Roman" w:cs="Times New Roman"/>
          <w:kern w:val="0"/>
          <w:sz w:val="24"/>
          <w:szCs w:val="24"/>
          <w:lang w:eastAsia="en-GB"/>
          <w14:ligatures w14:val="none"/>
        </w:rPr>
        <w:t>converted to binary values,</w:t>
      </w:r>
      <w:r w:rsidR="00FD0E58">
        <w:rPr>
          <w:rFonts w:ascii="Times New Roman" w:eastAsia="Times New Roman" w:hAnsi="Times New Roman" w:cs="Times New Roman"/>
          <w:kern w:val="0"/>
          <w:sz w:val="24"/>
          <w:szCs w:val="24"/>
          <w:lang w:eastAsia="en-GB"/>
          <w14:ligatures w14:val="none"/>
        </w:rPr>
        <w:t xml:space="preserve"> hence</w:t>
      </w:r>
      <w:r w:rsidR="00556C01">
        <w:rPr>
          <w:rFonts w:ascii="Times New Roman" w:eastAsia="Times New Roman" w:hAnsi="Times New Roman" w:cs="Times New Roman"/>
          <w:kern w:val="0"/>
          <w:sz w:val="24"/>
          <w:szCs w:val="24"/>
          <w:lang w:eastAsia="en-GB"/>
          <w14:ligatures w14:val="none"/>
        </w:rPr>
        <w:t xml:space="preserve"> </w:t>
      </w:r>
      <w:r w:rsidR="00465242">
        <w:rPr>
          <w:rFonts w:ascii="Times New Roman" w:eastAsia="Times New Roman" w:hAnsi="Times New Roman" w:cs="Times New Roman"/>
          <w:kern w:val="0"/>
          <w:sz w:val="24"/>
          <w:szCs w:val="24"/>
          <w:lang w:eastAsia="en-GB"/>
          <w14:ligatures w14:val="none"/>
        </w:rPr>
        <w:t>f</w:t>
      </w:r>
      <w:r w:rsidR="00556C01">
        <w:rPr>
          <w:rFonts w:ascii="Times New Roman" w:eastAsia="Times New Roman" w:hAnsi="Times New Roman" w:cs="Times New Roman"/>
          <w:kern w:val="0"/>
          <w:sz w:val="24"/>
          <w:szCs w:val="24"/>
          <w:lang w:eastAsia="en-GB"/>
          <w14:ligatures w14:val="none"/>
        </w:rPr>
        <w:t>eature encoding</w:t>
      </w:r>
      <w:r w:rsidR="00465242">
        <w:rPr>
          <w:rFonts w:ascii="Times New Roman" w:eastAsia="Times New Roman" w:hAnsi="Times New Roman" w:cs="Times New Roman"/>
          <w:kern w:val="0"/>
          <w:sz w:val="24"/>
          <w:szCs w:val="24"/>
          <w:lang w:eastAsia="en-GB"/>
          <w14:ligatures w14:val="none"/>
        </w:rPr>
        <w:t xml:space="preserve"> is not </w:t>
      </w:r>
      <w:r w:rsidR="00415ADD">
        <w:rPr>
          <w:rFonts w:ascii="Times New Roman" w:eastAsia="Times New Roman" w:hAnsi="Times New Roman" w:cs="Times New Roman"/>
          <w:kern w:val="0"/>
          <w:sz w:val="24"/>
          <w:szCs w:val="24"/>
          <w:lang w:eastAsia="en-GB"/>
          <w14:ligatures w14:val="none"/>
        </w:rPr>
        <w:t>required</w:t>
      </w:r>
      <w:r w:rsidR="00556C01">
        <w:rPr>
          <w:rFonts w:ascii="Times New Roman" w:eastAsia="Times New Roman" w:hAnsi="Times New Roman" w:cs="Times New Roman"/>
          <w:kern w:val="0"/>
          <w:sz w:val="24"/>
          <w:szCs w:val="24"/>
          <w:lang w:eastAsia="en-GB"/>
          <w14:ligatures w14:val="none"/>
        </w:rPr>
        <w:t>.</w:t>
      </w:r>
    </w:p>
    <w:p w14:paraId="0EAB8904" w14:textId="77777777" w:rsidR="00B35A44" w:rsidRDefault="000C4887" w:rsidP="00B35A44">
      <w:pPr>
        <w:pStyle w:val="ListParagraph"/>
        <w:numPr>
          <w:ilvl w:val="0"/>
          <w:numId w:val="3"/>
        </w:num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Data </w:t>
      </w:r>
      <w:r w:rsidR="00AE1A08">
        <w:rPr>
          <w:rFonts w:ascii="Times New Roman" w:eastAsia="Times New Roman" w:hAnsi="Times New Roman" w:cs="Times New Roman"/>
          <w:kern w:val="0"/>
          <w:sz w:val="24"/>
          <w:szCs w:val="24"/>
          <w:lang w:eastAsia="en-GB"/>
          <w14:ligatures w14:val="none"/>
        </w:rPr>
        <w:t>Normalization</w:t>
      </w:r>
      <w:r w:rsidR="00FE34B4">
        <w:rPr>
          <w:rFonts w:ascii="Times New Roman" w:eastAsia="Times New Roman" w:hAnsi="Times New Roman" w:cs="Times New Roman"/>
          <w:kern w:val="0"/>
          <w:sz w:val="24"/>
          <w:szCs w:val="24"/>
          <w:lang w:eastAsia="en-GB"/>
          <w14:ligatures w14:val="none"/>
        </w:rPr>
        <w:t xml:space="preserve"> and Scaling</w:t>
      </w:r>
    </w:p>
    <w:p w14:paraId="1974D7E9" w14:textId="5F9FCFF7" w:rsidR="00AE1A08" w:rsidRDefault="00AE1A08" w:rsidP="00D02658">
      <w:pPr>
        <w:pStyle w:val="ListParagraph"/>
        <w:rPr>
          <w:rFonts w:ascii="Times New Roman" w:eastAsia="Times New Roman" w:hAnsi="Times New Roman" w:cs="Times New Roman"/>
          <w:kern w:val="0"/>
          <w:sz w:val="24"/>
          <w:szCs w:val="24"/>
          <w:lang w:eastAsia="en-GB"/>
          <w14:ligatures w14:val="none"/>
        </w:rPr>
      </w:pPr>
      <w:r w:rsidRPr="00AE1A08">
        <w:rPr>
          <w:rFonts w:ascii="Times New Roman" w:eastAsia="Times New Roman" w:hAnsi="Times New Roman" w:cs="Times New Roman"/>
          <w:kern w:val="0"/>
          <w:sz w:val="24"/>
          <w:szCs w:val="24"/>
          <w:lang w:eastAsia="en-GB"/>
          <w14:ligatures w14:val="none"/>
        </w:rPr>
        <w:t>Normalization is a rescaling of the data from the original range so that all values are within the new range of 0 and 1.</w:t>
      </w:r>
      <w:r w:rsidR="00D02658">
        <w:rPr>
          <w:rFonts w:ascii="Times New Roman" w:eastAsia="Times New Roman" w:hAnsi="Times New Roman" w:cs="Times New Roman"/>
          <w:kern w:val="0"/>
          <w:sz w:val="24"/>
          <w:szCs w:val="24"/>
          <w:lang w:eastAsia="en-GB"/>
          <w14:ligatures w14:val="none"/>
        </w:rPr>
        <w:t xml:space="preserve"> It</w:t>
      </w:r>
      <w:r w:rsidRPr="00D02658">
        <w:rPr>
          <w:rFonts w:ascii="Times New Roman" w:eastAsia="Times New Roman" w:hAnsi="Times New Roman" w:cs="Times New Roman"/>
          <w:kern w:val="0"/>
          <w:sz w:val="24"/>
          <w:szCs w:val="24"/>
          <w:lang w:eastAsia="en-GB"/>
          <w14:ligatures w14:val="none"/>
        </w:rPr>
        <w:t xml:space="preserve"> requires that the minimum and maximum observable values</w:t>
      </w:r>
      <w:r w:rsidR="00D02658" w:rsidRPr="00D02658">
        <w:rPr>
          <w:rFonts w:ascii="Times New Roman" w:eastAsia="Times New Roman" w:hAnsi="Times New Roman" w:cs="Times New Roman"/>
          <w:kern w:val="0"/>
          <w:sz w:val="24"/>
          <w:szCs w:val="24"/>
          <w:lang w:eastAsia="en-GB"/>
          <w14:ligatures w14:val="none"/>
        </w:rPr>
        <w:t xml:space="preserve"> can be accurately estimated </w:t>
      </w:r>
      <w:r w:rsidRPr="00D02658">
        <w:rPr>
          <w:rFonts w:ascii="Times New Roman" w:eastAsia="Times New Roman" w:hAnsi="Times New Roman" w:cs="Times New Roman"/>
          <w:kern w:val="0"/>
          <w:sz w:val="24"/>
          <w:szCs w:val="24"/>
          <w:lang w:eastAsia="en-GB"/>
          <w14:ligatures w14:val="none"/>
        </w:rPr>
        <w:t>from available data</w:t>
      </w:r>
      <w:r w:rsidR="00D02658">
        <w:rPr>
          <w:rFonts w:ascii="Times New Roman" w:eastAsia="Times New Roman" w:hAnsi="Times New Roman" w:cs="Times New Roman"/>
          <w:kern w:val="0"/>
          <w:sz w:val="24"/>
          <w:szCs w:val="24"/>
          <w:lang w:eastAsia="en-GB"/>
          <w14:ligatures w14:val="none"/>
        </w:rPr>
        <w:t xml:space="preserve"> </w:t>
      </w:r>
      <w:r w:rsidR="00D02658" w:rsidRPr="00D02658">
        <w:rPr>
          <w:rFonts w:ascii="Times New Roman" w:eastAsia="Times New Roman" w:hAnsi="Times New Roman" w:cs="Times New Roman"/>
          <w:kern w:val="0"/>
          <w:sz w:val="24"/>
          <w:szCs w:val="24"/>
          <w:lang w:eastAsia="en-GB"/>
          <w14:ligatures w14:val="none"/>
        </w:rPr>
        <w:t>[</w:t>
      </w:r>
      <w:hyperlink r:id="rId26" w:history="1">
        <w:r w:rsidR="00D02658" w:rsidRPr="000676B5">
          <w:rPr>
            <w:rStyle w:val="Hyperlink"/>
            <w:rFonts w:ascii="Times New Roman" w:eastAsia="Times New Roman" w:hAnsi="Times New Roman" w:cs="Times New Roman"/>
            <w:kern w:val="0"/>
            <w:sz w:val="24"/>
            <w:szCs w:val="24"/>
            <w:lang w:eastAsia="en-GB"/>
            <w14:ligatures w14:val="none"/>
          </w:rPr>
          <w:t>1</w:t>
        </w:r>
        <w:r w:rsidR="000D43E9" w:rsidRPr="000676B5">
          <w:rPr>
            <w:rStyle w:val="Hyperlink"/>
            <w:rFonts w:ascii="Times New Roman" w:eastAsia="Times New Roman" w:hAnsi="Times New Roman" w:cs="Times New Roman"/>
            <w:kern w:val="0"/>
            <w:sz w:val="24"/>
            <w:szCs w:val="24"/>
            <w:lang w:eastAsia="en-GB"/>
            <w14:ligatures w14:val="none"/>
          </w:rPr>
          <w:t>1</w:t>
        </w:r>
      </w:hyperlink>
      <w:r w:rsidR="00D02658" w:rsidRPr="00D02658">
        <w:rPr>
          <w:rFonts w:ascii="Times New Roman" w:eastAsia="Times New Roman" w:hAnsi="Times New Roman" w:cs="Times New Roman"/>
          <w:kern w:val="0"/>
          <w:sz w:val="24"/>
          <w:szCs w:val="24"/>
          <w:lang w:eastAsia="en-GB"/>
          <w14:ligatures w14:val="none"/>
        </w:rPr>
        <w:t>]</w:t>
      </w:r>
      <w:r w:rsidRPr="00D02658">
        <w:rPr>
          <w:rFonts w:ascii="Times New Roman" w:eastAsia="Times New Roman" w:hAnsi="Times New Roman" w:cs="Times New Roman"/>
          <w:kern w:val="0"/>
          <w:sz w:val="24"/>
          <w:szCs w:val="24"/>
          <w:lang w:eastAsia="en-GB"/>
          <w14:ligatures w14:val="none"/>
        </w:rPr>
        <w:t>.</w:t>
      </w:r>
      <w:r w:rsidR="006E1572">
        <w:rPr>
          <w:rFonts w:ascii="Times New Roman" w:eastAsia="Times New Roman" w:hAnsi="Times New Roman" w:cs="Times New Roman"/>
          <w:kern w:val="0"/>
          <w:sz w:val="24"/>
          <w:szCs w:val="24"/>
          <w:lang w:eastAsia="en-GB"/>
          <w14:ligatures w14:val="none"/>
        </w:rPr>
        <w:t xml:space="preserve"> </w:t>
      </w:r>
    </w:p>
    <w:p w14:paraId="3F17F025" w14:textId="77D0E1E7" w:rsidR="00B06F6C" w:rsidRPr="006E1572" w:rsidRDefault="006E1572" w:rsidP="006E1572">
      <w:pPr>
        <w:pStyle w:val="ListParagraph"/>
        <w:rPr>
          <w:rFonts w:ascii="Times New Roman" w:eastAsia="Times New Roman" w:hAnsi="Times New Roman" w:cs="Times New Roman"/>
          <w:kern w:val="0"/>
          <w:sz w:val="24"/>
          <w:szCs w:val="24"/>
          <w:lang w:eastAsia="en-GB"/>
          <w14:ligatures w14:val="none"/>
        </w:rPr>
      </w:pPr>
      <w:r w:rsidRPr="00B35A44">
        <w:rPr>
          <w:rFonts w:ascii="Times New Roman" w:hAnsi="Times New Roman" w:cs="Times New Roman"/>
          <w:sz w:val="24"/>
          <w:szCs w:val="24"/>
        </w:rPr>
        <w:t xml:space="preserve">Scaling features in a dataset before lowering dimensionality </w:t>
      </w:r>
      <w:r>
        <w:rPr>
          <w:rFonts w:ascii="Times New Roman" w:hAnsi="Times New Roman" w:cs="Times New Roman"/>
          <w:sz w:val="24"/>
          <w:szCs w:val="24"/>
        </w:rPr>
        <w:t>can</w:t>
      </w:r>
      <w:r w:rsidRPr="00B35A44">
        <w:rPr>
          <w:rFonts w:ascii="Times New Roman" w:hAnsi="Times New Roman" w:cs="Times New Roman"/>
          <w:sz w:val="24"/>
          <w:szCs w:val="24"/>
        </w:rPr>
        <w:t xml:space="preserve"> yield components with the same order of magnitude</w:t>
      </w:r>
      <w:r>
        <w:rPr>
          <w:rFonts w:ascii="Times New Roman" w:hAnsi="Times New Roman" w:cs="Times New Roman"/>
          <w:sz w:val="24"/>
          <w:szCs w:val="24"/>
        </w:rPr>
        <w:t xml:space="preserve"> </w:t>
      </w:r>
      <w:r w:rsidRPr="00B35A44">
        <w:rPr>
          <w:rFonts w:ascii="Times New Roman" w:eastAsia="Times New Roman" w:hAnsi="Times New Roman" w:cs="Times New Roman"/>
          <w:kern w:val="0"/>
          <w:sz w:val="24"/>
          <w:szCs w:val="24"/>
          <w:lang w:eastAsia="en-GB"/>
          <w14:ligatures w14:val="none"/>
        </w:rPr>
        <w:t>[</w:t>
      </w:r>
      <w:hyperlink r:id="rId27" w:history="1">
        <w:r w:rsidRPr="000676B5">
          <w:rPr>
            <w:rStyle w:val="Hyperlink"/>
            <w:rFonts w:ascii="Times New Roman" w:eastAsia="Times New Roman" w:hAnsi="Times New Roman" w:cs="Times New Roman"/>
            <w:kern w:val="0"/>
            <w:sz w:val="24"/>
            <w:szCs w:val="24"/>
            <w:lang w:eastAsia="en-GB"/>
            <w14:ligatures w14:val="none"/>
          </w:rPr>
          <w:t>1</w:t>
        </w:r>
        <w:r w:rsidR="000D43E9" w:rsidRPr="000676B5">
          <w:rPr>
            <w:rStyle w:val="Hyperlink"/>
            <w:rFonts w:ascii="Times New Roman" w:eastAsia="Times New Roman" w:hAnsi="Times New Roman" w:cs="Times New Roman"/>
            <w:kern w:val="0"/>
            <w:sz w:val="24"/>
            <w:szCs w:val="24"/>
            <w:lang w:eastAsia="en-GB"/>
            <w14:ligatures w14:val="none"/>
          </w:rPr>
          <w:t>0</w:t>
        </w:r>
      </w:hyperlink>
      <w:r w:rsidRPr="00B35A44">
        <w:rPr>
          <w:rFonts w:ascii="Times New Roman" w:eastAsia="Times New Roman" w:hAnsi="Times New Roman" w:cs="Times New Roman"/>
          <w:kern w:val="0"/>
          <w:sz w:val="24"/>
          <w:szCs w:val="24"/>
          <w:lang w:eastAsia="en-GB"/>
          <w14:ligatures w14:val="none"/>
        </w:rPr>
        <w:t>]</w:t>
      </w:r>
      <w:r>
        <w:rPr>
          <w:rFonts w:ascii="Times New Roman" w:eastAsia="Times New Roman" w:hAnsi="Times New Roman" w:cs="Times New Roman"/>
          <w:kern w:val="0"/>
          <w:sz w:val="24"/>
          <w:szCs w:val="24"/>
          <w:lang w:eastAsia="en-GB"/>
          <w14:ligatures w14:val="none"/>
        </w:rPr>
        <w:t xml:space="preserve"> hence</w:t>
      </w:r>
      <w:r w:rsidR="00C951E3" w:rsidRPr="006E1572">
        <w:rPr>
          <w:rFonts w:ascii="Times New Roman" w:eastAsia="Times New Roman" w:hAnsi="Times New Roman" w:cs="Times New Roman"/>
          <w:kern w:val="0"/>
          <w:sz w:val="24"/>
          <w:szCs w:val="24"/>
          <w:lang w:eastAsia="en-GB"/>
          <w14:ligatures w14:val="none"/>
        </w:rPr>
        <w:t xml:space="preserve">, normalization was used to scale </w:t>
      </w:r>
      <w:r w:rsidR="00DA4A90" w:rsidRPr="006E1572">
        <w:rPr>
          <w:rFonts w:ascii="Times New Roman" w:eastAsia="Times New Roman" w:hAnsi="Times New Roman" w:cs="Times New Roman"/>
          <w:kern w:val="0"/>
          <w:sz w:val="24"/>
          <w:szCs w:val="24"/>
          <w:lang w:eastAsia="en-GB"/>
          <w14:ligatures w14:val="none"/>
        </w:rPr>
        <w:t>the dataset so that the values for all features in the dataset would fall within the range of 0 and 1</w:t>
      </w:r>
      <w:r w:rsidR="00FB1017" w:rsidRPr="006E1572">
        <w:rPr>
          <w:rFonts w:ascii="Times New Roman" w:eastAsia="Times New Roman" w:hAnsi="Times New Roman" w:cs="Times New Roman"/>
          <w:kern w:val="0"/>
          <w:sz w:val="24"/>
          <w:szCs w:val="24"/>
          <w:lang w:eastAsia="en-GB"/>
          <w14:ligatures w14:val="none"/>
        </w:rPr>
        <w:t>.</w:t>
      </w:r>
    </w:p>
    <w:p w14:paraId="6BFA5CBA" w14:textId="77777777" w:rsidR="009948A1" w:rsidRPr="00B06F6C" w:rsidRDefault="009948A1" w:rsidP="009948A1">
      <w:pPr>
        <w:pStyle w:val="ListParagraph"/>
        <w:rPr>
          <w:rFonts w:ascii="Times New Roman" w:eastAsia="Times New Roman" w:hAnsi="Times New Roman" w:cs="Times New Roman"/>
          <w:kern w:val="0"/>
          <w:sz w:val="24"/>
          <w:szCs w:val="24"/>
          <w:lang w:eastAsia="en-GB"/>
          <w14:ligatures w14:val="none"/>
        </w:rPr>
      </w:pPr>
    </w:p>
    <w:p w14:paraId="131F06CF" w14:textId="4C7EEA82" w:rsidR="00BF1771" w:rsidRDefault="00BF1771" w:rsidP="000C4887">
      <w:pPr>
        <w:pStyle w:val="ListParagraph"/>
        <w:numPr>
          <w:ilvl w:val="0"/>
          <w:numId w:val="3"/>
        </w:num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Feature Selection</w:t>
      </w:r>
    </w:p>
    <w:p w14:paraId="0EA3AAA6" w14:textId="6E7511A2" w:rsidR="00FB1017" w:rsidRDefault="00A905D9" w:rsidP="00FB1017">
      <w:pPr>
        <w:pStyle w:val="ListParagraph"/>
        <w:rPr>
          <w:rFonts w:ascii="Times New Roman" w:eastAsia="Times New Roman" w:hAnsi="Times New Roman" w:cs="Times New Roman"/>
          <w:kern w:val="0"/>
          <w:sz w:val="24"/>
          <w:szCs w:val="24"/>
          <w:lang w:eastAsia="en-GB"/>
          <w14:ligatures w14:val="none"/>
        </w:rPr>
      </w:pPr>
      <w:r w:rsidRPr="00A905D9">
        <w:rPr>
          <w:rFonts w:ascii="Times New Roman" w:eastAsia="Times New Roman" w:hAnsi="Times New Roman" w:cs="Times New Roman"/>
          <w:kern w:val="0"/>
          <w:sz w:val="24"/>
          <w:szCs w:val="24"/>
          <w:lang w:eastAsia="en-GB"/>
          <w14:ligatures w14:val="none"/>
        </w:rPr>
        <w:t xml:space="preserve">Feature Reduction is reducing the </w:t>
      </w:r>
      <w:r w:rsidR="00727F30" w:rsidRPr="00A905D9">
        <w:rPr>
          <w:rFonts w:ascii="Times New Roman" w:eastAsia="Times New Roman" w:hAnsi="Times New Roman" w:cs="Times New Roman"/>
          <w:kern w:val="0"/>
          <w:sz w:val="24"/>
          <w:szCs w:val="24"/>
          <w:lang w:eastAsia="en-GB"/>
          <w14:ligatures w14:val="none"/>
        </w:rPr>
        <w:t>number</w:t>
      </w:r>
      <w:r w:rsidRPr="00A905D9">
        <w:rPr>
          <w:rFonts w:ascii="Times New Roman" w:eastAsia="Times New Roman" w:hAnsi="Times New Roman" w:cs="Times New Roman"/>
          <w:kern w:val="0"/>
          <w:sz w:val="24"/>
          <w:szCs w:val="24"/>
          <w:lang w:eastAsia="en-GB"/>
          <w14:ligatures w14:val="none"/>
        </w:rPr>
        <w:t xml:space="preserve"> of features to be processed while avoiding information loss, and it expedites data processing by allowing users to reduce data to two or three dimensions for visualization. There are </w:t>
      </w:r>
      <w:r w:rsidRPr="00A905D9">
        <w:rPr>
          <w:rFonts w:ascii="Times New Roman" w:eastAsia="Times New Roman" w:hAnsi="Times New Roman" w:cs="Times New Roman"/>
          <w:kern w:val="0"/>
          <w:sz w:val="24"/>
          <w:szCs w:val="24"/>
          <w:lang w:eastAsia="en-GB"/>
          <w14:ligatures w14:val="none"/>
        </w:rPr>
        <w:lastRenderedPageBreak/>
        <w:t>different methods of feature selection</w:t>
      </w:r>
      <w:r w:rsidR="00DF421E">
        <w:rPr>
          <w:rFonts w:ascii="Times New Roman" w:eastAsia="Times New Roman" w:hAnsi="Times New Roman" w:cs="Times New Roman"/>
          <w:kern w:val="0"/>
          <w:sz w:val="24"/>
          <w:szCs w:val="24"/>
          <w:lang w:eastAsia="en-GB"/>
          <w14:ligatures w14:val="none"/>
        </w:rPr>
        <w:t xml:space="preserve"> </w:t>
      </w:r>
      <w:r w:rsidR="00567915">
        <w:rPr>
          <w:rFonts w:ascii="Times New Roman" w:eastAsia="Times New Roman" w:hAnsi="Times New Roman" w:cs="Times New Roman"/>
          <w:kern w:val="0"/>
          <w:sz w:val="24"/>
          <w:szCs w:val="24"/>
          <w:lang w:eastAsia="en-GB"/>
          <w14:ligatures w14:val="none"/>
        </w:rPr>
        <w:t>[</w:t>
      </w:r>
      <w:hyperlink r:id="rId28" w:history="1">
        <w:r w:rsidR="00567915" w:rsidRPr="003672EB">
          <w:rPr>
            <w:rStyle w:val="Hyperlink"/>
            <w:rFonts w:ascii="Times New Roman" w:eastAsia="Times New Roman" w:hAnsi="Times New Roman" w:cs="Times New Roman"/>
            <w:kern w:val="0"/>
            <w:sz w:val="24"/>
            <w:szCs w:val="24"/>
            <w:lang w:eastAsia="en-GB"/>
            <w14:ligatures w14:val="none"/>
          </w:rPr>
          <w:t>1</w:t>
        </w:r>
        <w:r w:rsidR="000D43E9" w:rsidRPr="003672EB">
          <w:rPr>
            <w:rStyle w:val="Hyperlink"/>
            <w:rFonts w:ascii="Times New Roman" w:eastAsia="Times New Roman" w:hAnsi="Times New Roman" w:cs="Times New Roman"/>
            <w:kern w:val="0"/>
            <w:sz w:val="24"/>
            <w:szCs w:val="24"/>
            <w:lang w:eastAsia="en-GB"/>
            <w14:ligatures w14:val="none"/>
          </w:rPr>
          <w:t>8</w:t>
        </w:r>
      </w:hyperlink>
      <w:r w:rsidR="00567915">
        <w:rPr>
          <w:rFonts w:ascii="Times New Roman" w:eastAsia="Times New Roman" w:hAnsi="Times New Roman" w:cs="Times New Roman"/>
          <w:kern w:val="0"/>
          <w:sz w:val="24"/>
          <w:szCs w:val="24"/>
          <w:lang w:eastAsia="en-GB"/>
          <w14:ligatures w14:val="none"/>
        </w:rPr>
        <w:t>]</w:t>
      </w:r>
      <w:r w:rsidRPr="00A905D9">
        <w:rPr>
          <w:rFonts w:ascii="Times New Roman" w:eastAsia="Times New Roman" w:hAnsi="Times New Roman" w:cs="Times New Roman"/>
          <w:kern w:val="0"/>
          <w:sz w:val="24"/>
          <w:szCs w:val="24"/>
          <w:lang w:eastAsia="en-GB"/>
          <w14:ligatures w14:val="none"/>
        </w:rPr>
        <w:t xml:space="preserve">. </w:t>
      </w:r>
      <w:r w:rsidRPr="00A905D9">
        <w:rPr>
          <w:rFonts w:ascii="Times New Roman" w:eastAsia="Times New Roman" w:hAnsi="Times New Roman" w:cs="Times New Roman"/>
          <w:kern w:val="0"/>
          <w:sz w:val="24"/>
          <w:szCs w:val="24"/>
          <w:lang w:eastAsia="en-GB"/>
          <w14:ligatures w14:val="none"/>
        </w:rPr>
        <w:cr/>
        <w:t>In the paper, two approach were made, one machine learning techniques were applied with feature reduction and another without feature reduction and PCA was used for feature reduction.</w:t>
      </w:r>
    </w:p>
    <w:p w14:paraId="42B9F724" w14:textId="77777777" w:rsidR="0048794F" w:rsidRPr="00B06F6C" w:rsidRDefault="0048794F" w:rsidP="0048794F">
      <w:pPr>
        <w:pStyle w:val="ListParagraph"/>
        <w:rPr>
          <w:rFonts w:ascii="Times New Roman" w:eastAsia="Times New Roman" w:hAnsi="Times New Roman" w:cs="Times New Roman"/>
          <w:kern w:val="0"/>
          <w:sz w:val="24"/>
          <w:szCs w:val="24"/>
          <w:lang w:eastAsia="en-GB"/>
          <w14:ligatures w14:val="none"/>
        </w:rPr>
      </w:pPr>
    </w:p>
    <w:p w14:paraId="02CE424F" w14:textId="48DDBDAC" w:rsidR="006F081F" w:rsidRDefault="006A517B" w:rsidP="00821E46">
      <w:pPr>
        <w:pStyle w:val="ListParagraph"/>
        <w:numPr>
          <w:ilvl w:val="0"/>
          <w:numId w:val="1"/>
        </w:numPr>
        <w:ind w:left="709"/>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EXPERIMENTAL SETUP AND</w:t>
      </w:r>
      <w:r w:rsidR="00B06F6C">
        <w:rPr>
          <w:rFonts w:ascii="Times New Roman" w:eastAsia="Times New Roman" w:hAnsi="Times New Roman" w:cs="Times New Roman"/>
          <w:kern w:val="0"/>
          <w:sz w:val="24"/>
          <w:szCs w:val="24"/>
          <w:lang w:eastAsia="en-GB"/>
          <w14:ligatures w14:val="none"/>
        </w:rPr>
        <w:t xml:space="preserve"> </w:t>
      </w:r>
      <w:r w:rsidR="004C7A45">
        <w:rPr>
          <w:rFonts w:ascii="Times New Roman" w:eastAsia="Times New Roman" w:hAnsi="Times New Roman" w:cs="Times New Roman"/>
          <w:kern w:val="0"/>
          <w:sz w:val="24"/>
          <w:szCs w:val="24"/>
          <w:lang w:eastAsia="en-GB"/>
          <w14:ligatures w14:val="none"/>
        </w:rPr>
        <w:t>MACHINE LEARNING CLASSIFICATION TECHNIQUES</w:t>
      </w:r>
      <w:r w:rsidR="00B06F6C">
        <w:rPr>
          <w:rFonts w:ascii="Times New Roman" w:eastAsia="Times New Roman" w:hAnsi="Times New Roman" w:cs="Times New Roman"/>
          <w:kern w:val="0"/>
          <w:sz w:val="24"/>
          <w:szCs w:val="24"/>
          <w:lang w:eastAsia="en-GB"/>
          <w14:ligatures w14:val="none"/>
        </w:rPr>
        <w:t xml:space="preserve"> </w:t>
      </w:r>
    </w:p>
    <w:p w14:paraId="21FF6144" w14:textId="01B166BB" w:rsidR="006A517B" w:rsidRPr="00A46BD2" w:rsidRDefault="005C3D66" w:rsidP="00A46BD2">
      <w:pPr>
        <w:pStyle w:val="ListParagraph"/>
        <w:ind w:left="709"/>
        <w:rPr>
          <w:rFonts w:ascii="Times New Roman" w:eastAsia="Times New Roman" w:hAnsi="Times New Roman" w:cs="Times New Roman"/>
          <w:kern w:val="0"/>
          <w:sz w:val="24"/>
          <w:szCs w:val="24"/>
          <w:lang w:eastAsia="en-GB"/>
          <w14:ligatures w14:val="none"/>
        </w:rPr>
      </w:pPr>
      <w:r w:rsidRPr="00A46BD2">
        <w:rPr>
          <w:rFonts w:ascii="Times New Roman" w:eastAsia="Times New Roman" w:hAnsi="Times New Roman" w:cs="Times New Roman"/>
          <w:kern w:val="0"/>
          <w:sz w:val="24"/>
          <w:szCs w:val="24"/>
          <w:lang w:eastAsia="en-GB"/>
          <w14:ligatures w14:val="none"/>
        </w:rPr>
        <w:t>The dataset</w:t>
      </w:r>
      <w:r w:rsidR="0033336C" w:rsidRPr="00A46BD2">
        <w:rPr>
          <w:rFonts w:ascii="Times New Roman" w:eastAsia="Times New Roman" w:hAnsi="Times New Roman" w:cs="Times New Roman"/>
          <w:kern w:val="0"/>
          <w:sz w:val="24"/>
          <w:szCs w:val="24"/>
          <w:lang w:eastAsia="en-GB"/>
          <w14:ligatures w14:val="none"/>
        </w:rPr>
        <w:t xml:space="preserve"> used for this project</w:t>
      </w:r>
      <w:r w:rsidRPr="00A46BD2">
        <w:rPr>
          <w:rFonts w:ascii="Times New Roman" w:eastAsia="Times New Roman" w:hAnsi="Times New Roman" w:cs="Times New Roman"/>
          <w:kern w:val="0"/>
          <w:sz w:val="24"/>
          <w:szCs w:val="24"/>
          <w:lang w:eastAsia="en-GB"/>
          <w14:ligatures w14:val="none"/>
        </w:rPr>
        <w:t xml:space="preserve"> </w:t>
      </w:r>
      <w:r w:rsidR="00016194" w:rsidRPr="00A46BD2">
        <w:rPr>
          <w:rFonts w:ascii="Times New Roman" w:eastAsia="Times New Roman" w:hAnsi="Times New Roman" w:cs="Times New Roman"/>
          <w:kern w:val="0"/>
          <w:sz w:val="24"/>
          <w:szCs w:val="24"/>
          <w:lang w:eastAsia="en-GB"/>
          <w14:ligatures w14:val="none"/>
        </w:rPr>
        <w:t xml:space="preserve">has been initially cleaned, it </w:t>
      </w:r>
      <w:r w:rsidR="00350511" w:rsidRPr="00A46BD2">
        <w:rPr>
          <w:rFonts w:ascii="Times New Roman" w:eastAsia="Times New Roman" w:hAnsi="Times New Roman" w:cs="Times New Roman"/>
          <w:kern w:val="0"/>
          <w:sz w:val="24"/>
          <w:szCs w:val="24"/>
          <w:lang w:eastAsia="en-GB"/>
          <w14:ligatures w14:val="none"/>
        </w:rPr>
        <w:t>had no missing values</w:t>
      </w:r>
      <w:r w:rsidR="0033336C" w:rsidRPr="00A46BD2">
        <w:rPr>
          <w:rFonts w:ascii="Times New Roman" w:eastAsia="Times New Roman" w:hAnsi="Times New Roman" w:cs="Times New Roman"/>
          <w:kern w:val="0"/>
          <w:sz w:val="24"/>
          <w:szCs w:val="24"/>
          <w:lang w:eastAsia="en-GB"/>
          <w14:ligatures w14:val="none"/>
        </w:rPr>
        <w:t xml:space="preserve"> and has been transformed into binary values</w:t>
      </w:r>
      <w:r w:rsidR="008B0795" w:rsidRPr="00A46BD2">
        <w:rPr>
          <w:rFonts w:ascii="Times New Roman" w:eastAsia="Times New Roman" w:hAnsi="Times New Roman" w:cs="Times New Roman"/>
          <w:kern w:val="0"/>
          <w:sz w:val="24"/>
          <w:szCs w:val="24"/>
          <w:lang w:eastAsia="en-GB"/>
          <w14:ligatures w14:val="none"/>
        </w:rPr>
        <w:t xml:space="preserve"> hence feature encoding wasn’t</w:t>
      </w:r>
      <w:r w:rsidR="00A46780" w:rsidRPr="00A46BD2">
        <w:rPr>
          <w:rFonts w:ascii="Times New Roman" w:eastAsia="Times New Roman" w:hAnsi="Times New Roman" w:cs="Times New Roman"/>
          <w:kern w:val="0"/>
          <w:sz w:val="24"/>
          <w:szCs w:val="24"/>
          <w:lang w:eastAsia="en-GB"/>
          <w14:ligatures w14:val="none"/>
        </w:rPr>
        <w:t xml:space="preserve"> required</w:t>
      </w:r>
      <w:r w:rsidR="0033336C" w:rsidRPr="00A46BD2">
        <w:rPr>
          <w:rFonts w:ascii="Times New Roman" w:eastAsia="Times New Roman" w:hAnsi="Times New Roman" w:cs="Times New Roman"/>
          <w:kern w:val="0"/>
          <w:sz w:val="24"/>
          <w:szCs w:val="24"/>
          <w:lang w:eastAsia="en-GB"/>
          <w14:ligatures w14:val="none"/>
        </w:rPr>
        <w:t xml:space="preserve">. </w:t>
      </w:r>
    </w:p>
    <w:p w14:paraId="5AF3364C" w14:textId="35BC4B09" w:rsidR="005659E4" w:rsidRPr="009259D8" w:rsidRDefault="00A40D25" w:rsidP="009259D8">
      <w:pPr>
        <w:pStyle w:val="ListParagrap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A class balance check was done to ensure that there was no class imbalance</w:t>
      </w:r>
      <w:r w:rsidR="00FB2828">
        <w:rPr>
          <w:rFonts w:ascii="Times New Roman" w:eastAsia="Times New Roman" w:hAnsi="Times New Roman" w:cs="Times New Roman"/>
          <w:kern w:val="0"/>
          <w:sz w:val="24"/>
          <w:szCs w:val="24"/>
          <w:lang w:eastAsia="en-GB"/>
          <w14:ligatures w14:val="none"/>
        </w:rPr>
        <w:t>,</w:t>
      </w:r>
      <w:r w:rsidR="00BA7C15">
        <w:rPr>
          <w:rFonts w:ascii="Times New Roman" w:eastAsia="Times New Roman" w:hAnsi="Times New Roman" w:cs="Times New Roman"/>
          <w:kern w:val="0"/>
          <w:sz w:val="24"/>
          <w:szCs w:val="24"/>
          <w:lang w:eastAsia="en-GB"/>
          <w14:ligatures w14:val="none"/>
        </w:rPr>
        <w:t xml:space="preserve"> </w:t>
      </w:r>
      <w:r w:rsidR="00D03717" w:rsidRPr="0014637D">
        <w:rPr>
          <w:rFonts w:ascii="Times New Roman" w:eastAsia="Times New Roman" w:hAnsi="Times New Roman" w:cs="Times New Roman"/>
          <w:kern w:val="0"/>
          <w:sz w:val="24"/>
          <w:szCs w:val="24"/>
          <w:lang w:eastAsia="en-GB"/>
          <w14:ligatures w14:val="none"/>
        </w:rPr>
        <w:t xml:space="preserve">while the two classes in the dataset used where not perfectly balanced, the difference between both classes was negligible. Thus, no data balance technique was applied for this project. However, </w:t>
      </w:r>
      <w:r w:rsidR="00BA7C15" w:rsidRPr="0014637D">
        <w:rPr>
          <w:rFonts w:ascii="Times New Roman" w:eastAsia="Times New Roman" w:hAnsi="Times New Roman" w:cs="Times New Roman"/>
          <w:kern w:val="0"/>
          <w:sz w:val="24"/>
          <w:szCs w:val="24"/>
          <w:lang w:eastAsia="en-GB"/>
          <w14:ligatures w14:val="none"/>
        </w:rPr>
        <w:t xml:space="preserve">data normalization </w:t>
      </w:r>
      <w:r w:rsidR="00FB2828" w:rsidRPr="0014637D">
        <w:rPr>
          <w:rFonts w:ascii="Times New Roman" w:eastAsia="Times New Roman" w:hAnsi="Times New Roman" w:cs="Times New Roman"/>
          <w:kern w:val="0"/>
          <w:sz w:val="24"/>
          <w:szCs w:val="24"/>
          <w:lang w:eastAsia="en-GB"/>
          <w14:ligatures w14:val="none"/>
        </w:rPr>
        <w:t>was used to</w:t>
      </w:r>
      <w:r w:rsidR="00BA7C15" w:rsidRPr="0014637D">
        <w:rPr>
          <w:rFonts w:ascii="Times New Roman" w:eastAsia="Times New Roman" w:hAnsi="Times New Roman" w:cs="Times New Roman"/>
          <w:kern w:val="0"/>
          <w:sz w:val="24"/>
          <w:szCs w:val="24"/>
          <w:lang w:eastAsia="en-GB"/>
          <w14:ligatures w14:val="none"/>
        </w:rPr>
        <w:t xml:space="preserve"> scal</w:t>
      </w:r>
      <w:r w:rsidR="00FB2828" w:rsidRPr="0014637D">
        <w:rPr>
          <w:rFonts w:ascii="Times New Roman" w:eastAsia="Times New Roman" w:hAnsi="Times New Roman" w:cs="Times New Roman"/>
          <w:kern w:val="0"/>
          <w:sz w:val="24"/>
          <w:szCs w:val="24"/>
          <w:lang w:eastAsia="en-GB"/>
          <w14:ligatures w14:val="none"/>
        </w:rPr>
        <w:t>e the dataset</w:t>
      </w:r>
      <w:r w:rsidR="00BA7C15" w:rsidRPr="0014637D">
        <w:rPr>
          <w:rFonts w:ascii="Times New Roman" w:eastAsia="Times New Roman" w:hAnsi="Times New Roman" w:cs="Times New Roman"/>
          <w:kern w:val="0"/>
          <w:sz w:val="24"/>
          <w:szCs w:val="24"/>
          <w:lang w:eastAsia="en-GB"/>
          <w14:ligatures w14:val="none"/>
        </w:rPr>
        <w:t xml:space="preserve"> ensur</w:t>
      </w:r>
      <w:r w:rsidR="00FB2828" w:rsidRPr="0014637D">
        <w:rPr>
          <w:rFonts w:ascii="Times New Roman" w:eastAsia="Times New Roman" w:hAnsi="Times New Roman" w:cs="Times New Roman"/>
          <w:kern w:val="0"/>
          <w:sz w:val="24"/>
          <w:szCs w:val="24"/>
          <w:lang w:eastAsia="en-GB"/>
          <w14:ligatures w14:val="none"/>
        </w:rPr>
        <w:t>ing</w:t>
      </w:r>
      <w:r w:rsidR="00BA7C15" w:rsidRPr="0014637D">
        <w:rPr>
          <w:rFonts w:ascii="Times New Roman" w:eastAsia="Times New Roman" w:hAnsi="Times New Roman" w:cs="Times New Roman"/>
          <w:kern w:val="0"/>
          <w:sz w:val="24"/>
          <w:szCs w:val="24"/>
          <w:lang w:eastAsia="en-GB"/>
          <w14:ligatures w14:val="none"/>
        </w:rPr>
        <w:t xml:space="preserve"> </w:t>
      </w:r>
      <w:r w:rsidR="00A603EC" w:rsidRPr="0014637D">
        <w:rPr>
          <w:rFonts w:ascii="Times New Roman" w:eastAsia="Times New Roman" w:hAnsi="Times New Roman" w:cs="Times New Roman"/>
          <w:kern w:val="0"/>
          <w:sz w:val="24"/>
          <w:szCs w:val="24"/>
          <w:lang w:eastAsia="en-GB"/>
          <w14:ligatures w14:val="none"/>
        </w:rPr>
        <w:t>that the values for all features in the dataset fall within the range of 0 and 1</w:t>
      </w:r>
      <w:r w:rsidR="00D03717" w:rsidRPr="0014637D">
        <w:rPr>
          <w:rFonts w:ascii="Times New Roman" w:eastAsia="Times New Roman" w:hAnsi="Times New Roman" w:cs="Times New Roman"/>
          <w:kern w:val="0"/>
          <w:sz w:val="24"/>
          <w:szCs w:val="24"/>
          <w:lang w:eastAsia="en-GB"/>
          <w14:ligatures w14:val="none"/>
        </w:rPr>
        <w:t xml:space="preserve"> </w:t>
      </w:r>
      <w:r w:rsidR="004502B7" w:rsidRPr="0014637D">
        <w:rPr>
          <w:rFonts w:ascii="Times New Roman" w:eastAsia="Times New Roman" w:hAnsi="Times New Roman" w:cs="Times New Roman"/>
          <w:kern w:val="0"/>
          <w:sz w:val="24"/>
          <w:szCs w:val="24"/>
          <w:lang w:eastAsia="en-GB"/>
          <w14:ligatures w14:val="none"/>
        </w:rPr>
        <w:t xml:space="preserve">and thus </w:t>
      </w:r>
      <w:r w:rsidR="00D03717" w:rsidRPr="0014637D">
        <w:rPr>
          <w:rFonts w:ascii="Times New Roman" w:eastAsia="Times New Roman" w:hAnsi="Times New Roman" w:cs="Times New Roman"/>
          <w:kern w:val="0"/>
          <w:sz w:val="24"/>
          <w:szCs w:val="24"/>
          <w:lang w:eastAsia="en-GB"/>
          <w14:ligatures w14:val="none"/>
        </w:rPr>
        <w:t>guaranteeing that the applied techniques will work</w:t>
      </w:r>
      <w:r w:rsidR="004502B7" w:rsidRPr="0014637D">
        <w:rPr>
          <w:rFonts w:ascii="Times New Roman" w:eastAsia="Times New Roman" w:hAnsi="Times New Roman" w:cs="Times New Roman"/>
          <w:kern w:val="0"/>
          <w:sz w:val="24"/>
          <w:szCs w:val="24"/>
          <w:lang w:eastAsia="en-GB"/>
          <w14:ligatures w14:val="none"/>
        </w:rPr>
        <w:t xml:space="preserve"> </w:t>
      </w:r>
      <w:r w:rsidR="00D03717" w:rsidRPr="0014637D">
        <w:rPr>
          <w:rFonts w:ascii="Times New Roman" w:eastAsia="Times New Roman" w:hAnsi="Times New Roman" w:cs="Times New Roman"/>
          <w:kern w:val="0"/>
          <w:sz w:val="24"/>
          <w:szCs w:val="24"/>
          <w:lang w:eastAsia="en-GB"/>
          <w14:ligatures w14:val="none"/>
        </w:rPr>
        <w:t>correctly as the features will be weighted equally</w:t>
      </w:r>
      <w:r w:rsidR="00A603EC" w:rsidRPr="0014637D">
        <w:rPr>
          <w:rFonts w:ascii="Times New Roman" w:eastAsia="Times New Roman" w:hAnsi="Times New Roman" w:cs="Times New Roman"/>
          <w:kern w:val="0"/>
          <w:sz w:val="24"/>
          <w:szCs w:val="24"/>
          <w:lang w:eastAsia="en-GB"/>
          <w14:ligatures w14:val="none"/>
        </w:rPr>
        <w:t>.</w:t>
      </w:r>
      <w:r w:rsidR="00A845CF" w:rsidRPr="00263A1B">
        <w:rPr>
          <w:rFonts w:ascii="Times New Roman" w:eastAsia="Times New Roman" w:hAnsi="Times New Roman" w:cs="Times New Roman"/>
          <w:kern w:val="0"/>
          <w:sz w:val="24"/>
          <w:szCs w:val="24"/>
          <w:lang w:eastAsia="en-GB"/>
          <w14:ligatures w14:val="none"/>
        </w:rPr>
        <w:t xml:space="preserve"> </w:t>
      </w:r>
      <w:r w:rsidR="005659E4" w:rsidRPr="009259D8">
        <w:rPr>
          <w:rFonts w:ascii="Times New Roman" w:eastAsia="Times New Roman" w:hAnsi="Times New Roman" w:cs="Times New Roman"/>
          <w:kern w:val="0"/>
          <w:sz w:val="24"/>
          <w:szCs w:val="24"/>
          <w:lang w:eastAsia="en-GB"/>
          <w14:ligatures w14:val="none"/>
        </w:rPr>
        <w:br/>
        <w:t>To begin, the environment must first import libraries with specified functions to perform necessary activities (see Appendi</w:t>
      </w:r>
      <w:r w:rsidR="00CB48A5">
        <w:rPr>
          <w:rFonts w:ascii="Times New Roman" w:eastAsia="Times New Roman" w:hAnsi="Times New Roman" w:cs="Times New Roman"/>
          <w:kern w:val="0"/>
          <w:sz w:val="24"/>
          <w:szCs w:val="24"/>
          <w:lang w:eastAsia="en-GB"/>
          <w14:ligatures w14:val="none"/>
        </w:rPr>
        <w:t>x B</w:t>
      </w:r>
      <w:r w:rsidR="005659E4" w:rsidRPr="009259D8">
        <w:rPr>
          <w:rFonts w:ascii="Times New Roman" w:eastAsia="Times New Roman" w:hAnsi="Times New Roman" w:cs="Times New Roman"/>
          <w:kern w:val="0"/>
          <w:sz w:val="24"/>
          <w:szCs w:val="24"/>
          <w:lang w:eastAsia="en-GB"/>
          <w14:ligatures w14:val="none"/>
        </w:rPr>
        <w:t>). The classification methods rely on the scikit-learn library, which includes Python-specific functions.</w:t>
      </w:r>
      <w:r w:rsidR="005659E4" w:rsidRPr="009259D8">
        <w:rPr>
          <w:rFonts w:ascii="Times New Roman" w:eastAsia="Times New Roman" w:hAnsi="Times New Roman" w:cs="Times New Roman"/>
          <w:kern w:val="0"/>
          <w:sz w:val="24"/>
          <w:szCs w:val="24"/>
          <w:lang w:eastAsia="en-GB"/>
          <w14:ligatures w14:val="none"/>
        </w:rPr>
        <w:br/>
        <w:t>Second, the Pandas software was used to import the dataset in</w:t>
      </w:r>
      <w:r w:rsidR="00C6237B" w:rsidRPr="009259D8">
        <w:rPr>
          <w:rFonts w:ascii="Times New Roman" w:eastAsia="Times New Roman" w:hAnsi="Times New Roman" w:cs="Times New Roman"/>
          <w:kern w:val="0"/>
          <w:sz w:val="24"/>
          <w:szCs w:val="24"/>
          <w:lang w:eastAsia="en-GB"/>
          <w14:ligatures w14:val="none"/>
        </w:rPr>
        <w:t xml:space="preserve"> CSV</w:t>
      </w:r>
      <w:r w:rsidR="005659E4" w:rsidRPr="009259D8">
        <w:rPr>
          <w:rFonts w:ascii="Times New Roman" w:eastAsia="Times New Roman" w:hAnsi="Times New Roman" w:cs="Times New Roman"/>
          <w:kern w:val="0"/>
          <w:sz w:val="24"/>
          <w:szCs w:val="24"/>
          <w:lang w:eastAsia="en-GB"/>
          <w14:ligatures w14:val="none"/>
        </w:rPr>
        <w:t xml:space="preserve"> format and assign it to a variable. The following stage is the preparation stage, which in this work includes the class balance check, data splitting, and data scaling. </w:t>
      </w:r>
    </w:p>
    <w:p w14:paraId="08895D14" w14:textId="7C1FC43F" w:rsidR="00F33C67" w:rsidRDefault="00F13C72" w:rsidP="00A845CF">
      <w:pPr>
        <w:pStyle w:val="ListParagrap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T</w:t>
      </w:r>
      <w:r w:rsidR="00435809">
        <w:rPr>
          <w:rFonts w:ascii="Times New Roman" w:eastAsia="Times New Roman" w:hAnsi="Times New Roman" w:cs="Times New Roman"/>
          <w:kern w:val="0"/>
          <w:sz w:val="24"/>
          <w:szCs w:val="24"/>
          <w:lang w:eastAsia="en-GB"/>
          <w14:ligatures w14:val="none"/>
        </w:rPr>
        <w:t xml:space="preserve">he data </w:t>
      </w:r>
      <w:r w:rsidR="00E37B5E">
        <w:rPr>
          <w:rFonts w:ascii="Times New Roman" w:eastAsia="Times New Roman" w:hAnsi="Times New Roman" w:cs="Times New Roman"/>
          <w:kern w:val="0"/>
          <w:sz w:val="24"/>
          <w:szCs w:val="24"/>
          <w:lang w:eastAsia="en-GB"/>
          <w14:ligatures w14:val="none"/>
        </w:rPr>
        <w:t xml:space="preserve">needs to be randomly split into training and testing </w:t>
      </w:r>
      <w:r>
        <w:rPr>
          <w:rFonts w:ascii="Times New Roman" w:eastAsia="Times New Roman" w:hAnsi="Times New Roman" w:cs="Times New Roman"/>
          <w:kern w:val="0"/>
          <w:sz w:val="24"/>
          <w:szCs w:val="24"/>
          <w:lang w:eastAsia="en-GB"/>
          <w14:ligatures w14:val="none"/>
        </w:rPr>
        <w:t>sets</w:t>
      </w:r>
      <w:r w:rsidR="00153A66">
        <w:rPr>
          <w:rFonts w:ascii="Times New Roman" w:eastAsia="Times New Roman" w:hAnsi="Times New Roman" w:cs="Times New Roman"/>
          <w:kern w:val="0"/>
          <w:sz w:val="24"/>
          <w:szCs w:val="24"/>
          <w:lang w:eastAsia="en-GB"/>
          <w14:ligatures w14:val="none"/>
        </w:rPr>
        <w:t xml:space="preserve"> using scikit-learn function </w:t>
      </w:r>
      <w:proofErr w:type="spellStart"/>
      <w:r w:rsidR="00D43B56">
        <w:rPr>
          <w:rFonts w:ascii="Times New Roman" w:eastAsia="Times New Roman" w:hAnsi="Times New Roman" w:cs="Times New Roman"/>
          <w:kern w:val="0"/>
          <w:sz w:val="24"/>
          <w:szCs w:val="24"/>
          <w:lang w:eastAsia="en-GB"/>
          <w14:ligatures w14:val="none"/>
        </w:rPr>
        <w:t>train_test_split</w:t>
      </w:r>
      <w:proofErr w:type="spellEnd"/>
      <w:r w:rsidR="00D43B56">
        <w:rPr>
          <w:rFonts w:ascii="Times New Roman" w:eastAsia="Times New Roman" w:hAnsi="Times New Roman" w:cs="Times New Roman"/>
          <w:kern w:val="0"/>
          <w:sz w:val="24"/>
          <w:szCs w:val="24"/>
          <w:lang w:eastAsia="en-GB"/>
          <w14:ligatures w14:val="none"/>
        </w:rPr>
        <w:t xml:space="preserve"> which separates it into variables for attributes and labels being </w:t>
      </w:r>
      <w:r w:rsidR="00AD1545">
        <w:rPr>
          <w:rFonts w:ascii="Times New Roman" w:eastAsia="Times New Roman" w:hAnsi="Times New Roman" w:cs="Times New Roman"/>
          <w:kern w:val="0"/>
          <w:sz w:val="24"/>
          <w:szCs w:val="24"/>
          <w:lang w:eastAsia="en-GB"/>
          <w14:ligatures w14:val="none"/>
        </w:rPr>
        <w:t xml:space="preserve">trained and </w:t>
      </w:r>
      <w:r w:rsidR="00341EA4">
        <w:rPr>
          <w:rFonts w:ascii="Times New Roman" w:eastAsia="Times New Roman" w:hAnsi="Times New Roman" w:cs="Times New Roman"/>
          <w:kern w:val="0"/>
          <w:sz w:val="24"/>
          <w:szCs w:val="24"/>
          <w:lang w:eastAsia="en-GB"/>
          <w14:ligatures w14:val="none"/>
        </w:rPr>
        <w:t>assessed</w:t>
      </w:r>
      <w:r w:rsidR="00AD1545">
        <w:rPr>
          <w:rFonts w:ascii="Times New Roman" w:eastAsia="Times New Roman" w:hAnsi="Times New Roman" w:cs="Times New Roman"/>
          <w:kern w:val="0"/>
          <w:sz w:val="24"/>
          <w:szCs w:val="24"/>
          <w:lang w:eastAsia="en-GB"/>
          <w14:ligatures w14:val="none"/>
        </w:rPr>
        <w:t>.</w:t>
      </w:r>
      <w:r w:rsidR="007551A9">
        <w:rPr>
          <w:rFonts w:ascii="Times New Roman" w:eastAsia="Times New Roman" w:hAnsi="Times New Roman" w:cs="Times New Roman"/>
          <w:kern w:val="0"/>
          <w:sz w:val="24"/>
          <w:szCs w:val="24"/>
          <w:lang w:eastAsia="en-GB"/>
          <w14:ligatures w14:val="none"/>
        </w:rPr>
        <w:t xml:space="preserve"> In this paper, 80% of </w:t>
      </w:r>
      <w:r w:rsidR="00050598">
        <w:rPr>
          <w:rFonts w:ascii="Times New Roman" w:eastAsia="Times New Roman" w:hAnsi="Times New Roman" w:cs="Times New Roman"/>
          <w:kern w:val="0"/>
          <w:sz w:val="24"/>
          <w:szCs w:val="24"/>
          <w:lang w:eastAsia="en-GB"/>
          <w14:ligatures w14:val="none"/>
        </w:rPr>
        <w:t xml:space="preserve">the </w:t>
      </w:r>
      <w:r w:rsidR="007551A9">
        <w:rPr>
          <w:rFonts w:ascii="Times New Roman" w:eastAsia="Times New Roman" w:hAnsi="Times New Roman" w:cs="Times New Roman"/>
          <w:kern w:val="0"/>
          <w:sz w:val="24"/>
          <w:szCs w:val="24"/>
          <w:lang w:eastAsia="en-GB"/>
          <w14:ligatures w14:val="none"/>
        </w:rPr>
        <w:t xml:space="preserve">data </w:t>
      </w:r>
      <w:r w:rsidR="00341EA4">
        <w:rPr>
          <w:rFonts w:ascii="Times New Roman" w:eastAsia="Times New Roman" w:hAnsi="Times New Roman" w:cs="Times New Roman"/>
          <w:kern w:val="0"/>
          <w:sz w:val="24"/>
          <w:szCs w:val="24"/>
          <w:lang w:eastAsia="en-GB"/>
          <w14:ligatures w14:val="none"/>
        </w:rPr>
        <w:t>was used</w:t>
      </w:r>
      <w:r w:rsidR="007551A9">
        <w:rPr>
          <w:rFonts w:ascii="Times New Roman" w:eastAsia="Times New Roman" w:hAnsi="Times New Roman" w:cs="Times New Roman"/>
          <w:kern w:val="0"/>
          <w:sz w:val="24"/>
          <w:szCs w:val="24"/>
          <w:lang w:eastAsia="en-GB"/>
          <w14:ligatures w14:val="none"/>
        </w:rPr>
        <w:t xml:space="preserve"> for </w:t>
      </w:r>
      <w:r w:rsidR="007551A9">
        <w:rPr>
          <w:rFonts w:ascii="Times New Roman" w:eastAsia="Times New Roman" w:hAnsi="Times New Roman" w:cs="Times New Roman"/>
          <w:kern w:val="0"/>
          <w:sz w:val="24"/>
          <w:szCs w:val="24"/>
          <w:lang w:eastAsia="en-GB"/>
          <w14:ligatures w14:val="none"/>
        </w:rPr>
        <w:t>training and 20% for testing</w:t>
      </w:r>
      <w:r w:rsidR="003B2515">
        <w:rPr>
          <w:rFonts w:ascii="Times New Roman" w:eastAsia="Times New Roman" w:hAnsi="Times New Roman" w:cs="Times New Roman"/>
          <w:kern w:val="0"/>
          <w:sz w:val="24"/>
          <w:szCs w:val="24"/>
          <w:lang w:eastAsia="en-GB"/>
          <w14:ligatures w14:val="none"/>
        </w:rPr>
        <w:t xml:space="preserve"> </w:t>
      </w:r>
      <w:r w:rsidR="007551A9">
        <w:rPr>
          <w:rFonts w:ascii="Times New Roman" w:eastAsia="Times New Roman" w:hAnsi="Times New Roman" w:cs="Times New Roman"/>
          <w:kern w:val="0"/>
          <w:sz w:val="24"/>
          <w:szCs w:val="24"/>
          <w:lang w:eastAsia="en-GB"/>
          <w14:ligatures w14:val="none"/>
        </w:rPr>
        <w:t>(Appendi</w:t>
      </w:r>
      <w:r w:rsidR="000636DC">
        <w:rPr>
          <w:rFonts w:ascii="Times New Roman" w:eastAsia="Times New Roman" w:hAnsi="Times New Roman" w:cs="Times New Roman"/>
          <w:kern w:val="0"/>
          <w:sz w:val="24"/>
          <w:szCs w:val="24"/>
          <w:lang w:eastAsia="en-GB"/>
          <w14:ligatures w14:val="none"/>
        </w:rPr>
        <w:t>x C</w:t>
      </w:r>
      <w:r w:rsidR="007551A9">
        <w:rPr>
          <w:rFonts w:ascii="Times New Roman" w:eastAsia="Times New Roman" w:hAnsi="Times New Roman" w:cs="Times New Roman"/>
          <w:kern w:val="0"/>
          <w:sz w:val="24"/>
          <w:szCs w:val="24"/>
          <w:lang w:eastAsia="en-GB"/>
          <w14:ligatures w14:val="none"/>
        </w:rPr>
        <w:t>).</w:t>
      </w:r>
    </w:p>
    <w:p w14:paraId="6A3B4C73" w14:textId="753D1D37" w:rsidR="00884042" w:rsidRDefault="00884042" w:rsidP="00A845CF">
      <w:pPr>
        <w:pStyle w:val="ListParagrap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After all the previous steps, </w:t>
      </w:r>
      <w:r w:rsidR="00050598">
        <w:rPr>
          <w:rFonts w:ascii="Times New Roman" w:eastAsia="Times New Roman" w:hAnsi="Times New Roman" w:cs="Times New Roman"/>
          <w:kern w:val="0"/>
          <w:sz w:val="24"/>
          <w:szCs w:val="24"/>
          <w:lang w:eastAsia="en-GB"/>
          <w14:ligatures w14:val="none"/>
        </w:rPr>
        <w:t>modelling with different machine learning algorithms take place</w:t>
      </w:r>
      <w:r w:rsidR="002254F4">
        <w:rPr>
          <w:rFonts w:ascii="Times New Roman" w:eastAsia="Times New Roman" w:hAnsi="Times New Roman" w:cs="Times New Roman"/>
          <w:kern w:val="0"/>
          <w:sz w:val="24"/>
          <w:szCs w:val="24"/>
          <w:lang w:eastAsia="en-GB"/>
          <w14:ligatures w14:val="none"/>
        </w:rPr>
        <w:t>, each classification algorithm has an accuracy test score</w:t>
      </w:r>
      <w:r w:rsidR="00625C53">
        <w:rPr>
          <w:rFonts w:ascii="Times New Roman" w:eastAsia="Times New Roman" w:hAnsi="Times New Roman" w:cs="Times New Roman"/>
          <w:kern w:val="0"/>
          <w:sz w:val="24"/>
          <w:szCs w:val="24"/>
          <w:lang w:eastAsia="en-GB"/>
          <w14:ligatures w14:val="none"/>
        </w:rPr>
        <w:t>.</w:t>
      </w:r>
    </w:p>
    <w:p w14:paraId="681C1F8B" w14:textId="62382ECC" w:rsidR="00625C53" w:rsidRDefault="00504D94" w:rsidP="00A845CF">
      <w:pPr>
        <w:pStyle w:val="ListParagrap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This project implements five classification m</w:t>
      </w:r>
      <w:r w:rsidR="00ED5CEC">
        <w:rPr>
          <w:rFonts w:ascii="Times New Roman" w:eastAsia="Times New Roman" w:hAnsi="Times New Roman" w:cs="Times New Roman"/>
          <w:kern w:val="0"/>
          <w:sz w:val="24"/>
          <w:szCs w:val="24"/>
          <w:lang w:eastAsia="en-GB"/>
          <w14:ligatures w14:val="none"/>
        </w:rPr>
        <w:t>ethods as stated below:</w:t>
      </w:r>
    </w:p>
    <w:p w14:paraId="596650DB" w14:textId="5758160B" w:rsidR="00ED5CEC" w:rsidRDefault="00ED5CEC" w:rsidP="00ED5CEC">
      <w:pPr>
        <w:pStyle w:val="ListParagraph"/>
        <w:numPr>
          <w:ilvl w:val="0"/>
          <w:numId w:val="4"/>
        </w:num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K-Nearest </w:t>
      </w:r>
      <w:r w:rsidR="00D141AF">
        <w:rPr>
          <w:rFonts w:ascii="Times New Roman" w:eastAsia="Times New Roman" w:hAnsi="Times New Roman" w:cs="Times New Roman"/>
          <w:kern w:val="0"/>
          <w:sz w:val="24"/>
          <w:szCs w:val="24"/>
          <w:lang w:eastAsia="en-GB"/>
          <w14:ligatures w14:val="none"/>
        </w:rPr>
        <w:t>Neighbours</w:t>
      </w:r>
      <w:r>
        <w:rPr>
          <w:rFonts w:ascii="Times New Roman" w:eastAsia="Times New Roman" w:hAnsi="Times New Roman" w:cs="Times New Roman"/>
          <w:kern w:val="0"/>
          <w:sz w:val="24"/>
          <w:szCs w:val="24"/>
          <w:lang w:eastAsia="en-GB"/>
          <w14:ligatures w14:val="none"/>
        </w:rPr>
        <w:t xml:space="preserve"> (KNN)</w:t>
      </w:r>
    </w:p>
    <w:p w14:paraId="4B867CD0" w14:textId="32271936" w:rsidR="00ED5CEC" w:rsidRDefault="00ED5CEC" w:rsidP="00ED5CEC">
      <w:pPr>
        <w:pStyle w:val="ListParagraph"/>
        <w:numPr>
          <w:ilvl w:val="0"/>
          <w:numId w:val="4"/>
        </w:num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Decision Tree</w:t>
      </w:r>
    </w:p>
    <w:p w14:paraId="6E7D1827" w14:textId="185DCAF6" w:rsidR="00ED5CEC" w:rsidRDefault="00ED5CEC" w:rsidP="00ED5CEC">
      <w:pPr>
        <w:pStyle w:val="ListParagraph"/>
        <w:numPr>
          <w:ilvl w:val="0"/>
          <w:numId w:val="4"/>
        </w:num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Gradient Boost</w:t>
      </w:r>
    </w:p>
    <w:p w14:paraId="6F5C62BB" w14:textId="004B787F" w:rsidR="00ED5CEC" w:rsidRDefault="00ED5CEC" w:rsidP="00ED5CEC">
      <w:pPr>
        <w:pStyle w:val="ListParagraph"/>
        <w:numPr>
          <w:ilvl w:val="0"/>
          <w:numId w:val="4"/>
        </w:num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L</w:t>
      </w:r>
      <w:r w:rsidR="005E7E57">
        <w:rPr>
          <w:rFonts w:ascii="Times New Roman" w:eastAsia="Times New Roman" w:hAnsi="Times New Roman" w:cs="Times New Roman"/>
          <w:kern w:val="0"/>
          <w:sz w:val="24"/>
          <w:szCs w:val="24"/>
          <w:lang w:eastAsia="en-GB"/>
          <w14:ligatures w14:val="none"/>
        </w:rPr>
        <w:t>ogistics Regression</w:t>
      </w:r>
    </w:p>
    <w:p w14:paraId="0D465520" w14:textId="5FF16FA1" w:rsidR="00A603EC" w:rsidRPr="00736CDD" w:rsidRDefault="005E7E57" w:rsidP="00736CDD">
      <w:pPr>
        <w:pStyle w:val="ListParagraph"/>
        <w:numPr>
          <w:ilvl w:val="0"/>
          <w:numId w:val="4"/>
        </w:num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Support Vector</w:t>
      </w:r>
      <w:r w:rsidR="00D141AF">
        <w:rPr>
          <w:rFonts w:ascii="Times New Roman" w:eastAsia="Times New Roman" w:hAnsi="Times New Roman" w:cs="Times New Roman"/>
          <w:kern w:val="0"/>
          <w:sz w:val="24"/>
          <w:szCs w:val="24"/>
          <w:lang w:eastAsia="en-GB"/>
          <w14:ligatures w14:val="none"/>
        </w:rPr>
        <w:t xml:space="preserve"> Machine (SVM).</w:t>
      </w:r>
    </w:p>
    <w:p w14:paraId="0BAA17BE" w14:textId="14BC1272" w:rsidR="00017C2F" w:rsidRDefault="00017C2F" w:rsidP="00017C2F">
      <w:pPr>
        <w:pStyle w:val="ListParagraph"/>
        <w:ind w:left="709"/>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This paper analysed the dataset with the application of PCA and without the application of PCA.</w:t>
      </w:r>
    </w:p>
    <w:p w14:paraId="03F63BD4" w14:textId="2E617A07" w:rsidR="00186D1B" w:rsidRPr="009948A1" w:rsidRDefault="00017C2F" w:rsidP="009948A1">
      <w:pPr>
        <w:pStyle w:val="ListParagraph"/>
        <w:ind w:left="709"/>
        <w:rPr>
          <w:rFonts w:ascii="Times New Roman" w:eastAsia="Times New Roman" w:hAnsi="Times New Roman" w:cs="Times New Roman"/>
          <w:kern w:val="0"/>
          <w:sz w:val="24"/>
          <w:szCs w:val="24"/>
          <w:lang w:eastAsia="en-GB"/>
          <w14:ligatures w14:val="none"/>
        </w:rPr>
      </w:pPr>
      <w:r w:rsidRPr="00017C2F">
        <w:rPr>
          <w:rFonts w:ascii="Times New Roman" w:eastAsia="Times New Roman" w:hAnsi="Times New Roman" w:cs="Times New Roman"/>
          <w:kern w:val="0"/>
          <w:sz w:val="24"/>
          <w:szCs w:val="24"/>
          <w:lang w:eastAsia="en-GB"/>
          <w14:ligatures w14:val="none"/>
        </w:rPr>
        <w:t>Figure</w:t>
      </w:r>
      <w:r w:rsidR="00B764C9">
        <w:rPr>
          <w:rFonts w:ascii="Times New Roman" w:eastAsia="Times New Roman" w:hAnsi="Times New Roman" w:cs="Times New Roman"/>
          <w:kern w:val="0"/>
          <w:sz w:val="24"/>
          <w:szCs w:val="24"/>
          <w:lang w:eastAsia="en-GB"/>
          <w14:ligatures w14:val="none"/>
        </w:rPr>
        <w:t>s</w:t>
      </w:r>
      <w:r w:rsidRPr="00017C2F">
        <w:rPr>
          <w:rFonts w:ascii="Times New Roman" w:eastAsia="Times New Roman" w:hAnsi="Times New Roman" w:cs="Times New Roman"/>
          <w:kern w:val="0"/>
          <w:sz w:val="24"/>
          <w:szCs w:val="24"/>
          <w:lang w:eastAsia="en-GB"/>
          <w14:ligatures w14:val="none"/>
        </w:rPr>
        <w:t xml:space="preserve"> 2 and 3 show the</w:t>
      </w:r>
      <w:r>
        <w:rPr>
          <w:rFonts w:ascii="Times New Roman" w:eastAsia="Times New Roman" w:hAnsi="Times New Roman" w:cs="Times New Roman"/>
          <w:kern w:val="0"/>
          <w:sz w:val="24"/>
          <w:szCs w:val="24"/>
          <w:lang w:eastAsia="en-GB"/>
          <w14:ligatures w14:val="none"/>
        </w:rPr>
        <w:t xml:space="preserve"> </w:t>
      </w:r>
      <w:r w:rsidRPr="00017C2F">
        <w:rPr>
          <w:rFonts w:ascii="Times New Roman" w:eastAsia="Times New Roman" w:hAnsi="Times New Roman" w:cs="Times New Roman"/>
          <w:kern w:val="0"/>
          <w:sz w:val="24"/>
          <w:szCs w:val="24"/>
          <w:lang w:eastAsia="en-GB"/>
          <w14:ligatures w14:val="none"/>
        </w:rPr>
        <w:t>cumulative explained variance of the data</w:t>
      </w:r>
      <w:r>
        <w:rPr>
          <w:rFonts w:ascii="Times New Roman" w:eastAsia="Times New Roman" w:hAnsi="Times New Roman" w:cs="Times New Roman"/>
          <w:kern w:val="0"/>
          <w:sz w:val="24"/>
          <w:szCs w:val="24"/>
          <w:lang w:eastAsia="en-GB"/>
          <w14:ligatures w14:val="none"/>
        </w:rPr>
        <w:t xml:space="preserve">set </w:t>
      </w:r>
      <w:r w:rsidRPr="00017C2F">
        <w:rPr>
          <w:rFonts w:ascii="Times New Roman" w:eastAsia="Times New Roman" w:hAnsi="Times New Roman" w:cs="Times New Roman"/>
          <w:kern w:val="0"/>
          <w:sz w:val="24"/>
          <w:szCs w:val="24"/>
          <w:lang w:eastAsia="en-GB"/>
          <w14:ligatures w14:val="none"/>
        </w:rPr>
        <w:t xml:space="preserve">for the </w:t>
      </w:r>
      <w:r>
        <w:rPr>
          <w:rFonts w:ascii="Times New Roman" w:eastAsia="Times New Roman" w:hAnsi="Times New Roman" w:cs="Times New Roman"/>
          <w:kern w:val="0"/>
          <w:sz w:val="24"/>
          <w:szCs w:val="24"/>
          <w:lang w:eastAsia="en-GB"/>
          <w14:ligatures w14:val="none"/>
        </w:rPr>
        <w:t xml:space="preserve">feature reduction </w:t>
      </w:r>
      <w:r w:rsidRPr="0046295B">
        <w:rPr>
          <w:rFonts w:ascii="Times New Roman" w:eastAsia="Times New Roman" w:hAnsi="Times New Roman" w:cs="Times New Roman"/>
          <w:kern w:val="0"/>
          <w:sz w:val="24"/>
          <w:szCs w:val="24"/>
          <w:lang w:eastAsia="en-GB"/>
          <w14:ligatures w14:val="none"/>
        </w:rPr>
        <w:t>using PCA</w:t>
      </w:r>
      <w:r>
        <w:rPr>
          <w:rFonts w:ascii="Times New Roman" w:eastAsia="Times New Roman" w:hAnsi="Times New Roman" w:cs="Times New Roman"/>
          <w:kern w:val="0"/>
          <w:sz w:val="24"/>
          <w:szCs w:val="24"/>
          <w:lang w:eastAsia="en-GB"/>
          <w14:ligatures w14:val="none"/>
        </w:rPr>
        <w:t xml:space="preserve"> and no feature </w:t>
      </w:r>
      <w:r w:rsidR="00FA40AA">
        <w:rPr>
          <w:rFonts w:ascii="Times New Roman" w:eastAsia="Times New Roman" w:hAnsi="Times New Roman" w:cs="Times New Roman"/>
          <w:kern w:val="0"/>
          <w:sz w:val="24"/>
          <w:szCs w:val="24"/>
          <w:lang w:eastAsia="en-GB"/>
          <w14:ligatures w14:val="none"/>
        </w:rPr>
        <w:t>reduction,</w:t>
      </w:r>
      <w:r>
        <w:rPr>
          <w:rFonts w:ascii="Times New Roman" w:eastAsia="Times New Roman" w:hAnsi="Times New Roman" w:cs="Times New Roman"/>
          <w:kern w:val="0"/>
          <w:sz w:val="24"/>
          <w:szCs w:val="24"/>
          <w:lang w:eastAsia="en-GB"/>
          <w14:ligatures w14:val="none"/>
        </w:rPr>
        <w:t xml:space="preserve"> respectively.</w:t>
      </w:r>
    </w:p>
    <w:p w14:paraId="3083AF31" w14:textId="2E94953C" w:rsidR="009937B1" w:rsidRDefault="009937B1" w:rsidP="00AA2CC1">
      <w:pPr>
        <w:pStyle w:val="ListParagraph"/>
        <w:ind w:right="-12"/>
        <w:rPr>
          <w:rFonts w:ascii="Times New Roman" w:eastAsia="Times New Roman" w:hAnsi="Times New Roman" w:cs="Times New Roman"/>
          <w:kern w:val="0"/>
          <w:sz w:val="24"/>
          <w:szCs w:val="24"/>
          <w:lang w:eastAsia="en-GB"/>
          <w14:ligatures w14:val="none"/>
        </w:rPr>
      </w:pPr>
    </w:p>
    <w:p w14:paraId="4123F11E" w14:textId="4ADDF47A" w:rsidR="00FD71BA" w:rsidRPr="00743E46" w:rsidRDefault="00F64C3E" w:rsidP="00743E46">
      <w:pPr>
        <w:pStyle w:val="ListParagraph"/>
        <w:ind w:right="-12"/>
        <w:rPr>
          <w:rFonts w:ascii="Times New Roman" w:eastAsia="Times New Roman" w:hAnsi="Times New Roman" w:cs="Times New Roman"/>
          <w:kern w:val="0"/>
          <w:sz w:val="24"/>
          <w:szCs w:val="24"/>
          <w:lang w:eastAsia="en-GB"/>
          <w14:ligatures w14:val="none"/>
        </w:rPr>
      </w:pPr>
      <w:r>
        <w:rPr>
          <w:noProof/>
        </w:rPr>
        <w:drawing>
          <wp:inline distT="0" distB="0" distL="0" distR="0" wp14:anchorId="0ED9F721" wp14:editId="6B4A7F3B">
            <wp:extent cx="2729518" cy="1517140"/>
            <wp:effectExtent l="0" t="0" r="0" b="6985"/>
            <wp:docPr id="767841122" name="Picture 3"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41122" name="Picture 3" descr="A graph with a red line&#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69964" cy="1539621"/>
                    </a:xfrm>
                    <a:prstGeom prst="rect">
                      <a:avLst/>
                    </a:prstGeom>
                    <a:noFill/>
                    <a:ln>
                      <a:noFill/>
                    </a:ln>
                  </pic:spPr>
                </pic:pic>
              </a:graphicData>
            </a:graphic>
          </wp:inline>
        </w:drawing>
      </w:r>
    </w:p>
    <w:p w14:paraId="027FE042" w14:textId="3FEFEB96" w:rsidR="00FD71BA" w:rsidRDefault="009948A1" w:rsidP="00AA2CC1">
      <w:pPr>
        <w:pStyle w:val="ListParagraph"/>
        <w:ind w:right="-12"/>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Figure 2. </w:t>
      </w:r>
      <w:r w:rsidR="001152B9">
        <w:rPr>
          <w:rFonts w:ascii="Times New Roman" w:eastAsia="Times New Roman" w:hAnsi="Times New Roman" w:cs="Times New Roman"/>
          <w:kern w:val="0"/>
          <w:sz w:val="24"/>
          <w:szCs w:val="24"/>
          <w:lang w:eastAsia="en-GB"/>
          <w14:ligatures w14:val="none"/>
        </w:rPr>
        <w:t xml:space="preserve">Line graph showing the variance </w:t>
      </w:r>
      <w:r w:rsidR="00743E46">
        <w:rPr>
          <w:rFonts w:ascii="Times New Roman" w:eastAsia="Times New Roman" w:hAnsi="Times New Roman" w:cs="Times New Roman"/>
          <w:kern w:val="0"/>
          <w:sz w:val="24"/>
          <w:szCs w:val="24"/>
          <w:lang w:eastAsia="en-GB"/>
          <w14:ligatures w14:val="none"/>
        </w:rPr>
        <w:t xml:space="preserve">of the dataset explained by </w:t>
      </w:r>
      <w:r w:rsidR="00FA40AA">
        <w:rPr>
          <w:rFonts w:ascii="Times New Roman" w:eastAsia="Times New Roman" w:hAnsi="Times New Roman" w:cs="Times New Roman"/>
          <w:kern w:val="0"/>
          <w:sz w:val="24"/>
          <w:szCs w:val="24"/>
          <w:lang w:eastAsia="en-GB"/>
          <w14:ligatures w14:val="none"/>
        </w:rPr>
        <w:t>PCA reduction</w:t>
      </w:r>
      <w:r w:rsidR="00743E46">
        <w:rPr>
          <w:rFonts w:ascii="Times New Roman" w:eastAsia="Times New Roman" w:hAnsi="Times New Roman" w:cs="Times New Roman"/>
          <w:kern w:val="0"/>
          <w:sz w:val="24"/>
          <w:szCs w:val="24"/>
          <w:lang w:eastAsia="en-GB"/>
          <w14:ligatures w14:val="none"/>
        </w:rPr>
        <w:t xml:space="preserve"> features.</w:t>
      </w:r>
    </w:p>
    <w:p w14:paraId="43756A74" w14:textId="3A691A77" w:rsidR="00186D1B" w:rsidRDefault="00186D1B" w:rsidP="00AA2CC1">
      <w:pPr>
        <w:pStyle w:val="ListParagraph"/>
        <w:ind w:right="-12"/>
        <w:rPr>
          <w:rFonts w:ascii="Times New Roman" w:eastAsia="Times New Roman" w:hAnsi="Times New Roman" w:cs="Times New Roman"/>
          <w:kern w:val="0"/>
          <w:sz w:val="24"/>
          <w:szCs w:val="24"/>
          <w:lang w:eastAsia="en-GB"/>
          <w14:ligatures w14:val="none"/>
        </w:rPr>
      </w:pPr>
      <w:r>
        <w:rPr>
          <w:noProof/>
        </w:rPr>
        <w:drawing>
          <wp:inline distT="0" distB="0" distL="0" distR="0" wp14:anchorId="51323A74" wp14:editId="33414D98">
            <wp:extent cx="2736239" cy="1520876"/>
            <wp:effectExtent l="0" t="0" r="6985" b="3175"/>
            <wp:docPr id="2021464817"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64817" name="Picture 1" descr="A graph with red dots&#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57273" cy="1532567"/>
                    </a:xfrm>
                    <a:prstGeom prst="rect">
                      <a:avLst/>
                    </a:prstGeom>
                    <a:noFill/>
                    <a:ln>
                      <a:noFill/>
                    </a:ln>
                  </pic:spPr>
                </pic:pic>
              </a:graphicData>
            </a:graphic>
          </wp:inline>
        </w:drawing>
      </w:r>
    </w:p>
    <w:p w14:paraId="1B5425E7" w14:textId="4C714AB4" w:rsidR="00186D1B" w:rsidRPr="00743E46" w:rsidRDefault="00186D1B" w:rsidP="00743E46">
      <w:pPr>
        <w:pStyle w:val="ListParagraph"/>
        <w:ind w:right="-12"/>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Figure 3.</w:t>
      </w:r>
      <w:r w:rsidR="00743E46">
        <w:rPr>
          <w:rFonts w:ascii="Times New Roman" w:eastAsia="Times New Roman" w:hAnsi="Times New Roman" w:cs="Times New Roman"/>
          <w:kern w:val="0"/>
          <w:sz w:val="24"/>
          <w:szCs w:val="24"/>
          <w:lang w:eastAsia="en-GB"/>
          <w14:ligatures w14:val="none"/>
        </w:rPr>
        <w:t xml:space="preserve"> Line graph showing the variance of the dataset explained by all the features</w:t>
      </w:r>
      <w:r w:rsidR="003256BB">
        <w:rPr>
          <w:rFonts w:ascii="Times New Roman" w:eastAsia="Times New Roman" w:hAnsi="Times New Roman" w:cs="Times New Roman"/>
          <w:kern w:val="0"/>
          <w:sz w:val="24"/>
          <w:szCs w:val="24"/>
          <w:lang w:eastAsia="en-GB"/>
          <w14:ligatures w14:val="none"/>
        </w:rPr>
        <w:t>.</w:t>
      </w:r>
    </w:p>
    <w:p w14:paraId="305308FF" w14:textId="35C7516E" w:rsidR="00A178BE" w:rsidRPr="00A21977" w:rsidRDefault="00A21977" w:rsidP="007500C7">
      <w:pPr>
        <w:ind w:right="-12"/>
        <w:rPr>
          <w:rFonts w:ascii="Times New Roman" w:eastAsia="Times New Roman" w:hAnsi="Times New Roman" w:cs="Times New Roman"/>
          <w:b/>
          <w:bCs/>
          <w:kern w:val="0"/>
          <w:sz w:val="24"/>
          <w:szCs w:val="24"/>
          <w:lang w:eastAsia="en-GB"/>
          <w14:ligatures w14:val="none"/>
        </w:rPr>
      </w:pPr>
      <w:r w:rsidRPr="00A21977">
        <w:rPr>
          <w:rFonts w:ascii="Times New Roman" w:eastAsia="Times New Roman" w:hAnsi="Times New Roman" w:cs="Times New Roman"/>
          <w:b/>
          <w:bCs/>
          <w:kern w:val="0"/>
          <w:sz w:val="24"/>
          <w:szCs w:val="24"/>
          <w:lang w:eastAsia="en-GB"/>
          <w14:ligatures w14:val="none"/>
        </w:rPr>
        <w:t>KNN</w:t>
      </w:r>
    </w:p>
    <w:p w14:paraId="12AA1447" w14:textId="3D4FA0EE" w:rsidR="00E56132" w:rsidRDefault="00A21977" w:rsidP="00A21977">
      <w:pPr>
        <w:ind w:right="-12"/>
        <w:rPr>
          <w:rFonts w:ascii="Times New Roman" w:eastAsia="Times New Roman" w:hAnsi="Times New Roman" w:cs="Times New Roman"/>
          <w:kern w:val="0"/>
          <w:sz w:val="24"/>
          <w:szCs w:val="24"/>
          <w:lang w:eastAsia="en-GB"/>
          <w14:ligatures w14:val="none"/>
        </w:rPr>
      </w:pPr>
      <w:r w:rsidRPr="00A21977">
        <w:rPr>
          <w:rFonts w:ascii="Times New Roman" w:eastAsia="Times New Roman" w:hAnsi="Times New Roman" w:cs="Times New Roman"/>
          <w:kern w:val="0"/>
          <w:sz w:val="24"/>
          <w:szCs w:val="24"/>
          <w:lang w:eastAsia="en-GB"/>
          <w14:ligatures w14:val="none"/>
        </w:rPr>
        <w:t xml:space="preserve">K-Nearest </w:t>
      </w:r>
      <w:r w:rsidR="00982DDC" w:rsidRPr="00A21977">
        <w:rPr>
          <w:rFonts w:ascii="Times New Roman" w:eastAsia="Times New Roman" w:hAnsi="Times New Roman" w:cs="Times New Roman"/>
          <w:kern w:val="0"/>
          <w:sz w:val="24"/>
          <w:szCs w:val="24"/>
          <w:lang w:eastAsia="en-GB"/>
          <w14:ligatures w14:val="none"/>
        </w:rPr>
        <w:t>Neighbours</w:t>
      </w:r>
      <w:r w:rsidRPr="00A21977">
        <w:rPr>
          <w:rFonts w:ascii="Times New Roman" w:eastAsia="Times New Roman" w:hAnsi="Times New Roman" w:cs="Times New Roman"/>
          <w:kern w:val="0"/>
          <w:sz w:val="24"/>
          <w:szCs w:val="24"/>
          <w:lang w:eastAsia="en-GB"/>
          <w14:ligatures w14:val="none"/>
        </w:rPr>
        <w:t xml:space="preserve"> employs closeness to classify or forecast how to group a single data point.</w:t>
      </w:r>
      <w:r w:rsidR="00982DDC">
        <w:rPr>
          <w:rFonts w:ascii="Times New Roman" w:eastAsia="Times New Roman" w:hAnsi="Times New Roman" w:cs="Times New Roman"/>
          <w:kern w:val="0"/>
          <w:sz w:val="24"/>
          <w:szCs w:val="24"/>
          <w:lang w:eastAsia="en-GB"/>
          <w14:ligatures w14:val="none"/>
        </w:rPr>
        <w:t xml:space="preserve"> </w:t>
      </w:r>
      <w:r w:rsidRPr="00A21977">
        <w:rPr>
          <w:rFonts w:ascii="Times New Roman" w:eastAsia="Times New Roman" w:hAnsi="Times New Roman" w:cs="Times New Roman"/>
          <w:kern w:val="0"/>
          <w:sz w:val="24"/>
          <w:szCs w:val="24"/>
          <w:lang w:eastAsia="en-GB"/>
          <w14:ligatures w14:val="none"/>
        </w:rPr>
        <w:t xml:space="preserve">In the k-NN algorithm, the k value </w:t>
      </w:r>
      <w:r w:rsidRPr="00A21977">
        <w:rPr>
          <w:rFonts w:ascii="Times New Roman" w:eastAsia="Times New Roman" w:hAnsi="Times New Roman" w:cs="Times New Roman"/>
          <w:kern w:val="0"/>
          <w:sz w:val="24"/>
          <w:szCs w:val="24"/>
          <w:lang w:eastAsia="en-GB"/>
          <w14:ligatures w14:val="none"/>
        </w:rPr>
        <w:lastRenderedPageBreak/>
        <w:t>defines the number of neighbours that will be checked to classify a given query point. Defining k can require some balancing, higher values of k may result in reduced variance and higher bias, while lower values may have low bias and higher variance, therefore the choice of k will mostly depend on the input data. Overall, it is recommended to have an odd number for k to avoid ties in classification. In this project, the K-value = 5</w:t>
      </w:r>
      <w:r w:rsidR="003672EB">
        <w:rPr>
          <w:rFonts w:ascii="Times New Roman" w:eastAsia="Times New Roman" w:hAnsi="Times New Roman" w:cs="Times New Roman"/>
          <w:kern w:val="0"/>
          <w:sz w:val="24"/>
          <w:szCs w:val="24"/>
          <w:lang w:eastAsia="en-GB"/>
          <w14:ligatures w14:val="none"/>
        </w:rPr>
        <w:t xml:space="preserve"> </w:t>
      </w:r>
      <w:r w:rsidR="00F0219E">
        <w:rPr>
          <w:rFonts w:ascii="Times New Roman" w:eastAsia="Times New Roman" w:hAnsi="Times New Roman" w:cs="Times New Roman"/>
          <w:kern w:val="0"/>
          <w:sz w:val="24"/>
          <w:szCs w:val="24"/>
          <w:lang w:eastAsia="en-GB"/>
          <w14:ligatures w14:val="none"/>
        </w:rPr>
        <w:t>[</w:t>
      </w:r>
      <w:hyperlink r:id="rId31" w:anchor=":~:text=The%20k%2Dnearest%20neighbors%20(KNN)%20algorithm%20is%20a%20non,used%20in%20machine%20learning%20today" w:history="1">
        <w:r w:rsidR="007D19AB" w:rsidRPr="003672EB">
          <w:rPr>
            <w:rStyle w:val="Hyperlink"/>
            <w:rFonts w:ascii="Times New Roman" w:eastAsia="Times New Roman" w:hAnsi="Times New Roman" w:cs="Times New Roman"/>
            <w:kern w:val="0"/>
            <w:sz w:val="24"/>
            <w:szCs w:val="24"/>
            <w:lang w:eastAsia="en-GB"/>
            <w14:ligatures w14:val="none"/>
          </w:rPr>
          <w:t>1</w:t>
        </w:r>
        <w:r w:rsidR="000D43E9" w:rsidRPr="003672EB">
          <w:rPr>
            <w:rStyle w:val="Hyperlink"/>
            <w:rFonts w:ascii="Times New Roman" w:eastAsia="Times New Roman" w:hAnsi="Times New Roman" w:cs="Times New Roman"/>
            <w:kern w:val="0"/>
            <w:sz w:val="24"/>
            <w:szCs w:val="24"/>
            <w:lang w:eastAsia="en-GB"/>
            <w14:ligatures w14:val="none"/>
          </w:rPr>
          <w:t>4</w:t>
        </w:r>
      </w:hyperlink>
      <w:r w:rsidR="007D19AB">
        <w:rPr>
          <w:rFonts w:ascii="Times New Roman" w:eastAsia="Times New Roman" w:hAnsi="Times New Roman" w:cs="Times New Roman"/>
          <w:kern w:val="0"/>
          <w:sz w:val="24"/>
          <w:szCs w:val="24"/>
          <w:lang w:eastAsia="en-GB"/>
          <w14:ligatures w14:val="none"/>
        </w:rPr>
        <w:t>]</w:t>
      </w:r>
      <w:r w:rsidR="003672EB">
        <w:rPr>
          <w:rFonts w:ascii="Times New Roman" w:eastAsia="Times New Roman" w:hAnsi="Times New Roman" w:cs="Times New Roman"/>
          <w:kern w:val="0"/>
          <w:sz w:val="24"/>
          <w:szCs w:val="24"/>
          <w:lang w:eastAsia="en-GB"/>
          <w14:ligatures w14:val="none"/>
        </w:rPr>
        <w:t>.</w:t>
      </w:r>
    </w:p>
    <w:p w14:paraId="603CC261" w14:textId="77777777" w:rsidR="00BF51EB" w:rsidRDefault="00BF51EB" w:rsidP="00A21977">
      <w:pPr>
        <w:ind w:right="-12"/>
        <w:rPr>
          <w:rFonts w:ascii="Times New Roman" w:eastAsia="Times New Roman" w:hAnsi="Times New Roman" w:cs="Times New Roman"/>
          <w:b/>
          <w:bCs/>
          <w:kern w:val="0"/>
          <w:sz w:val="24"/>
          <w:szCs w:val="24"/>
          <w:lang w:eastAsia="en-GB"/>
          <w14:ligatures w14:val="none"/>
        </w:rPr>
      </w:pPr>
    </w:p>
    <w:p w14:paraId="2E24741F" w14:textId="77777777" w:rsidR="00BF51EB" w:rsidRDefault="00BF51EB" w:rsidP="00A21977">
      <w:pPr>
        <w:ind w:right="-12"/>
        <w:rPr>
          <w:rFonts w:ascii="Times New Roman" w:eastAsia="Times New Roman" w:hAnsi="Times New Roman" w:cs="Times New Roman"/>
          <w:b/>
          <w:bCs/>
          <w:kern w:val="0"/>
          <w:sz w:val="24"/>
          <w:szCs w:val="24"/>
          <w:lang w:eastAsia="en-GB"/>
          <w14:ligatures w14:val="none"/>
        </w:rPr>
      </w:pPr>
    </w:p>
    <w:p w14:paraId="3B286DC5" w14:textId="15F9E074" w:rsidR="00A21977" w:rsidRPr="00A21977" w:rsidRDefault="00A21977" w:rsidP="00A21977">
      <w:pPr>
        <w:ind w:right="-12"/>
        <w:rPr>
          <w:rFonts w:ascii="Times New Roman" w:eastAsia="Times New Roman" w:hAnsi="Times New Roman" w:cs="Times New Roman"/>
          <w:b/>
          <w:bCs/>
          <w:kern w:val="0"/>
          <w:sz w:val="24"/>
          <w:szCs w:val="24"/>
          <w:lang w:eastAsia="en-GB"/>
          <w14:ligatures w14:val="none"/>
        </w:rPr>
      </w:pPr>
      <w:r w:rsidRPr="00A21977">
        <w:rPr>
          <w:rFonts w:ascii="Times New Roman" w:eastAsia="Times New Roman" w:hAnsi="Times New Roman" w:cs="Times New Roman"/>
          <w:b/>
          <w:bCs/>
          <w:kern w:val="0"/>
          <w:sz w:val="24"/>
          <w:szCs w:val="24"/>
          <w:lang w:eastAsia="en-GB"/>
          <w14:ligatures w14:val="none"/>
        </w:rPr>
        <w:t>SVM</w:t>
      </w:r>
    </w:p>
    <w:p w14:paraId="0D12EFF4" w14:textId="72197ABB" w:rsidR="00E56132" w:rsidRPr="0025560C" w:rsidRDefault="00627213" w:rsidP="00E56132">
      <w:pPr>
        <w:ind w:right="-12"/>
        <w:rPr>
          <w:rFonts w:ascii="Times New Roman" w:eastAsia="Times New Roman" w:hAnsi="Times New Roman" w:cs="Times New Roman"/>
          <w:kern w:val="0"/>
          <w:sz w:val="24"/>
          <w:szCs w:val="24"/>
          <w:lang w:eastAsia="en-GB"/>
          <w14:ligatures w14:val="none"/>
        </w:rPr>
      </w:pPr>
      <w:r w:rsidRPr="00627213">
        <w:rPr>
          <w:rFonts w:ascii="Times New Roman" w:eastAsia="Times New Roman" w:hAnsi="Times New Roman" w:cs="Times New Roman"/>
          <w:kern w:val="0"/>
          <w:sz w:val="24"/>
          <w:szCs w:val="24"/>
          <w:lang w:eastAsia="en-GB"/>
          <w14:ligatures w14:val="none"/>
        </w:rPr>
        <w:t xml:space="preserve">The Support Vector Machine algorithm uses a collection of training samples, each set labelled as belonging to one of the two categories, to group data. Afterward, the algorithm creates a model by adding more values to either group. However, when the data set has additional noise, such overlapping target classes, SVM is less effective. </w:t>
      </w:r>
      <w:r w:rsidR="006B5040">
        <w:rPr>
          <w:rFonts w:ascii="Times New Roman" w:eastAsia="Times New Roman" w:hAnsi="Times New Roman" w:cs="Times New Roman"/>
          <w:kern w:val="0"/>
          <w:sz w:val="24"/>
          <w:szCs w:val="24"/>
          <w:lang w:eastAsia="en-GB"/>
          <w14:ligatures w14:val="none"/>
        </w:rPr>
        <w:t>[</w:t>
      </w:r>
      <w:hyperlink r:id="rId32" w:history="1">
        <w:r w:rsidR="006B5040" w:rsidRPr="003672EB">
          <w:rPr>
            <w:rStyle w:val="Hyperlink"/>
            <w:rFonts w:ascii="Times New Roman" w:eastAsia="Times New Roman" w:hAnsi="Times New Roman" w:cs="Times New Roman"/>
            <w:kern w:val="0"/>
            <w:sz w:val="24"/>
            <w:szCs w:val="24"/>
            <w:lang w:eastAsia="en-GB"/>
            <w14:ligatures w14:val="none"/>
          </w:rPr>
          <w:t>1</w:t>
        </w:r>
        <w:r w:rsidR="000D43E9" w:rsidRPr="003672EB">
          <w:rPr>
            <w:rStyle w:val="Hyperlink"/>
            <w:rFonts w:ascii="Times New Roman" w:eastAsia="Times New Roman" w:hAnsi="Times New Roman" w:cs="Times New Roman"/>
            <w:kern w:val="0"/>
            <w:sz w:val="24"/>
            <w:szCs w:val="24"/>
            <w:lang w:eastAsia="en-GB"/>
            <w14:ligatures w14:val="none"/>
          </w:rPr>
          <w:t>2</w:t>
        </w:r>
      </w:hyperlink>
      <w:r w:rsidR="006B5040">
        <w:rPr>
          <w:rFonts w:ascii="Times New Roman" w:eastAsia="Times New Roman" w:hAnsi="Times New Roman" w:cs="Times New Roman"/>
          <w:kern w:val="0"/>
          <w:sz w:val="24"/>
          <w:szCs w:val="24"/>
          <w:lang w:eastAsia="en-GB"/>
          <w14:ligatures w14:val="none"/>
        </w:rPr>
        <w:t>,</w:t>
      </w:r>
      <w:hyperlink r:id="rId33" w:history="1">
        <w:r w:rsidR="006B5040" w:rsidRPr="003672EB">
          <w:rPr>
            <w:rStyle w:val="Hyperlink"/>
            <w:rFonts w:ascii="Times New Roman" w:eastAsia="Times New Roman" w:hAnsi="Times New Roman" w:cs="Times New Roman"/>
            <w:kern w:val="0"/>
            <w:sz w:val="24"/>
            <w:szCs w:val="24"/>
            <w:lang w:eastAsia="en-GB"/>
            <w14:ligatures w14:val="none"/>
          </w:rPr>
          <w:t>1</w:t>
        </w:r>
        <w:r w:rsidR="000D43E9" w:rsidRPr="003672EB">
          <w:rPr>
            <w:rStyle w:val="Hyperlink"/>
            <w:rFonts w:ascii="Times New Roman" w:eastAsia="Times New Roman" w:hAnsi="Times New Roman" w:cs="Times New Roman"/>
            <w:kern w:val="0"/>
            <w:sz w:val="24"/>
            <w:szCs w:val="24"/>
            <w:lang w:eastAsia="en-GB"/>
            <w14:ligatures w14:val="none"/>
          </w:rPr>
          <w:t>3</w:t>
        </w:r>
      </w:hyperlink>
      <w:r w:rsidR="006B5040">
        <w:rPr>
          <w:rFonts w:ascii="Times New Roman" w:eastAsia="Times New Roman" w:hAnsi="Times New Roman" w:cs="Times New Roman"/>
          <w:kern w:val="0"/>
          <w:sz w:val="24"/>
          <w:szCs w:val="24"/>
          <w:lang w:eastAsia="en-GB"/>
          <w14:ligatures w14:val="none"/>
        </w:rPr>
        <w:t>]</w:t>
      </w:r>
      <w:r w:rsidR="00E56132" w:rsidRPr="00E56132">
        <w:rPr>
          <w:rFonts w:ascii="Times New Roman" w:eastAsia="Times New Roman" w:hAnsi="Times New Roman" w:cs="Times New Roman"/>
          <w:kern w:val="0"/>
          <w:sz w:val="24"/>
          <w:szCs w:val="24"/>
          <w:lang w:eastAsia="en-GB"/>
          <w14:ligatures w14:val="none"/>
        </w:rPr>
        <w:t>.</w:t>
      </w:r>
    </w:p>
    <w:p w14:paraId="61815501" w14:textId="5804A0E2" w:rsidR="007500C7" w:rsidRDefault="007D19AB" w:rsidP="007500C7">
      <w:pPr>
        <w:ind w:right="-12"/>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Decision Tree</w:t>
      </w:r>
    </w:p>
    <w:p w14:paraId="50A4C3C1" w14:textId="5F3AC2E0" w:rsidR="007D19AB" w:rsidRDefault="007D19AB" w:rsidP="007D19AB">
      <w:pPr>
        <w:ind w:right="-12"/>
        <w:rPr>
          <w:rFonts w:ascii="Times New Roman" w:eastAsia="Times New Roman" w:hAnsi="Times New Roman" w:cs="Times New Roman"/>
          <w:kern w:val="0"/>
          <w:sz w:val="24"/>
          <w:szCs w:val="24"/>
          <w:lang w:eastAsia="en-GB"/>
          <w14:ligatures w14:val="none"/>
        </w:rPr>
      </w:pPr>
      <w:r w:rsidRPr="007D19AB">
        <w:rPr>
          <w:rFonts w:ascii="Times New Roman" w:eastAsia="Times New Roman" w:hAnsi="Times New Roman" w:cs="Times New Roman"/>
          <w:kern w:val="0"/>
          <w:sz w:val="24"/>
          <w:szCs w:val="24"/>
          <w:lang w:eastAsia="en-GB"/>
          <w14:ligatures w14:val="none"/>
        </w:rPr>
        <w:t>A decision tree begins with a root node that has no incoming branches. The internal nodes, sometimes referred to as decision nodes, receive input from the outgoing branches of the root node. Both node types perform assessments based on available attributes to create homogeneous subsets, which are represented by leaf nodes or terminal nodes. The decision tree’s complexity plays a major role in classifying all the data points as homogenous sets or not</w:t>
      </w:r>
      <w:r w:rsidR="00CF4709">
        <w:rPr>
          <w:rFonts w:ascii="Times New Roman" w:eastAsia="Times New Roman" w:hAnsi="Times New Roman" w:cs="Times New Roman"/>
          <w:kern w:val="0"/>
          <w:sz w:val="24"/>
          <w:szCs w:val="24"/>
          <w:lang w:eastAsia="en-GB"/>
          <w14:ligatures w14:val="none"/>
        </w:rPr>
        <w:t xml:space="preserve"> </w:t>
      </w:r>
      <w:r>
        <w:rPr>
          <w:rFonts w:ascii="Times New Roman" w:eastAsia="Times New Roman" w:hAnsi="Times New Roman" w:cs="Times New Roman"/>
          <w:kern w:val="0"/>
          <w:sz w:val="24"/>
          <w:szCs w:val="24"/>
          <w:lang w:eastAsia="en-GB"/>
          <w14:ligatures w14:val="none"/>
        </w:rPr>
        <w:t>[</w:t>
      </w:r>
      <w:hyperlink r:id="rId34" w:anchor=":~:text=A%20decision%20tree%20is%20a,internal%20nodes%20and%20leaf%20nodes" w:history="1">
        <w:r w:rsidRPr="003672EB">
          <w:rPr>
            <w:rStyle w:val="Hyperlink"/>
            <w:rFonts w:ascii="Times New Roman" w:eastAsia="Times New Roman" w:hAnsi="Times New Roman" w:cs="Times New Roman"/>
            <w:kern w:val="0"/>
            <w:sz w:val="24"/>
            <w:szCs w:val="24"/>
            <w:lang w:eastAsia="en-GB"/>
            <w14:ligatures w14:val="none"/>
          </w:rPr>
          <w:t>1</w:t>
        </w:r>
        <w:r w:rsidR="000D43E9" w:rsidRPr="003672EB">
          <w:rPr>
            <w:rStyle w:val="Hyperlink"/>
            <w:rFonts w:ascii="Times New Roman" w:eastAsia="Times New Roman" w:hAnsi="Times New Roman" w:cs="Times New Roman"/>
            <w:kern w:val="0"/>
            <w:sz w:val="24"/>
            <w:szCs w:val="24"/>
            <w:lang w:eastAsia="en-GB"/>
            <w14:ligatures w14:val="none"/>
          </w:rPr>
          <w:t>5</w:t>
        </w:r>
      </w:hyperlink>
      <w:r>
        <w:rPr>
          <w:rFonts w:ascii="Times New Roman" w:eastAsia="Times New Roman" w:hAnsi="Times New Roman" w:cs="Times New Roman"/>
          <w:kern w:val="0"/>
          <w:sz w:val="24"/>
          <w:szCs w:val="24"/>
          <w:lang w:eastAsia="en-GB"/>
          <w14:ligatures w14:val="none"/>
        </w:rPr>
        <w:t>]</w:t>
      </w:r>
      <w:r w:rsidRPr="007D19AB">
        <w:rPr>
          <w:rFonts w:ascii="Times New Roman" w:eastAsia="Times New Roman" w:hAnsi="Times New Roman" w:cs="Times New Roman"/>
          <w:kern w:val="0"/>
          <w:sz w:val="24"/>
          <w:szCs w:val="24"/>
          <w:lang w:eastAsia="en-GB"/>
          <w14:ligatures w14:val="none"/>
        </w:rPr>
        <w:t>.</w:t>
      </w:r>
    </w:p>
    <w:p w14:paraId="16505E58" w14:textId="5C8F6E00" w:rsidR="007D19AB" w:rsidRDefault="0082430C" w:rsidP="007D19AB">
      <w:pPr>
        <w:ind w:right="-12"/>
        <w:rPr>
          <w:rFonts w:ascii="Times New Roman" w:eastAsia="Times New Roman" w:hAnsi="Times New Roman" w:cs="Times New Roman"/>
          <w:b/>
          <w:bCs/>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Logistics Regression</w:t>
      </w:r>
    </w:p>
    <w:p w14:paraId="7BF504D9" w14:textId="5A1F31C8" w:rsidR="0082430C" w:rsidRDefault="0082430C" w:rsidP="0082430C">
      <w:pPr>
        <w:ind w:right="-12"/>
        <w:rPr>
          <w:rFonts w:ascii="Times New Roman" w:eastAsia="Times New Roman" w:hAnsi="Times New Roman" w:cs="Times New Roman"/>
          <w:kern w:val="0"/>
          <w:sz w:val="24"/>
          <w:szCs w:val="24"/>
          <w:lang w:eastAsia="en-GB"/>
          <w14:ligatures w14:val="none"/>
        </w:rPr>
      </w:pPr>
      <w:r w:rsidRPr="0082430C">
        <w:rPr>
          <w:rFonts w:ascii="Times New Roman" w:eastAsia="Times New Roman" w:hAnsi="Times New Roman" w:cs="Times New Roman"/>
          <w:kern w:val="0"/>
          <w:sz w:val="24"/>
          <w:szCs w:val="24"/>
          <w:lang w:eastAsia="en-GB"/>
          <w14:ligatures w14:val="none"/>
        </w:rPr>
        <w:t>Logistics regression is a statistical technique used for building machine learning models with binary dependent variables. It is used to describe data and the relationship between one dependent and one or more dependent variables which can be nominal ordinal or of interval type.</w:t>
      </w:r>
      <w:r w:rsidR="008100F5">
        <w:rPr>
          <w:rFonts w:ascii="Times New Roman" w:eastAsia="Times New Roman" w:hAnsi="Times New Roman" w:cs="Times New Roman"/>
          <w:kern w:val="0"/>
          <w:sz w:val="24"/>
          <w:szCs w:val="24"/>
          <w:lang w:eastAsia="en-GB"/>
          <w14:ligatures w14:val="none"/>
        </w:rPr>
        <w:t xml:space="preserve"> </w:t>
      </w:r>
      <w:r w:rsidRPr="0082430C">
        <w:rPr>
          <w:rFonts w:ascii="Times New Roman" w:eastAsia="Times New Roman" w:hAnsi="Times New Roman" w:cs="Times New Roman"/>
          <w:kern w:val="0"/>
          <w:sz w:val="24"/>
          <w:szCs w:val="24"/>
          <w:lang w:eastAsia="en-GB"/>
          <w14:ligatures w14:val="none"/>
        </w:rPr>
        <w:t>It is used in predictive modelling where the model determines the mathematical probability of whether an instance falls into a particular category or not </w:t>
      </w:r>
      <w:r>
        <w:rPr>
          <w:rFonts w:ascii="Times New Roman" w:eastAsia="Times New Roman" w:hAnsi="Times New Roman" w:cs="Times New Roman"/>
          <w:kern w:val="0"/>
          <w:sz w:val="24"/>
          <w:szCs w:val="24"/>
          <w:lang w:eastAsia="en-GB"/>
          <w14:ligatures w14:val="none"/>
        </w:rPr>
        <w:t>[</w:t>
      </w:r>
      <w:hyperlink r:id="rId35" w:history="1">
        <w:r w:rsidRPr="003672EB">
          <w:rPr>
            <w:rStyle w:val="Hyperlink"/>
            <w:rFonts w:ascii="Times New Roman" w:eastAsia="Times New Roman" w:hAnsi="Times New Roman" w:cs="Times New Roman"/>
            <w:kern w:val="0"/>
            <w:sz w:val="24"/>
            <w:szCs w:val="24"/>
            <w:lang w:eastAsia="en-GB"/>
            <w14:ligatures w14:val="none"/>
          </w:rPr>
          <w:t>1</w:t>
        </w:r>
        <w:r w:rsidR="000D43E9" w:rsidRPr="003672EB">
          <w:rPr>
            <w:rStyle w:val="Hyperlink"/>
            <w:rFonts w:ascii="Times New Roman" w:eastAsia="Times New Roman" w:hAnsi="Times New Roman" w:cs="Times New Roman"/>
            <w:kern w:val="0"/>
            <w:sz w:val="24"/>
            <w:szCs w:val="24"/>
            <w:lang w:eastAsia="en-GB"/>
            <w14:ligatures w14:val="none"/>
          </w:rPr>
          <w:t>6</w:t>
        </w:r>
      </w:hyperlink>
      <w:r>
        <w:rPr>
          <w:rFonts w:ascii="Times New Roman" w:eastAsia="Times New Roman" w:hAnsi="Times New Roman" w:cs="Times New Roman"/>
          <w:kern w:val="0"/>
          <w:sz w:val="24"/>
          <w:szCs w:val="24"/>
          <w:lang w:eastAsia="en-GB"/>
          <w14:ligatures w14:val="none"/>
        </w:rPr>
        <w:t>,</w:t>
      </w:r>
      <w:hyperlink r:id="rId36" w:anchor=":~:text=Practices%20for%202022-,What%20Is%20Logistic%20Regression%3F,1%2C%20or%20true%2Ffalse" w:history="1">
        <w:r w:rsidRPr="003672EB">
          <w:rPr>
            <w:rStyle w:val="Hyperlink"/>
            <w:rFonts w:ascii="Times New Roman" w:eastAsia="Times New Roman" w:hAnsi="Times New Roman" w:cs="Times New Roman"/>
            <w:kern w:val="0"/>
            <w:sz w:val="24"/>
            <w:szCs w:val="24"/>
            <w:lang w:eastAsia="en-GB"/>
            <w14:ligatures w14:val="none"/>
          </w:rPr>
          <w:t>1</w:t>
        </w:r>
        <w:r w:rsidR="000D43E9" w:rsidRPr="003672EB">
          <w:rPr>
            <w:rStyle w:val="Hyperlink"/>
            <w:rFonts w:ascii="Times New Roman" w:eastAsia="Times New Roman" w:hAnsi="Times New Roman" w:cs="Times New Roman"/>
            <w:kern w:val="0"/>
            <w:sz w:val="24"/>
            <w:szCs w:val="24"/>
            <w:lang w:eastAsia="en-GB"/>
            <w14:ligatures w14:val="none"/>
          </w:rPr>
          <w:t>7</w:t>
        </w:r>
      </w:hyperlink>
      <w:r>
        <w:rPr>
          <w:rFonts w:ascii="Times New Roman" w:eastAsia="Times New Roman" w:hAnsi="Times New Roman" w:cs="Times New Roman"/>
          <w:kern w:val="0"/>
          <w:sz w:val="24"/>
          <w:szCs w:val="24"/>
          <w:lang w:eastAsia="en-GB"/>
          <w14:ligatures w14:val="none"/>
        </w:rPr>
        <w:t>]</w:t>
      </w:r>
      <w:r w:rsidRPr="0082430C">
        <w:rPr>
          <w:rFonts w:ascii="Times New Roman" w:eastAsia="Times New Roman" w:hAnsi="Times New Roman" w:cs="Times New Roman"/>
          <w:kern w:val="0"/>
          <w:sz w:val="24"/>
          <w:szCs w:val="24"/>
          <w:lang w:eastAsia="en-GB"/>
          <w14:ligatures w14:val="none"/>
        </w:rPr>
        <w:t>.</w:t>
      </w:r>
    </w:p>
    <w:p w14:paraId="47E2B080" w14:textId="77777777" w:rsidR="003529EA" w:rsidRDefault="003529EA" w:rsidP="0082430C">
      <w:pPr>
        <w:ind w:right="-12"/>
        <w:rPr>
          <w:rFonts w:ascii="Times New Roman" w:eastAsia="Times New Roman" w:hAnsi="Times New Roman" w:cs="Times New Roman"/>
          <w:b/>
          <w:bCs/>
          <w:kern w:val="0"/>
          <w:sz w:val="24"/>
          <w:szCs w:val="24"/>
          <w:lang w:eastAsia="en-GB"/>
          <w14:ligatures w14:val="none"/>
        </w:rPr>
      </w:pPr>
    </w:p>
    <w:p w14:paraId="35A29A95" w14:textId="4752A076" w:rsidR="0082430C" w:rsidRPr="0082430C" w:rsidRDefault="0082430C" w:rsidP="0082430C">
      <w:pPr>
        <w:ind w:right="-12"/>
        <w:rPr>
          <w:rFonts w:ascii="Times New Roman" w:eastAsia="Times New Roman" w:hAnsi="Times New Roman" w:cs="Times New Roman"/>
          <w:b/>
          <w:bCs/>
          <w:kern w:val="0"/>
          <w:sz w:val="24"/>
          <w:szCs w:val="24"/>
          <w:lang w:eastAsia="en-GB"/>
          <w14:ligatures w14:val="none"/>
        </w:rPr>
      </w:pPr>
      <w:r w:rsidRPr="0082430C">
        <w:rPr>
          <w:rFonts w:ascii="Times New Roman" w:eastAsia="Times New Roman" w:hAnsi="Times New Roman" w:cs="Times New Roman"/>
          <w:b/>
          <w:bCs/>
          <w:kern w:val="0"/>
          <w:sz w:val="24"/>
          <w:szCs w:val="24"/>
          <w:lang w:eastAsia="en-GB"/>
          <w14:ligatures w14:val="none"/>
        </w:rPr>
        <w:t>Gradient Boost</w:t>
      </w:r>
    </w:p>
    <w:p w14:paraId="47A01912" w14:textId="65DD3C8E" w:rsidR="0082430C" w:rsidRDefault="005F229B" w:rsidP="0082430C">
      <w:pPr>
        <w:ind w:right="-12"/>
        <w:rPr>
          <w:rFonts w:ascii="Times New Roman" w:eastAsia="Times New Roman" w:hAnsi="Times New Roman" w:cs="Times New Roman"/>
          <w:kern w:val="0"/>
          <w:sz w:val="24"/>
          <w:szCs w:val="24"/>
          <w:lang w:eastAsia="en-GB"/>
          <w14:ligatures w14:val="none"/>
        </w:rPr>
      </w:pPr>
      <w:r w:rsidRPr="005F229B">
        <w:rPr>
          <w:rFonts w:ascii="Times New Roman" w:eastAsia="Times New Roman" w:hAnsi="Times New Roman" w:cs="Times New Roman"/>
          <w:kern w:val="0"/>
          <w:sz w:val="24"/>
          <w:szCs w:val="24"/>
          <w:lang w:eastAsia="en-GB"/>
          <w14:ligatures w14:val="none"/>
        </w:rPr>
        <w:t xml:space="preserve">Gradient Boosting is an ensemble technique that builds a more potent model by combining several decision trees. It creates a final model by combining several separate models, usually decision trees. To minimize loss and increase model performance and generalization, it computes the second-order gradients of the loss function (L1 and L2) thus reducing over-fitting. Gradient-boosted trees frequently employ very shallow trees, ranging in depth from one to five, which reduces the memory requirements of the model and speeds up prediction times. </w:t>
      </w:r>
      <w:r w:rsidR="001053DE">
        <w:rPr>
          <w:rFonts w:ascii="Times New Roman" w:eastAsia="Times New Roman" w:hAnsi="Times New Roman" w:cs="Times New Roman"/>
          <w:kern w:val="0"/>
          <w:sz w:val="24"/>
          <w:szCs w:val="24"/>
          <w:lang w:eastAsia="en-GB"/>
          <w14:ligatures w14:val="none"/>
        </w:rPr>
        <w:t>[</w:t>
      </w:r>
      <w:hyperlink r:id="rId37" w:history="1">
        <w:r w:rsidR="000D43E9" w:rsidRPr="003672EB">
          <w:rPr>
            <w:rStyle w:val="Hyperlink"/>
            <w:rFonts w:ascii="Times New Roman" w:eastAsia="Times New Roman" w:hAnsi="Times New Roman" w:cs="Times New Roman"/>
            <w:kern w:val="0"/>
            <w:sz w:val="24"/>
            <w:szCs w:val="24"/>
            <w:lang w:eastAsia="en-GB"/>
            <w14:ligatures w14:val="none"/>
          </w:rPr>
          <w:t>9</w:t>
        </w:r>
      </w:hyperlink>
      <w:r w:rsidR="001053DE">
        <w:rPr>
          <w:rFonts w:ascii="Times New Roman" w:eastAsia="Times New Roman" w:hAnsi="Times New Roman" w:cs="Times New Roman"/>
          <w:kern w:val="0"/>
          <w:sz w:val="24"/>
          <w:szCs w:val="24"/>
          <w:lang w:eastAsia="en-GB"/>
          <w14:ligatures w14:val="none"/>
        </w:rPr>
        <w:t>,</w:t>
      </w:r>
      <w:hyperlink r:id="rId38" w:history="1">
        <w:r w:rsidR="001053DE" w:rsidRPr="003672EB">
          <w:rPr>
            <w:rStyle w:val="Hyperlink"/>
            <w:rFonts w:ascii="Times New Roman" w:eastAsia="Times New Roman" w:hAnsi="Times New Roman" w:cs="Times New Roman"/>
            <w:kern w:val="0"/>
            <w:sz w:val="24"/>
            <w:szCs w:val="24"/>
            <w:lang w:eastAsia="en-GB"/>
            <w14:ligatures w14:val="none"/>
          </w:rPr>
          <w:t>1</w:t>
        </w:r>
        <w:r w:rsidR="000D43E9" w:rsidRPr="003672EB">
          <w:rPr>
            <w:rStyle w:val="Hyperlink"/>
            <w:rFonts w:ascii="Times New Roman" w:eastAsia="Times New Roman" w:hAnsi="Times New Roman" w:cs="Times New Roman"/>
            <w:kern w:val="0"/>
            <w:sz w:val="24"/>
            <w:szCs w:val="24"/>
            <w:lang w:eastAsia="en-GB"/>
            <w14:ligatures w14:val="none"/>
          </w:rPr>
          <w:t>3</w:t>
        </w:r>
      </w:hyperlink>
      <w:r w:rsidR="001053DE">
        <w:rPr>
          <w:rFonts w:ascii="Times New Roman" w:eastAsia="Times New Roman" w:hAnsi="Times New Roman" w:cs="Times New Roman"/>
          <w:kern w:val="0"/>
          <w:sz w:val="24"/>
          <w:szCs w:val="24"/>
          <w:lang w:eastAsia="en-GB"/>
          <w14:ligatures w14:val="none"/>
        </w:rPr>
        <w:t>]</w:t>
      </w:r>
      <w:r w:rsidR="0082430C" w:rsidRPr="0082430C">
        <w:rPr>
          <w:rFonts w:ascii="Times New Roman" w:eastAsia="Times New Roman" w:hAnsi="Times New Roman" w:cs="Times New Roman"/>
          <w:kern w:val="0"/>
          <w:sz w:val="24"/>
          <w:szCs w:val="24"/>
          <w:lang w:eastAsia="en-GB"/>
          <w14:ligatures w14:val="none"/>
        </w:rPr>
        <w:t>.</w:t>
      </w:r>
    </w:p>
    <w:p w14:paraId="316AA6B9" w14:textId="77777777" w:rsidR="00F701E5" w:rsidRPr="00AC6F75" w:rsidRDefault="00F701E5" w:rsidP="0082430C">
      <w:pPr>
        <w:ind w:right="-12"/>
        <w:rPr>
          <w:rFonts w:ascii="Times New Roman" w:eastAsia="Times New Roman" w:hAnsi="Times New Roman" w:cs="Times New Roman"/>
          <w:b/>
          <w:bCs/>
          <w:kern w:val="0"/>
          <w:sz w:val="24"/>
          <w:szCs w:val="24"/>
          <w:lang w:eastAsia="en-GB"/>
          <w14:ligatures w14:val="none"/>
        </w:rPr>
      </w:pPr>
    </w:p>
    <w:p w14:paraId="442010F0" w14:textId="436A7EB1" w:rsidR="00F701E5" w:rsidRPr="00173F21" w:rsidRDefault="00AC6F75" w:rsidP="00F701E5">
      <w:pPr>
        <w:ind w:right="-12"/>
        <w:rPr>
          <w:rFonts w:ascii="Times New Roman" w:eastAsia="Times New Roman" w:hAnsi="Times New Roman" w:cs="Times New Roman"/>
          <w:kern w:val="0"/>
          <w:sz w:val="24"/>
          <w:szCs w:val="24"/>
          <w:lang w:eastAsia="en-GB"/>
          <w14:ligatures w14:val="none"/>
        </w:rPr>
      </w:pPr>
      <w:r w:rsidRPr="00173F21">
        <w:rPr>
          <w:rFonts w:ascii="Times New Roman" w:eastAsia="Times New Roman" w:hAnsi="Times New Roman" w:cs="Times New Roman"/>
          <w:kern w:val="0"/>
          <w:sz w:val="24"/>
          <w:szCs w:val="24"/>
          <w:lang w:eastAsia="en-GB"/>
          <w14:ligatures w14:val="none"/>
        </w:rPr>
        <w:t>V.</w:t>
      </w:r>
      <w:r w:rsidR="00F701E5" w:rsidRPr="00173F21">
        <w:rPr>
          <w:rFonts w:ascii="Times New Roman" w:eastAsia="Times New Roman" w:hAnsi="Times New Roman" w:cs="Times New Roman"/>
          <w:kern w:val="0"/>
          <w:sz w:val="24"/>
          <w:szCs w:val="24"/>
          <w:lang w:eastAsia="en-GB"/>
          <w14:ligatures w14:val="none"/>
        </w:rPr>
        <w:t xml:space="preserve"> </w:t>
      </w:r>
      <w:r w:rsidR="00173F21" w:rsidRPr="00173F21">
        <w:rPr>
          <w:rFonts w:ascii="Times New Roman" w:eastAsia="Times New Roman" w:hAnsi="Times New Roman" w:cs="Times New Roman"/>
          <w:kern w:val="0"/>
          <w:sz w:val="24"/>
          <w:szCs w:val="24"/>
          <w:lang w:eastAsia="en-GB"/>
          <w14:ligatures w14:val="none"/>
        </w:rPr>
        <w:t>DATABASE AND CODE</w:t>
      </w:r>
    </w:p>
    <w:p w14:paraId="1D369EB5" w14:textId="38FE035F" w:rsidR="00F701E5" w:rsidRPr="00F701E5" w:rsidRDefault="00F701E5" w:rsidP="00F701E5">
      <w:pPr>
        <w:ind w:right="-12"/>
        <w:rPr>
          <w:rFonts w:ascii="Times New Roman" w:eastAsia="Times New Roman" w:hAnsi="Times New Roman" w:cs="Times New Roman"/>
          <w:kern w:val="0"/>
          <w:sz w:val="24"/>
          <w:szCs w:val="24"/>
          <w:lang w:eastAsia="en-GB"/>
          <w14:ligatures w14:val="none"/>
        </w:rPr>
      </w:pPr>
      <w:r w:rsidRPr="00F701E5">
        <w:rPr>
          <w:rFonts w:ascii="Times New Roman" w:eastAsia="Times New Roman" w:hAnsi="Times New Roman" w:cs="Times New Roman"/>
          <w:kern w:val="0"/>
          <w:sz w:val="24"/>
          <w:szCs w:val="24"/>
          <w:lang w:eastAsia="en-GB"/>
          <w14:ligatures w14:val="none"/>
        </w:rPr>
        <w:t xml:space="preserve">All the files needed to perform the experimentation have been uploaded to GitHub </w:t>
      </w:r>
      <w:r w:rsidR="005F229B" w:rsidRPr="00F701E5">
        <w:rPr>
          <w:rFonts w:ascii="Times New Roman" w:eastAsia="Times New Roman" w:hAnsi="Times New Roman" w:cs="Times New Roman"/>
          <w:kern w:val="0"/>
          <w:sz w:val="24"/>
          <w:szCs w:val="24"/>
          <w:lang w:eastAsia="en-GB"/>
          <w14:ligatures w14:val="none"/>
        </w:rPr>
        <w:t>profile</w:t>
      </w:r>
      <w:r w:rsidR="005F229B">
        <w:rPr>
          <w:rFonts w:ascii="Times New Roman" w:eastAsia="Times New Roman" w:hAnsi="Times New Roman" w:cs="Times New Roman"/>
          <w:kern w:val="0"/>
          <w:sz w:val="24"/>
          <w:szCs w:val="24"/>
          <w:lang w:eastAsia="en-GB"/>
          <w14:ligatures w14:val="none"/>
        </w:rPr>
        <w:t xml:space="preserve"> (</w:t>
      </w:r>
      <w:r w:rsidR="006560B8">
        <w:rPr>
          <w:rFonts w:ascii="Times New Roman" w:eastAsia="Times New Roman" w:hAnsi="Times New Roman" w:cs="Times New Roman"/>
          <w:kern w:val="0"/>
          <w:sz w:val="24"/>
          <w:szCs w:val="24"/>
          <w:lang w:eastAsia="en-GB"/>
          <w14:ligatures w14:val="none"/>
        </w:rPr>
        <w:t>Appendix D)</w:t>
      </w:r>
      <w:r w:rsidRPr="00F701E5">
        <w:rPr>
          <w:rFonts w:ascii="Times New Roman" w:eastAsia="Times New Roman" w:hAnsi="Times New Roman" w:cs="Times New Roman"/>
          <w:kern w:val="0"/>
          <w:sz w:val="24"/>
          <w:szCs w:val="24"/>
          <w:lang w:eastAsia="en-GB"/>
          <w14:ligatures w14:val="none"/>
        </w:rPr>
        <w:t>.</w:t>
      </w:r>
    </w:p>
    <w:p w14:paraId="53733F39" w14:textId="77777777" w:rsidR="00F701E5" w:rsidRPr="00F701E5" w:rsidRDefault="00F701E5" w:rsidP="00F701E5">
      <w:pPr>
        <w:ind w:right="-12"/>
        <w:rPr>
          <w:rFonts w:ascii="Times New Roman" w:eastAsia="Times New Roman" w:hAnsi="Times New Roman" w:cs="Times New Roman"/>
          <w:kern w:val="0"/>
          <w:sz w:val="24"/>
          <w:szCs w:val="24"/>
          <w:lang w:eastAsia="en-GB"/>
          <w14:ligatures w14:val="none"/>
        </w:rPr>
      </w:pPr>
      <w:r w:rsidRPr="00F701E5">
        <w:rPr>
          <w:rFonts w:ascii="Times New Roman" w:eastAsia="Times New Roman" w:hAnsi="Times New Roman" w:cs="Times New Roman"/>
          <w:kern w:val="0"/>
          <w:sz w:val="24"/>
          <w:szCs w:val="24"/>
          <w:lang w:eastAsia="en-GB"/>
          <w14:ligatures w14:val="none"/>
        </w:rPr>
        <w:t>The files included in the repository are:</w:t>
      </w:r>
    </w:p>
    <w:p w14:paraId="77780ADA" w14:textId="364E5BE6" w:rsidR="00D83D7C" w:rsidRDefault="00F701E5" w:rsidP="00F701E5">
      <w:pPr>
        <w:pStyle w:val="ListParagraph"/>
        <w:numPr>
          <w:ilvl w:val="0"/>
          <w:numId w:val="5"/>
        </w:numPr>
        <w:ind w:right="-12"/>
        <w:rPr>
          <w:rFonts w:ascii="Times New Roman" w:eastAsia="Times New Roman" w:hAnsi="Times New Roman" w:cs="Times New Roman"/>
          <w:kern w:val="0"/>
          <w:sz w:val="24"/>
          <w:szCs w:val="24"/>
          <w:lang w:eastAsia="en-GB"/>
          <w14:ligatures w14:val="none"/>
        </w:rPr>
      </w:pPr>
      <w:proofErr w:type="spellStart"/>
      <w:r w:rsidRPr="00D83D7C">
        <w:rPr>
          <w:rFonts w:ascii="Times New Roman" w:eastAsia="Times New Roman" w:hAnsi="Times New Roman" w:cs="Times New Roman"/>
          <w:kern w:val="0"/>
          <w:sz w:val="24"/>
          <w:szCs w:val="24"/>
          <w:lang w:eastAsia="en-GB"/>
          <w14:ligatures w14:val="none"/>
        </w:rPr>
        <w:t>Jupyter</w:t>
      </w:r>
      <w:proofErr w:type="spellEnd"/>
      <w:r w:rsidRPr="00D83D7C">
        <w:rPr>
          <w:rFonts w:ascii="Times New Roman" w:eastAsia="Times New Roman" w:hAnsi="Times New Roman" w:cs="Times New Roman"/>
          <w:kern w:val="0"/>
          <w:sz w:val="24"/>
          <w:szCs w:val="24"/>
          <w:lang w:eastAsia="en-GB"/>
          <w14:ligatures w14:val="none"/>
        </w:rPr>
        <w:t xml:space="preserve"> Notebook </w:t>
      </w:r>
    </w:p>
    <w:p w14:paraId="3D4AACBA" w14:textId="3C734544" w:rsidR="006560B8" w:rsidRPr="00736CDD" w:rsidRDefault="00F701E5" w:rsidP="00C4234B">
      <w:pPr>
        <w:pStyle w:val="ListParagraph"/>
        <w:numPr>
          <w:ilvl w:val="0"/>
          <w:numId w:val="5"/>
        </w:numPr>
        <w:ind w:right="-12"/>
        <w:rPr>
          <w:rFonts w:ascii="Times New Roman" w:eastAsia="Times New Roman" w:hAnsi="Times New Roman" w:cs="Times New Roman"/>
          <w:kern w:val="0"/>
          <w:sz w:val="24"/>
          <w:szCs w:val="24"/>
          <w:lang w:eastAsia="en-GB"/>
          <w14:ligatures w14:val="none"/>
        </w:rPr>
      </w:pPr>
      <w:r w:rsidRPr="00D83D7C">
        <w:rPr>
          <w:rFonts w:ascii="Times New Roman" w:eastAsia="Times New Roman" w:hAnsi="Times New Roman" w:cs="Times New Roman"/>
          <w:kern w:val="0"/>
          <w:sz w:val="24"/>
          <w:szCs w:val="24"/>
          <w:lang w:eastAsia="en-GB"/>
          <w14:ligatures w14:val="none"/>
        </w:rPr>
        <w:t>Dataset (</w:t>
      </w:r>
      <w:r w:rsidR="00BC22F8">
        <w:rPr>
          <w:rFonts w:ascii="Times New Roman" w:eastAsia="Times New Roman" w:hAnsi="Times New Roman" w:cs="Times New Roman"/>
          <w:kern w:val="0"/>
          <w:sz w:val="24"/>
          <w:szCs w:val="24"/>
          <w:lang w:eastAsia="en-GB"/>
          <w14:ligatures w14:val="none"/>
        </w:rPr>
        <w:t>glioma</w:t>
      </w:r>
      <w:r w:rsidRPr="00D83D7C">
        <w:rPr>
          <w:rFonts w:ascii="Times New Roman" w:eastAsia="Times New Roman" w:hAnsi="Times New Roman" w:cs="Times New Roman"/>
          <w:kern w:val="0"/>
          <w:sz w:val="24"/>
          <w:szCs w:val="24"/>
          <w:lang w:eastAsia="en-GB"/>
          <w14:ligatures w14:val="none"/>
        </w:rPr>
        <w:t>.csv)</w:t>
      </w:r>
    </w:p>
    <w:p w14:paraId="52B4FC5A" w14:textId="3E0E150F" w:rsidR="00C4234B" w:rsidRPr="00C4234B" w:rsidRDefault="00C4234B" w:rsidP="00C4234B">
      <w:pPr>
        <w:ind w:right="-12"/>
        <w:rPr>
          <w:rFonts w:ascii="Times New Roman" w:eastAsia="Times New Roman" w:hAnsi="Times New Roman" w:cs="Times New Roman"/>
          <w:kern w:val="0"/>
          <w:sz w:val="24"/>
          <w:szCs w:val="24"/>
          <w:lang w:eastAsia="en-GB"/>
          <w14:ligatures w14:val="none"/>
        </w:rPr>
      </w:pPr>
      <w:r w:rsidRPr="00C4234B">
        <w:rPr>
          <w:rFonts w:ascii="Times New Roman" w:eastAsia="Times New Roman" w:hAnsi="Times New Roman" w:cs="Times New Roman"/>
          <w:kern w:val="0"/>
          <w:sz w:val="24"/>
          <w:szCs w:val="24"/>
          <w:lang w:eastAsia="en-GB"/>
          <w14:ligatures w14:val="none"/>
        </w:rPr>
        <w:t>V</w:t>
      </w:r>
      <w:r w:rsidR="005D5AFD">
        <w:rPr>
          <w:rFonts w:ascii="Times New Roman" w:eastAsia="Times New Roman" w:hAnsi="Times New Roman" w:cs="Times New Roman"/>
          <w:kern w:val="0"/>
          <w:sz w:val="24"/>
          <w:szCs w:val="24"/>
          <w:lang w:eastAsia="en-GB"/>
          <w14:ligatures w14:val="none"/>
        </w:rPr>
        <w:t>I</w:t>
      </w:r>
      <w:r w:rsidRPr="00C4234B">
        <w:rPr>
          <w:rFonts w:ascii="Times New Roman" w:eastAsia="Times New Roman" w:hAnsi="Times New Roman" w:cs="Times New Roman"/>
          <w:kern w:val="0"/>
          <w:sz w:val="24"/>
          <w:szCs w:val="24"/>
          <w:lang w:eastAsia="en-GB"/>
          <w14:ligatures w14:val="none"/>
        </w:rPr>
        <w:t xml:space="preserve">. </w:t>
      </w:r>
      <w:r w:rsidR="00D46D7B">
        <w:rPr>
          <w:rFonts w:ascii="Times New Roman" w:eastAsia="Times New Roman" w:hAnsi="Times New Roman" w:cs="Times New Roman"/>
          <w:kern w:val="0"/>
          <w:sz w:val="24"/>
          <w:szCs w:val="24"/>
          <w:lang w:eastAsia="en-GB"/>
          <w14:ligatures w14:val="none"/>
        </w:rPr>
        <w:t>EXPER</w:t>
      </w:r>
      <w:r w:rsidR="003D12DD">
        <w:rPr>
          <w:rFonts w:ascii="Times New Roman" w:eastAsia="Times New Roman" w:hAnsi="Times New Roman" w:cs="Times New Roman"/>
          <w:kern w:val="0"/>
          <w:sz w:val="24"/>
          <w:szCs w:val="24"/>
          <w:lang w:eastAsia="en-GB"/>
          <w14:ligatures w14:val="none"/>
        </w:rPr>
        <w:t>I</w:t>
      </w:r>
      <w:r w:rsidR="00D46D7B">
        <w:rPr>
          <w:rFonts w:ascii="Times New Roman" w:eastAsia="Times New Roman" w:hAnsi="Times New Roman" w:cs="Times New Roman"/>
          <w:kern w:val="0"/>
          <w:sz w:val="24"/>
          <w:szCs w:val="24"/>
          <w:lang w:eastAsia="en-GB"/>
          <w14:ligatures w14:val="none"/>
        </w:rPr>
        <w:t>MENT</w:t>
      </w:r>
      <w:r w:rsidRPr="00C4234B">
        <w:rPr>
          <w:rFonts w:ascii="Times New Roman" w:eastAsia="Times New Roman" w:hAnsi="Times New Roman" w:cs="Times New Roman"/>
          <w:kern w:val="0"/>
          <w:sz w:val="24"/>
          <w:szCs w:val="24"/>
          <w:lang w:eastAsia="en-GB"/>
          <w14:ligatures w14:val="none"/>
        </w:rPr>
        <w:t xml:space="preserve"> RESULTS</w:t>
      </w:r>
    </w:p>
    <w:p w14:paraId="67A1A104" w14:textId="731721F0" w:rsidR="00736CDD" w:rsidRDefault="00580B42" w:rsidP="00020E9F">
      <w:pPr>
        <w:ind w:right="-12"/>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 xml:space="preserve">The models were trained using </w:t>
      </w:r>
      <w:r w:rsidR="003C322C">
        <w:rPr>
          <w:rFonts w:ascii="Times New Roman" w:eastAsia="Times New Roman" w:hAnsi="Times New Roman" w:cs="Times New Roman"/>
          <w:kern w:val="0"/>
          <w:sz w:val="24"/>
          <w:szCs w:val="24"/>
          <w:lang w:eastAsia="en-GB"/>
          <w14:ligatures w14:val="none"/>
        </w:rPr>
        <w:t xml:space="preserve">all the </w:t>
      </w:r>
      <w:r>
        <w:rPr>
          <w:rFonts w:ascii="Times New Roman" w:eastAsia="Times New Roman" w:hAnsi="Times New Roman" w:cs="Times New Roman"/>
          <w:kern w:val="0"/>
          <w:sz w:val="24"/>
          <w:szCs w:val="24"/>
          <w:lang w:eastAsia="en-GB"/>
          <w14:ligatures w14:val="none"/>
        </w:rPr>
        <w:t>features</w:t>
      </w:r>
      <w:r w:rsidR="003C322C">
        <w:rPr>
          <w:rFonts w:ascii="Times New Roman" w:eastAsia="Times New Roman" w:hAnsi="Times New Roman" w:cs="Times New Roman"/>
          <w:kern w:val="0"/>
          <w:sz w:val="24"/>
          <w:szCs w:val="24"/>
          <w:lang w:eastAsia="en-GB"/>
          <w14:ligatures w14:val="none"/>
        </w:rPr>
        <w:t xml:space="preserve"> of the dataset and then trained again after PCA</w:t>
      </w:r>
      <w:r w:rsidR="00B36E5B">
        <w:rPr>
          <w:rFonts w:ascii="Times New Roman" w:eastAsia="Times New Roman" w:hAnsi="Times New Roman" w:cs="Times New Roman"/>
          <w:kern w:val="0"/>
          <w:sz w:val="24"/>
          <w:szCs w:val="24"/>
          <w:lang w:eastAsia="en-GB"/>
          <w14:ligatures w14:val="none"/>
        </w:rPr>
        <w:t xml:space="preserve"> </w:t>
      </w:r>
      <w:r w:rsidR="00FF51EB">
        <w:rPr>
          <w:rFonts w:ascii="Times New Roman" w:eastAsia="Times New Roman" w:hAnsi="Times New Roman" w:cs="Times New Roman"/>
          <w:kern w:val="0"/>
          <w:sz w:val="24"/>
          <w:szCs w:val="24"/>
          <w:lang w:eastAsia="en-GB"/>
          <w14:ligatures w14:val="none"/>
        </w:rPr>
        <w:t>dimension reduction was applied to the dataset</w:t>
      </w:r>
      <w:r w:rsidR="001719F0">
        <w:rPr>
          <w:rFonts w:ascii="Times New Roman" w:eastAsia="Times New Roman" w:hAnsi="Times New Roman" w:cs="Times New Roman"/>
          <w:kern w:val="0"/>
          <w:sz w:val="24"/>
          <w:szCs w:val="24"/>
          <w:lang w:eastAsia="en-GB"/>
          <w14:ligatures w14:val="none"/>
        </w:rPr>
        <w:t xml:space="preserve"> leaving us with </w:t>
      </w:r>
      <w:r w:rsidR="00FA40AA">
        <w:rPr>
          <w:rFonts w:ascii="Times New Roman" w:eastAsia="Times New Roman" w:hAnsi="Times New Roman" w:cs="Times New Roman"/>
          <w:kern w:val="0"/>
          <w:sz w:val="24"/>
          <w:szCs w:val="24"/>
          <w:lang w:eastAsia="en-GB"/>
          <w14:ligatures w14:val="none"/>
        </w:rPr>
        <w:t>nineteen</w:t>
      </w:r>
      <w:r w:rsidR="001719F0">
        <w:rPr>
          <w:rFonts w:ascii="Times New Roman" w:eastAsia="Times New Roman" w:hAnsi="Times New Roman" w:cs="Times New Roman"/>
          <w:kern w:val="0"/>
          <w:sz w:val="24"/>
          <w:szCs w:val="24"/>
          <w:lang w:eastAsia="en-GB"/>
          <w14:ligatures w14:val="none"/>
        </w:rPr>
        <w:t xml:space="preserve"> features that explained </w:t>
      </w:r>
      <w:r w:rsidR="001014CE">
        <w:rPr>
          <w:rFonts w:ascii="Times New Roman" w:eastAsia="Times New Roman" w:hAnsi="Times New Roman" w:cs="Times New Roman"/>
          <w:kern w:val="0"/>
          <w:sz w:val="24"/>
          <w:szCs w:val="24"/>
          <w:lang w:eastAsia="en-GB"/>
          <w14:ligatures w14:val="none"/>
        </w:rPr>
        <w:t>ab</w:t>
      </w:r>
      <w:r w:rsidR="00402775">
        <w:rPr>
          <w:rFonts w:ascii="Times New Roman" w:eastAsia="Times New Roman" w:hAnsi="Times New Roman" w:cs="Times New Roman"/>
          <w:kern w:val="0"/>
          <w:sz w:val="24"/>
          <w:szCs w:val="24"/>
          <w:lang w:eastAsia="en-GB"/>
          <w14:ligatures w14:val="none"/>
        </w:rPr>
        <w:t>out</w:t>
      </w:r>
      <w:r w:rsidR="001014CE">
        <w:rPr>
          <w:rFonts w:ascii="Times New Roman" w:eastAsia="Times New Roman" w:hAnsi="Times New Roman" w:cs="Times New Roman"/>
          <w:kern w:val="0"/>
          <w:sz w:val="24"/>
          <w:szCs w:val="24"/>
          <w:lang w:eastAsia="en-GB"/>
          <w14:ligatures w14:val="none"/>
        </w:rPr>
        <w:t xml:space="preserve"> </w:t>
      </w:r>
      <w:r w:rsidR="001719F0">
        <w:rPr>
          <w:rFonts w:ascii="Times New Roman" w:eastAsia="Times New Roman" w:hAnsi="Times New Roman" w:cs="Times New Roman"/>
          <w:kern w:val="0"/>
          <w:sz w:val="24"/>
          <w:szCs w:val="24"/>
          <w:lang w:eastAsia="en-GB"/>
          <w14:ligatures w14:val="none"/>
        </w:rPr>
        <w:t>9</w:t>
      </w:r>
      <w:r w:rsidR="00402775">
        <w:rPr>
          <w:rFonts w:ascii="Times New Roman" w:eastAsia="Times New Roman" w:hAnsi="Times New Roman" w:cs="Times New Roman"/>
          <w:kern w:val="0"/>
          <w:sz w:val="24"/>
          <w:szCs w:val="24"/>
          <w:lang w:eastAsia="en-GB"/>
          <w14:ligatures w14:val="none"/>
        </w:rPr>
        <w:t>3</w:t>
      </w:r>
      <w:r w:rsidR="001719F0">
        <w:rPr>
          <w:rFonts w:ascii="Times New Roman" w:eastAsia="Times New Roman" w:hAnsi="Times New Roman" w:cs="Times New Roman"/>
          <w:kern w:val="0"/>
          <w:sz w:val="24"/>
          <w:szCs w:val="24"/>
          <w:lang w:eastAsia="en-GB"/>
          <w14:ligatures w14:val="none"/>
        </w:rPr>
        <w:t>% of the variance in the dataset</w:t>
      </w:r>
      <w:r w:rsidR="002D76EF">
        <w:rPr>
          <w:rFonts w:ascii="Times New Roman" w:eastAsia="Times New Roman" w:hAnsi="Times New Roman" w:cs="Times New Roman"/>
          <w:kern w:val="0"/>
          <w:sz w:val="24"/>
          <w:szCs w:val="24"/>
          <w:lang w:eastAsia="en-GB"/>
          <w14:ligatures w14:val="none"/>
        </w:rPr>
        <w:t xml:space="preserve">. </w:t>
      </w:r>
      <w:r w:rsidR="00D356BA">
        <w:rPr>
          <w:rFonts w:ascii="Times New Roman" w:eastAsia="Times New Roman" w:hAnsi="Times New Roman" w:cs="Times New Roman"/>
          <w:kern w:val="0"/>
          <w:sz w:val="24"/>
          <w:szCs w:val="24"/>
          <w:lang w:eastAsia="en-GB"/>
          <w14:ligatures w14:val="none"/>
        </w:rPr>
        <w:t>The</w:t>
      </w:r>
      <w:r w:rsidR="00D356BA" w:rsidRPr="00C4234B">
        <w:rPr>
          <w:rFonts w:ascii="Times New Roman" w:eastAsia="Times New Roman" w:hAnsi="Times New Roman" w:cs="Times New Roman"/>
          <w:kern w:val="0"/>
          <w:sz w:val="24"/>
          <w:szCs w:val="24"/>
          <w:lang w:eastAsia="en-GB"/>
          <w14:ligatures w14:val="none"/>
        </w:rPr>
        <w:t xml:space="preserve"> </w:t>
      </w:r>
      <w:r w:rsidR="00D356BA" w:rsidRPr="005D1063">
        <w:rPr>
          <w:rFonts w:ascii="Times New Roman" w:eastAsia="Times New Roman" w:hAnsi="Times New Roman" w:cs="Times New Roman"/>
          <w:kern w:val="0"/>
          <w:sz w:val="24"/>
          <w:szCs w:val="24"/>
          <w:lang w:eastAsia="en-GB"/>
          <w14:ligatures w14:val="none"/>
        </w:rPr>
        <w:t xml:space="preserve">results were estimated using accuracy scores to </w:t>
      </w:r>
      <w:r w:rsidR="00D356BA">
        <w:rPr>
          <w:rFonts w:ascii="Times New Roman" w:eastAsia="Times New Roman" w:hAnsi="Times New Roman" w:cs="Times New Roman"/>
          <w:kern w:val="0"/>
          <w:sz w:val="24"/>
          <w:szCs w:val="24"/>
          <w:lang w:eastAsia="en-GB"/>
          <w14:ligatures w14:val="none"/>
        </w:rPr>
        <w:t>determine</w:t>
      </w:r>
      <w:r w:rsidR="00D356BA" w:rsidRPr="005D1063">
        <w:rPr>
          <w:rFonts w:ascii="Times New Roman" w:eastAsia="Times New Roman" w:hAnsi="Times New Roman" w:cs="Times New Roman"/>
          <w:kern w:val="0"/>
          <w:sz w:val="24"/>
          <w:szCs w:val="24"/>
          <w:lang w:eastAsia="en-GB"/>
          <w14:ligatures w14:val="none"/>
        </w:rPr>
        <w:t xml:space="preserve"> the performance of the different machine learning techniques applied</w:t>
      </w:r>
      <w:r w:rsidR="00D356BA" w:rsidRPr="00C4234B">
        <w:rPr>
          <w:rFonts w:ascii="Times New Roman" w:eastAsia="Times New Roman" w:hAnsi="Times New Roman" w:cs="Times New Roman"/>
          <w:kern w:val="0"/>
          <w:sz w:val="24"/>
          <w:szCs w:val="24"/>
          <w:lang w:eastAsia="en-GB"/>
          <w14:ligatures w14:val="none"/>
        </w:rPr>
        <w:t>. Confusion Matrices,</w:t>
      </w:r>
      <w:r w:rsidR="00D356BA">
        <w:rPr>
          <w:rFonts w:ascii="Times New Roman" w:eastAsia="Times New Roman" w:hAnsi="Times New Roman" w:cs="Times New Roman"/>
          <w:kern w:val="0"/>
          <w:sz w:val="24"/>
          <w:szCs w:val="24"/>
          <w:lang w:eastAsia="en-GB"/>
          <w14:ligatures w14:val="none"/>
        </w:rPr>
        <w:t xml:space="preserve"> </w:t>
      </w:r>
      <w:r w:rsidR="00D356BA" w:rsidRPr="00C4234B">
        <w:rPr>
          <w:rFonts w:ascii="Times New Roman" w:eastAsia="Times New Roman" w:hAnsi="Times New Roman" w:cs="Times New Roman"/>
          <w:kern w:val="0"/>
          <w:sz w:val="24"/>
          <w:szCs w:val="24"/>
          <w:lang w:eastAsia="en-GB"/>
          <w14:ligatures w14:val="none"/>
        </w:rPr>
        <w:t xml:space="preserve">and model metrics for </w:t>
      </w:r>
      <w:r w:rsidR="00D356BA">
        <w:rPr>
          <w:rFonts w:ascii="Times New Roman" w:eastAsia="Times New Roman" w:hAnsi="Times New Roman" w:cs="Times New Roman"/>
          <w:kern w:val="0"/>
          <w:sz w:val="24"/>
          <w:szCs w:val="24"/>
          <w:lang w:eastAsia="en-GB"/>
          <w14:ligatures w14:val="none"/>
        </w:rPr>
        <w:t xml:space="preserve">all the </w:t>
      </w:r>
      <w:r w:rsidR="00D356BA" w:rsidRPr="00C4234B">
        <w:rPr>
          <w:rFonts w:ascii="Times New Roman" w:eastAsia="Times New Roman" w:hAnsi="Times New Roman" w:cs="Times New Roman"/>
          <w:kern w:val="0"/>
          <w:sz w:val="24"/>
          <w:szCs w:val="24"/>
          <w:lang w:eastAsia="en-GB"/>
          <w14:ligatures w14:val="none"/>
        </w:rPr>
        <w:t>models were</w:t>
      </w:r>
      <w:r w:rsidR="00D356BA">
        <w:rPr>
          <w:rFonts w:ascii="Times New Roman" w:eastAsia="Times New Roman" w:hAnsi="Times New Roman" w:cs="Times New Roman"/>
          <w:kern w:val="0"/>
          <w:sz w:val="24"/>
          <w:szCs w:val="24"/>
          <w:lang w:eastAsia="en-GB"/>
          <w14:ligatures w14:val="none"/>
        </w:rPr>
        <w:t xml:space="preserve"> also</w:t>
      </w:r>
      <w:r w:rsidR="00D356BA" w:rsidRPr="00C4234B">
        <w:rPr>
          <w:rFonts w:ascii="Times New Roman" w:eastAsia="Times New Roman" w:hAnsi="Times New Roman" w:cs="Times New Roman"/>
          <w:kern w:val="0"/>
          <w:sz w:val="24"/>
          <w:szCs w:val="24"/>
          <w:lang w:eastAsia="en-GB"/>
          <w14:ligatures w14:val="none"/>
        </w:rPr>
        <w:t xml:space="preserve"> obtaine</w:t>
      </w:r>
      <w:r w:rsidR="007671E5">
        <w:rPr>
          <w:rFonts w:ascii="Times New Roman" w:eastAsia="Times New Roman" w:hAnsi="Times New Roman" w:cs="Times New Roman"/>
          <w:kern w:val="0"/>
          <w:sz w:val="24"/>
          <w:szCs w:val="24"/>
          <w:lang w:eastAsia="en-GB"/>
          <w14:ligatures w14:val="none"/>
        </w:rPr>
        <w:t>d</w:t>
      </w:r>
      <w:r w:rsidR="00D356BA" w:rsidRPr="00C4234B">
        <w:rPr>
          <w:rFonts w:ascii="Times New Roman" w:eastAsia="Times New Roman" w:hAnsi="Times New Roman" w:cs="Times New Roman"/>
          <w:kern w:val="0"/>
          <w:sz w:val="24"/>
          <w:szCs w:val="24"/>
          <w:lang w:eastAsia="en-GB"/>
          <w14:ligatures w14:val="none"/>
        </w:rPr>
        <w:t>.</w:t>
      </w:r>
    </w:p>
    <w:p w14:paraId="6C973576" w14:textId="66A8751C" w:rsidR="00020E9F" w:rsidRPr="00020E9F" w:rsidRDefault="00020E9F" w:rsidP="00020E9F">
      <w:pPr>
        <w:ind w:right="-12"/>
        <w:rPr>
          <w:rFonts w:ascii="Times New Roman" w:eastAsia="Times New Roman" w:hAnsi="Times New Roman" w:cs="Times New Roman"/>
          <w:kern w:val="0"/>
          <w:sz w:val="24"/>
          <w:szCs w:val="24"/>
          <w:lang w:eastAsia="en-GB"/>
          <w14:ligatures w14:val="none"/>
        </w:rPr>
      </w:pPr>
      <w:r w:rsidRPr="00020E9F">
        <w:rPr>
          <w:rFonts w:ascii="Times New Roman" w:eastAsia="Times New Roman" w:hAnsi="Times New Roman" w:cs="Times New Roman"/>
          <w:kern w:val="0"/>
          <w:sz w:val="24"/>
          <w:szCs w:val="24"/>
          <w:lang w:eastAsia="en-GB"/>
          <w14:ligatures w14:val="none"/>
        </w:rPr>
        <w:t>Model evaluation metrics</w:t>
      </w:r>
      <w:r w:rsidR="00EA078B">
        <w:rPr>
          <w:rFonts w:ascii="Times New Roman" w:eastAsia="Times New Roman" w:hAnsi="Times New Roman" w:cs="Times New Roman"/>
          <w:kern w:val="0"/>
          <w:sz w:val="24"/>
          <w:szCs w:val="24"/>
          <w:lang w:eastAsia="en-GB"/>
          <w14:ligatures w14:val="none"/>
        </w:rPr>
        <w:t xml:space="preserve"> include</w:t>
      </w:r>
      <w:r w:rsidRPr="00020E9F">
        <w:rPr>
          <w:rFonts w:ascii="Times New Roman" w:eastAsia="Times New Roman" w:hAnsi="Times New Roman" w:cs="Times New Roman"/>
          <w:kern w:val="0"/>
          <w:sz w:val="24"/>
          <w:szCs w:val="24"/>
          <w:lang w:eastAsia="en-GB"/>
          <w14:ligatures w14:val="none"/>
        </w:rPr>
        <w:t>:</w:t>
      </w:r>
    </w:p>
    <w:p w14:paraId="470723BC" w14:textId="77777777" w:rsidR="00EA078B" w:rsidRDefault="00020E9F" w:rsidP="00020E9F">
      <w:pPr>
        <w:pStyle w:val="ListParagraph"/>
        <w:numPr>
          <w:ilvl w:val="0"/>
          <w:numId w:val="7"/>
        </w:numPr>
        <w:ind w:right="-12"/>
        <w:rPr>
          <w:rFonts w:ascii="Times New Roman" w:eastAsia="Times New Roman" w:hAnsi="Times New Roman" w:cs="Times New Roman"/>
          <w:kern w:val="0"/>
          <w:sz w:val="24"/>
          <w:szCs w:val="24"/>
          <w:lang w:eastAsia="en-GB"/>
          <w14:ligatures w14:val="none"/>
        </w:rPr>
      </w:pPr>
      <w:r w:rsidRPr="00EA078B">
        <w:rPr>
          <w:rFonts w:ascii="Times New Roman" w:eastAsia="Times New Roman" w:hAnsi="Times New Roman" w:cs="Times New Roman"/>
          <w:kern w:val="0"/>
          <w:sz w:val="24"/>
          <w:szCs w:val="24"/>
          <w:lang w:eastAsia="en-GB"/>
          <w14:ligatures w14:val="none"/>
        </w:rPr>
        <w:t>Accuracy</w:t>
      </w:r>
    </w:p>
    <w:p w14:paraId="406BE9E5" w14:textId="77777777" w:rsidR="00EA078B" w:rsidRDefault="00020E9F" w:rsidP="00020E9F">
      <w:pPr>
        <w:pStyle w:val="ListParagraph"/>
        <w:numPr>
          <w:ilvl w:val="0"/>
          <w:numId w:val="7"/>
        </w:numPr>
        <w:ind w:right="-12"/>
        <w:rPr>
          <w:rFonts w:ascii="Times New Roman" w:eastAsia="Times New Roman" w:hAnsi="Times New Roman" w:cs="Times New Roman"/>
          <w:kern w:val="0"/>
          <w:sz w:val="24"/>
          <w:szCs w:val="24"/>
          <w:lang w:eastAsia="en-GB"/>
          <w14:ligatures w14:val="none"/>
        </w:rPr>
      </w:pPr>
      <w:r w:rsidRPr="00EA078B">
        <w:rPr>
          <w:rFonts w:ascii="Times New Roman" w:eastAsia="Times New Roman" w:hAnsi="Times New Roman" w:cs="Times New Roman"/>
          <w:kern w:val="0"/>
          <w:sz w:val="24"/>
          <w:szCs w:val="24"/>
          <w:lang w:eastAsia="en-GB"/>
          <w14:ligatures w14:val="none"/>
        </w:rPr>
        <w:t>Precision</w:t>
      </w:r>
    </w:p>
    <w:p w14:paraId="0FECC72C" w14:textId="77777777" w:rsidR="00EA078B" w:rsidRDefault="00020E9F" w:rsidP="00020E9F">
      <w:pPr>
        <w:pStyle w:val="ListParagraph"/>
        <w:numPr>
          <w:ilvl w:val="0"/>
          <w:numId w:val="7"/>
        </w:numPr>
        <w:ind w:right="-12"/>
        <w:rPr>
          <w:rFonts w:ascii="Times New Roman" w:eastAsia="Times New Roman" w:hAnsi="Times New Roman" w:cs="Times New Roman"/>
          <w:kern w:val="0"/>
          <w:sz w:val="24"/>
          <w:szCs w:val="24"/>
          <w:lang w:eastAsia="en-GB"/>
          <w14:ligatures w14:val="none"/>
        </w:rPr>
      </w:pPr>
      <w:r w:rsidRPr="00EA078B">
        <w:rPr>
          <w:rFonts w:ascii="Times New Roman" w:eastAsia="Times New Roman" w:hAnsi="Times New Roman" w:cs="Times New Roman"/>
          <w:kern w:val="0"/>
          <w:sz w:val="24"/>
          <w:szCs w:val="24"/>
          <w:lang w:eastAsia="en-GB"/>
          <w14:ligatures w14:val="none"/>
        </w:rPr>
        <w:t>Specificity</w:t>
      </w:r>
    </w:p>
    <w:p w14:paraId="0C9BDC82" w14:textId="0821B36B" w:rsidR="008F2950" w:rsidRDefault="00020E9F" w:rsidP="00020E9F">
      <w:pPr>
        <w:pStyle w:val="ListParagraph"/>
        <w:numPr>
          <w:ilvl w:val="0"/>
          <w:numId w:val="7"/>
        </w:numPr>
        <w:ind w:right="-12"/>
        <w:rPr>
          <w:rFonts w:ascii="Times New Roman" w:eastAsia="Times New Roman" w:hAnsi="Times New Roman" w:cs="Times New Roman"/>
          <w:kern w:val="0"/>
          <w:sz w:val="24"/>
          <w:szCs w:val="24"/>
          <w:lang w:eastAsia="en-GB"/>
          <w14:ligatures w14:val="none"/>
        </w:rPr>
      </w:pPr>
      <w:r w:rsidRPr="00EA078B">
        <w:rPr>
          <w:rFonts w:ascii="Times New Roman" w:eastAsia="Times New Roman" w:hAnsi="Times New Roman" w:cs="Times New Roman"/>
          <w:kern w:val="0"/>
          <w:sz w:val="24"/>
          <w:szCs w:val="24"/>
          <w:lang w:eastAsia="en-GB"/>
          <w14:ligatures w14:val="none"/>
        </w:rPr>
        <w:t>Sensitivity / Recall</w:t>
      </w:r>
    </w:p>
    <w:p w14:paraId="4F696945" w14:textId="76557CA5" w:rsidR="008C5025" w:rsidRPr="007671E5" w:rsidRDefault="00EA078B" w:rsidP="007671E5">
      <w:pPr>
        <w:pStyle w:val="ListParagraph"/>
        <w:numPr>
          <w:ilvl w:val="0"/>
          <w:numId w:val="7"/>
        </w:numPr>
        <w:ind w:right="-12"/>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F1 Score</w:t>
      </w:r>
    </w:p>
    <w:p w14:paraId="2735A4E9" w14:textId="77777777" w:rsidR="003529EA" w:rsidRDefault="003529EA" w:rsidP="000A672F">
      <w:pPr>
        <w:ind w:right="-12"/>
        <w:rPr>
          <w:rFonts w:ascii="Times New Roman" w:eastAsia="Times New Roman" w:hAnsi="Times New Roman" w:cs="Times New Roman"/>
          <w:b/>
          <w:bCs/>
          <w:kern w:val="0"/>
          <w:sz w:val="24"/>
          <w:szCs w:val="24"/>
          <w:lang w:eastAsia="en-GB"/>
          <w14:ligatures w14:val="none"/>
        </w:rPr>
      </w:pPr>
      <w:bookmarkStart w:id="0" w:name="_Hlk161924464"/>
    </w:p>
    <w:p w14:paraId="50E608AD" w14:textId="77777777" w:rsidR="003529EA" w:rsidRDefault="003529EA" w:rsidP="000A672F">
      <w:pPr>
        <w:ind w:right="-12"/>
        <w:rPr>
          <w:rFonts w:ascii="Times New Roman" w:eastAsia="Times New Roman" w:hAnsi="Times New Roman" w:cs="Times New Roman"/>
          <w:b/>
          <w:bCs/>
          <w:kern w:val="0"/>
          <w:sz w:val="24"/>
          <w:szCs w:val="24"/>
          <w:lang w:eastAsia="en-GB"/>
          <w14:ligatures w14:val="none"/>
        </w:rPr>
      </w:pPr>
    </w:p>
    <w:p w14:paraId="7BE2D001" w14:textId="77777777" w:rsidR="003529EA" w:rsidRDefault="003529EA" w:rsidP="000A672F">
      <w:pPr>
        <w:ind w:right="-12"/>
        <w:rPr>
          <w:rFonts w:ascii="Times New Roman" w:eastAsia="Times New Roman" w:hAnsi="Times New Roman" w:cs="Times New Roman"/>
          <w:b/>
          <w:bCs/>
          <w:kern w:val="0"/>
          <w:sz w:val="24"/>
          <w:szCs w:val="24"/>
          <w:lang w:eastAsia="en-GB"/>
          <w14:ligatures w14:val="none"/>
        </w:rPr>
      </w:pPr>
    </w:p>
    <w:p w14:paraId="5C086A9B" w14:textId="2299A886" w:rsidR="000A672F" w:rsidRPr="00BF51EB" w:rsidRDefault="00E27A71" w:rsidP="000A672F">
      <w:pPr>
        <w:ind w:right="-12"/>
        <w:rPr>
          <w:rFonts w:ascii="Times New Roman" w:eastAsia="Times New Roman" w:hAnsi="Times New Roman" w:cs="Times New Roman"/>
          <w:b/>
          <w:bCs/>
          <w:kern w:val="0"/>
          <w:sz w:val="24"/>
          <w:szCs w:val="24"/>
          <w:lang w:eastAsia="en-GB"/>
          <w14:ligatures w14:val="none"/>
        </w:rPr>
      </w:pPr>
      <w:r w:rsidRPr="00BF51EB">
        <w:rPr>
          <w:rFonts w:ascii="Times New Roman" w:eastAsia="Times New Roman" w:hAnsi="Times New Roman" w:cs="Times New Roman"/>
          <w:b/>
          <w:bCs/>
          <w:kern w:val="0"/>
          <w:sz w:val="24"/>
          <w:szCs w:val="24"/>
          <w:lang w:eastAsia="en-GB"/>
          <w14:ligatures w14:val="none"/>
        </w:rPr>
        <w:lastRenderedPageBreak/>
        <w:t>KNN Co</w:t>
      </w:r>
      <w:r w:rsidR="00BD6B00" w:rsidRPr="00BF51EB">
        <w:rPr>
          <w:rFonts w:ascii="Times New Roman" w:eastAsia="Times New Roman" w:hAnsi="Times New Roman" w:cs="Times New Roman"/>
          <w:b/>
          <w:bCs/>
          <w:kern w:val="0"/>
          <w:sz w:val="24"/>
          <w:szCs w:val="24"/>
          <w:lang w:eastAsia="en-GB"/>
          <w14:ligatures w14:val="none"/>
        </w:rPr>
        <w:t>nfusion Matrix</w:t>
      </w:r>
    </w:p>
    <w:bookmarkEnd w:id="0"/>
    <w:p w14:paraId="7CBE17C9" w14:textId="77777777" w:rsidR="00BF51EB" w:rsidRDefault="000A672F" w:rsidP="008C5025">
      <w:pPr>
        <w:ind w:right="-12"/>
        <w:rPr>
          <w:rFonts w:ascii="Times New Roman" w:eastAsia="Times New Roman" w:hAnsi="Times New Roman" w:cs="Times New Roman"/>
          <w:kern w:val="0"/>
          <w:sz w:val="24"/>
          <w:szCs w:val="24"/>
          <w:lang w:eastAsia="en-GB"/>
          <w14:ligatures w14:val="none"/>
        </w:rPr>
      </w:pPr>
      <w:r>
        <w:rPr>
          <w:noProof/>
        </w:rPr>
        <w:drawing>
          <wp:inline distT="0" distB="0" distL="0" distR="0" wp14:anchorId="45EDA537" wp14:editId="3765D0D9">
            <wp:extent cx="2377265" cy="2171700"/>
            <wp:effectExtent l="0" t="0" r="4445" b="0"/>
            <wp:docPr id="991266900" name="Picture 5" descr="A chart of a confused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66900" name="Picture 5" descr="A chart of a confused matrix&#10;&#10;Description automatically generated"/>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400533" cy="2192956"/>
                    </a:xfrm>
                    <a:prstGeom prst="rect">
                      <a:avLst/>
                    </a:prstGeom>
                    <a:noFill/>
                    <a:ln>
                      <a:noFill/>
                    </a:ln>
                  </pic:spPr>
                </pic:pic>
              </a:graphicData>
            </a:graphic>
          </wp:inline>
        </w:drawing>
      </w:r>
      <w:r w:rsidR="00BF51EB" w:rsidRPr="00BF51EB">
        <w:rPr>
          <w:rFonts w:ascii="Times New Roman" w:eastAsia="Times New Roman" w:hAnsi="Times New Roman" w:cs="Times New Roman"/>
          <w:kern w:val="0"/>
          <w:sz w:val="24"/>
          <w:szCs w:val="24"/>
          <w:lang w:eastAsia="en-GB"/>
          <w14:ligatures w14:val="none"/>
        </w:rPr>
        <w:t xml:space="preserve"> </w:t>
      </w:r>
    </w:p>
    <w:p w14:paraId="45FCF536" w14:textId="53303DC2" w:rsidR="00BF51EB" w:rsidRDefault="00BF51EB" w:rsidP="008C5025">
      <w:pPr>
        <w:ind w:right="-12"/>
        <w:rPr>
          <w:rFonts w:ascii="Times New Roman" w:eastAsia="Times New Roman" w:hAnsi="Times New Roman" w:cs="Times New Roman"/>
          <w:kern w:val="0"/>
          <w:sz w:val="24"/>
          <w:szCs w:val="24"/>
          <w:lang w:eastAsia="en-GB"/>
          <w14:ligatures w14:val="none"/>
        </w:rPr>
      </w:pPr>
      <w:r w:rsidRPr="00CA51EE">
        <w:rPr>
          <w:rFonts w:ascii="Times New Roman" w:eastAsia="Times New Roman" w:hAnsi="Times New Roman" w:cs="Times New Roman"/>
          <w:kern w:val="0"/>
          <w:sz w:val="24"/>
          <w:szCs w:val="24"/>
          <w:lang w:eastAsia="en-GB"/>
          <w14:ligatures w14:val="none"/>
        </w:rPr>
        <w:t>Figure 4. With feature reduction</w:t>
      </w:r>
    </w:p>
    <w:p w14:paraId="4300581D" w14:textId="77777777" w:rsidR="00BF51EB" w:rsidRDefault="00BE3ACC" w:rsidP="008F2950">
      <w:pPr>
        <w:ind w:right="-12"/>
        <w:rPr>
          <w:rFonts w:ascii="Times New Roman" w:eastAsia="Times New Roman" w:hAnsi="Times New Roman" w:cs="Times New Roman"/>
          <w:kern w:val="0"/>
          <w:sz w:val="24"/>
          <w:szCs w:val="24"/>
          <w:lang w:eastAsia="en-GB"/>
          <w14:ligatures w14:val="none"/>
        </w:rPr>
      </w:pPr>
      <w:r>
        <w:rPr>
          <w:noProof/>
        </w:rPr>
        <w:drawing>
          <wp:inline distT="0" distB="0" distL="0" distR="0" wp14:anchorId="2D255BB4" wp14:editId="48AF1ED1">
            <wp:extent cx="2391169" cy="2184400"/>
            <wp:effectExtent l="0" t="0" r="9525" b="6350"/>
            <wp:docPr id="133946267" name="Picture 6" descr="A chart of a confused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6267" name="Picture 6" descr="A chart of a confused matrix&#10;&#10;Description automatically generated"/>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428556" cy="2218554"/>
                    </a:xfrm>
                    <a:prstGeom prst="rect">
                      <a:avLst/>
                    </a:prstGeom>
                    <a:noFill/>
                    <a:ln>
                      <a:noFill/>
                    </a:ln>
                  </pic:spPr>
                </pic:pic>
              </a:graphicData>
            </a:graphic>
          </wp:inline>
        </w:drawing>
      </w:r>
    </w:p>
    <w:p w14:paraId="7A05E770" w14:textId="7E7754E2" w:rsidR="005002B6" w:rsidRDefault="002F3BFB" w:rsidP="008F2950">
      <w:pPr>
        <w:ind w:right="-12"/>
        <w:rPr>
          <w:rFonts w:ascii="Times New Roman" w:eastAsia="Times New Roman" w:hAnsi="Times New Roman" w:cs="Times New Roman"/>
          <w:kern w:val="0"/>
          <w:sz w:val="24"/>
          <w:szCs w:val="24"/>
          <w:lang w:eastAsia="en-GB"/>
          <w14:ligatures w14:val="none"/>
        </w:rPr>
      </w:pPr>
      <w:r w:rsidRPr="00CA51EE">
        <w:rPr>
          <w:rFonts w:ascii="Times New Roman" w:eastAsia="Times New Roman" w:hAnsi="Times New Roman" w:cs="Times New Roman"/>
          <w:kern w:val="0"/>
          <w:sz w:val="24"/>
          <w:szCs w:val="24"/>
          <w:lang w:eastAsia="en-GB"/>
          <w14:ligatures w14:val="none"/>
        </w:rPr>
        <w:t xml:space="preserve">Figure 5. </w:t>
      </w:r>
      <w:r w:rsidR="009E402E" w:rsidRPr="00CA51EE">
        <w:rPr>
          <w:rFonts w:ascii="Times New Roman" w:eastAsia="Times New Roman" w:hAnsi="Times New Roman" w:cs="Times New Roman"/>
          <w:kern w:val="0"/>
          <w:sz w:val="24"/>
          <w:szCs w:val="24"/>
          <w:lang w:eastAsia="en-GB"/>
          <w14:ligatures w14:val="none"/>
        </w:rPr>
        <w:t>Without feature reduction</w:t>
      </w:r>
    </w:p>
    <w:p w14:paraId="62FAEDB7" w14:textId="1C1A8A8D" w:rsidR="005002B6" w:rsidRPr="00BF51EB" w:rsidRDefault="005002B6" w:rsidP="008F2950">
      <w:pPr>
        <w:ind w:right="-12"/>
        <w:rPr>
          <w:rFonts w:ascii="Times New Roman" w:eastAsia="Times New Roman" w:hAnsi="Times New Roman" w:cs="Times New Roman"/>
          <w:b/>
          <w:bCs/>
          <w:kern w:val="0"/>
          <w:sz w:val="24"/>
          <w:szCs w:val="24"/>
          <w:lang w:eastAsia="en-GB"/>
          <w14:ligatures w14:val="none"/>
        </w:rPr>
      </w:pPr>
      <w:r w:rsidRPr="00BF51EB">
        <w:rPr>
          <w:rFonts w:ascii="Times New Roman" w:eastAsia="Times New Roman" w:hAnsi="Times New Roman" w:cs="Times New Roman"/>
          <w:b/>
          <w:bCs/>
          <w:kern w:val="0"/>
          <w:sz w:val="24"/>
          <w:szCs w:val="24"/>
          <w:lang w:eastAsia="en-GB"/>
          <w14:ligatures w14:val="none"/>
        </w:rPr>
        <w:t>Decision Tree</w:t>
      </w:r>
      <w:r w:rsidR="00CA51EE" w:rsidRPr="00BF51EB">
        <w:rPr>
          <w:rFonts w:ascii="Times New Roman" w:eastAsia="Times New Roman" w:hAnsi="Times New Roman" w:cs="Times New Roman"/>
          <w:b/>
          <w:bCs/>
          <w:kern w:val="0"/>
          <w:sz w:val="24"/>
          <w:szCs w:val="24"/>
          <w:lang w:eastAsia="en-GB"/>
          <w14:ligatures w14:val="none"/>
        </w:rPr>
        <w:t xml:space="preserve"> </w:t>
      </w:r>
      <w:r w:rsidR="00E27A71" w:rsidRPr="00BF51EB">
        <w:rPr>
          <w:rFonts w:ascii="Times New Roman" w:eastAsia="Times New Roman" w:hAnsi="Times New Roman" w:cs="Times New Roman"/>
          <w:b/>
          <w:bCs/>
          <w:kern w:val="0"/>
          <w:sz w:val="24"/>
          <w:szCs w:val="24"/>
          <w:lang w:eastAsia="en-GB"/>
          <w14:ligatures w14:val="none"/>
        </w:rPr>
        <w:t>Confusion Matrix</w:t>
      </w:r>
      <w:r w:rsidR="002C5E3A" w:rsidRPr="00BF51EB">
        <w:rPr>
          <w:rFonts w:ascii="Times New Roman" w:eastAsia="Times New Roman" w:hAnsi="Times New Roman" w:cs="Times New Roman"/>
          <w:b/>
          <w:bCs/>
          <w:kern w:val="0"/>
          <w:sz w:val="24"/>
          <w:szCs w:val="24"/>
          <w:lang w:eastAsia="en-GB"/>
          <w14:ligatures w14:val="none"/>
        </w:rPr>
        <w:t xml:space="preserve"> </w:t>
      </w:r>
    </w:p>
    <w:p w14:paraId="5F978502" w14:textId="77777777" w:rsidR="00BF51EB" w:rsidRDefault="009B7E3F" w:rsidP="008F2950">
      <w:pPr>
        <w:ind w:right="-12"/>
        <w:rPr>
          <w:rFonts w:ascii="Times New Roman" w:eastAsia="Times New Roman" w:hAnsi="Times New Roman" w:cs="Times New Roman"/>
          <w:kern w:val="0"/>
          <w:sz w:val="24"/>
          <w:szCs w:val="24"/>
          <w:lang w:eastAsia="en-GB"/>
          <w14:ligatures w14:val="none"/>
        </w:rPr>
      </w:pPr>
      <w:r>
        <w:rPr>
          <w:noProof/>
        </w:rPr>
        <w:drawing>
          <wp:inline distT="0" distB="0" distL="0" distR="0" wp14:anchorId="1684D77E" wp14:editId="460E9B8D">
            <wp:extent cx="2374900" cy="2169539"/>
            <wp:effectExtent l="0" t="0" r="6350" b="2540"/>
            <wp:docPr id="949730091" name="Picture 7"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730091" name="Picture 7" descr="A chart with different colored squares&#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09617" cy="2201254"/>
                    </a:xfrm>
                    <a:prstGeom prst="rect">
                      <a:avLst/>
                    </a:prstGeom>
                    <a:noFill/>
                    <a:ln>
                      <a:noFill/>
                    </a:ln>
                  </pic:spPr>
                </pic:pic>
              </a:graphicData>
            </a:graphic>
          </wp:inline>
        </w:drawing>
      </w:r>
    </w:p>
    <w:p w14:paraId="0CAC79B3" w14:textId="4FC57E20" w:rsidR="00BF51EB" w:rsidRDefault="00BF51EB" w:rsidP="008F2950">
      <w:pPr>
        <w:ind w:right="-12"/>
        <w:rPr>
          <w:rFonts w:ascii="Times New Roman" w:eastAsia="Times New Roman" w:hAnsi="Times New Roman" w:cs="Times New Roman"/>
          <w:kern w:val="0"/>
          <w:sz w:val="24"/>
          <w:szCs w:val="24"/>
          <w:lang w:eastAsia="en-GB"/>
          <w14:ligatures w14:val="none"/>
        </w:rPr>
      </w:pPr>
      <w:r w:rsidRPr="00CA51EE">
        <w:rPr>
          <w:rFonts w:ascii="Times New Roman" w:eastAsia="Times New Roman" w:hAnsi="Times New Roman" w:cs="Times New Roman"/>
          <w:kern w:val="0"/>
          <w:sz w:val="24"/>
          <w:szCs w:val="24"/>
          <w:lang w:eastAsia="en-GB"/>
          <w14:ligatures w14:val="none"/>
        </w:rPr>
        <w:t xml:space="preserve">Figure </w:t>
      </w:r>
      <w:r>
        <w:rPr>
          <w:rFonts w:ascii="Times New Roman" w:eastAsia="Times New Roman" w:hAnsi="Times New Roman" w:cs="Times New Roman"/>
          <w:kern w:val="0"/>
          <w:sz w:val="24"/>
          <w:szCs w:val="24"/>
          <w:lang w:eastAsia="en-GB"/>
          <w14:ligatures w14:val="none"/>
        </w:rPr>
        <w:t>6</w:t>
      </w:r>
      <w:r w:rsidRPr="00CA51EE">
        <w:rPr>
          <w:rFonts w:ascii="Times New Roman" w:eastAsia="Times New Roman" w:hAnsi="Times New Roman" w:cs="Times New Roman"/>
          <w:kern w:val="0"/>
          <w:sz w:val="24"/>
          <w:szCs w:val="24"/>
          <w:lang w:eastAsia="en-GB"/>
          <w14:ligatures w14:val="none"/>
        </w:rPr>
        <w:t>. With feature reduction</w:t>
      </w:r>
    </w:p>
    <w:p w14:paraId="0B841026" w14:textId="77777777" w:rsidR="00BF51EB" w:rsidRDefault="00123D10" w:rsidP="00CA51EE">
      <w:pPr>
        <w:ind w:right="-12"/>
        <w:rPr>
          <w:rFonts w:ascii="Times New Roman" w:eastAsia="Times New Roman" w:hAnsi="Times New Roman" w:cs="Times New Roman"/>
          <w:kern w:val="0"/>
          <w:sz w:val="24"/>
          <w:szCs w:val="24"/>
          <w:lang w:eastAsia="en-GB"/>
          <w14:ligatures w14:val="none"/>
        </w:rPr>
      </w:pPr>
      <w:r>
        <w:rPr>
          <w:noProof/>
        </w:rPr>
        <w:drawing>
          <wp:inline distT="0" distB="0" distL="0" distR="0" wp14:anchorId="5D99966F" wp14:editId="3A04CD31">
            <wp:extent cx="2398118" cy="2190750"/>
            <wp:effectExtent l="0" t="0" r="2540" b="0"/>
            <wp:docPr id="1701760434" name="Picture 8"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60434" name="Picture 8" descr="A chart with different colored squares&#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22035" cy="2212598"/>
                    </a:xfrm>
                    <a:prstGeom prst="rect">
                      <a:avLst/>
                    </a:prstGeom>
                    <a:noFill/>
                    <a:ln>
                      <a:noFill/>
                    </a:ln>
                  </pic:spPr>
                </pic:pic>
              </a:graphicData>
            </a:graphic>
          </wp:inline>
        </w:drawing>
      </w:r>
    </w:p>
    <w:p w14:paraId="6E6B3082" w14:textId="5E99EBF9" w:rsidR="00BF51EB" w:rsidRDefault="00CA51EE" w:rsidP="008F2950">
      <w:pPr>
        <w:ind w:right="-12"/>
        <w:rPr>
          <w:rFonts w:ascii="Times New Roman" w:eastAsia="Times New Roman" w:hAnsi="Times New Roman" w:cs="Times New Roman"/>
          <w:kern w:val="0"/>
          <w:sz w:val="24"/>
          <w:szCs w:val="24"/>
          <w:lang w:eastAsia="en-GB"/>
          <w14:ligatures w14:val="none"/>
        </w:rPr>
      </w:pPr>
      <w:r w:rsidRPr="00CA51EE">
        <w:rPr>
          <w:rFonts w:ascii="Times New Roman" w:eastAsia="Times New Roman" w:hAnsi="Times New Roman" w:cs="Times New Roman"/>
          <w:kern w:val="0"/>
          <w:sz w:val="24"/>
          <w:szCs w:val="24"/>
          <w:lang w:eastAsia="en-GB"/>
          <w14:ligatures w14:val="none"/>
        </w:rPr>
        <w:t xml:space="preserve">Figure </w:t>
      </w:r>
      <w:r>
        <w:rPr>
          <w:rFonts w:ascii="Times New Roman" w:eastAsia="Times New Roman" w:hAnsi="Times New Roman" w:cs="Times New Roman"/>
          <w:kern w:val="0"/>
          <w:sz w:val="24"/>
          <w:szCs w:val="24"/>
          <w:lang w:eastAsia="en-GB"/>
          <w14:ligatures w14:val="none"/>
        </w:rPr>
        <w:t>7</w:t>
      </w:r>
      <w:r w:rsidRPr="00CA51EE">
        <w:rPr>
          <w:rFonts w:ascii="Times New Roman" w:eastAsia="Times New Roman" w:hAnsi="Times New Roman" w:cs="Times New Roman"/>
          <w:kern w:val="0"/>
          <w:sz w:val="24"/>
          <w:szCs w:val="24"/>
          <w:lang w:eastAsia="en-GB"/>
          <w14:ligatures w14:val="none"/>
        </w:rPr>
        <w:t>. Without feature reduction</w:t>
      </w:r>
    </w:p>
    <w:p w14:paraId="6A85C692" w14:textId="77777777" w:rsidR="00BF51EB" w:rsidRDefault="00BF51EB" w:rsidP="008F2950">
      <w:pPr>
        <w:ind w:right="-12"/>
        <w:rPr>
          <w:rFonts w:ascii="Times New Roman" w:eastAsia="Times New Roman" w:hAnsi="Times New Roman" w:cs="Times New Roman"/>
          <w:kern w:val="0"/>
          <w:sz w:val="24"/>
          <w:szCs w:val="24"/>
          <w:lang w:eastAsia="en-GB"/>
          <w14:ligatures w14:val="none"/>
        </w:rPr>
      </w:pPr>
    </w:p>
    <w:p w14:paraId="09368626" w14:textId="4E58298E" w:rsidR="00D30BD1" w:rsidRPr="00BF51EB" w:rsidRDefault="00D30BD1" w:rsidP="008F2950">
      <w:pPr>
        <w:ind w:right="-12"/>
        <w:rPr>
          <w:rFonts w:ascii="Times New Roman" w:eastAsia="Times New Roman" w:hAnsi="Times New Roman" w:cs="Times New Roman"/>
          <w:b/>
          <w:bCs/>
          <w:kern w:val="0"/>
          <w:sz w:val="24"/>
          <w:szCs w:val="24"/>
          <w:lang w:eastAsia="en-GB"/>
          <w14:ligatures w14:val="none"/>
        </w:rPr>
      </w:pPr>
      <w:r w:rsidRPr="00BF51EB">
        <w:rPr>
          <w:rFonts w:ascii="Times New Roman" w:eastAsia="Times New Roman" w:hAnsi="Times New Roman" w:cs="Times New Roman"/>
          <w:b/>
          <w:bCs/>
          <w:kern w:val="0"/>
          <w:sz w:val="24"/>
          <w:szCs w:val="24"/>
          <w:lang w:eastAsia="en-GB"/>
          <w14:ligatures w14:val="none"/>
        </w:rPr>
        <w:t xml:space="preserve">Gradient </w:t>
      </w:r>
      <w:r w:rsidR="00E27A71" w:rsidRPr="00BF51EB">
        <w:rPr>
          <w:rFonts w:ascii="Times New Roman" w:eastAsia="Times New Roman" w:hAnsi="Times New Roman" w:cs="Times New Roman"/>
          <w:b/>
          <w:bCs/>
          <w:kern w:val="0"/>
          <w:sz w:val="24"/>
          <w:szCs w:val="24"/>
          <w:lang w:eastAsia="en-GB"/>
          <w14:ligatures w14:val="none"/>
        </w:rPr>
        <w:t>B</w:t>
      </w:r>
      <w:r w:rsidRPr="00BF51EB">
        <w:rPr>
          <w:rFonts w:ascii="Times New Roman" w:eastAsia="Times New Roman" w:hAnsi="Times New Roman" w:cs="Times New Roman"/>
          <w:b/>
          <w:bCs/>
          <w:kern w:val="0"/>
          <w:sz w:val="24"/>
          <w:szCs w:val="24"/>
          <w:lang w:eastAsia="en-GB"/>
          <w14:ligatures w14:val="none"/>
        </w:rPr>
        <w:t xml:space="preserve">oost </w:t>
      </w:r>
      <w:r w:rsidR="00E27A71" w:rsidRPr="00BF51EB">
        <w:rPr>
          <w:rFonts w:ascii="Times New Roman" w:eastAsia="Times New Roman" w:hAnsi="Times New Roman" w:cs="Times New Roman"/>
          <w:b/>
          <w:bCs/>
          <w:kern w:val="0"/>
          <w:sz w:val="24"/>
          <w:szCs w:val="24"/>
          <w:lang w:eastAsia="en-GB"/>
          <w14:ligatures w14:val="none"/>
        </w:rPr>
        <w:t>Confusion Matrix</w:t>
      </w:r>
    </w:p>
    <w:p w14:paraId="2786CE58" w14:textId="77777777" w:rsidR="00BF51EB" w:rsidRDefault="007F3DCC" w:rsidP="008F2950">
      <w:pPr>
        <w:ind w:right="-12"/>
      </w:pPr>
      <w:r>
        <w:rPr>
          <w:noProof/>
        </w:rPr>
        <w:drawing>
          <wp:inline distT="0" distB="0" distL="0" distR="0" wp14:anchorId="3278FA6F" wp14:editId="44F592D5">
            <wp:extent cx="2489200" cy="2273955"/>
            <wp:effectExtent l="0" t="0" r="6350" b="0"/>
            <wp:docPr id="602555090" name="Picture 9"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55090" name="Picture 9" descr="A chart with different colored squares&#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98634" cy="2282573"/>
                    </a:xfrm>
                    <a:prstGeom prst="rect">
                      <a:avLst/>
                    </a:prstGeom>
                    <a:noFill/>
                    <a:ln>
                      <a:noFill/>
                    </a:ln>
                  </pic:spPr>
                </pic:pic>
              </a:graphicData>
            </a:graphic>
          </wp:inline>
        </w:drawing>
      </w:r>
      <w:r w:rsidR="00180E30" w:rsidRPr="00180E30">
        <w:t xml:space="preserve"> </w:t>
      </w:r>
    </w:p>
    <w:p w14:paraId="11A59CB8" w14:textId="4DD6CE8B" w:rsidR="00BF51EB" w:rsidRDefault="00BF51EB" w:rsidP="008F2950">
      <w:pPr>
        <w:ind w:right="-12"/>
      </w:pPr>
      <w:r w:rsidRPr="00CA51EE">
        <w:rPr>
          <w:rFonts w:ascii="Times New Roman" w:eastAsia="Times New Roman" w:hAnsi="Times New Roman" w:cs="Times New Roman"/>
          <w:kern w:val="0"/>
          <w:sz w:val="24"/>
          <w:szCs w:val="24"/>
          <w:lang w:eastAsia="en-GB"/>
          <w14:ligatures w14:val="none"/>
        </w:rPr>
        <w:t xml:space="preserve">Figure </w:t>
      </w:r>
      <w:r>
        <w:rPr>
          <w:rFonts w:ascii="Times New Roman" w:eastAsia="Times New Roman" w:hAnsi="Times New Roman" w:cs="Times New Roman"/>
          <w:kern w:val="0"/>
          <w:sz w:val="24"/>
          <w:szCs w:val="24"/>
          <w:lang w:eastAsia="en-GB"/>
          <w14:ligatures w14:val="none"/>
        </w:rPr>
        <w:t>8</w:t>
      </w:r>
      <w:r w:rsidRPr="00CA51EE">
        <w:rPr>
          <w:rFonts w:ascii="Times New Roman" w:eastAsia="Times New Roman" w:hAnsi="Times New Roman" w:cs="Times New Roman"/>
          <w:kern w:val="0"/>
          <w:sz w:val="24"/>
          <w:szCs w:val="24"/>
          <w:lang w:eastAsia="en-GB"/>
          <w14:ligatures w14:val="none"/>
        </w:rPr>
        <w:t>. With feature reduction</w:t>
      </w:r>
    </w:p>
    <w:p w14:paraId="2F0D81C7" w14:textId="77777777" w:rsidR="00BF51EB" w:rsidRDefault="00180E30" w:rsidP="00E27A71">
      <w:pPr>
        <w:ind w:right="-12"/>
        <w:rPr>
          <w:rFonts w:ascii="Times New Roman" w:eastAsia="Times New Roman" w:hAnsi="Times New Roman" w:cs="Times New Roman"/>
          <w:kern w:val="0"/>
          <w:sz w:val="24"/>
          <w:szCs w:val="24"/>
          <w:lang w:eastAsia="en-GB"/>
          <w14:ligatures w14:val="none"/>
        </w:rPr>
      </w:pPr>
      <w:r>
        <w:rPr>
          <w:noProof/>
        </w:rPr>
        <w:drawing>
          <wp:inline distT="0" distB="0" distL="0" distR="0" wp14:anchorId="59E32F03" wp14:editId="5157B583">
            <wp:extent cx="2463800" cy="2250751"/>
            <wp:effectExtent l="0" t="0" r="0" b="0"/>
            <wp:docPr id="1947333891" name="Picture 1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33891" name="Picture 11" descr="A chart with different colored squares&#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74116" cy="2260175"/>
                    </a:xfrm>
                    <a:prstGeom prst="rect">
                      <a:avLst/>
                    </a:prstGeom>
                    <a:noFill/>
                    <a:ln>
                      <a:noFill/>
                    </a:ln>
                  </pic:spPr>
                </pic:pic>
              </a:graphicData>
            </a:graphic>
          </wp:inline>
        </w:drawing>
      </w:r>
    </w:p>
    <w:p w14:paraId="68ABE2DC" w14:textId="34387C18" w:rsidR="00D30BD1" w:rsidRDefault="00E27A71" w:rsidP="008F2950">
      <w:pPr>
        <w:ind w:right="-12"/>
        <w:rPr>
          <w:rFonts w:ascii="Times New Roman" w:eastAsia="Times New Roman" w:hAnsi="Times New Roman" w:cs="Times New Roman"/>
          <w:kern w:val="0"/>
          <w:sz w:val="24"/>
          <w:szCs w:val="24"/>
          <w:lang w:eastAsia="en-GB"/>
          <w14:ligatures w14:val="none"/>
        </w:rPr>
      </w:pPr>
      <w:r w:rsidRPr="00CA51EE">
        <w:rPr>
          <w:rFonts w:ascii="Times New Roman" w:eastAsia="Times New Roman" w:hAnsi="Times New Roman" w:cs="Times New Roman"/>
          <w:kern w:val="0"/>
          <w:sz w:val="24"/>
          <w:szCs w:val="24"/>
          <w:lang w:eastAsia="en-GB"/>
          <w14:ligatures w14:val="none"/>
        </w:rPr>
        <w:t xml:space="preserve">Figure </w:t>
      </w:r>
      <w:r>
        <w:rPr>
          <w:rFonts w:ascii="Times New Roman" w:eastAsia="Times New Roman" w:hAnsi="Times New Roman" w:cs="Times New Roman"/>
          <w:kern w:val="0"/>
          <w:sz w:val="24"/>
          <w:szCs w:val="24"/>
          <w:lang w:eastAsia="en-GB"/>
          <w14:ligatures w14:val="none"/>
        </w:rPr>
        <w:t>9</w:t>
      </w:r>
      <w:r w:rsidRPr="00CA51EE">
        <w:rPr>
          <w:rFonts w:ascii="Times New Roman" w:eastAsia="Times New Roman" w:hAnsi="Times New Roman" w:cs="Times New Roman"/>
          <w:kern w:val="0"/>
          <w:sz w:val="24"/>
          <w:szCs w:val="24"/>
          <w:lang w:eastAsia="en-GB"/>
          <w14:ligatures w14:val="none"/>
        </w:rPr>
        <w:t>. Without feature reduction</w:t>
      </w:r>
    </w:p>
    <w:p w14:paraId="31978439" w14:textId="77777777" w:rsidR="003529EA" w:rsidRDefault="003529EA" w:rsidP="00BD6B00">
      <w:pPr>
        <w:ind w:right="-12"/>
        <w:rPr>
          <w:rFonts w:ascii="Times New Roman" w:eastAsia="Times New Roman" w:hAnsi="Times New Roman" w:cs="Times New Roman"/>
          <w:b/>
          <w:bCs/>
          <w:kern w:val="0"/>
          <w:sz w:val="24"/>
          <w:szCs w:val="24"/>
          <w:lang w:val="fr-FR" w:eastAsia="en-GB"/>
          <w14:ligatures w14:val="none"/>
        </w:rPr>
      </w:pPr>
    </w:p>
    <w:p w14:paraId="67A83ED7" w14:textId="77777777" w:rsidR="003529EA" w:rsidRDefault="003529EA" w:rsidP="00BD6B00">
      <w:pPr>
        <w:ind w:right="-12"/>
        <w:rPr>
          <w:rFonts w:ascii="Times New Roman" w:eastAsia="Times New Roman" w:hAnsi="Times New Roman" w:cs="Times New Roman"/>
          <w:b/>
          <w:bCs/>
          <w:kern w:val="0"/>
          <w:sz w:val="24"/>
          <w:szCs w:val="24"/>
          <w:lang w:val="fr-FR" w:eastAsia="en-GB"/>
          <w14:ligatures w14:val="none"/>
        </w:rPr>
      </w:pPr>
    </w:p>
    <w:p w14:paraId="07761F43" w14:textId="77777777" w:rsidR="003529EA" w:rsidRDefault="003529EA" w:rsidP="00BD6B00">
      <w:pPr>
        <w:ind w:right="-12"/>
        <w:rPr>
          <w:rFonts w:ascii="Times New Roman" w:eastAsia="Times New Roman" w:hAnsi="Times New Roman" w:cs="Times New Roman"/>
          <w:b/>
          <w:bCs/>
          <w:kern w:val="0"/>
          <w:sz w:val="24"/>
          <w:szCs w:val="24"/>
          <w:lang w:val="fr-FR" w:eastAsia="en-GB"/>
          <w14:ligatures w14:val="none"/>
        </w:rPr>
      </w:pPr>
    </w:p>
    <w:p w14:paraId="583BDFC7" w14:textId="3C7FA1FC" w:rsidR="008F2950" w:rsidRPr="00BF51EB" w:rsidRDefault="008F2950" w:rsidP="00BD6B00">
      <w:pPr>
        <w:ind w:right="-12"/>
        <w:rPr>
          <w:rFonts w:ascii="Times New Roman" w:eastAsia="Times New Roman" w:hAnsi="Times New Roman" w:cs="Times New Roman"/>
          <w:b/>
          <w:bCs/>
          <w:kern w:val="0"/>
          <w:sz w:val="24"/>
          <w:szCs w:val="24"/>
          <w:lang w:val="fr-FR" w:eastAsia="en-GB"/>
          <w14:ligatures w14:val="none"/>
        </w:rPr>
      </w:pPr>
      <w:r w:rsidRPr="00BF51EB">
        <w:rPr>
          <w:rFonts w:ascii="Times New Roman" w:eastAsia="Times New Roman" w:hAnsi="Times New Roman" w:cs="Times New Roman"/>
          <w:b/>
          <w:bCs/>
          <w:kern w:val="0"/>
          <w:sz w:val="24"/>
          <w:szCs w:val="24"/>
          <w:lang w:val="fr-FR" w:eastAsia="en-GB"/>
          <w14:ligatures w14:val="none"/>
        </w:rPr>
        <w:lastRenderedPageBreak/>
        <w:t>Support Vector machines</w:t>
      </w:r>
      <w:r w:rsidR="00BD6B00" w:rsidRPr="00BF51EB">
        <w:rPr>
          <w:rFonts w:ascii="Times New Roman" w:eastAsia="Times New Roman" w:hAnsi="Times New Roman" w:cs="Times New Roman"/>
          <w:b/>
          <w:bCs/>
          <w:kern w:val="0"/>
          <w:sz w:val="24"/>
          <w:szCs w:val="24"/>
          <w:lang w:val="fr-FR" w:eastAsia="en-GB"/>
          <w14:ligatures w14:val="none"/>
        </w:rPr>
        <w:t xml:space="preserve"> Confusion Matrix</w:t>
      </w:r>
    </w:p>
    <w:p w14:paraId="669FC1E4" w14:textId="77777777" w:rsidR="00BF51EB" w:rsidRDefault="000A0301" w:rsidP="008F2950">
      <w:pPr>
        <w:ind w:right="-12"/>
        <w:rPr>
          <w:lang w:val="fr-FR"/>
        </w:rPr>
      </w:pPr>
      <w:r>
        <w:rPr>
          <w:noProof/>
        </w:rPr>
        <w:drawing>
          <wp:inline distT="0" distB="0" distL="0" distR="0" wp14:anchorId="26C3FA6A" wp14:editId="470AB0CD">
            <wp:extent cx="2559050" cy="2337766"/>
            <wp:effectExtent l="0" t="0" r="0" b="5715"/>
            <wp:docPr id="1489735698" name="Picture 12" descr="A chart of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35698" name="Picture 12" descr="A chart of confusion matrix&#10;&#10;Description automatically generated"/>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576944" cy="2354112"/>
                    </a:xfrm>
                    <a:prstGeom prst="rect">
                      <a:avLst/>
                    </a:prstGeom>
                    <a:noFill/>
                    <a:ln>
                      <a:noFill/>
                    </a:ln>
                  </pic:spPr>
                </pic:pic>
              </a:graphicData>
            </a:graphic>
          </wp:inline>
        </w:drawing>
      </w:r>
      <w:r w:rsidR="00B67B1B" w:rsidRPr="00BD6B00">
        <w:rPr>
          <w:lang w:val="fr-FR"/>
        </w:rPr>
        <w:t xml:space="preserve"> </w:t>
      </w:r>
    </w:p>
    <w:p w14:paraId="7D61C4E3" w14:textId="24B0F79E" w:rsidR="00BF51EB" w:rsidRDefault="00BF51EB" w:rsidP="008F2950">
      <w:pPr>
        <w:ind w:right="-12"/>
        <w:rPr>
          <w:lang w:val="fr-FR"/>
        </w:rPr>
      </w:pPr>
      <w:r w:rsidRPr="00CA51EE">
        <w:rPr>
          <w:rFonts w:ascii="Times New Roman" w:eastAsia="Times New Roman" w:hAnsi="Times New Roman" w:cs="Times New Roman"/>
          <w:kern w:val="0"/>
          <w:sz w:val="24"/>
          <w:szCs w:val="24"/>
          <w:lang w:eastAsia="en-GB"/>
          <w14:ligatures w14:val="none"/>
        </w:rPr>
        <w:t xml:space="preserve">Figure </w:t>
      </w:r>
      <w:r>
        <w:rPr>
          <w:rFonts w:ascii="Times New Roman" w:eastAsia="Times New Roman" w:hAnsi="Times New Roman" w:cs="Times New Roman"/>
          <w:kern w:val="0"/>
          <w:sz w:val="24"/>
          <w:szCs w:val="24"/>
          <w:lang w:eastAsia="en-GB"/>
          <w14:ligatures w14:val="none"/>
        </w:rPr>
        <w:t>10</w:t>
      </w:r>
      <w:r w:rsidRPr="00CA51EE">
        <w:rPr>
          <w:rFonts w:ascii="Times New Roman" w:eastAsia="Times New Roman" w:hAnsi="Times New Roman" w:cs="Times New Roman"/>
          <w:kern w:val="0"/>
          <w:sz w:val="24"/>
          <w:szCs w:val="24"/>
          <w:lang w:eastAsia="en-GB"/>
          <w14:ligatures w14:val="none"/>
        </w:rPr>
        <w:t>. With feature reduction</w:t>
      </w:r>
    </w:p>
    <w:tbl>
      <w:tblPr>
        <w:tblStyle w:val="TableGrid"/>
        <w:tblpPr w:leftFromText="180" w:rightFromText="180" w:vertAnchor="page" w:horzAnchor="page" w:tblpX="5639" w:tblpY="6420"/>
        <w:tblW w:w="6158" w:type="dxa"/>
        <w:tblLook w:val="04A0" w:firstRow="1" w:lastRow="0" w:firstColumn="1" w:lastColumn="0" w:noHBand="0" w:noVBand="1"/>
      </w:tblPr>
      <w:tblGrid>
        <w:gridCol w:w="1923"/>
        <w:gridCol w:w="736"/>
        <w:gridCol w:w="1070"/>
        <w:gridCol w:w="1056"/>
        <w:gridCol w:w="636"/>
        <w:gridCol w:w="737"/>
      </w:tblGrid>
      <w:tr w:rsidR="003529EA" w14:paraId="0BF0BDE1" w14:textId="77777777" w:rsidTr="003529EA">
        <w:trPr>
          <w:trHeight w:val="537"/>
        </w:trPr>
        <w:tc>
          <w:tcPr>
            <w:tcW w:w="1923" w:type="dxa"/>
          </w:tcPr>
          <w:p w14:paraId="308BCD2D" w14:textId="77777777" w:rsidR="003529EA" w:rsidRDefault="003529EA" w:rsidP="003529EA">
            <w:pPr>
              <w:rPr>
                <w:rFonts w:ascii="Times New Roman" w:hAnsi="Times New Roman" w:cs="Times New Roman"/>
                <w:sz w:val="24"/>
                <w:szCs w:val="24"/>
              </w:rPr>
            </w:pPr>
          </w:p>
        </w:tc>
        <w:tc>
          <w:tcPr>
            <w:tcW w:w="736" w:type="dxa"/>
          </w:tcPr>
          <w:p w14:paraId="7E4AFDC7"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KNN</w:t>
            </w:r>
          </w:p>
        </w:tc>
        <w:tc>
          <w:tcPr>
            <w:tcW w:w="1070" w:type="dxa"/>
          </w:tcPr>
          <w:p w14:paraId="1DF6B19B"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Decision Tree</w:t>
            </w:r>
          </w:p>
        </w:tc>
        <w:tc>
          <w:tcPr>
            <w:tcW w:w="1056" w:type="dxa"/>
          </w:tcPr>
          <w:p w14:paraId="1C0859F5" w14:textId="40A25067" w:rsidR="003529EA" w:rsidRDefault="003529EA" w:rsidP="003529EA">
            <w:pPr>
              <w:rPr>
                <w:rFonts w:ascii="Times New Roman" w:hAnsi="Times New Roman" w:cs="Times New Roman"/>
                <w:sz w:val="24"/>
                <w:szCs w:val="24"/>
              </w:rPr>
            </w:pPr>
            <w:r>
              <w:rPr>
                <w:rFonts w:ascii="Times New Roman" w:hAnsi="Times New Roman" w:cs="Times New Roman"/>
                <w:sz w:val="24"/>
                <w:szCs w:val="24"/>
              </w:rPr>
              <w:t>Gradient Boost</w:t>
            </w:r>
          </w:p>
        </w:tc>
        <w:tc>
          <w:tcPr>
            <w:tcW w:w="636" w:type="dxa"/>
          </w:tcPr>
          <w:p w14:paraId="076FCCE5"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LR</w:t>
            </w:r>
          </w:p>
        </w:tc>
        <w:tc>
          <w:tcPr>
            <w:tcW w:w="737" w:type="dxa"/>
          </w:tcPr>
          <w:p w14:paraId="67142C34"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SVM</w:t>
            </w:r>
          </w:p>
        </w:tc>
      </w:tr>
      <w:tr w:rsidR="003529EA" w14:paraId="78E52508" w14:textId="77777777" w:rsidTr="003529EA">
        <w:trPr>
          <w:trHeight w:val="278"/>
        </w:trPr>
        <w:tc>
          <w:tcPr>
            <w:tcW w:w="1923" w:type="dxa"/>
          </w:tcPr>
          <w:p w14:paraId="2DB1254D"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Accuracy</w:t>
            </w:r>
          </w:p>
        </w:tc>
        <w:tc>
          <w:tcPr>
            <w:tcW w:w="736" w:type="dxa"/>
          </w:tcPr>
          <w:p w14:paraId="7FF0B62A"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85.1</w:t>
            </w:r>
          </w:p>
        </w:tc>
        <w:tc>
          <w:tcPr>
            <w:tcW w:w="1070" w:type="dxa"/>
          </w:tcPr>
          <w:p w14:paraId="50895621"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84.5</w:t>
            </w:r>
          </w:p>
        </w:tc>
        <w:tc>
          <w:tcPr>
            <w:tcW w:w="1056" w:type="dxa"/>
          </w:tcPr>
          <w:p w14:paraId="3FBA06FB"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85.1</w:t>
            </w:r>
          </w:p>
        </w:tc>
        <w:tc>
          <w:tcPr>
            <w:tcW w:w="636" w:type="dxa"/>
          </w:tcPr>
          <w:p w14:paraId="5EAAA09A"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86.9</w:t>
            </w:r>
          </w:p>
        </w:tc>
        <w:tc>
          <w:tcPr>
            <w:tcW w:w="737" w:type="dxa"/>
          </w:tcPr>
          <w:p w14:paraId="52E0107B"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86.9</w:t>
            </w:r>
          </w:p>
        </w:tc>
      </w:tr>
      <w:tr w:rsidR="003529EA" w14:paraId="6FEC9B89" w14:textId="77777777" w:rsidTr="003529EA">
        <w:trPr>
          <w:trHeight w:val="259"/>
        </w:trPr>
        <w:tc>
          <w:tcPr>
            <w:tcW w:w="1923" w:type="dxa"/>
          </w:tcPr>
          <w:p w14:paraId="09CAA8C2"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Precision</w:t>
            </w:r>
          </w:p>
        </w:tc>
        <w:tc>
          <w:tcPr>
            <w:tcW w:w="736" w:type="dxa"/>
          </w:tcPr>
          <w:p w14:paraId="3EB8CFE7"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82.8</w:t>
            </w:r>
          </w:p>
        </w:tc>
        <w:tc>
          <w:tcPr>
            <w:tcW w:w="1070" w:type="dxa"/>
          </w:tcPr>
          <w:p w14:paraId="530C97F3"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73.0</w:t>
            </w:r>
          </w:p>
        </w:tc>
        <w:tc>
          <w:tcPr>
            <w:tcW w:w="1056" w:type="dxa"/>
          </w:tcPr>
          <w:p w14:paraId="252E269C"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82.9</w:t>
            </w:r>
          </w:p>
        </w:tc>
        <w:tc>
          <w:tcPr>
            <w:tcW w:w="636" w:type="dxa"/>
          </w:tcPr>
          <w:p w14:paraId="768C06A2"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82.0</w:t>
            </w:r>
          </w:p>
        </w:tc>
        <w:tc>
          <w:tcPr>
            <w:tcW w:w="737" w:type="dxa"/>
          </w:tcPr>
          <w:p w14:paraId="74E77E7E"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82.0</w:t>
            </w:r>
          </w:p>
        </w:tc>
      </w:tr>
      <w:tr w:rsidR="003529EA" w14:paraId="2E80FCBE" w14:textId="77777777" w:rsidTr="003529EA">
        <w:trPr>
          <w:trHeight w:val="278"/>
        </w:trPr>
        <w:tc>
          <w:tcPr>
            <w:tcW w:w="1923" w:type="dxa"/>
          </w:tcPr>
          <w:p w14:paraId="6317C909"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F1 Score</w:t>
            </w:r>
          </w:p>
        </w:tc>
        <w:tc>
          <w:tcPr>
            <w:tcW w:w="736" w:type="dxa"/>
          </w:tcPr>
          <w:p w14:paraId="22883843"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86.7</w:t>
            </w:r>
          </w:p>
        </w:tc>
        <w:tc>
          <w:tcPr>
            <w:tcW w:w="1070" w:type="dxa"/>
          </w:tcPr>
          <w:p w14:paraId="5EE31B95"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77.4</w:t>
            </w:r>
          </w:p>
        </w:tc>
        <w:tc>
          <w:tcPr>
            <w:tcW w:w="1056" w:type="dxa"/>
          </w:tcPr>
          <w:p w14:paraId="49A61AA4"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84.5</w:t>
            </w:r>
          </w:p>
        </w:tc>
        <w:tc>
          <w:tcPr>
            <w:tcW w:w="636" w:type="dxa"/>
          </w:tcPr>
          <w:p w14:paraId="0458D48E"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86.9</w:t>
            </w:r>
          </w:p>
        </w:tc>
        <w:tc>
          <w:tcPr>
            <w:tcW w:w="737" w:type="dxa"/>
          </w:tcPr>
          <w:p w14:paraId="5EDF104B"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86.9</w:t>
            </w:r>
          </w:p>
        </w:tc>
      </w:tr>
      <w:tr w:rsidR="003529EA" w14:paraId="3F8802EF" w14:textId="77777777" w:rsidTr="003529EA">
        <w:trPr>
          <w:trHeight w:val="537"/>
        </w:trPr>
        <w:tc>
          <w:tcPr>
            <w:tcW w:w="1923" w:type="dxa"/>
          </w:tcPr>
          <w:p w14:paraId="256CC34A"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Sensitivity/Recall Score</w:t>
            </w:r>
          </w:p>
        </w:tc>
        <w:tc>
          <w:tcPr>
            <w:tcW w:w="736" w:type="dxa"/>
          </w:tcPr>
          <w:p w14:paraId="588CC58C"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91.1</w:t>
            </w:r>
          </w:p>
        </w:tc>
        <w:tc>
          <w:tcPr>
            <w:tcW w:w="1070" w:type="dxa"/>
          </w:tcPr>
          <w:p w14:paraId="2B8379A2"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82.3</w:t>
            </w:r>
          </w:p>
        </w:tc>
        <w:tc>
          <w:tcPr>
            <w:tcW w:w="1056" w:type="dxa"/>
          </w:tcPr>
          <w:p w14:paraId="6DDDF34C"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86.1</w:t>
            </w:r>
          </w:p>
        </w:tc>
        <w:tc>
          <w:tcPr>
            <w:tcW w:w="636" w:type="dxa"/>
          </w:tcPr>
          <w:p w14:paraId="76CB9455"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92.4</w:t>
            </w:r>
          </w:p>
        </w:tc>
        <w:tc>
          <w:tcPr>
            <w:tcW w:w="737" w:type="dxa"/>
          </w:tcPr>
          <w:p w14:paraId="7B06661B"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92.4</w:t>
            </w:r>
          </w:p>
        </w:tc>
      </w:tr>
      <w:tr w:rsidR="003529EA" w14:paraId="2A6CAA96" w14:textId="77777777" w:rsidTr="003529EA">
        <w:trPr>
          <w:trHeight w:val="259"/>
        </w:trPr>
        <w:tc>
          <w:tcPr>
            <w:tcW w:w="1923" w:type="dxa"/>
          </w:tcPr>
          <w:p w14:paraId="5FE55EAB"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Specificity</w:t>
            </w:r>
          </w:p>
        </w:tc>
        <w:tc>
          <w:tcPr>
            <w:tcW w:w="736" w:type="dxa"/>
          </w:tcPr>
          <w:p w14:paraId="7D6DA9C6"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83.1</w:t>
            </w:r>
          </w:p>
        </w:tc>
        <w:tc>
          <w:tcPr>
            <w:tcW w:w="1070" w:type="dxa"/>
          </w:tcPr>
          <w:p w14:paraId="73170118"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73.0</w:t>
            </w:r>
          </w:p>
        </w:tc>
        <w:tc>
          <w:tcPr>
            <w:tcW w:w="1056" w:type="dxa"/>
          </w:tcPr>
          <w:p w14:paraId="5491F2C6"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84.3</w:t>
            </w:r>
          </w:p>
        </w:tc>
        <w:tc>
          <w:tcPr>
            <w:tcW w:w="636" w:type="dxa"/>
          </w:tcPr>
          <w:p w14:paraId="7E1B75E9"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82.0</w:t>
            </w:r>
          </w:p>
        </w:tc>
        <w:tc>
          <w:tcPr>
            <w:tcW w:w="737" w:type="dxa"/>
          </w:tcPr>
          <w:p w14:paraId="7E875FA1"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82.0</w:t>
            </w:r>
          </w:p>
        </w:tc>
      </w:tr>
    </w:tbl>
    <w:p w14:paraId="7334B31E" w14:textId="77777777" w:rsidR="00BF51EB" w:rsidRDefault="00B67B1B" w:rsidP="00BD6B00">
      <w:pPr>
        <w:ind w:right="-12"/>
        <w:rPr>
          <w:rFonts w:ascii="Times New Roman" w:eastAsia="Times New Roman" w:hAnsi="Times New Roman" w:cs="Times New Roman"/>
          <w:kern w:val="0"/>
          <w:sz w:val="24"/>
          <w:szCs w:val="24"/>
          <w:lang w:val="fr-FR" w:eastAsia="en-GB"/>
          <w14:ligatures w14:val="none"/>
        </w:rPr>
      </w:pPr>
      <w:r>
        <w:rPr>
          <w:noProof/>
        </w:rPr>
        <w:drawing>
          <wp:inline distT="0" distB="0" distL="0" distR="0" wp14:anchorId="0350264C" wp14:editId="21C65802">
            <wp:extent cx="2444750" cy="2233349"/>
            <wp:effectExtent l="0" t="0" r="0" b="0"/>
            <wp:docPr id="1072701361" name="Picture 13" descr="A chart of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01361" name="Picture 13" descr="A chart of confusion matrix&#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58735" cy="2246124"/>
                    </a:xfrm>
                    <a:prstGeom prst="rect">
                      <a:avLst/>
                    </a:prstGeom>
                    <a:noFill/>
                    <a:ln>
                      <a:noFill/>
                    </a:ln>
                  </pic:spPr>
                </pic:pic>
              </a:graphicData>
            </a:graphic>
          </wp:inline>
        </w:drawing>
      </w:r>
    </w:p>
    <w:p w14:paraId="4347CCCD" w14:textId="47C88E0B" w:rsidR="00C4234B" w:rsidRPr="000E232D" w:rsidRDefault="00BD6B00" w:rsidP="00F701E5">
      <w:pPr>
        <w:ind w:right="-12"/>
        <w:rPr>
          <w:rFonts w:ascii="Times New Roman" w:eastAsia="Times New Roman" w:hAnsi="Times New Roman" w:cs="Times New Roman"/>
          <w:kern w:val="0"/>
          <w:sz w:val="24"/>
          <w:szCs w:val="24"/>
          <w:lang w:eastAsia="en-GB"/>
          <w14:ligatures w14:val="none"/>
        </w:rPr>
      </w:pPr>
      <w:r w:rsidRPr="00CA51EE">
        <w:rPr>
          <w:rFonts w:ascii="Times New Roman" w:eastAsia="Times New Roman" w:hAnsi="Times New Roman" w:cs="Times New Roman"/>
          <w:kern w:val="0"/>
          <w:sz w:val="24"/>
          <w:szCs w:val="24"/>
          <w:lang w:eastAsia="en-GB"/>
          <w14:ligatures w14:val="none"/>
        </w:rPr>
        <w:t xml:space="preserve">Figure </w:t>
      </w:r>
      <w:r>
        <w:rPr>
          <w:rFonts w:ascii="Times New Roman" w:eastAsia="Times New Roman" w:hAnsi="Times New Roman" w:cs="Times New Roman"/>
          <w:kern w:val="0"/>
          <w:sz w:val="24"/>
          <w:szCs w:val="24"/>
          <w:lang w:eastAsia="en-GB"/>
          <w14:ligatures w14:val="none"/>
        </w:rPr>
        <w:t>11</w:t>
      </w:r>
      <w:r w:rsidRPr="00CA51EE">
        <w:rPr>
          <w:rFonts w:ascii="Times New Roman" w:eastAsia="Times New Roman" w:hAnsi="Times New Roman" w:cs="Times New Roman"/>
          <w:kern w:val="0"/>
          <w:sz w:val="24"/>
          <w:szCs w:val="24"/>
          <w:lang w:eastAsia="en-GB"/>
          <w14:ligatures w14:val="none"/>
        </w:rPr>
        <w:t>. Without feature reduction</w:t>
      </w:r>
    </w:p>
    <w:p w14:paraId="6ABBDBC5" w14:textId="312FB77B" w:rsidR="007500C7" w:rsidRPr="00BF51EB" w:rsidRDefault="00B67B1B" w:rsidP="00B67B1B">
      <w:pPr>
        <w:spacing w:after="0" w:line="240" w:lineRule="auto"/>
        <w:ind w:right="-12"/>
        <w:rPr>
          <w:rFonts w:ascii="Times New Roman" w:eastAsia="Times New Roman" w:hAnsi="Times New Roman" w:cs="Times New Roman"/>
          <w:b/>
          <w:bCs/>
          <w:kern w:val="0"/>
          <w:sz w:val="24"/>
          <w:szCs w:val="24"/>
          <w:lang w:eastAsia="en-GB"/>
          <w14:ligatures w14:val="none"/>
        </w:rPr>
      </w:pPr>
      <w:r w:rsidRPr="00BF51EB">
        <w:rPr>
          <w:rFonts w:ascii="Times New Roman" w:eastAsia="Times New Roman" w:hAnsi="Times New Roman" w:cs="Times New Roman"/>
          <w:b/>
          <w:bCs/>
          <w:kern w:val="0"/>
          <w:sz w:val="24"/>
          <w:szCs w:val="24"/>
          <w:lang w:eastAsia="en-GB"/>
          <w14:ligatures w14:val="none"/>
        </w:rPr>
        <w:t xml:space="preserve">Logistics Regression </w:t>
      </w:r>
      <w:r w:rsidR="007671E5" w:rsidRPr="00BF51EB">
        <w:rPr>
          <w:rFonts w:ascii="Times New Roman" w:eastAsia="Times New Roman" w:hAnsi="Times New Roman" w:cs="Times New Roman"/>
          <w:b/>
          <w:bCs/>
          <w:kern w:val="0"/>
          <w:sz w:val="24"/>
          <w:szCs w:val="24"/>
          <w:lang w:eastAsia="en-GB"/>
          <w14:ligatures w14:val="none"/>
        </w:rPr>
        <w:t>Confusion Matrix</w:t>
      </w:r>
    </w:p>
    <w:tbl>
      <w:tblPr>
        <w:tblStyle w:val="TableGrid"/>
        <w:tblpPr w:leftFromText="180" w:rightFromText="180" w:vertAnchor="text" w:horzAnchor="page" w:tblpX="5605" w:tblpY="503"/>
        <w:tblW w:w="6158" w:type="dxa"/>
        <w:tblLook w:val="04A0" w:firstRow="1" w:lastRow="0" w:firstColumn="1" w:lastColumn="0" w:noHBand="0" w:noVBand="1"/>
      </w:tblPr>
      <w:tblGrid>
        <w:gridCol w:w="1923"/>
        <w:gridCol w:w="736"/>
        <w:gridCol w:w="1070"/>
        <w:gridCol w:w="1056"/>
        <w:gridCol w:w="636"/>
        <w:gridCol w:w="737"/>
      </w:tblGrid>
      <w:tr w:rsidR="003529EA" w14:paraId="652EC4BE" w14:textId="77777777" w:rsidTr="003529EA">
        <w:trPr>
          <w:trHeight w:val="646"/>
        </w:trPr>
        <w:tc>
          <w:tcPr>
            <w:tcW w:w="1923" w:type="dxa"/>
          </w:tcPr>
          <w:p w14:paraId="44854FA3" w14:textId="77777777" w:rsidR="003529EA" w:rsidRDefault="003529EA" w:rsidP="003529EA">
            <w:pPr>
              <w:rPr>
                <w:rFonts w:ascii="Times New Roman" w:hAnsi="Times New Roman" w:cs="Times New Roman"/>
                <w:sz w:val="24"/>
                <w:szCs w:val="24"/>
              </w:rPr>
            </w:pPr>
          </w:p>
        </w:tc>
        <w:tc>
          <w:tcPr>
            <w:tcW w:w="736" w:type="dxa"/>
          </w:tcPr>
          <w:p w14:paraId="494CF8A1"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KNN</w:t>
            </w:r>
          </w:p>
        </w:tc>
        <w:tc>
          <w:tcPr>
            <w:tcW w:w="1070" w:type="dxa"/>
          </w:tcPr>
          <w:p w14:paraId="28EB1F37"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Decision Tree</w:t>
            </w:r>
          </w:p>
        </w:tc>
        <w:tc>
          <w:tcPr>
            <w:tcW w:w="1056" w:type="dxa"/>
          </w:tcPr>
          <w:p w14:paraId="5F195BF1" w14:textId="6B5DCE87" w:rsidR="003529EA" w:rsidRDefault="003529EA" w:rsidP="003529EA">
            <w:pPr>
              <w:rPr>
                <w:rFonts w:ascii="Times New Roman" w:hAnsi="Times New Roman" w:cs="Times New Roman"/>
                <w:sz w:val="24"/>
                <w:szCs w:val="24"/>
              </w:rPr>
            </w:pPr>
            <w:r>
              <w:rPr>
                <w:rFonts w:ascii="Times New Roman" w:hAnsi="Times New Roman" w:cs="Times New Roman"/>
                <w:sz w:val="24"/>
                <w:szCs w:val="24"/>
              </w:rPr>
              <w:t>Gradient Boost</w:t>
            </w:r>
          </w:p>
        </w:tc>
        <w:tc>
          <w:tcPr>
            <w:tcW w:w="636" w:type="dxa"/>
          </w:tcPr>
          <w:p w14:paraId="6AE91A05"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LR</w:t>
            </w:r>
          </w:p>
        </w:tc>
        <w:tc>
          <w:tcPr>
            <w:tcW w:w="737" w:type="dxa"/>
          </w:tcPr>
          <w:p w14:paraId="0B981A1F"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SVM</w:t>
            </w:r>
          </w:p>
        </w:tc>
      </w:tr>
      <w:tr w:rsidR="003529EA" w14:paraId="45F6D7CE" w14:textId="77777777" w:rsidTr="003529EA">
        <w:trPr>
          <w:trHeight w:val="333"/>
        </w:trPr>
        <w:tc>
          <w:tcPr>
            <w:tcW w:w="1923" w:type="dxa"/>
          </w:tcPr>
          <w:p w14:paraId="4E3E90AD"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Accuracy</w:t>
            </w:r>
          </w:p>
        </w:tc>
        <w:tc>
          <w:tcPr>
            <w:tcW w:w="736" w:type="dxa"/>
          </w:tcPr>
          <w:p w14:paraId="51412D04"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86.9</w:t>
            </w:r>
          </w:p>
        </w:tc>
        <w:tc>
          <w:tcPr>
            <w:tcW w:w="1070" w:type="dxa"/>
          </w:tcPr>
          <w:p w14:paraId="4C68C912"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83.9</w:t>
            </w:r>
          </w:p>
        </w:tc>
        <w:tc>
          <w:tcPr>
            <w:tcW w:w="1056" w:type="dxa"/>
          </w:tcPr>
          <w:p w14:paraId="6AF6907A"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83.9</w:t>
            </w:r>
          </w:p>
        </w:tc>
        <w:tc>
          <w:tcPr>
            <w:tcW w:w="636" w:type="dxa"/>
          </w:tcPr>
          <w:p w14:paraId="10118977"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87.5</w:t>
            </w:r>
          </w:p>
        </w:tc>
        <w:tc>
          <w:tcPr>
            <w:tcW w:w="737" w:type="dxa"/>
          </w:tcPr>
          <w:p w14:paraId="0BD35880"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86.9</w:t>
            </w:r>
          </w:p>
        </w:tc>
      </w:tr>
      <w:tr w:rsidR="003529EA" w14:paraId="4AB07E04" w14:textId="77777777" w:rsidTr="003529EA">
        <w:trPr>
          <w:trHeight w:val="312"/>
        </w:trPr>
        <w:tc>
          <w:tcPr>
            <w:tcW w:w="1923" w:type="dxa"/>
          </w:tcPr>
          <w:p w14:paraId="29C1C13F"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Precision</w:t>
            </w:r>
          </w:p>
        </w:tc>
        <w:tc>
          <w:tcPr>
            <w:tcW w:w="736" w:type="dxa"/>
          </w:tcPr>
          <w:p w14:paraId="091F4556"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81.6</w:t>
            </w:r>
          </w:p>
        </w:tc>
        <w:tc>
          <w:tcPr>
            <w:tcW w:w="1070" w:type="dxa"/>
          </w:tcPr>
          <w:p w14:paraId="0FB3B79B"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79.5</w:t>
            </w:r>
          </w:p>
        </w:tc>
        <w:tc>
          <w:tcPr>
            <w:tcW w:w="1056" w:type="dxa"/>
          </w:tcPr>
          <w:p w14:paraId="7C977418"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82.5</w:t>
            </w:r>
          </w:p>
        </w:tc>
        <w:tc>
          <w:tcPr>
            <w:tcW w:w="636" w:type="dxa"/>
          </w:tcPr>
          <w:p w14:paraId="594DC529"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82.2</w:t>
            </w:r>
          </w:p>
        </w:tc>
        <w:tc>
          <w:tcPr>
            <w:tcW w:w="737" w:type="dxa"/>
          </w:tcPr>
          <w:p w14:paraId="1791AD42"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82.0</w:t>
            </w:r>
          </w:p>
        </w:tc>
      </w:tr>
      <w:tr w:rsidR="003529EA" w14:paraId="5A77049C" w14:textId="77777777" w:rsidTr="003529EA">
        <w:trPr>
          <w:trHeight w:val="333"/>
        </w:trPr>
        <w:tc>
          <w:tcPr>
            <w:tcW w:w="1923" w:type="dxa"/>
          </w:tcPr>
          <w:p w14:paraId="6FDF2C67"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F1 Score</w:t>
            </w:r>
          </w:p>
        </w:tc>
        <w:tc>
          <w:tcPr>
            <w:tcW w:w="736" w:type="dxa"/>
          </w:tcPr>
          <w:p w14:paraId="5FB75A29"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85.5</w:t>
            </w:r>
          </w:p>
        </w:tc>
        <w:tc>
          <w:tcPr>
            <w:tcW w:w="1070" w:type="dxa"/>
          </w:tcPr>
          <w:p w14:paraId="180AC2B8"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81.4</w:t>
            </w:r>
          </w:p>
        </w:tc>
        <w:tc>
          <w:tcPr>
            <w:tcW w:w="1056" w:type="dxa"/>
          </w:tcPr>
          <w:p w14:paraId="6FDCCEEE"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83.0</w:t>
            </w:r>
          </w:p>
        </w:tc>
        <w:tc>
          <w:tcPr>
            <w:tcW w:w="636" w:type="dxa"/>
          </w:tcPr>
          <w:p w14:paraId="04FB623F"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87.5</w:t>
            </w:r>
          </w:p>
        </w:tc>
        <w:tc>
          <w:tcPr>
            <w:tcW w:w="737" w:type="dxa"/>
          </w:tcPr>
          <w:p w14:paraId="3AF4C003"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86.9</w:t>
            </w:r>
          </w:p>
        </w:tc>
      </w:tr>
      <w:tr w:rsidR="003529EA" w14:paraId="0BE5B478" w14:textId="77777777" w:rsidTr="003529EA">
        <w:trPr>
          <w:trHeight w:val="646"/>
        </w:trPr>
        <w:tc>
          <w:tcPr>
            <w:tcW w:w="1923" w:type="dxa"/>
          </w:tcPr>
          <w:p w14:paraId="22F8C67D"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Sensitivity/Recall Score</w:t>
            </w:r>
          </w:p>
        </w:tc>
        <w:tc>
          <w:tcPr>
            <w:tcW w:w="736" w:type="dxa"/>
          </w:tcPr>
          <w:p w14:paraId="3CE37FE1"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89.8</w:t>
            </w:r>
          </w:p>
        </w:tc>
        <w:tc>
          <w:tcPr>
            <w:tcW w:w="1070" w:type="dxa"/>
          </w:tcPr>
          <w:p w14:paraId="7EADA5BD"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83.5</w:t>
            </w:r>
          </w:p>
        </w:tc>
        <w:tc>
          <w:tcPr>
            <w:tcW w:w="1056" w:type="dxa"/>
          </w:tcPr>
          <w:p w14:paraId="66BC3D0B"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83.5</w:t>
            </w:r>
          </w:p>
        </w:tc>
        <w:tc>
          <w:tcPr>
            <w:tcW w:w="636" w:type="dxa"/>
          </w:tcPr>
          <w:p w14:paraId="5E7EB2B9"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93.6</w:t>
            </w:r>
          </w:p>
        </w:tc>
        <w:tc>
          <w:tcPr>
            <w:tcW w:w="737" w:type="dxa"/>
          </w:tcPr>
          <w:p w14:paraId="3D9B5A58"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86.9</w:t>
            </w:r>
          </w:p>
        </w:tc>
      </w:tr>
      <w:tr w:rsidR="003529EA" w14:paraId="0B3D43ED" w14:textId="77777777" w:rsidTr="003529EA">
        <w:trPr>
          <w:trHeight w:val="312"/>
        </w:trPr>
        <w:tc>
          <w:tcPr>
            <w:tcW w:w="1923" w:type="dxa"/>
          </w:tcPr>
          <w:p w14:paraId="0649128D"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Specificity</w:t>
            </w:r>
          </w:p>
        </w:tc>
        <w:tc>
          <w:tcPr>
            <w:tcW w:w="736" w:type="dxa"/>
          </w:tcPr>
          <w:p w14:paraId="3C594C1E"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82.0</w:t>
            </w:r>
          </w:p>
        </w:tc>
        <w:tc>
          <w:tcPr>
            <w:tcW w:w="1070" w:type="dxa"/>
          </w:tcPr>
          <w:p w14:paraId="48C9EAC6"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80.8</w:t>
            </w:r>
          </w:p>
        </w:tc>
        <w:tc>
          <w:tcPr>
            <w:tcW w:w="1056" w:type="dxa"/>
          </w:tcPr>
          <w:p w14:paraId="05407989"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84.2</w:t>
            </w:r>
          </w:p>
        </w:tc>
        <w:tc>
          <w:tcPr>
            <w:tcW w:w="636" w:type="dxa"/>
          </w:tcPr>
          <w:p w14:paraId="15833AD0"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84.2</w:t>
            </w:r>
          </w:p>
        </w:tc>
        <w:tc>
          <w:tcPr>
            <w:tcW w:w="737" w:type="dxa"/>
          </w:tcPr>
          <w:p w14:paraId="66740052" w14:textId="77777777" w:rsidR="003529EA" w:rsidRDefault="003529EA" w:rsidP="003529EA">
            <w:pPr>
              <w:rPr>
                <w:rFonts w:ascii="Times New Roman" w:hAnsi="Times New Roman" w:cs="Times New Roman"/>
                <w:sz w:val="24"/>
                <w:szCs w:val="24"/>
              </w:rPr>
            </w:pPr>
            <w:r>
              <w:rPr>
                <w:rFonts w:ascii="Times New Roman" w:hAnsi="Times New Roman" w:cs="Times New Roman"/>
                <w:sz w:val="24"/>
                <w:szCs w:val="24"/>
              </w:rPr>
              <w:t>84.2</w:t>
            </w:r>
          </w:p>
        </w:tc>
      </w:tr>
    </w:tbl>
    <w:p w14:paraId="75D7C191" w14:textId="77777777" w:rsidR="00BF51EB" w:rsidRDefault="001B7B13" w:rsidP="00B67B1B">
      <w:pPr>
        <w:spacing w:after="0" w:line="240" w:lineRule="auto"/>
        <w:ind w:right="-12"/>
      </w:pPr>
      <w:r>
        <w:rPr>
          <w:noProof/>
        </w:rPr>
        <w:drawing>
          <wp:inline distT="0" distB="0" distL="0" distR="0" wp14:anchorId="3F77E0A2" wp14:editId="3B571468">
            <wp:extent cx="2514600" cy="2297160"/>
            <wp:effectExtent l="0" t="0" r="0" b="8255"/>
            <wp:docPr id="110481705" name="Picture 14"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81705" name="Picture 14" descr="A chart with different colored squares&#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36292" cy="2316976"/>
                    </a:xfrm>
                    <a:prstGeom prst="rect">
                      <a:avLst/>
                    </a:prstGeom>
                    <a:noFill/>
                    <a:ln>
                      <a:noFill/>
                    </a:ln>
                  </pic:spPr>
                </pic:pic>
              </a:graphicData>
            </a:graphic>
          </wp:inline>
        </w:drawing>
      </w:r>
      <w:r w:rsidR="009F5E11" w:rsidRPr="009F5E11">
        <w:t xml:space="preserve"> </w:t>
      </w:r>
    </w:p>
    <w:p w14:paraId="6B23BD50" w14:textId="48221A26" w:rsidR="00BF51EB" w:rsidRDefault="00BF51EB" w:rsidP="00B67B1B">
      <w:pPr>
        <w:spacing w:after="0" w:line="240" w:lineRule="auto"/>
        <w:ind w:right="-12"/>
        <w:rPr>
          <w:rFonts w:ascii="Times New Roman" w:eastAsia="Times New Roman" w:hAnsi="Times New Roman" w:cs="Times New Roman"/>
          <w:kern w:val="0"/>
          <w:sz w:val="24"/>
          <w:szCs w:val="24"/>
          <w:lang w:eastAsia="en-GB"/>
          <w14:ligatures w14:val="none"/>
        </w:rPr>
      </w:pPr>
      <w:r w:rsidRPr="00CA51EE">
        <w:rPr>
          <w:rFonts w:ascii="Times New Roman" w:eastAsia="Times New Roman" w:hAnsi="Times New Roman" w:cs="Times New Roman"/>
          <w:kern w:val="0"/>
          <w:sz w:val="24"/>
          <w:szCs w:val="24"/>
          <w:lang w:eastAsia="en-GB"/>
          <w14:ligatures w14:val="none"/>
        </w:rPr>
        <w:t xml:space="preserve">Figure </w:t>
      </w:r>
      <w:r>
        <w:rPr>
          <w:rFonts w:ascii="Times New Roman" w:eastAsia="Times New Roman" w:hAnsi="Times New Roman" w:cs="Times New Roman"/>
          <w:kern w:val="0"/>
          <w:sz w:val="24"/>
          <w:szCs w:val="24"/>
          <w:lang w:eastAsia="en-GB"/>
          <w14:ligatures w14:val="none"/>
        </w:rPr>
        <w:t>12</w:t>
      </w:r>
      <w:r w:rsidRPr="00CA51EE">
        <w:rPr>
          <w:rFonts w:ascii="Times New Roman" w:eastAsia="Times New Roman" w:hAnsi="Times New Roman" w:cs="Times New Roman"/>
          <w:kern w:val="0"/>
          <w:sz w:val="24"/>
          <w:szCs w:val="24"/>
          <w:lang w:eastAsia="en-GB"/>
          <w14:ligatures w14:val="none"/>
        </w:rPr>
        <w:t>. With feature reduction</w:t>
      </w:r>
    </w:p>
    <w:p w14:paraId="66B61D89" w14:textId="77777777" w:rsidR="00BF51EB" w:rsidRDefault="00BF51EB" w:rsidP="00B67B1B">
      <w:pPr>
        <w:spacing w:after="0" w:line="240" w:lineRule="auto"/>
        <w:ind w:right="-12"/>
      </w:pPr>
    </w:p>
    <w:p w14:paraId="1CC90ABE" w14:textId="77777777" w:rsidR="00BF51EB" w:rsidRDefault="009F5E11" w:rsidP="00BF51EB">
      <w:pPr>
        <w:spacing w:after="0" w:line="240" w:lineRule="auto"/>
        <w:ind w:right="-12"/>
        <w:rPr>
          <w:rFonts w:ascii="Times New Roman" w:eastAsia="Times New Roman" w:hAnsi="Times New Roman" w:cs="Times New Roman"/>
          <w:kern w:val="0"/>
          <w:sz w:val="24"/>
          <w:szCs w:val="24"/>
          <w:lang w:eastAsia="en-GB"/>
          <w14:ligatures w14:val="none"/>
        </w:rPr>
      </w:pPr>
      <w:r>
        <w:rPr>
          <w:noProof/>
        </w:rPr>
        <w:drawing>
          <wp:inline distT="0" distB="0" distL="0" distR="0" wp14:anchorId="5A5489C0" wp14:editId="58BE4305">
            <wp:extent cx="2514600" cy="2297159"/>
            <wp:effectExtent l="0" t="0" r="0" b="8255"/>
            <wp:docPr id="1627505061" name="Picture 15"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05061" name="Picture 15" descr="A chart with different colored squares&#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59993" cy="2338627"/>
                    </a:xfrm>
                    <a:prstGeom prst="rect">
                      <a:avLst/>
                    </a:prstGeom>
                    <a:noFill/>
                    <a:ln>
                      <a:noFill/>
                    </a:ln>
                  </pic:spPr>
                </pic:pic>
              </a:graphicData>
            </a:graphic>
          </wp:inline>
        </w:drawing>
      </w:r>
    </w:p>
    <w:p w14:paraId="65CDCDDD" w14:textId="7B67BA5C" w:rsidR="003529EA" w:rsidRPr="003529EA" w:rsidRDefault="00BD6B00" w:rsidP="00BF51EB">
      <w:pPr>
        <w:spacing w:after="0" w:line="240" w:lineRule="auto"/>
        <w:ind w:right="-12"/>
        <w:rPr>
          <w:rFonts w:ascii="Times New Roman" w:eastAsia="Times New Roman" w:hAnsi="Times New Roman" w:cs="Times New Roman"/>
          <w:kern w:val="0"/>
          <w:sz w:val="24"/>
          <w:szCs w:val="24"/>
          <w:lang w:eastAsia="en-GB"/>
          <w14:ligatures w14:val="none"/>
        </w:rPr>
      </w:pPr>
      <w:r w:rsidRPr="00CA51EE">
        <w:rPr>
          <w:rFonts w:ascii="Times New Roman" w:eastAsia="Times New Roman" w:hAnsi="Times New Roman" w:cs="Times New Roman"/>
          <w:kern w:val="0"/>
          <w:sz w:val="24"/>
          <w:szCs w:val="24"/>
          <w:lang w:eastAsia="en-GB"/>
          <w14:ligatures w14:val="none"/>
        </w:rPr>
        <w:t xml:space="preserve">Figure </w:t>
      </w:r>
      <w:r>
        <w:rPr>
          <w:rFonts w:ascii="Times New Roman" w:eastAsia="Times New Roman" w:hAnsi="Times New Roman" w:cs="Times New Roman"/>
          <w:kern w:val="0"/>
          <w:sz w:val="24"/>
          <w:szCs w:val="24"/>
          <w:lang w:eastAsia="en-GB"/>
          <w14:ligatures w14:val="none"/>
        </w:rPr>
        <w:t>13</w:t>
      </w:r>
      <w:r w:rsidRPr="00CA51EE">
        <w:rPr>
          <w:rFonts w:ascii="Times New Roman" w:eastAsia="Times New Roman" w:hAnsi="Times New Roman" w:cs="Times New Roman"/>
          <w:kern w:val="0"/>
          <w:sz w:val="24"/>
          <w:szCs w:val="24"/>
          <w:lang w:eastAsia="en-GB"/>
          <w14:ligatures w14:val="none"/>
        </w:rPr>
        <w:t>. Without feature reduction</w:t>
      </w:r>
    </w:p>
    <w:p w14:paraId="23E797BC" w14:textId="77777777" w:rsidR="003529EA" w:rsidRDefault="003529EA" w:rsidP="00BF51EB">
      <w:pPr>
        <w:spacing w:after="0" w:line="240" w:lineRule="auto"/>
        <w:ind w:right="-12"/>
        <w:rPr>
          <w:rFonts w:ascii="Times New Roman" w:hAnsi="Times New Roman" w:cs="Times New Roman"/>
          <w:sz w:val="24"/>
          <w:szCs w:val="24"/>
        </w:rPr>
      </w:pPr>
    </w:p>
    <w:p w14:paraId="5E59F081" w14:textId="77777777" w:rsidR="003529EA" w:rsidRDefault="003529EA" w:rsidP="00BF51EB">
      <w:pPr>
        <w:spacing w:after="0" w:line="240" w:lineRule="auto"/>
        <w:ind w:right="-12"/>
        <w:rPr>
          <w:rFonts w:ascii="Times New Roman" w:hAnsi="Times New Roman" w:cs="Times New Roman"/>
          <w:sz w:val="24"/>
          <w:szCs w:val="24"/>
        </w:rPr>
      </w:pPr>
    </w:p>
    <w:p w14:paraId="67996581" w14:textId="06B4BA40" w:rsidR="00190A3F" w:rsidRPr="00BF51EB" w:rsidRDefault="00190A3F" w:rsidP="00BF51EB">
      <w:pPr>
        <w:spacing w:after="0" w:line="240" w:lineRule="auto"/>
        <w:ind w:right="-12"/>
        <w:rPr>
          <w:rFonts w:ascii="Times New Roman" w:eastAsia="Times New Roman" w:hAnsi="Times New Roman" w:cs="Times New Roman"/>
          <w:kern w:val="0"/>
          <w:sz w:val="24"/>
          <w:szCs w:val="24"/>
          <w:lang w:eastAsia="en-GB"/>
          <w14:ligatures w14:val="none"/>
        </w:rPr>
      </w:pPr>
      <w:r>
        <w:rPr>
          <w:rFonts w:ascii="Times New Roman" w:hAnsi="Times New Roman" w:cs="Times New Roman"/>
          <w:sz w:val="24"/>
          <w:szCs w:val="24"/>
        </w:rPr>
        <w:t>The accuracy and model metrics scores have been compared in the tables below. Training the models without any feature reduction gave the best results.</w:t>
      </w:r>
    </w:p>
    <w:p w14:paraId="1BD0692F" w14:textId="77777777" w:rsidR="00BF51EB" w:rsidRDefault="00BF51EB" w:rsidP="00190A3F">
      <w:pPr>
        <w:rPr>
          <w:rFonts w:ascii="Times New Roman" w:hAnsi="Times New Roman" w:cs="Times New Roman"/>
          <w:sz w:val="24"/>
          <w:szCs w:val="24"/>
        </w:rPr>
      </w:pPr>
    </w:p>
    <w:p w14:paraId="650224E4" w14:textId="77777777" w:rsidR="00BF51EB" w:rsidRDefault="00BF51EB" w:rsidP="00190A3F">
      <w:pPr>
        <w:rPr>
          <w:rFonts w:ascii="Times New Roman" w:hAnsi="Times New Roman" w:cs="Times New Roman"/>
          <w:sz w:val="24"/>
          <w:szCs w:val="24"/>
        </w:rPr>
      </w:pPr>
    </w:p>
    <w:p w14:paraId="56A395D3" w14:textId="77777777" w:rsidR="000E232D" w:rsidRDefault="000E232D" w:rsidP="000E232D">
      <w:pPr>
        <w:rPr>
          <w:rFonts w:ascii="Times New Roman" w:hAnsi="Times New Roman" w:cs="Times New Roman"/>
          <w:sz w:val="24"/>
          <w:szCs w:val="24"/>
        </w:rPr>
      </w:pPr>
      <w:r>
        <w:rPr>
          <w:rFonts w:ascii="Times New Roman" w:hAnsi="Times New Roman" w:cs="Times New Roman"/>
          <w:sz w:val="24"/>
          <w:szCs w:val="24"/>
        </w:rPr>
        <w:t>Table 1. Accuracy and Model metrics scores with feature reduction</w:t>
      </w:r>
    </w:p>
    <w:p w14:paraId="2971849A" w14:textId="77777777" w:rsidR="00BF51EB" w:rsidRDefault="00BF51EB" w:rsidP="00190A3F">
      <w:pPr>
        <w:rPr>
          <w:rFonts w:ascii="Times New Roman" w:hAnsi="Times New Roman" w:cs="Times New Roman"/>
          <w:sz w:val="24"/>
          <w:szCs w:val="24"/>
        </w:rPr>
      </w:pPr>
    </w:p>
    <w:p w14:paraId="2ECEAA29" w14:textId="77777777" w:rsidR="003529EA" w:rsidRDefault="003529EA" w:rsidP="00190A3F">
      <w:pPr>
        <w:rPr>
          <w:rFonts w:ascii="Times New Roman" w:hAnsi="Times New Roman" w:cs="Times New Roman"/>
          <w:sz w:val="24"/>
          <w:szCs w:val="24"/>
        </w:rPr>
      </w:pPr>
    </w:p>
    <w:p w14:paraId="079E4B3E" w14:textId="4863916C" w:rsidR="00190A3F" w:rsidRDefault="00190A3F" w:rsidP="00190A3F">
      <w:pPr>
        <w:rPr>
          <w:rFonts w:ascii="Times New Roman" w:hAnsi="Times New Roman" w:cs="Times New Roman"/>
          <w:sz w:val="24"/>
          <w:szCs w:val="24"/>
        </w:rPr>
      </w:pPr>
      <w:r>
        <w:rPr>
          <w:rFonts w:ascii="Times New Roman" w:hAnsi="Times New Roman" w:cs="Times New Roman"/>
          <w:sz w:val="24"/>
          <w:szCs w:val="24"/>
        </w:rPr>
        <w:t>Table 2. Accuracy and Model metrics scores without feature reduction</w:t>
      </w:r>
    </w:p>
    <w:p w14:paraId="657EA4CE" w14:textId="77777777" w:rsidR="00190A3F" w:rsidRDefault="00190A3F" w:rsidP="007500C7">
      <w:pPr>
        <w:rPr>
          <w:rFonts w:ascii="Times New Roman" w:hAnsi="Times New Roman" w:cs="Times New Roman"/>
          <w:sz w:val="24"/>
          <w:szCs w:val="24"/>
        </w:rPr>
      </w:pPr>
    </w:p>
    <w:p w14:paraId="6BFEC42D" w14:textId="77777777" w:rsidR="003529EA" w:rsidRDefault="003529EA" w:rsidP="001A4B5A">
      <w:pPr>
        <w:rPr>
          <w:rFonts w:ascii="Times New Roman" w:hAnsi="Times New Roman" w:cs="Times New Roman"/>
          <w:sz w:val="24"/>
          <w:szCs w:val="24"/>
        </w:rPr>
      </w:pPr>
    </w:p>
    <w:p w14:paraId="7852D59C" w14:textId="77777777" w:rsidR="003529EA" w:rsidRDefault="003529EA" w:rsidP="001A4B5A">
      <w:pPr>
        <w:rPr>
          <w:rFonts w:ascii="Times New Roman" w:hAnsi="Times New Roman" w:cs="Times New Roman"/>
          <w:sz w:val="24"/>
          <w:szCs w:val="24"/>
        </w:rPr>
      </w:pPr>
    </w:p>
    <w:p w14:paraId="7201A747" w14:textId="27B8D1BC" w:rsidR="001A4B5A" w:rsidRPr="001A4B5A" w:rsidRDefault="001A4B5A" w:rsidP="001A4B5A">
      <w:pPr>
        <w:rPr>
          <w:rFonts w:ascii="Times New Roman" w:hAnsi="Times New Roman" w:cs="Times New Roman"/>
          <w:sz w:val="24"/>
          <w:szCs w:val="24"/>
        </w:rPr>
      </w:pPr>
      <w:r w:rsidRPr="001A4B5A">
        <w:rPr>
          <w:rFonts w:ascii="Times New Roman" w:hAnsi="Times New Roman" w:cs="Times New Roman"/>
          <w:sz w:val="24"/>
          <w:szCs w:val="24"/>
        </w:rPr>
        <w:lastRenderedPageBreak/>
        <w:t>VI</w:t>
      </w:r>
      <w:r w:rsidR="00257167">
        <w:rPr>
          <w:rFonts w:ascii="Times New Roman" w:hAnsi="Times New Roman" w:cs="Times New Roman"/>
          <w:sz w:val="24"/>
          <w:szCs w:val="24"/>
        </w:rPr>
        <w:t>I</w:t>
      </w:r>
      <w:r w:rsidRPr="001A4B5A">
        <w:rPr>
          <w:rFonts w:ascii="Times New Roman" w:hAnsi="Times New Roman" w:cs="Times New Roman"/>
          <w:sz w:val="24"/>
          <w:szCs w:val="24"/>
        </w:rPr>
        <w:t>. CONCLUSION</w:t>
      </w:r>
      <w:r w:rsidR="00BF12BC">
        <w:rPr>
          <w:rFonts w:ascii="Times New Roman" w:hAnsi="Times New Roman" w:cs="Times New Roman"/>
          <w:sz w:val="24"/>
          <w:szCs w:val="24"/>
        </w:rPr>
        <w:t xml:space="preserve"> </w:t>
      </w:r>
      <w:r w:rsidR="00107301">
        <w:rPr>
          <w:rFonts w:ascii="Times New Roman" w:hAnsi="Times New Roman" w:cs="Times New Roman"/>
          <w:sz w:val="24"/>
          <w:szCs w:val="24"/>
        </w:rPr>
        <w:t>AND</w:t>
      </w:r>
      <w:r w:rsidR="00BF12BC">
        <w:rPr>
          <w:rFonts w:ascii="Times New Roman" w:hAnsi="Times New Roman" w:cs="Times New Roman"/>
          <w:sz w:val="24"/>
          <w:szCs w:val="24"/>
        </w:rPr>
        <w:t xml:space="preserve"> RECOMMENDATION</w:t>
      </w:r>
    </w:p>
    <w:p w14:paraId="2243D95F" w14:textId="1D12D4C3" w:rsidR="001D12B1" w:rsidRDefault="00190A3F" w:rsidP="00F955BA">
      <w:pPr>
        <w:rPr>
          <w:rFonts w:ascii="Times New Roman" w:hAnsi="Times New Roman" w:cs="Times New Roman"/>
          <w:sz w:val="24"/>
          <w:szCs w:val="24"/>
        </w:rPr>
      </w:pPr>
      <w:r>
        <w:rPr>
          <w:rFonts w:ascii="Times New Roman" w:hAnsi="Times New Roman" w:cs="Times New Roman"/>
          <w:sz w:val="24"/>
          <w:szCs w:val="24"/>
        </w:rPr>
        <w:t>From the tables above, t</w:t>
      </w:r>
      <w:r w:rsidR="006D4736">
        <w:rPr>
          <w:rFonts w:ascii="Times New Roman" w:hAnsi="Times New Roman" w:cs="Times New Roman"/>
          <w:sz w:val="24"/>
          <w:szCs w:val="24"/>
        </w:rPr>
        <w:t xml:space="preserve">he Logistic Regression model performed </w:t>
      </w:r>
      <w:r w:rsidR="001B63CD">
        <w:rPr>
          <w:rFonts w:ascii="Times New Roman" w:hAnsi="Times New Roman" w:cs="Times New Roman"/>
          <w:sz w:val="24"/>
          <w:szCs w:val="24"/>
        </w:rPr>
        <w:t xml:space="preserve">best with </w:t>
      </w:r>
      <w:r>
        <w:rPr>
          <w:rFonts w:ascii="Times New Roman" w:hAnsi="Times New Roman" w:cs="Times New Roman"/>
          <w:sz w:val="24"/>
          <w:szCs w:val="24"/>
        </w:rPr>
        <w:t xml:space="preserve">both </w:t>
      </w:r>
      <w:r w:rsidR="00C41BDB">
        <w:rPr>
          <w:rFonts w:ascii="Times New Roman" w:hAnsi="Times New Roman" w:cs="Times New Roman"/>
          <w:sz w:val="24"/>
          <w:szCs w:val="24"/>
        </w:rPr>
        <w:t>PCA f</w:t>
      </w:r>
      <w:r w:rsidR="005A649C">
        <w:rPr>
          <w:rFonts w:ascii="Times New Roman" w:hAnsi="Times New Roman" w:cs="Times New Roman"/>
          <w:sz w:val="24"/>
          <w:szCs w:val="24"/>
        </w:rPr>
        <w:t xml:space="preserve">eature </w:t>
      </w:r>
      <w:r w:rsidR="0007797C">
        <w:rPr>
          <w:rFonts w:ascii="Times New Roman" w:hAnsi="Times New Roman" w:cs="Times New Roman"/>
          <w:sz w:val="24"/>
          <w:szCs w:val="24"/>
        </w:rPr>
        <w:t>reduction</w:t>
      </w:r>
      <w:r w:rsidR="005A649C">
        <w:rPr>
          <w:rFonts w:ascii="Times New Roman" w:hAnsi="Times New Roman" w:cs="Times New Roman"/>
          <w:sz w:val="24"/>
          <w:szCs w:val="24"/>
        </w:rPr>
        <w:t xml:space="preserve"> applied and </w:t>
      </w:r>
      <w:r w:rsidR="005F4DE7">
        <w:rPr>
          <w:rFonts w:ascii="Times New Roman" w:hAnsi="Times New Roman" w:cs="Times New Roman"/>
          <w:sz w:val="24"/>
          <w:szCs w:val="24"/>
        </w:rPr>
        <w:t xml:space="preserve">without PCA feature </w:t>
      </w:r>
      <w:r w:rsidR="0007797C">
        <w:rPr>
          <w:rFonts w:ascii="Times New Roman" w:hAnsi="Times New Roman" w:cs="Times New Roman"/>
          <w:sz w:val="24"/>
          <w:szCs w:val="24"/>
        </w:rPr>
        <w:t>reduction</w:t>
      </w:r>
      <w:r w:rsidR="00293A40">
        <w:rPr>
          <w:rFonts w:ascii="Times New Roman" w:hAnsi="Times New Roman" w:cs="Times New Roman"/>
          <w:sz w:val="24"/>
          <w:szCs w:val="24"/>
        </w:rPr>
        <w:t xml:space="preserve"> applied. </w:t>
      </w:r>
      <w:r w:rsidR="00F955BA" w:rsidRPr="00F955BA">
        <w:rPr>
          <w:rFonts w:ascii="Times New Roman" w:hAnsi="Times New Roman" w:cs="Times New Roman"/>
          <w:sz w:val="24"/>
          <w:szCs w:val="24"/>
        </w:rPr>
        <w:t>The</w:t>
      </w:r>
      <w:r w:rsidR="00394B00">
        <w:rPr>
          <w:rFonts w:ascii="Times New Roman" w:hAnsi="Times New Roman" w:cs="Times New Roman"/>
          <w:sz w:val="24"/>
          <w:szCs w:val="24"/>
        </w:rPr>
        <w:t xml:space="preserve"> best</w:t>
      </w:r>
      <w:r w:rsidR="00F955BA" w:rsidRPr="00F955BA">
        <w:rPr>
          <w:rFonts w:ascii="Times New Roman" w:hAnsi="Times New Roman" w:cs="Times New Roman"/>
          <w:sz w:val="24"/>
          <w:szCs w:val="24"/>
        </w:rPr>
        <w:t xml:space="preserve"> trained model </w:t>
      </w:r>
      <w:r w:rsidR="00192EB3">
        <w:rPr>
          <w:rFonts w:ascii="Times New Roman" w:hAnsi="Times New Roman" w:cs="Times New Roman"/>
          <w:sz w:val="24"/>
          <w:szCs w:val="24"/>
        </w:rPr>
        <w:t>displayed good performance</w:t>
      </w:r>
      <w:r w:rsidR="00FB3D1B" w:rsidRPr="00F955BA">
        <w:rPr>
          <w:rFonts w:ascii="Times New Roman" w:hAnsi="Times New Roman" w:cs="Times New Roman"/>
          <w:sz w:val="24"/>
          <w:szCs w:val="24"/>
        </w:rPr>
        <w:t>;</w:t>
      </w:r>
      <w:r w:rsidR="00F955BA" w:rsidRPr="00F955BA">
        <w:rPr>
          <w:rFonts w:ascii="Times New Roman" w:hAnsi="Times New Roman" w:cs="Times New Roman"/>
          <w:sz w:val="24"/>
          <w:szCs w:val="24"/>
        </w:rPr>
        <w:t xml:space="preserve"> however </w:t>
      </w:r>
      <w:r w:rsidR="00192EB3" w:rsidRPr="00192EB3">
        <w:rPr>
          <w:rFonts w:ascii="Times New Roman" w:hAnsi="Times New Roman" w:cs="Times New Roman"/>
          <w:sz w:val="24"/>
          <w:szCs w:val="24"/>
        </w:rPr>
        <w:t>deep learning approaches can help it achieve even greater optimization.</w:t>
      </w:r>
      <w:r>
        <w:rPr>
          <w:rFonts w:ascii="Times New Roman" w:hAnsi="Times New Roman" w:cs="Times New Roman"/>
          <w:sz w:val="24"/>
          <w:szCs w:val="24"/>
        </w:rPr>
        <w:t xml:space="preserve"> </w:t>
      </w:r>
    </w:p>
    <w:p w14:paraId="5D02AC80" w14:textId="1F0767DA" w:rsidR="00190A3F" w:rsidRDefault="00190A3F" w:rsidP="00F955BA">
      <w:pPr>
        <w:rPr>
          <w:rFonts w:ascii="Times New Roman" w:hAnsi="Times New Roman" w:cs="Times New Roman"/>
          <w:sz w:val="24"/>
          <w:szCs w:val="24"/>
        </w:rPr>
      </w:pPr>
      <w:r>
        <w:rPr>
          <w:rFonts w:ascii="Times New Roman" w:hAnsi="Times New Roman" w:cs="Times New Roman"/>
          <w:sz w:val="24"/>
          <w:szCs w:val="24"/>
        </w:rPr>
        <w:t>Future works could involve the application of Neural network techniques to both augment the dataset and process the dataset to generate an overall improved model and better results.</w:t>
      </w:r>
    </w:p>
    <w:p w14:paraId="3546E267" w14:textId="77777777" w:rsidR="00DD3273" w:rsidRDefault="00DD3273" w:rsidP="00F955BA">
      <w:pPr>
        <w:rPr>
          <w:rFonts w:ascii="Times New Roman" w:hAnsi="Times New Roman" w:cs="Times New Roman"/>
          <w:sz w:val="24"/>
          <w:szCs w:val="24"/>
        </w:rPr>
      </w:pPr>
    </w:p>
    <w:p w14:paraId="0342D08B" w14:textId="1F214A46" w:rsidR="00FA59A8" w:rsidRPr="001A4B5A" w:rsidRDefault="00FA59A8" w:rsidP="00FA59A8">
      <w:pPr>
        <w:rPr>
          <w:rFonts w:ascii="Times New Roman" w:hAnsi="Times New Roman" w:cs="Times New Roman"/>
          <w:sz w:val="24"/>
          <w:szCs w:val="24"/>
        </w:rPr>
      </w:pPr>
      <w:r w:rsidRPr="001A4B5A">
        <w:rPr>
          <w:rFonts w:ascii="Times New Roman" w:hAnsi="Times New Roman" w:cs="Times New Roman"/>
          <w:sz w:val="24"/>
          <w:szCs w:val="24"/>
        </w:rPr>
        <w:t>VI</w:t>
      </w:r>
      <w:r>
        <w:rPr>
          <w:rFonts w:ascii="Times New Roman" w:hAnsi="Times New Roman" w:cs="Times New Roman"/>
          <w:sz w:val="24"/>
          <w:szCs w:val="24"/>
        </w:rPr>
        <w:t>I</w:t>
      </w:r>
      <w:r>
        <w:rPr>
          <w:rFonts w:ascii="Times New Roman" w:hAnsi="Times New Roman" w:cs="Times New Roman"/>
          <w:sz w:val="24"/>
          <w:szCs w:val="24"/>
        </w:rPr>
        <w:t>I</w:t>
      </w:r>
      <w:r w:rsidRPr="001A4B5A">
        <w:rPr>
          <w:rFonts w:ascii="Times New Roman" w:hAnsi="Times New Roman" w:cs="Times New Roman"/>
          <w:sz w:val="24"/>
          <w:szCs w:val="24"/>
        </w:rPr>
        <w:t xml:space="preserve">. </w:t>
      </w:r>
      <w:r>
        <w:rPr>
          <w:rFonts w:ascii="Times New Roman" w:hAnsi="Times New Roman" w:cs="Times New Roman"/>
          <w:sz w:val="24"/>
          <w:szCs w:val="24"/>
        </w:rPr>
        <w:t>ETHICAL CONSIDERATIONS</w:t>
      </w:r>
    </w:p>
    <w:p w14:paraId="5F61DECA" w14:textId="6F45EDC6" w:rsidR="00A93DB8" w:rsidRDefault="00A93DB8" w:rsidP="00FA59A8">
      <w:pPr>
        <w:rPr>
          <w:rFonts w:ascii="Times New Roman" w:hAnsi="Times New Roman" w:cs="Times New Roman"/>
          <w:sz w:val="24"/>
          <w:szCs w:val="24"/>
        </w:rPr>
      </w:pPr>
      <w:r>
        <w:rPr>
          <w:rFonts w:ascii="Times New Roman" w:hAnsi="Times New Roman" w:cs="Times New Roman"/>
          <w:sz w:val="24"/>
          <w:szCs w:val="24"/>
        </w:rPr>
        <w:t>The dataset used was obtained from a publicly available UCI machine learning repository. However, the dataset was originally obtained from TCGA project being carried out by the National Cancer Institute. Both organizations are guided by certain ethical policies which include but are not limited to</w:t>
      </w:r>
      <w:r w:rsidR="00F81147">
        <w:rPr>
          <w:rFonts w:ascii="Times New Roman" w:hAnsi="Times New Roman" w:cs="Times New Roman"/>
          <w:sz w:val="24"/>
          <w:szCs w:val="24"/>
        </w:rPr>
        <w:t xml:space="preserve"> protecting the privacy of participants donating specimens, obtaining consent from participants when collecting specimens, establishing controlled assess for collected data, ensuring that data subjects understand the</w:t>
      </w:r>
      <w:r w:rsidR="00F81147" w:rsidRPr="00B0061D">
        <w:rPr>
          <w:rFonts w:ascii="Times New Roman" w:hAnsi="Times New Roman" w:cs="Times New Roman"/>
          <w:sz w:val="24"/>
          <w:szCs w:val="24"/>
        </w:rPr>
        <w:t> risks and benefits of participation</w:t>
      </w:r>
      <w:r w:rsidR="00F81147" w:rsidRPr="00B0061D">
        <w:rPr>
          <w:rFonts w:ascii="Times New Roman" w:hAnsi="Times New Roman" w:cs="Times New Roman"/>
          <w:sz w:val="24"/>
          <w:szCs w:val="24"/>
        </w:rPr>
        <w:t>.</w:t>
      </w:r>
    </w:p>
    <w:p w14:paraId="7D073486" w14:textId="6C9BD976" w:rsidR="00A93DB8" w:rsidRDefault="00A93DB8" w:rsidP="00FA59A8">
      <w:pPr>
        <w:rPr>
          <w:rFonts w:ascii="Times New Roman" w:hAnsi="Times New Roman" w:cs="Times New Roman"/>
          <w:sz w:val="24"/>
          <w:szCs w:val="24"/>
        </w:rPr>
      </w:pPr>
      <w:r>
        <w:rPr>
          <w:rFonts w:ascii="Times New Roman" w:hAnsi="Times New Roman" w:cs="Times New Roman"/>
          <w:sz w:val="24"/>
          <w:szCs w:val="24"/>
        </w:rPr>
        <w:t>Hence, the data used was obtained within acceptable ethical boundaries</w:t>
      </w:r>
      <w:r w:rsidR="003176E1">
        <w:rPr>
          <w:rFonts w:ascii="Times New Roman" w:hAnsi="Times New Roman" w:cs="Times New Roman"/>
          <w:sz w:val="24"/>
          <w:szCs w:val="24"/>
        </w:rPr>
        <w:t xml:space="preserve"> [19]. </w:t>
      </w:r>
      <w:r w:rsidR="00F81147" w:rsidRPr="003176E1">
        <w:rPr>
          <w:rFonts w:ascii="Times New Roman" w:hAnsi="Times New Roman" w:cs="Times New Roman"/>
          <w:sz w:val="24"/>
          <w:szCs w:val="24"/>
        </w:rPr>
        <w:t xml:space="preserve">In this report, no data or result was fabricated, neither was any </w:t>
      </w:r>
      <w:r w:rsidR="003176E1" w:rsidRPr="003176E1">
        <w:rPr>
          <w:rFonts w:ascii="Times New Roman" w:hAnsi="Times New Roman" w:cs="Times New Roman"/>
          <w:sz w:val="24"/>
          <w:szCs w:val="24"/>
        </w:rPr>
        <w:t xml:space="preserve">change made or data purposefully omitted to misrepresent results, </w:t>
      </w:r>
      <w:r w:rsidR="003176E1" w:rsidRPr="003176E1">
        <w:rPr>
          <w:rFonts w:ascii="Times New Roman" w:hAnsi="Times New Roman" w:cs="Times New Roman"/>
          <w:sz w:val="24"/>
          <w:szCs w:val="24"/>
        </w:rPr>
        <w:t>misappropriate the ideas, writings, research, or findings of others</w:t>
      </w:r>
      <w:r w:rsidR="00BA163C">
        <w:rPr>
          <w:rFonts w:ascii="Times New Roman" w:hAnsi="Times New Roman" w:cs="Times New Roman"/>
          <w:sz w:val="24"/>
          <w:szCs w:val="24"/>
        </w:rPr>
        <w:t xml:space="preserve"> </w:t>
      </w:r>
      <w:r w:rsidR="003176E1">
        <w:rPr>
          <w:rFonts w:ascii="Times New Roman" w:hAnsi="Times New Roman" w:cs="Times New Roman"/>
          <w:sz w:val="24"/>
          <w:szCs w:val="24"/>
        </w:rPr>
        <w:t>[20].</w:t>
      </w:r>
    </w:p>
    <w:p w14:paraId="4C94CB29" w14:textId="77777777" w:rsidR="00FA59A8" w:rsidRDefault="00FA59A8" w:rsidP="00F955BA">
      <w:pPr>
        <w:rPr>
          <w:rFonts w:ascii="Times New Roman" w:hAnsi="Times New Roman" w:cs="Times New Roman"/>
          <w:sz w:val="24"/>
          <w:szCs w:val="24"/>
        </w:rPr>
      </w:pPr>
    </w:p>
    <w:p w14:paraId="5757D9D1" w14:textId="77777777" w:rsidR="00DD3273" w:rsidRPr="00F50515" w:rsidRDefault="00DD3273" w:rsidP="00DD3273">
      <w:pPr>
        <w:jc w:val="center"/>
        <w:rPr>
          <w:rFonts w:ascii="Times New Roman" w:hAnsi="Times New Roman"/>
          <w:b/>
          <w:bCs/>
          <w:sz w:val="24"/>
          <w:szCs w:val="24"/>
        </w:rPr>
      </w:pPr>
      <w:r w:rsidRPr="00F50515">
        <w:rPr>
          <w:rFonts w:ascii="Times New Roman" w:hAnsi="Times New Roman"/>
          <w:b/>
          <w:bCs/>
          <w:sz w:val="24"/>
          <w:szCs w:val="24"/>
        </w:rPr>
        <w:t>REFERENCE</w:t>
      </w:r>
    </w:p>
    <w:p w14:paraId="62C82B49" w14:textId="15460560" w:rsidR="005662F8" w:rsidRPr="005662F8" w:rsidRDefault="005662F8" w:rsidP="005662F8">
      <w:pPr>
        <w:pStyle w:val="NormalWeb"/>
        <w:spacing w:before="0" w:after="0" w:line="480" w:lineRule="auto"/>
        <w:ind w:left="720" w:hanging="720"/>
      </w:pPr>
      <w:r w:rsidRPr="005662F8">
        <w:t xml:space="preserve">[1] </w:t>
      </w:r>
      <w:r w:rsidRPr="005662F8">
        <w:rPr>
          <w:i/>
          <w:iCs/>
        </w:rPr>
        <w:t>Glioma - Symptoms and causes - Mayo Clinic</w:t>
      </w:r>
      <w:r w:rsidRPr="005662F8">
        <w:t>. (2024b, March 7). Mayo Clinic. https://www.mayoclinic.org/diseases-</w:t>
      </w:r>
      <w:r w:rsidRPr="005662F8">
        <w:t>conditions/glioma/symptoms-causes/syc-20350251</w:t>
      </w:r>
    </w:p>
    <w:p w14:paraId="254F0561" w14:textId="0F2740B1" w:rsidR="005662F8" w:rsidRDefault="005662F8" w:rsidP="005662F8">
      <w:pPr>
        <w:pStyle w:val="NormalWeb"/>
        <w:spacing w:before="0" w:after="0" w:line="480" w:lineRule="auto"/>
        <w:ind w:left="720" w:hanging="720"/>
      </w:pPr>
      <w:r>
        <w:rPr>
          <w:lang w:val="fr-FR"/>
        </w:rPr>
        <w:t xml:space="preserve">[2] </w:t>
      </w:r>
      <w:bookmarkStart w:id="1" w:name="_Hlk162016565"/>
      <w:r w:rsidRPr="005662F8">
        <w:rPr>
          <w:lang w:val="fr-FR"/>
        </w:rPr>
        <w:t xml:space="preserve">Wu, Y., Guo, Y., Ma, J., Sa, Y., Li, Q., &amp; Zhang, N. (2021). </w:t>
      </w:r>
      <w:r>
        <w:t xml:space="preserve">Research progress of Gliomas in machine Learning. </w:t>
      </w:r>
      <w:r>
        <w:rPr>
          <w:i/>
          <w:iCs/>
        </w:rPr>
        <w:t>Cells</w:t>
      </w:r>
      <w:r>
        <w:t xml:space="preserve">, </w:t>
      </w:r>
      <w:r>
        <w:rPr>
          <w:i/>
          <w:iCs/>
        </w:rPr>
        <w:t>10</w:t>
      </w:r>
      <w:r>
        <w:t xml:space="preserve">(11), 3169. </w:t>
      </w:r>
      <w:r>
        <w:rPr>
          <w:rStyle w:val="url"/>
          <w:rFonts w:eastAsiaTheme="majorEastAsia"/>
        </w:rPr>
        <w:t>https://doi.org/10.3390/cells10113169</w:t>
      </w:r>
      <w:bookmarkEnd w:id="1"/>
    </w:p>
    <w:p w14:paraId="4455BB88" w14:textId="12F3DCEA" w:rsidR="005662F8" w:rsidRDefault="005662F8" w:rsidP="005662F8">
      <w:pPr>
        <w:pStyle w:val="NormalWeb"/>
        <w:spacing w:before="0" w:after="0" w:line="480" w:lineRule="auto"/>
        <w:ind w:left="720" w:hanging="720"/>
        <w:rPr>
          <w:rStyle w:val="url"/>
          <w:rFonts w:eastAsiaTheme="majorEastAsia"/>
        </w:rPr>
      </w:pPr>
      <w:r>
        <w:t>[3] Louis, D. N., Perry, A., Reifenberger, G., Von Deimling, A., Figarella</w:t>
      </w:r>
      <w:r>
        <w:rPr>
          <w:rFonts w:ascii="Cambria Math" w:hAnsi="Cambria Math" w:cs="Cambria Math"/>
        </w:rPr>
        <w:t>‐</w:t>
      </w:r>
      <w:r>
        <w:t xml:space="preserve">Branger, D., Cavenee, W. K., </w:t>
      </w:r>
      <w:proofErr w:type="spellStart"/>
      <w:r>
        <w:t>Ohgaki</w:t>
      </w:r>
      <w:proofErr w:type="spellEnd"/>
      <w:r>
        <w:t xml:space="preserve">, H., </w:t>
      </w:r>
      <w:proofErr w:type="spellStart"/>
      <w:r>
        <w:t>Wiestler</w:t>
      </w:r>
      <w:proofErr w:type="spellEnd"/>
      <w:r>
        <w:t xml:space="preserve">, O. D., </w:t>
      </w:r>
      <w:proofErr w:type="spellStart"/>
      <w:r>
        <w:t>Kleihues</w:t>
      </w:r>
      <w:proofErr w:type="spellEnd"/>
      <w:r>
        <w:t xml:space="preserve">, P., &amp; Ellison, D. W. (2016). The 2016 World Health Organization Classification of </w:t>
      </w:r>
      <w:proofErr w:type="spellStart"/>
      <w:r>
        <w:t>Tumors</w:t>
      </w:r>
      <w:proofErr w:type="spellEnd"/>
      <w:r>
        <w:t xml:space="preserve"> of the Central Nervous System: a summary. </w:t>
      </w:r>
      <w:r>
        <w:rPr>
          <w:i/>
          <w:iCs/>
        </w:rPr>
        <w:t xml:space="preserve">Acta </w:t>
      </w:r>
      <w:proofErr w:type="spellStart"/>
      <w:r>
        <w:rPr>
          <w:i/>
          <w:iCs/>
        </w:rPr>
        <w:t>Neuropathologica</w:t>
      </w:r>
      <w:proofErr w:type="spellEnd"/>
      <w:r>
        <w:t xml:space="preserve">, </w:t>
      </w:r>
      <w:r>
        <w:rPr>
          <w:i/>
          <w:iCs/>
        </w:rPr>
        <w:t>131</w:t>
      </w:r>
      <w:r>
        <w:t xml:space="preserve">(6), 803–820. </w:t>
      </w:r>
      <w:r w:rsidRPr="0096084E">
        <w:rPr>
          <w:rStyle w:val="url"/>
          <w:rFonts w:eastAsiaTheme="majorEastAsia"/>
        </w:rPr>
        <w:t>https://doi.org/10.1007/s00401-016-1545-1</w:t>
      </w:r>
    </w:p>
    <w:p w14:paraId="6AA6CFA2" w14:textId="085B9346" w:rsidR="00CF14FA" w:rsidRDefault="005662F8" w:rsidP="00E20E27">
      <w:pPr>
        <w:pStyle w:val="NormalWeb"/>
        <w:spacing w:before="0" w:after="0" w:line="480" w:lineRule="auto"/>
        <w:ind w:left="720" w:hanging="720"/>
      </w:pPr>
      <w:r>
        <w:t xml:space="preserve">[4] Villines, Z. (2022, November 30). </w:t>
      </w:r>
      <w:r>
        <w:rPr>
          <w:i/>
          <w:iCs/>
        </w:rPr>
        <w:t>What is molecular testing?</w:t>
      </w:r>
      <w:r>
        <w:t xml:space="preserve"> </w:t>
      </w:r>
      <w:r>
        <w:rPr>
          <w:rStyle w:val="url"/>
          <w:rFonts w:eastAsiaTheme="majorEastAsia"/>
        </w:rPr>
        <w:t>https://www.medicalnewstoday.com/articles/molecular-testing</w:t>
      </w:r>
    </w:p>
    <w:p w14:paraId="766B989B" w14:textId="06C17F4B" w:rsidR="0096084E" w:rsidRDefault="00CF14FA" w:rsidP="0096084E">
      <w:pPr>
        <w:pStyle w:val="NormalWeb"/>
        <w:spacing w:before="0" w:after="0" w:line="480" w:lineRule="auto"/>
        <w:ind w:left="720" w:hanging="720"/>
      </w:pPr>
      <w:r>
        <w:t>[</w:t>
      </w:r>
      <w:r w:rsidR="00E20E27">
        <w:t>5</w:t>
      </w:r>
      <w:r>
        <w:t xml:space="preserve">] </w:t>
      </w:r>
      <w:r w:rsidR="0096084E">
        <w:t xml:space="preserve">Sung, H., </w:t>
      </w:r>
      <w:proofErr w:type="spellStart"/>
      <w:r w:rsidR="0096084E">
        <w:t>Ferlay</w:t>
      </w:r>
      <w:proofErr w:type="spellEnd"/>
      <w:r w:rsidR="0096084E">
        <w:t xml:space="preserve">, J., Siegel, R. L., </w:t>
      </w:r>
      <w:proofErr w:type="spellStart"/>
      <w:r w:rsidR="0096084E">
        <w:t>Laversanne</w:t>
      </w:r>
      <w:proofErr w:type="spellEnd"/>
      <w:r w:rsidR="0096084E">
        <w:t xml:space="preserve">, M., </w:t>
      </w:r>
      <w:proofErr w:type="spellStart"/>
      <w:r w:rsidR="0096084E">
        <w:t>Soerjomataram</w:t>
      </w:r>
      <w:proofErr w:type="spellEnd"/>
      <w:r w:rsidR="0096084E">
        <w:t xml:space="preserve">, I., Jemal, A., &amp; Bray, F. (2021). Global Cancer Statistics 2020: GLOBOCAN estimates of incidence and mortality </w:t>
      </w:r>
      <w:r w:rsidR="0096084E">
        <w:lastRenderedPageBreak/>
        <w:t xml:space="preserve">worldwide for </w:t>
      </w:r>
      <w:r w:rsidR="00341EA4">
        <w:t>thirty-six</w:t>
      </w:r>
      <w:r w:rsidR="0096084E">
        <w:t xml:space="preserve"> cancers in 185 countries. </w:t>
      </w:r>
      <w:r w:rsidR="0096084E">
        <w:rPr>
          <w:i/>
          <w:iCs/>
        </w:rPr>
        <w:t>CA: A Cancer Journal for Clinicians</w:t>
      </w:r>
      <w:r w:rsidR="0096084E">
        <w:t xml:space="preserve">, </w:t>
      </w:r>
      <w:r w:rsidR="0096084E">
        <w:rPr>
          <w:i/>
          <w:iCs/>
        </w:rPr>
        <w:t>71</w:t>
      </w:r>
      <w:r w:rsidR="0096084E">
        <w:t xml:space="preserve">(3), 209–249. </w:t>
      </w:r>
      <w:r w:rsidR="0096084E">
        <w:rPr>
          <w:rStyle w:val="url"/>
          <w:rFonts w:eastAsiaTheme="majorEastAsia"/>
        </w:rPr>
        <w:t>https://doi.org/10.3322/caac.21660</w:t>
      </w:r>
    </w:p>
    <w:p w14:paraId="51C265B9" w14:textId="45D3CC3D" w:rsidR="0096084E" w:rsidRDefault="0096084E" w:rsidP="0096084E">
      <w:pPr>
        <w:pStyle w:val="NormalWeb"/>
        <w:spacing w:before="0" w:after="0" w:line="480" w:lineRule="auto"/>
        <w:ind w:left="720" w:hanging="720"/>
      </w:pPr>
      <w:r>
        <w:t>[</w:t>
      </w:r>
      <w:r w:rsidR="00E20E27">
        <w:t>6</w:t>
      </w:r>
      <w:r>
        <w:t xml:space="preserve">] Ilić, I., &amp; Ilić, M. (2023). International patterns and trends in the brain cancer incidence and mortality: An observational study based on the global burden of disease. </w:t>
      </w:r>
      <w:proofErr w:type="spellStart"/>
      <w:r>
        <w:rPr>
          <w:i/>
          <w:iCs/>
        </w:rPr>
        <w:t>Heliyon</w:t>
      </w:r>
      <w:proofErr w:type="spellEnd"/>
      <w:r>
        <w:t xml:space="preserve">, </w:t>
      </w:r>
      <w:r>
        <w:rPr>
          <w:i/>
          <w:iCs/>
        </w:rPr>
        <w:t>9</w:t>
      </w:r>
      <w:r>
        <w:t xml:space="preserve">(7), e18222. </w:t>
      </w:r>
      <w:r>
        <w:rPr>
          <w:rStyle w:val="url"/>
          <w:rFonts w:eastAsiaTheme="majorEastAsia"/>
        </w:rPr>
        <w:t>https://doi.org/10.1016/j.heliyon.2023.e18222</w:t>
      </w:r>
    </w:p>
    <w:p w14:paraId="060BCAC5" w14:textId="1940D3B6" w:rsidR="0096084E" w:rsidRDefault="0096084E" w:rsidP="0096084E">
      <w:pPr>
        <w:pStyle w:val="NormalWeb"/>
        <w:spacing w:before="0" w:after="0" w:line="480" w:lineRule="auto"/>
        <w:ind w:left="720" w:hanging="720"/>
      </w:pPr>
      <w:r>
        <w:t>[</w:t>
      </w:r>
      <w:r w:rsidR="00E20E27">
        <w:t>7</w:t>
      </w:r>
      <w:r>
        <w:t xml:space="preserve">] Taşçı, E., Zhuge, Y., Kaur, H., </w:t>
      </w:r>
      <w:proofErr w:type="spellStart"/>
      <w:r>
        <w:t>Camphausen</w:t>
      </w:r>
      <w:proofErr w:type="spellEnd"/>
      <w:r>
        <w:t xml:space="preserve">, K., &amp; Krauze, A. (2022). Hierarchical Voting-Based Feature Selection and Ensemble Learning Model Scheme for Glioma Grading with Clinical and Molecular Characteristics. </w:t>
      </w:r>
      <w:r>
        <w:rPr>
          <w:i/>
          <w:iCs/>
        </w:rPr>
        <w:t>International Journal of Molecular Sciences</w:t>
      </w:r>
      <w:r>
        <w:t xml:space="preserve">, </w:t>
      </w:r>
      <w:r>
        <w:rPr>
          <w:i/>
          <w:iCs/>
        </w:rPr>
        <w:t>23</w:t>
      </w:r>
      <w:r>
        <w:t xml:space="preserve">(22), 14155. </w:t>
      </w:r>
      <w:r>
        <w:rPr>
          <w:rStyle w:val="url"/>
          <w:rFonts w:eastAsiaTheme="majorEastAsia"/>
        </w:rPr>
        <w:t>https://doi.org/10.3390/ijms232214155</w:t>
      </w:r>
    </w:p>
    <w:p w14:paraId="1876ADD3" w14:textId="77777777" w:rsidR="00697636" w:rsidRDefault="00697636" w:rsidP="00697636">
      <w:pPr>
        <w:pStyle w:val="NormalWeb"/>
        <w:spacing w:before="0" w:after="0" w:line="480" w:lineRule="auto"/>
        <w:ind w:left="720" w:hanging="720"/>
      </w:pPr>
      <w:r>
        <w:t xml:space="preserve">[8] </w:t>
      </w:r>
      <w:proofErr w:type="spellStart"/>
      <w:r>
        <w:t>GfG</w:t>
      </w:r>
      <w:proofErr w:type="spellEnd"/>
      <w:r>
        <w:t xml:space="preserve">. (2024, March 18). </w:t>
      </w:r>
      <w:r>
        <w:rPr>
          <w:i/>
          <w:iCs/>
        </w:rPr>
        <w:t>How to handle imbalanced classes in Machine Learning</w:t>
      </w:r>
      <w:r>
        <w:t xml:space="preserve">. </w:t>
      </w:r>
      <w:proofErr w:type="spellStart"/>
      <w:r>
        <w:t>GeeksforGeeks</w:t>
      </w:r>
      <w:proofErr w:type="spellEnd"/>
      <w:r>
        <w:t xml:space="preserve">. </w:t>
      </w:r>
      <w:r>
        <w:rPr>
          <w:rStyle w:val="url"/>
          <w:rFonts w:eastAsiaTheme="majorEastAsia"/>
        </w:rPr>
        <w:t>https://www.geeksforgeeks.org/how-to-handle-imbalanced-classes-in-machine-learning/</w:t>
      </w:r>
    </w:p>
    <w:p w14:paraId="6CCB68F2" w14:textId="777636F0" w:rsidR="00697636" w:rsidRDefault="00697636" w:rsidP="00697636">
      <w:pPr>
        <w:pStyle w:val="NormalWeb"/>
        <w:spacing w:before="0" w:after="0" w:line="480" w:lineRule="auto"/>
        <w:ind w:left="720" w:hanging="720"/>
      </w:pPr>
      <w:r>
        <w:t>[</w:t>
      </w:r>
      <w:r w:rsidR="00E20E27">
        <w:t>9</w:t>
      </w:r>
      <w:r>
        <w:t xml:space="preserve">] Müller, A. C., &amp; Guido, S. (2016). </w:t>
      </w:r>
      <w:r>
        <w:rPr>
          <w:i/>
          <w:iCs/>
        </w:rPr>
        <w:t>Introduction to Machine Learning with Python: A Guide for Data Scientists</w:t>
      </w:r>
      <w:r>
        <w:t>. O’Reilly Media.</w:t>
      </w:r>
    </w:p>
    <w:p w14:paraId="0DABD199" w14:textId="77777777" w:rsidR="00E20E27" w:rsidRDefault="00E20E27" w:rsidP="00E20E27">
      <w:pPr>
        <w:pStyle w:val="NormalWeb"/>
        <w:spacing w:before="0" w:after="0" w:line="480" w:lineRule="auto"/>
        <w:ind w:left="720" w:hanging="720"/>
      </w:pPr>
      <w:r>
        <w:t xml:space="preserve">[10] </w:t>
      </w:r>
      <w:r>
        <w:rPr>
          <w:i/>
          <w:iCs/>
        </w:rPr>
        <w:t>Importance of feature scaling</w:t>
      </w:r>
      <w:r>
        <w:t xml:space="preserve">. (n.d.-b). Scikit-learn. </w:t>
      </w:r>
      <w:r>
        <w:rPr>
          <w:rStyle w:val="url"/>
          <w:rFonts w:eastAsiaTheme="majorEastAsia"/>
        </w:rPr>
        <w:t>https://scikit-learn.org/stable/auto_examples/preprocessing/plot_scaling_importance.html</w:t>
      </w:r>
    </w:p>
    <w:p w14:paraId="4DB61131" w14:textId="77777777" w:rsidR="00021BC9" w:rsidRDefault="00021BC9" w:rsidP="00021BC9">
      <w:pPr>
        <w:pStyle w:val="NormalWeb"/>
        <w:spacing w:before="0" w:after="0" w:line="480" w:lineRule="auto"/>
        <w:ind w:left="720" w:hanging="720"/>
      </w:pPr>
      <w:r>
        <w:t xml:space="preserve">[11] Brownlee, J. (2020b, August 27). </w:t>
      </w:r>
      <w:r>
        <w:rPr>
          <w:i/>
          <w:iCs/>
        </w:rPr>
        <w:t xml:space="preserve">How to use </w:t>
      </w:r>
      <w:proofErr w:type="spellStart"/>
      <w:r>
        <w:rPr>
          <w:i/>
          <w:iCs/>
        </w:rPr>
        <w:t>StandardScaler</w:t>
      </w:r>
      <w:proofErr w:type="spellEnd"/>
      <w:r>
        <w:rPr>
          <w:i/>
          <w:iCs/>
        </w:rPr>
        <w:t xml:space="preserve"> and </w:t>
      </w:r>
      <w:proofErr w:type="spellStart"/>
      <w:r>
        <w:rPr>
          <w:i/>
          <w:iCs/>
        </w:rPr>
        <w:t>MinMaxScaler</w:t>
      </w:r>
      <w:proofErr w:type="spellEnd"/>
      <w:r>
        <w:rPr>
          <w:i/>
          <w:iCs/>
        </w:rPr>
        <w:t xml:space="preserve"> Transforms in Python</w:t>
      </w:r>
      <w:r>
        <w:t xml:space="preserve">. MachineLearningMastery.com. </w:t>
      </w:r>
      <w:r>
        <w:rPr>
          <w:rStyle w:val="url"/>
          <w:rFonts w:eastAsiaTheme="majorEastAsia"/>
        </w:rPr>
        <w:t>https://machinelearningmastery.com/standardscaler-and-minmaxscaler-transforms-in-python/</w:t>
      </w:r>
    </w:p>
    <w:p w14:paraId="1225ABC6" w14:textId="77777777" w:rsidR="00021BC9" w:rsidRDefault="00021BC9" w:rsidP="00021BC9">
      <w:pPr>
        <w:pStyle w:val="NormalWeb"/>
        <w:spacing w:before="0" w:after="0" w:line="480" w:lineRule="auto"/>
        <w:ind w:left="720" w:hanging="720"/>
      </w:pPr>
      <w:r>
        <w:t xml:space="preserve">[12] </w:t>
      </w:r>
      <w:r>
        <w:rPr>
          <w:i/>
          <w:iCs/>
        </w:rPr>
        <w:t>A guide to the types of machine learning algorithms</w:t>
      </w:r>
      <w:r>
        <w:t xml:space="preserve">. (n.d.-b). SAS UK. </w:t>
      </w:r>
      <w:r>
        <w:rPr>
          <w:rStyle w:val="url"/>
          <w:rFonts w:eastAsiaTheme="majorEastAsia"/>
        </w:rPr>
        <w:t>https://www.sas.com/en_gb/insights/articles/analytics/machine-learning-algorithms.html</w:t>
      </w:r>
    </w:p>
    <w:p w14:paraId="11C4F3DB" w14:textId="3B01E8F4" w:rsidR="00021BC9" w:rsidRDefault="00021BC9" w:rsidP="00021BC9">
      <w:pPr>
        <w:pStyle w:val="NormalWeb"/>
        <w:spacing w:before="0" w:after="0" w:line="480" w:lineRule="auto"/>
        <w:ind w:left="720" w:hanging="720"/>
      </w:pPr>
      <w:r>
        <w:t xml:space="preserve">[13] Sarker, I. H. (2021). Machine learning: algorithms, Real-World </w:t>
      </w:r>
      <w:r w:rsidR="00341EA4">
        <w:t>applications,</w:t>
      </w:r>
      <w:r>
        <w:t xml:space="preserve"> and research directions. </w:t>
      </w:r>
      <w:r>
        <w:rPr>
          <w:i/>
          <w:iCs/>
        </w:rPr>
        <w:t>SN Computer Science</w:t>
      </w:r>
      <w:r>
        <w:t xml:space="preserve">, </w:t>
      </w:r>
      <w:r>
        <w:rPr>
          <w:i/>
          <w:iCs/>
        </w:rPr>
        <w:t>2</w:t>
      </w:r>
      <w:r>
        <w:t xml:space="preserve">(3). </w:t>
      </w:r>
      <w:r>
        <w:rPr>
          <w:rStyle w:val="url"/>
          <w:rFonts w:eastAsiaTheme="majorEastAsia"/>
        </w:rPr>
        <w:t>https://doi.org/10.1007/s42979-021-00592-x</w:t>
      </w:r>
    </w:p>
    <w:p w14:paraId="2B1E6A0D" w14:textId="77777777" w:rsidR="00D745B7" w:rsidRDefault="00021BC9" w:rsidP="00D745B7">
      <w:pPr>
        <w:pStyle w:val="NormalWeb"/>
        <w:spacing w:before="0" w:after="0" w:line="480" w:lineRule="auto"/>
        <w:ind w:left="720" w:hanging="720"/>
      </w:pPr>
      <w:r>
        <w:lastRenderedPageBreak/>
        <w:t xml:space="preserve">[14] </w:t>
      </w:r>
      <w:r w:rsidR="00D745B7">
        <w:rPr>
          <w:i/>
          <w:iCs/>
        </w:rPr>
        <w:t xml:space="preserve">What is the k-nearest </w:t>
      </w:r>
      <w:proofErr w:type="spellStart"/>
      <w:proofErr w:type="gramStart"/>
      <w:r w:rsidR="00D745B7">
        <w:rPr>
          <w:i/>
          <w:iCs/>
        </w:rPr>
        <w:t>neighbors</w:t>
      </w:r>
      <w:proofErr w:type="spellEnd"/>
      <w:proofErr w:type="gramEnd"/>
      <w:r w:rsidR="00D745B7">
        <w:rPr>
          <w:i/>
          <w:iCs/>
        </w:rPr>
        <w:t xml:space="preserve"> algorithm? | IBM</w:t>
      </w:r>
      <w:r w:rsidR="00D745B7">
        <w:t xml:space="preserve">. (n.d.). </w:t>
      </w:r>
      <w:r w:rsidR="00D745B7">
        <w:rPr>
          <w:rStyle w:val="url"/>
          <w:rFonts w:eastAsiaTheme="majorEastAsia"/>
        </w:rPr>
        <w:t>https://www.ibm.com/topics/knn#:~:text=The%20k%2Dnearest%20neighbors%20(KNN)%20algorithm%20is%20a%20non,used%20in%20machine%20learning%20today</w:t>
      </w:r>
    </w:p>
    <w:p w14:paraId="2AC6E3A1" w14:textId="77777777" w:rsidR="00D745B7" w:rsidRDefault="00D745B7" w:rsidP="00D745B7">
      <w:pPr>
        <w:pStyle w:val="NormalWeb"/>
        <w:spacing w:before="0" w:after="0" w:line="480" w:lineRule="auto"/>
        <w:ind w:left="720" w:hanging="720"/>
      </w:pPr>
      <w:r>
        <w:t xml:space="preserve">[15] </w:t>
      </w:r>
      <w:r>
        <w:rPr>
          <w:i/>
          <w:iCs/>
        </w:rPr>
        <w:t>What is a Decision Tree? | IBM</w:t>
      </w:r>
      <w:r>
        <w:t xml:space="preserve">. (n.d.). </w:t>
      </w:r>
      <w:r>
        <w:rPr>
          <w:rStyle w:val="url"/>
          <w:rFonts w:eastAsiaTheme="majorEastAsia"/>
        </w:rPr>
        <w:t>https://www.ibm.com/topics/decision-trees#:~:text=A%20decision%20tree%20is%20a,internal%20nodes%20and%20leaf%20nodes</w:t>
      </w:r>
    </w:p>
    <w:p w14:paraId="6FBBEBCF" w14:textId="77777777" w:rsidR="00D745B7" w:rsidRDefault="00D745B7" w:rsidP="00D745B7">
      <w:pPr>
        <w:pStyle w:val="NormalWeb"/>
        <w:spacing w:before="0" w:after="0" w:line="480" w:lineRule="auto"/>
        <w:ind w:left="720" w:hanging="720"/>
      </w:pPr>
      <w:r>
        <w:t xml:space="preserve">[16] </w:t>
      </w:r>
      <w:proofErr w:type="spellStart"/>
      <w:r>
        <w:t>Banoula</w:t>
      </w:r>
      <w:proofErr w:type="spellEnd"/>
      <w:r>
        <w:t xml:space="preserve">, M. (2023, November 7). </w:t>
      </w:r>
      <w:r>
        <w:rPr>
          <w:i/>
          <w:iCs/>
        </w:rPr>
        <w:t>An introduction to logistic regression in Python</w:t>
      </w:r>
      <w:r>
        <w:t xml:space="preserve">. Simplilearn.com. </w:t>
      </w:r>
      <w:r>
        <w:rPr>
          <w:rStyle w:val="url"/>
          <w:rFonts w:eastAsiaTheme="majorEastAsia"/>
        </w:rPr>
        <w:t>https://www.simplilearn.com/tutorials/machine-learning-tutorial/logistic-regression-in-python</w:t>
      </w:r>
    </w:p>
    <w:p w14:paraId="69F15632" w14:textId="77777777" w:rsidR="00D745B7" w:rsidRDefault="00D745B7" w:rsidP="00D745B7">
      <w:pPr>
        <w:pStyle w:val="NormalWeb"/>
        <w:spacing w:before="0" w:after="0" w:line="480" w:lineRule="auto"/>
        <w:ind w:left="720" w:hanging="720"/>
      </w:pPr>
      <w:r>
        <w:t xml:space="preserve">[17] </w:t>
      </w:r>
      <w:r>
        <w:rPr>
          <w:i/>
          <w:iCs/>
        </w:rPr>
        <w:t>Logistic Regression: equation, assumptions, types, and best practices</w:t>
      </w:r>
      <w:r>
        <w:t xml:space="preserve">. (2022, April 18). Spiceworks. </w:t>
      </w:r>
      <w:r>
        <w:rPr>
          <w:rStyle w:val="url"/>
          <w:rFonts w:eastAsiaTheme="majorEastAsia"/>
        </w:rPr>
        <w:t>https://www.spiceworks.com/tech/artificial-intelligence/articles/what-is-logistic-regression/#:~:text=Practices%20for%202022-</w:t>
      </w:r>
      <w:r>
        <w:rPr>
          <w:rStyle w:val="url"/>
          <w:rFonts w:eastAsiaTheme="majorEastAsia"/>
        </w:rPr>
        <w:t>,What%20Is%20Logistic%20Regression%3F,1%2C%20or%20true%2Ffalse</w:t>
      </w:r>
    </w:p>
    <w:p w14:paraId="4DC00E24" w14:textId="1DB6FE6B" w:rsidR="0096084E" w:rsidRDefault="00D745B7" w:rsidP="005845AB">
      <w:pPr>
        <w:pStyle w:val="NormalWeb"/>
        <w:spacing w:before="0" w:after="0" w:line="480" w:lineRule="auto"/>
        <w:ind w:left="720" w:hanging="720"/>
      </w:pPr>
      <w:r>
        <w:t xml:space="preserve">[18] </w:t>
      </w:r>
      <w:proofErr w:type="spellStart"/>
      <w:r>
        <w:t>Hackeling</w:t>
      </w:r>
      <w:proofErr w:type="spellEnd"/>
      <w:r>
        <w:t xml:space="preserve">, G. (2014). </w:t>
      </w:r>
      <w:r>
        <w:rPr>
          <w:i/>
          <w:iCs/>
        </w:rPr>
        <w:t>Mastering Machine Learning with Scikit-Learn</w:t>
      </w:r>
      <w:r>
        <w:t>.</w:t>
      </w:r>
    </w:p>
    <w:p w14:paraId="2C6D3700" w14:textId="3177777E" w:rsidR="00A93DB8" w:rsidRDefault="00A93DB8" w:rsidP="00A93DB8">
      <w:pPr>
        <w:pStyle w:val="NormalWeb"/>
        <w:spacing w:before="0" w:after="0" w:line="480" w:lineRule="auto"/>
        <w:ind w:left="720" w:hanging="720"/>
      </w:pPr>
      <w:r>
        <w:t>[1</w:t>
      </w:r>
      <w:r w:rsidR="003176E1">
        <w:t>9</w:t>
      </w:r>
      <w:r>
        <w:t xml:space="preserve">] </w:t>
      </w:r>
      <w:r w:rsidRPr="00A93DB8">
        <w:rPr>
          <w:i/>
          <w:iCs/>
        </w:rPr>
        <w:t>TCGA Ethics and Policies</w:t>
      </w:r>
      <w:r w:rsidRPr="00A93DB8">
        <w:t xml:space="preserve">. (2019, March 6). </w:t>
      </w:r>
      <w:proofErr w:type="spellStart"/>
      <w:r w:rsidRPr="00A93DB8">
        <w:t>Ccg</w:t>
      </w:r>
      <w:proofErr w:type="spellEnd"/>
      <w:r w:rsidRPr="00A93DB8">
        <w:t xml:space="preserve"> - National Cancer Institute. </w:t>
      </w:r>
      <w:r w:rsidR="005845AB" w:rsidRPr="005845AB">
        <w:t>https://www.cancer.gov/ccg/research/genome-sequencing/tcga/history/ethics-policies</w:t>
      </w:r>
    </w:p>
    <w:p w14:paraId="3DFF99C0" w14:textId="77777777" w:rsidR="005845AB" w:rsidRPr="005845AB" w:rsidRDefault="005845AB" w:rsidP="005845AB">
      <w:pPr>
        <w:pStyle w:val="NormalWeb"/>
        <w:spacing w:before="0" w:after="0" w:line="480" w:lineRule="auto"/>
        <w:ind w:left="720" w:hanging="720"/>
      </w:pPr>
      <w:r>
        <w:t xml:space="preserve">[20] </w:t>
      </w:r>
      <w:r w:rsidRPr="005845AB">
        <w:rPr>
          <w:i/>
          <w:iCs/>
        </w:rPr>
        <w:t>Principles of Ethical conduct // compliance // UCI</w:t>
      </w:r>
      <w:r w:rsidRPr="005845AB">
        <w:t>. (n.d.-b). https://www.compliance.uci.edu/ethical-values.php</w:t>
      </w:r>
    </w:p>
    <w:p w14:paraId="29850C70" w14:textId="11BA3DE2" w:rsidR="005845AB" w:rsidRPr="00A93DB8" w:rsidRDefault="005845AB" w:rsidP="00A93DB8">
      <w:pPr>
        <w:pStyle w:val="NormalWeb"/>
        <w:spacing w:before="0" w:after="0" w:line="480" w:lineRule="auto"/>
        <w:ind w:left="720" w:hanging="720"/>
      </w:pPr>
    </w:p>
    <w:p w14:paraId="6CC11D14" w14:textId="74E3D2AA" w:rsidR="0096084E" w:rsidRDefault="0096084E" w:rsidP="005662F8">
      <w:pPr>
        <w:pStyle w:val="NormalWeb"/>
        <w:spacing w:before="0" w:after="0" w:line="480" w:lineRule="auto"/>
        <w:ind w:left="720" w:hanging="720"/>
      </w:pPr>
    </w:p>
    <w:p w14:paraId="64D7A31F" w14:textId="77777777" w:rsidR="0096084E" w:rsidRDefault="0096084E" w:rsidP="005662F8">
      <w:pPr>
        <w:pStyle w:val="NormalWeb"/>
        <w:spacing w:before="0" w:after="0" w:line="480" w:lineRule="auto"/>
        <w:ind w:left="720" w:hanging="720"/>
      </w:pPr>
    </w:p>
    <w:p w14:paraId="080E280F" w14:textId="77777777" w:rsidR="0096084E" w:rsidRDefault="0096084E" w:rsidP="005662F8">
      <w:pPr>
        <w:pStyle w:val="NormalWeb"/>
        <w:spacing w:before="0" w:after="0" w:line="480" w:lineRule="auto"/>
        <w:ind w:left="720" w:hanging="720"/>
      </w:pPr>
    </w:p>
    <w:p w14:paraId="1F519344" w14:textId="77777777" w:rsidR="003672EB" w:rsidRDefault="003672EB" w:rsidP="00DD3273">
      <w:pPr>
        <w:pStyle w:val="NormalWeb"/>
        <w:spacing w:before="0" w:after="0" w:line="480" w:lineRule="auto"/>
        <w:ind w:left="720" w:hanging="720"/>
        <w:jc w:val="center"/>
      </w:pPr>
    </w:p>
    <w:p w14:paraId="3C7E7B83" w14:textId="77777777" w:rsidR="00BF51EB" w:rsidRDefault="00BF51EB" w:rsidP="00DD3273">
      <w:pPr>
        <w:pStyle w:val="NormalWeb"/>
        <w:spacing w:before="0" w:after="0" w:line="480" w:lineRule="auto"/>
        <w:ind w:left="720" w:hanging="720"/>
        <w:jc w:val="center"/>
      </w:pPr>
    </w:p>
    <w:p w14:paraId="75A2020C" w14:textId="77777777" w:rsidR="00F50515" w:rsidRDefault="00F50515" w:rsidP="00DD3273">
      <w:pPr>
        <w:pStyle w:val="NormalWeb"/>
        <w:spacing w:before="0" w:after="0" w:line="480" w:lineRule="auto"/>
        <w:ind w:left="720" w:hanging="720"/>
        <w:jc w:val="center"/>
      </w:pPr>
    </w:p>
    <w:p w14:paraId="1835CB87" w14:textId="77777777" w:rsidR="00F50515" w:rsidRDefault="00F50515" w:rsidP="00DD3273">
      <w:pPr>
        <w:pStyle w:val="NormalWeb"/>
        <w:spacing w:before="0" w:after="0" w:line="480" w:lineRule="auto"/>
        <w:ind w:left="720" w:hanging="720"/>
        <w:jc w:val="center"/>
      </w:pPr>
    </w:p>
    <w:p w14:paraId="07FC73B1" w14:textId="77777777" w:rsidR="00F50515" w:rsidRDefault="00F50515" w:rsidP="00DD3273">
      <w:pPr>
        <w:pStyle w:val="NormalWeb"/>
        <w:spacing w:before="0" w:after="0" w:line="480" w:lineRule="auto"/>
        <w:ind w:left="720" w:hanging="720"/>
        <w:jc w:val="center"/>
      </w:pPr>
    </w:p>
    <w:p w14:paraId="3016770C" w14:textId="77777777" w:rsidR="00BF51EB" w:rsidRDefault="00BF51EB" w:rsidP="00AE71C7">
      <w:pPr>
        <w:pStyle w:val="NormalWeb"/>
        <w:spacing w:before="0" w:after="0" w:line="480" w:lineRule="auto"/>
      </w:pPr>
    </w:p>
    <w:p w14:paraId="50DE1451" w14:textId="77777777" w:rsidR="00F70A2B" w:rsidRDefault="00F70A2B" w:rsidP="00DD3273">
      <w:pPr>
        <w:pStyle w:val="NormalWeb"/>
        <w:spacing w:before="0" w:after="0" w:line="480" w:lineRule="auto"/>
        <w:ind w:left="720" w:hanging="720"/>
        <w:jc w:val="center"/>
      </w:pPr>
    </w:p>
    <w:p w14:paraId="07FFFDB3" w14:textId="77777777" w:rsidR="00F70A2B" w:rsidRDefault="00F70A2B" w:rsidP="00DD3273">
      <w:pPr>
        <w:pStyle w:val="NormalWeb"/>
        <w:spacing w:before="0" w:after="0" w:line="480" w:lineRule="auto"/>
        <w:ind w:left="720" w:hanging="720"/>
        <w:jc w:val="center"/>
      </w:pPr>
    </w:p>
    <w:p w14:paraId="5CD0946F" w14:textId="77777777" w:rsidR="00F70A2B" w:rsidRDefault="00F70A2B" w:rsidP="00DD3273">
      <w:pPr>
        <w:pStyle w:val="NormalWeb"/>
        <w:spacing w:before="0" w:after="0" w:line="480" w:lineRule="auto"/>
        <w:ind w:left="720" w:hanging="720"/>
        <w:jc w:val="center"/>
      </w:pPr>
    </w:p>
    <w:p w14:paraId="20221DF3" w14:textId="77777777" w:rsidR="00F70A2B" w:rsidRDefault="00F70A2B" w:rsidP="00DD3273">
      <w:pPr>
        <w:pStyle w:val="NormalWeb"/>
        <w:spacing w:before="0" w:after="0" w:line="480" w:lineRule="auto"/>
        <w:ind w:left="720" w:hanging="720"/>
        <w:jc w:val="center"/>
      </w:pPr>
    </w:p>
    <w:p w14:paraId="57E3B98F" w14:textId="77777777" w:rsidR="00F70A2B" w:rsidRDefault="00F70A2B" w:rsidP="00DD3273">
      <w:pPr>
        <w:pStyle w:val="NormalWeb"/>
        <w:spacing w:before="0" w:after="0" w:line="480" w:lineRule="auto"/>
        <w:ind w:left="720" w:hanging="720"/>
        <w:jc w:val="center"/>
        <w:sectPr w:rsidR="00F70A2B" w:rsidSect="007F28DF">
          <w:type w:val="continuous"/>
          <w:pgSz w:w="11906" w:h="16838"/>
          <w:pgMar w:top="567" w:right="566" w:bottom="1440" w:left="709" w:header="708" w:footer="708" w:gutter="0"/>
          <w:cols w:num="2" w:space="1394"/>
          <w:docGrid w:linePitch="360"/>
        </w:sectPr>
      </w:pPr>
    </w:p>
    <w:p w14:paraId="18D049E6" w14:textId="48DB4CE7" w:rsidR="00DD3273" w:rsidRDefault="00DD3273" w:rsidP="00DD3273">
      <w:pPr>
        <w:pStyle w:val="NormalWeb"/>
        <w:spacing w:before="0" w:after="0" w:line="480" w:lineRule="auto"/>
        <w:ind w:left="720" w:hanging="720"/>
        <w:jc w:val="center"/>
      </w:pPr>
      <w:r>
        <w:lastRenderedPageBreak/>
        <w:t>APPENDIX</w:t>
      </w:r>
    </w:p>
    <w:p w14:paraId="09AFB9DA" w14:textId="77777777" w:rsidR="00DD3273" w:rsidRDefault="00DD3273" w:rsidP="00DD3273">
      <w:pPr>
        <w:pStyle w:val="NormalWeb"/>
        <w:spacing w:before="0" w:after="0" w:line="480" w:lineRule="auto"/>
        <w:ind w:left="720" w:hanging="720"/>
      </w:pPr>
      <w:r>
        <w:t>APPENDIX A-DATASET TABLE AND LINK</w:t>
      </w:r>
    </w:p>
    <w:p w14:paraId="357983A3" w14:textId="77777777" w:rsidR="00DD3273" w:rsidRDefault="00DD3273" w:rsidP="00DD3273">
      <w:pPr>
        <w:pStyle w:val="NormalWeb"/>
        <w:spacing w:before="0" w:after="0" w:line="480" w:lineRule="auto"/>
        <w:ind w:left="720" w:hanging="720"/>
      </w:pPr>
      <w:r>
        <w:t xml:space="preserve">Link: </w:t>
      </w:r>
      <w:hyperlink r:id="rId48" w:history="1">
        <w:r w:rsidRPr="00D04268">
          <w:rPr>
            <w:rStyle w:val="Hyperlink"/>
          </w:rPr>
          <w:t>https://archive.ics.uci.edu/dataset/759/glioma+grading+clinical+and+mutation+features+dataset</w:t>
        </w:r>
      </w:hyperlink>
    </w:p>
    <w:tbl>
      <w:tblPr>
        <w:tblW w:w="4817" w:type="dxa"/>
        <w:tblLayout w:type="fixed"/>
        <w:tblCellMar>
          <w:left w:w="10" w:type="dxa"/>
          <w:right w:w="10" w:type="dxa"/>
        </w:tblCellMar>
        <w:tblLook w:val="04A0" w:firstRow="1" w:lastRow="0" w:firstColumn="1" w:lastColumn="0" w:noHBand="0" w:noVBand="1"/>
      </w:tblPr>
      <w:tblGrid>
        <w:gridCol w:w="990"/>
        <w:gridCol w:w="850"/>
        <w:gridCol w:w="2977"/>
      </w:tblGrid>
      <w:tr w:rsidR="00DD3273" w:rsidRPr="005035A1" w14:paraId="140C094F" w14:textId="77777777" w:rsidTr="003F5BC4">
        <w:trPr>
          <w:trHeight w:val="17"/>
          <w:tblHeader/>
        </w:trPr>
        <w:tc>
          <w:tcPr>
            <w:tcW w:w="99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11BBDAD6" w14:textId="77777777" w:rsidR="00DD3273" w:rsidRPr="005035A1" w:rsidRDefault="00DD3273" w:rsidP="005402B6">
            <w:pPr>
              <w:spacing w:after="0" w:line="240" w:lineRule="auto"/>
              <w:jc w:val="center"/>
              <w:rPr>
                <w:rFonts w:ascii="Times New Roman" w:eastAsia="Times New Roman" w:hAnsi="Times New Roman"/>
                <w:b/>
                <w:bCs/>
                <w:kern w:val="0"/>
                <w:lang w:eastAsia="en-GB"/>
              </w:rPr>
            </w:pPr>
            <w:r w:rsidRPr="005035A1">
              <w:rPr>
                <w:rFonts w:ascii="Times New Roman" w:eastAsia="Times New Roman" w:hAnsi="Times New Roman"/>
                <w:b/>
                <w:bCs/>
                <w:kern w:val="0"/>
                <w:lang w:eastAsia="en-GB"/>
              </w:rPr>
              <w:t>Variable Name</w:t>
            </w:r>
          </w:p>
        </w:tc>
        <w:tc>
          <w:tcPr>
            <w:tcW w:w="85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6EC6F651" w14:textId="77777777" w:rsidR="00DD3273" w:rsidRPr="005035A1" w:rsidRDefault="00DD3273" w:rsidP="005402B6">
            <w:pPr>
              <w:spacing w:after="0" w:line="240" w:lineRule="auto"/>
              <w:jc w:val="center"/>
              <w:rPr>
                <w:rFonts w:ascii="Times New Roman" w:eastAsia="Times New Roman" w:hAnsi="Times New Roman"/>
                <w:b/>
                <w:bCs/>
                <w:kern w:val="0"/>
                <w:lang w:eastAsia="en-GB"/>
              </w:rPr>
            </w:pPr>
            <w:r w:rsidRPr="005035A1">
              <w:rPr>
                <w:rFonts w:ascii="Times New Roman" w:eastAsia="Times New Roman" w:hAnsi="Times New Roman"/>
                <w:b/>
                <w:bCs/>
                <w:kern w:val="0"/>
                <w:lang w:eastAsia="en-GB"/>
              </w:rPr>
              <w:t>Role</w:t>
            </w:r>
          </w:p>
        </w:tc>
        <w:tc>
          <w:tcPr>
            <w:tcW w:w="2977"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61E47291" w14:textId="77777777" w:rsidR="00DD3273" w:rsidRPr="005035A1" w:rsidRDefault="00DD3273" w:rsidP="005402B6">
            <w:pPr>
              <w:spacing w:after="0" w:line="240" w:lineRule="auto"/>
              <w:jc w:val="center"/>
              <w:rPr>
                <w:rFonts w:ascii="Times New Roman" w:eastAsia="Times New Roman" w:hAnsi="Times New Roman"/>
                <w:b/>
                <w:bCs/>
                <w:kern w:val="0"/>
                <w:lang w:eastAsia="en-GB"/>
              </w:rPr>
            </w:pPr>
            <w:r w:rsidRPr="005035A1">
              <w:rPr>
                <w:rFonts w:ascii="Times New Roman" w:eastAsia="Times New Roman" w:hAnsi="Times New Roman"/>
                <w:b/>
                <w:bCs/>
                <w:kern w:val="0"/>
                <w:lang w:eastAsia="en-GB"/>
              </w:rPr>
              <w:t>Description</w:t>
            </w:r>
          </w:p>
        </w:tc>
      </w:tr>
      <w:tr w:rsidR="00DD3273" w:rsidRPr="005035A1" w14:paraId="7E7F5998" w14:textId="77777777" w:rsidTr="003F5BC4">
        <w:trPr>
          <w:trHeight w:val="17"/>
        </w:trPr>
        <w:tc>
          <w:tcPr>
            <w:tcW w:w="99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2CCDCD01"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Grade</w:t>
            </w:r>
          </w:p>
        </w:tc>
        <w:tc>
          <w:tcPr>
            <w:tcW w:w="85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6E3E66C4"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Target</w:t>
            </w:r>
          </w:p>
        </w:tc>
        <w:tc>
          <w:tcPr>
            <w:tcW w:w="2977"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6AF97160"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Glioma grade class information (0 = "LGG"; 1 = "GBM")</w:t>
            </w:r>
          </w:p>
        </w:tc>
      </w:tr>
      <w:tr w:rsidR="00DD3273" w:rsidRPr="005035A1" w14:paraId="4610124B" w14:textId="77777777" w:rsidTr="003F5BC4">
        <w:trPr>
          <w:trHeight w:val="8"/>
        </w:trPr>
        <w:tc>
          <w:tcPr>
            <w:tcW w:w="99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769D27CF"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Gender</w:t>
            </w:r>
          </w:p>
        </w:tc>
        <w:tc>
          <w:tcPr>
            <w:tcW w:w="85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060D1954"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Feature</w:t>
            </w:r>
          </w:p>
        </w:tc>
        <w:tc>
          <w:tcPr>
            <w:tcW w:w="2977"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3F9158FF"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Gender (0 = "male"; 1 = "female")</w:t>
            </w:r>
          </w:p>
        </w:tc>
      </w:tr>
      <w:tr w:rsidR="00DD3273" w:rsidRPr="005035A1" w14:paraId="676285A3" w14:textId="77777777" w:rsidTr="003F5BC4">
        <w:trPr>
          <w:trHeight w:val="8"/>
        </w:trPr>
        <w:tc>
          <w:tcPr>
            <w:tcW w:w="99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719A910C" w14:textId="77777777" w:rsidR="00DD3273" w:rsidRPr="005035A1" w:rsidRDefault="00DD3273" w:rsidP="005402B6">
            <w:pPr>
              <w:spacing w:after="0" w:line="240" w:lineRule="auto"/>
              <w:rPr>
                <w:rFonts w:ascii="Times New Roman" w:eastAsia="Times New Roman" w:hAnsi="Times New Roman"/>
                <w:kern w:val="0"/>
                <w:lang w:eastAsia="en-GB"/>
              </w:rPr>
            </w:pPr>
            <w:proofErr w:type="spellStart"/>
            <w:r w:rsidRPr="005035A1">
              <w:rPr>
                <w:rFonts w:ascii="Times New Roman" w:eastAsia="Times New Roman" w:hAnsi="Times New Roman"/>
                <w:kern w:val="0"/>
                <w:lang w:eastAsia="en-GB"/>
              </w:rPr>
              <w:t>Age_at_diagnosis</w:t>
            </w:r>
            <w:proofErr w:type="spellEnd"/>
          </w:p>
        </w:tc>
        <w:tc>
          <w:tcPr>
            <w:tcW w:w="85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51BB7657"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Feature</w:t>
            </w:r>
          </w:p>
        </w:tc>
        <w:tc>
          <w:tcPr>
            <w:tcW w:w="2977"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1FB7C08C"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Age at diagnosis with the calculated number of days</w:t>
            </w:r>
          </w:p>
        </w:tc>
      </w:tr>
      <w:tr w:rsidR="00DD3273" w:rsidRPr="005035A1" w14:paraId="353AA0AB" w14:textId="77777777" w:rsidTr="003F5BC4">
        <w:trPr>
          <w:trHeight w:val="17"/>
        </w:trPr>
        <w:tc>
          <w:tcPr>
            <w:tcW w:w="99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49ADA2B2"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Race</w:t>
            </w:r>
          </w:p>
        </w:tc>
        <w:tc>
          <w:tcPr>
            <w:tcW w:w="85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25475065"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Feature</w:t>
            </w:r>
          </w:p>
        </w:tc>
        <w:tc>
          <w:tcPr>
            <w:tcW w:w="2977"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3BE40257"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 xml:space="preserve">Race (0 = "white"; 1 = "black or </w:t>
            </w:r>
            <w:proofErr w:type="spellStart"/>
            <w:r w:rsidRPr="005035A1">
              <w:rPr>
                <w:rFonts w:ascii="Times New Roman" w:eastAsia="Times New Roman" w:hAnsi="Times New Roman"/>
                <w:kern w:val="0"/>
                <w:lang w:eastAsia="en-GB"/>
              </w:rPr>
              <w:t>african</w:t>
            </w:r>
            <w:proofErr w:type="spellEnd"/>
            <w:r w:rsidRPr="005035A1">
              <w:rPr>
                <w:rFonts w:ascii="Times New Roman" w:eastAsia="Times New Roman" w:hAnsi="Times New Roman"/>
                <w:kern w:val="0"/>
                <w:lang w:eastAsia="en-GB"/>
              </w:rPr>
              <w:t xml:space="preserve"> American"; 2 = "</w:t>
            </w:r>
            <w:proofErr w:type="spellStart"/>
            <w:r w:rsidRPr="005035A1">
              <w:rPr>
                <w:rFonts w:ascii="Times New Roman" w:eastAsia="Times New Roman" w:hAnsi="Times New Roman"/>
                <w:kern w:val="0"/>
                <w:lang w:eastAsia="en-GB"/>
              </w:rPr>
              <w:t>asian</w:t>
            </w:r>
            <w:proofErr w:type="spellEnd"/>
            <w:r w:rsidRPr="005035A1">
              <w:rPr>
                <w:rFonts w:ascii="Times New Roman" w:eastAsia="Times New Roman" w:hAnsi="Times New Roman"/>
                <w:kern w:val="0"/>
                <w:lang w:eastAsia="en-GB"/>
              </w:rPr>
              <w:t>"; 3 = "</w:t>
            </w:r>
            <w:proofErr w:type="spellStart"/>
            <w:r w:rsidRPr="005035A1">
              <w:rPr>
                <w:rFonts w:ascii="Times New Roman" w:eastAsia="Times New Roman" w:hAnsi="Times New Roman"/>
                <w:kern w:val="0"/>
                <w:lang w:eastAsia="en-GB"/>
              </w:rPr>
              <w:t>american</w:t>
            </w:r>
            <w:proofErr w:type="spellEnd"/>
            <w:r w:rsidRPr="005035A1">
              <w:rPr>
                <w:rFonts w:ascii="Times New Roman" w:eastAsia="Times New Roman" w:hAnsi="Times New Roman"/>
                <w:kern w:val="0"/>
                <w:lang w:eastAsia="en-GB"/>
              </w:rPr>
              <w:t xml:space="preserve"> </w:t>
            </w:r>
            <w:proofErr w:type="spellStart"/>
            <w:r w:rsidRPr="005035A1">
              <w:rPr>
                <w:rFonts w:ascii="Times New Roman" w:eastAsia="Times New Roman" w:hAnsi="Times New Roman"/>
                <w:kern w:val="0"/>
                <w:lang w:eastAsia="en-GB"/>
              </w:rPr>
              <w:t>indian</w:t>
            </w:r>
            <w:proofErr w:type="spellEnd"/>
            <w:r w:rsidRPr="005035A1">
              <w:rPr>
                <w:rFonts w:ascii="Times New Roman" w:eastAsia="Times New Roman" w:hAnsi="Times New Roman"/>
                <w:kern w:val="0"/>
                <w:lang w:eastAsia="en-GB"/>
              </w:rPr>
              <w:t xml:space="preserve"> or </w:t>
            </w:r>
            <w:proofErr w:type="spellStart"/>
            <w:r w:rsidRPr="005035A1">
              <w:rPr>
                <w:rFonts w:ascii="Times New Roman" w:eastAsia="Times New Roman" w:hAnsi="Times New Roman"/>
                <w:kern w:val="0"/>
                <w:lang w:eastAsia="en-GB"/>
              </w:rPr>
              <w:t>alaska</w:t>
            </w:r>
            <w:proofErr w:type="spellEnd"/>
            <w:r w:rsidRPr="005035A1">
              <w:rPr>
                <w:rFonts w:ascii="Times New Roman" w:eastAsia="Times New Roman" w:hAnsi="Times New Roman"/>
                <w:kern w:val="0"/>
                <w:lang w:eastAsia="en-GB"/>
              </w:rPr>
              <w:t xml:space="preserve"> native")</w:t>
            </w:r>
          </w:p>
        </w:tc>
      </w:tr>
      <w:tr w:rsidR="00DD3273" w:rsidRPr="005035A1" w14:paraId="5ECBE3A2" w14:textId="77777777" w:rsidTr="003F5BC4">
        <w:trPr>
          <w:trHeight w:val="17"/>
        </w:trPr>
        <w:tc>
          <w:tcPr>
            <w:tcW w:w="99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25328A87"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IDH1</w:t>
            </w:r>
          </w:p>
        </w:tc>
        <w:tc>
          <w:tcPr>
            <w:tcW w:w="85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1EF91EAF"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Feature</w:t>
            </w:r>
          </w:p>
        </w:tc>
        <w:tc>
          <w:tcPr>
            <w:tcW w:w="2977"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561AD78B"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isocitrate dehydrogenase (</w:t>
            </w:r>
            <w:proofErr w:type="gramStart"/>
            <w:r w:rsidRPr="005035A1">
              <w:rPr>
                <w:rFonts w:ascii="Times New Roman" w:eastAsia="Times New Roman" w:hAnsi="Times New Roman"/>
                <w:kern w:val="0"/>
                <w:lang w:eastAsia="en-GB"/>
              </w:rPr>
              <w:t>NADP(</w:t>
            </w:r>
            <w:proofErr w:type="gramEnd"/>
            <w:r w:rsidRPr="005035A1">
              <w:rPr>
                <w:rFonts w:ascii="Times New Roman" w:eastAsia="Times New Roman" w:hAnsi="Times New Roman"/>
                <w:kern w:val="0"/>
                <w:lang w:eastAsia="en-GB"/>
              </w:rPr>
              <w:t>+))1 (0 = NOT_MUTATED; 1= MUTATED)</w:t>
            </w:r>
          </w:p>
        </w:tc>
      </w:tr>
      <w:tr w:rsidR="00DD3273" w:rsidRPr="005035A1" w14:paraId="7EFC926C" w14:textId="77777777" w:rsidTr="003F5BC4">
        <w:trPr>
          <w:trHeight w:val="17"/>
        </w:trPr>
        <w:tc>
          <w:tcPr>
            <w:tcW w:w="99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4EE8AC85"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TP53</w:t>
            </w:r>
          </w:p>
        </w:tc>
        <w:tc>
          <w:tcPr>
            <w:tcW w:w="85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4F2F4F05"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Feature</w:t>
            </w:r>
          </w:p>
        </w:tc>
        <w:tc>
          <w:tcPr>
            <w:tcW w:w="2977"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64F75173" w14:textId="77777777" w:rsidR="00DD3273" w:rsidRPr="005035A1" w:rsidRDefault="00DD3273" w:rsidP="005402B6">
            <w:pPr>
              <w:spacing w:after="0" w:line="240" w:lineRule="auto"/>
              <w:rPr>
                <w:rFonts w:ascii="Times New Roman" w:eastAsia="Times New Roman" w:hAnsi="Times New Roman"/>
                <w:kern w:val="0"/>
                <w:lang w:eastAsia="en-GB"/>
              </w:rPr>
            </w:pPr>
            <w:proofErr w:type="spellStart"/>
            <w:r w:rsidRPr="005035A1">
              <w:rPr>
                <w:rFonts w:ascii="Times New Roman" w:eastAsia="Times New Roman" w:hAnsi="Times New Roman"/>
                <w:kern w:val="0"/>
                <w:lang w:eastAsia="en-GB"/>
              </w:rPr>
              <w:t>tumor</w:t>
            </w:r>
            <w:proofErr w:type="spellEnd"/>
            <w:r w:rsidRPr="005035A1">
              <w:rPr>
                <w:rFonts w:ascii="Times New Roman" w:eastAsia="Times New Roman" w:hAnsi="Times New Roman"/>
                <w:kern w:val="0"/>
                <w:lang w:eastAsia="en-GB"/>
              </w:rPr>
              <w:t xml:space="preserve"> protein p53 (0 = NOT_MUTATED; 1 = MUTATED)</w:t>
            </w:r>
          </w:p>
        </w:tc>
      </w:tr>
      <w:tr w:rsidR="00DD3273" w:rsidRPr="005035A1" w14:paraId="3CA07070" w14:textId="77777777" w:rsidTr="003F5BC4">
        <w:trPr>
          <w:trHeight w:val="17"/>
        </w:trPr>
        <w:tc>
          <w:tcPr>
            <w:tcW w:w="99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3A8A3DC8"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ATRX</w:t>
            </w:r>
          </w:p>
        </w:tc>
        <w:tc>
          <w:tcPr>
            <w:tcW w:w="85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647107EE"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Feature</w:t>
            </w:r>
          </w:p>
        </w:tc>
        <w:tc>
          <w:tcPr>
            <w:tcW w:w="2977"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5F4A3357"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 xml:space="preserve">ATRX chromatin </w:t>
            </w:r>
            <w:proofErr w:type="spellStart"/>
            <w:r w:rsidRPr="005035A1">
              <w:rPr>
                <w:rFonts w:ascii="Times New Roman" w:eastAsia="Times New Roman" w:hAnsi="Times New Roman"/>
                <w:kern w:val="0"/>
                <w:lang w:eastAsia="en-GB"/>
              </w:rPr>
              <w:t>remodeler</w:t>
            </w:r>
            <w:proofErr w:type="spellEnd"/>
            <w:r w:rsidRPr="005035A1">
              <w:rPr>
                <w:rFonts w:ascii="Times New Roman" w:eastAsia="Times New Roman" w:hAnsi="Times New Roman"/>
                <w:kern w:val="0"/>
                <w:lang w:eastAsia="en-GB"/>
              </w:rPr>
              <w:t xml:space="preserve"> (0 = NOT_MUTATED; 1 = MUTATED)</w:t>
            </w:r>
          </w:p>
        </w:tc>
      </w:tr>
      <w:tr w:rsidR="00DD3273" w:rsidRPr="005035A1" w14:paraId="73A5413B" w14:textId="77777777" w:rsidTr="003F5BC4">
        <w:trPr>
          <w:trHeight w:val="17"/>
        </w:trPr>
        <w:tc>
          <w:tcPr>
            <w:tcW w:w="99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72065EBD"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PTEN</w:t>
            </w:r>
          </w:p>
        </w:tc>
        <w:tc>
          <w:tcPr>
            <w:tcW w:w="85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796D61A2"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Feature</w:t>
            </w:r>
          </w:p>
        </w:tc>
        <w:tc>
          <w:tcPr>
            <w:tcW w:w="2977"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7447701F"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 xml:space="preserve">phosphatase and </w:t>
            </w:r>
            <w:proofErr w:type="spellStart"/>
            <w:r w:rsidRPr="005035A1">
              <w:rPr>
                <w:rFonts w:ascii="Times New Roman" w:eastAsia="Times New Roman" w:hAnsi="Times New Roman"/>
                <w:kern w:val="0"/>
                <w:lang w:eastAsia="en-GB"/>
              </w:rPr>
              <w:t>tensin</w:t>
            </w:r>
            <w:proofErr w:type="spellEnd"/>
            <w:r w:rsidRPr="005035A1">
              <w:rPr>
                <w:rFonts w:ascii="Times New Roman" w:eastAsia="Times New Roman" w:hAnsi="Times New Roman"/>
                <w:kern w:val="0"/>
                <w:lang w:eastAsia="en-GB"/>
              </w:rPr>
              <w:t xml:space="preserve"> homolog (0 = NOT_MUTATED; 1 = MUTATED)</w:t>
            </w:r>
          </w:p>
        </w:tc>
      </w:tr>
      <w:tr w:rsidR="00DD3273" w:rsidRPr="005035A1" w14:paraId="16018A51" w14:textId="77777777" w:rsidTr="003F5BC4">
        <w:trPr>
          <w:trHeight w:val="17"/>
        </w:trPr>
        <w:tc>
          <w:tcPr>
            <w:tcW w:w="99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25C46AE6"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EGFR</w:t>
            </w:r>
          </w:p>
        </w:tc>
        <w:tc>
          <w:tcPr>
            <w:tcW w:w="85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7B45B3C5"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Feature</w:t>
            </w:r>
          </w:p>
        </w:tc>
        <w:tc>
          <w:tcPr>
            <w:tcW w:w="2977"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3C0E91F0"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epidermal growth factor receptor (0 = NOT_MUTATED; 1 = MUTATED)</w:t>
            </w:r>
          </w:p>
        </w:tc>
      </w:tr>
      <w:tr w:rsidR="00DD3273" w:rsidRPr="005035A1" w14:paraId="5CAAFBED" w14:textId="77777777" w:rsidTr="003F5BC4">
        <w:trPr>
          <w:trHeight w:val="17"/>
        </w:trPr>
        <w:tc>
          <w:tcPr>
            <w:tcW w:w="99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54240F01"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CIC</w:t>
            </w:r>
          </w:p>
        </w:tc>
        <w:tc>
          <w:tcPr>
            <w:tcW w:w="85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06608171"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Feature</w:t>
            </w:r>
          </w:p>
        </w:tc>
        <w:tc>
          <w:tcPr>
            <w:tcW w:w="2977"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3F528AFE" w14:textId="77777777" w:rsidR="00DD3273" w:rsidRPr="005035A1" w:rsidRDefault="00DD3273" w:rsidP="005402B6">
            <w:pPr>
              <w:spacing w:after="0" w:line="240" w:lineRule="auto"/>
              <w:rPr>
                <w:rFonts w:ascii="Times New Roman" w:eastAsia="Times New Roman" w:hAnsi="Times New Roman"/>
                <w:kern w:val="0"/>
                <w:lang w:eastAsia="en-GB"/>
              </w:rPr>
            </w:pPr>
            <w:proofErr w:type="spellStart"/>
            <w:r w:rsidRPr="005035A1">
              <w:rPr>
                <w:rFonts w:ascii="Times New Roman" w:eastAsia="Times New Roman" w:hAnsi="Times New Roman"/>
                <w:kern w:val="0"/>
                <w:lang w:eastAsia="en-GB"/>
              </w:rPr>
              <w:t>capicua</w:t>
            </w:r>
            <w:proofErr w:type="spellEnd"/>
            <w:r w:rsidRPr="005035A1">
              <w:rPr>
                <w:rFonts w:ascii="Times New Roman" w:eastAsia="Times New Roman" w:hAnsi="Times New Roman"/>
                <w:kern w:val="0"/>
                <w:lang w:eastAsia="en-GB"/>
              </w:rPr>
              <w:t xml:space="preserve"> transcriptional repressor (0 = NOT_MUTATED; 1 = MUTATED)</w:t>
            </w:r>
          </w:p>
        </w:tc>
      </w:tr>
      <w:tr w:rsidR="00DD3273" w:rsidRPr="005035A1" w14:paraId="4C4325AC" w14:textId="77777777" w:rsidTr="003F5BC4">
        <w:trPr>
          <w:trHeight w:val="17"/>
        </w:trPr>
        <w:tc>
          <w:tcPr>
            <w:tcW w:w="99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268FA225"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MUC16</w:t>
            </w:r>
          </w:p>
        </w:tc>
        <w:tc>
          <w:tcPr>
            <w:tcW w:w="85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6F4C2042"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Feature</w:t>
            </w:r>
          </w:p>
        </w:tc>
        <w:tc>
          <w:tcPr>
            <w:tcW w:w="2977"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567E745E"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mucin 16, cell surface associated (0 = NOT_MUTATED; 1 = MUTATED)</w:t>
            </w:r>
          </w:p>
        </w:tc>
      </w:tr>
      <w:tr w:rsidR="00DD3273" w:rsidRPr="005035A1" w14:paraId="3288F655" w14:textId="77777777" w:rsidTr="003F5BC4">
        <w:trPr>
          <w:trHeight w:val="27"/>
        </w:trPr>
        <w:tc>
          <w:tcPr>
            <w:tcW w:w="99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47090410"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PIK3CA</w:t>
            </w:r>
          </w:p>
        </w:tc>
        <w:tc>
          <w:tcPr>
            <w:tcW w:w="85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3FEDA5B7"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Feature</w:t>
            </w:r>
          </w:p>
        </w:tc>
        <w:tc>
          <w:tcPr>
            <w:tcW w:w="2977"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1AFB3766"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phosphatidylinositol-4,5-bisphosphate 3-kinase catalytic subunit alpha (0 = NOT_MUTATED; 1 = MUTATED)</w:t>
            </w:r>
          </w:p>
        </w:tc>
      </w:tr>
      <w:tr w:rsidR="00DD3273" w:rsidRPr="005035A1" w14:paraId="08B0A6D4" w14:textId="77777777" w:rsidTr="003F5BC4">
        <w:trPr>
          <w:trHeight w:val="17"/>
        </w:trPr>
        <w:tc>
          <w:tcPr>
            <w:tcW w:w="99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4B5EF026"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NF1</w:t>
            </w:r>
          </w:p>
        </w:tc>
        <w:tc>
          <w:tcPr>
            <w:tcW w:w="85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142FB068"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Feature</w:t>
            </w:r>
          </w:p>
        </w:tc>
        <w:tc>
          <w:tcPr>
            <w:tcW w:w="2977"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048F4E04"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neurofibromin 1 (0 = NOT_MUTATED; 1 = MUTATED)</w:t>
            </w:r>
          </w:p>
        </w:tc>
      </w:tr>
      <w:tr w:rsidR="00DD3273" w:rsidRPr="005035A1" w14:paraId="4785B410" w14:textId="77777777" w:rsidTr="003F5BC4">
        <w:trPr>
          <w:trHeight w:val="17"/>
        </w:trPr>
        <w:tc>
          <w:tcPr>
            <w:tcW w:w="99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7BFCCF68"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PIK3R1</w:t>
            </w:r>
          </w:p>
        </w:tc>
        <w:tc>
          <w:tcPr>
            <w:tcW w:w="85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2CADB20F"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Feature</w:t>
            </w:r>
          </w:p>
        </w:tc>
        <w:tc>
          <w:tcPr>
            <w:tcW w:w="2977"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1E94A4DF"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phosphoinositide-3-kinase regulatory subunit 1 (0 = NOT_MUTATED; 1 = MUTATED)</w:t>
            </w:r>
          </w:p>
        </w:tc>
      </w:tr>
      <w:tr w:rsidR="00DD3273" w:rsidRPr="005035A1" w14:paraId="20A2BC3E" w14:textId="77777777" w:rsidTr="003F5BC4">
        <w:trPr>
          <w:trHeight w:val="17"/>
        </w:trPr>
        <w:tc>
          <w:tcPr>
            <w:tcW w:w="99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6F59945D"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FUBP1</w:t>
            </w:r>
          </w:p>
        </w:tc>
        <w:tc>
          <w:tcPr>
            <w:tcW w:w="85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5A9DA9B9"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Feature</w:t>
            </w:r>
          </w:p>
        </w:tc>
        <w:tc>
          <w:tcPr>
            <w:tcW w:w="2977"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6D84F472"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 xml:space="preserve">far upstream element binding protein 1 (0 = </w:t>
            </w:r>
            <w:r w:rsidRPr="005035A1">
              <w:rPr>
                <w:rFonts w:ascii="Times New Roman" w:eastAsia="Times New Roman" w:hAnsi="Times New Roman"/>
                <w:kern w:val="0"/>
                <w:lang w:eastAsia="en-GB"/>
              </w:rPr>
              <w:lastRenderedPageBreak/>
              <w:t>NOT_MUTATED; 1 = MUTATED)</w:t>
            </w:r>
          </w:p>
        </w:tc>
      </w:tr>
      <w:tr w:rsidR="00DD3273" w:rsidRPr="005035A1" w14:paraId="7F327D02" w14:textId="77777777" w:rsidTr="003F5BC4">
        <w:trPr>
          <w:trHeight w:val="17"/>
        </w:trPr>
        <w:tc>
          <w:tcPr>
            <w:tcW w:w="99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1E1C4FB2"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lastRenderedPageBreak/>
              <w:t>RB1</w:t>
            </w:r>
          </w:p>
        </w:tc>
        <w:tc>
          <w:tcPr>
            <w:tcW w:w="85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3F2A29D8"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Feature</w:t>
            </w:r>
          </w:p>
        </w:tc>
        <w:tc>
          <w:tcPr>
            <w:tcW w:w="2977"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4F941690"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RB transcriptional corepressor 1 (0 = NOT_MUTATED; 1 = MUTATED)</w:t>
            </w:r>
          </w:p>
        </w:tc>
      </w:tr>
      <w:tr w:rsidR="00DD3273" w:rsidRPr="005035A1" w14:paraId="4405FF74" w14:textId="77777777" w:rsidTr="003F5BC4">
        <w:trPr>
          <w:trHeight w:val="17"/>
        </w:trPr>
        <w:tc>
          <w:tcPr>
            <w:tcW w:w="99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4EF2A8BE"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NOTCH1</w:t>
            </w:r>
          </w:p>
        </w:tc>
        <w:tc>
          <w:tcPr>
            <w:tcW w:w="85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4E4053F8"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Feature</w:t>
            </w:r>
          </w:p>
        </w:tc>
        <w:tc>
          <w:tcPr>
            <w:tcW w:w="2977"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14E22DDC"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notch receptor 1 (0 = NOT_MUTATED; 1 = MUTATED)</w:t>
            </w:r>
          </w:p>
        </w:tc>
      </w:tr>
      <w:tr w:rsidR="00DD3273" w:rsidRPr="005035A1" w14:paraId="2F4B699E" w14:textId="77777777" w:rsidTr="003F5BC4">
        <w:trPr>
          <w:trHeight w:val="17"/>
        </w:trPr>
        <w:tc>
          <w:tcPr>
            <w:tcW w:w="99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3525D743"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BCOR</w:t>
            </w:r>
          </w:p>
        </w:tc>
        <w:tc>
          <w:tcPr>
            <w:tcW w:w="85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07C0022E"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Feature</w:t>
            </w:r>
          </w:p>
        </w:tc>
        <w:tc>
          <w:tcPr>
            <w:tcW w:w="2977"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6C205435"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BCL6 corepressor (0 = NOT_MUTATED; 1 = MUTATED)</w:t>
            </w:r>
          </w:p>
        </w:tc>
      </w:tr>
      <w:tr w:rsidR="00DD3273" w:rsidRPr="005035A1" w14:paraId="6658AA1E" w14:textId="77777777" w:rsidTr="003F5BC4">
        <w:trPr>
          <w:trHeight w:val="17"/>
        </w:trPr>
        <w:tc>
          <w:tcPr>
            <w:tcW w:w="99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7B1FAFAE"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CSMD3</w:t>
            </w:r>
          </w:p>
        </w:tc>
        <w:tc>
          <w:tcPr>
            <w:tcW w:w="85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09A3ABE3"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Feature</w:t>
            </w:r>
          </w:p>
        </w:tc>
        <w:tc>
          <w:tcPr>
            <w:tcW w:w="2977"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6705D8BD"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CUB and Sushi multiple domains 3 (0 = NOT_MUTATED; 1 = MUTATED)</w:t>
            </w:r>
          </w:p>
        </w:tc>
      </w:tr>
      <w:tr w:rsidR="00DD3273" w:rsidRPr="005035A1" w14:paraId="1A0133E0" w14:textId="77777777" w:rsidTr="003F5BC4">
        <w:trPr>
          <w:trHeight w:val="27"/>
        </w:trPr>
        <w:tc>
          <w:tcPr>
            <w:tcW w:w="99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72832A78"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SMARCA4</w:t>
            </w:r>
          </w:p>
        </w:tc>
        <w:tc>
          <w:tcPr>
            <w:tcW w:w="85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2D013B2D"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Feature</w:t>
            </w:r>
          </w:p>
        </w:tc>
        <w:tc>
          <w:tcPr>
            <w:tcW w:w="2977"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2347F14F"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SWI/SNF related, matrix associated, actin dependent regulator of chromatin, subfamily a, member 4 (0 = NOT_MUTATED; 1 = MUTATED)</w:t>
            </w:r>
          </w:p>
        </w:tc>
      </w:tr>
      <w:tr w:rsidR="00DD3273" w:rsidRPr="005035A1" w14:paraId="6A4D8BC2" w14:textId="77777777" w:rsidTr="003F5BC4">
        <w:trPr>
          <w:trHeight w:val="17"/>
        </w:trPr>
        <w:tc>
          <w:tcPr>
            <w:tcW w:w="99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3B2FD97D"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GRIN2A</w:t>
            </w:r>
          </w:p>
        </w:tc>
        <w:tc>
          <w:tcPr>
            <w:tcW w:w="85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35B76455"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Feature</w:t>
            </w:r>
          </w:p>
        </w:tc>
        <w:tc>
          <w:tcPr>
            <w:tcW w:w="2977"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5790D523"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glutamate ionotropic receptor NMDA type subunit 2A (0 = NOT_MUTATED; 1 = MUTATED)</w:t>
            </w:r>
          </w:p>
        </w:tc>
      </w:tr>
      <w:tr w:rsidR="00DD3273" w:rsidRPr="005035A1" w14:paraId="28E91C4C" w14:textId="77777777" w:rsidTr="003F5BC4">
        <w:trPr>
          <w:trHeight w:val="17"/>
        </w:trPr>
        <w:tc>
          <w:tcPr>
            <w:tcW w:w="99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3BF78ED5"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IDH2</w:t>
            </w:r>
          </w:p>
        </w:tc>
        <w:tc>
          <w:tcPr>
            <w:tcW w:w="85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232F56CD"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Feature</w:t>
            </w:r>
          </w:p>
        </w:tc>
        <w:tc>
          <w:tcPr>
            <w:tcW w:w="2977"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6A21ACA5"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isocitrate dehydrogenase (</w:t>
            </w:r>
            <w:proofErr w:type="gramStart"/>
            <w:r w:rsidRPr="005035A1">
              <w:rPr>
                <w:rFonts w:ascii="Times New Roman" w:eastAsia="Times New Roman" w:hAnsi="Times New Roman"/>
                <w:kern w:val="0"/>
                <w:lang w:eastAsia="en-GB"/>
              </w:rPr>
              <w:t>NADP(</w:t>
            </w:r>
            <w:proofErr w:type="gramEnd"/>
            <w:r w:rsidRPr="005035A1">
              <w:rPr>
                <w:rFonts w:ascii="Times New Roman" w:eastAsia="Times New Roman" w:hAnsi="Times New Roman"/>
                <w:kern w:val="0"/>
                <w:lang w:eastAsia="en-GB"/>
              </w:rPr>
              <w:t>+)) 2 (0 = NOT_MUTATED; 1 = MUTATED)</w:t>
            </w:r>
          </w:p>
        </w:tc>
      </w:tr>
      <w:tr w:rsidR="00DD3273" w:rsidRPr="005035A1" w14:paraId="3BE0279A" w14:textId="77777777" w:rsidTr="003F5BC4">
        <w:trPr>
          <w:trHeight w:val="17"/>
        </w:trPr>
        <w:tc>
          <w:tcPr>
            <w:tcW w:w="99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11EF47BC"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FAT4</w:t>
            </w:r>
          </w:p>
        </w:tc>
        <w:tc>
          <w:tcPr>
            <w:tcW w:w="85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239FACA6"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Feature</w:t>
            </w:r>
          </w:p>
        </w:tc>
        <w:tc>
          <w:tcPr>
            <w:tcW w:w="2977"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3FAF1C5E"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FAT atypical cadherin 4 (0 = NOT_MUTATED; 1 = MUTATED)</w:t>
            </w:r>
          </w:p>
        </w:tc>
      </w:tr>
      <w:tr w:rsidR="00DD3273" w:rsidRPr="005035A1" w14:paraId="67105971" w14:textId="77777777" w:rsidTr="003F5BC4">
        <w:trPr>
          <w:trHeight w:val="17"/>
        </w:trPr>
        <w:tc>
          <w:tcPr>
            <w:tcW w:w="99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215C168A"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PDGFRA</w:t>
            </w:r>
          </w:p>
        </w:tc>
        <w:tc>
          <w:tcPr>
            <w:tcW w:w="850"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64D96C92"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Feature</w:t>
            </w:r>
          </w:p>
        </w:tc>
        <w:tc>
          <w:tcPr>
            <w:tcW w:w="2977" w:type="dxa"/>
            <w:tcBorders>
              <w:top w:val="single" w:sz="2" w:space="0" w:color="E5E7EB"/>
              <w:left w:val="single" w:sz="2" w:space="0" w:color="E5E7EB"/>
              <w:bottom w:val="single" w:sz="2" w:space="0" w:color="E5E7EB"/>
              <w:right w:val="single" w:sz="2" w:space="0" w:color="E5E7EB"/>
            </w:tcBorders>
            <w:shd w:val="clear" w:color="auto" w:fill="auto"/>
            <w:tcMar>
              <w:top w:w="15" w:type="dxa"/>
              <w:left w:w="15" w:type="dxa"/>
              <w:bottom w:w="15" w:type="dxa"/>
              <w:right w:w="15" w:type="dxa"/>
            </w:tcMar>
            <w:vAlign w:val="center"/>
          </w:tcPr>
          <w:p w14:paraId="0426FEF9" w14:textId="77777777" w:rsidR="00DD3273" w:rsidRPr="005035A1" w:rsidRDefault="00DD3273" w:rsidP="005402B6">
            <w:pPr>
              <w:spacing w:after="0" w:line="240" w:lineRule="auto"/>
              <w:rPr>
                <w:rFonts w:ascii="Times New Roman" w:eastAsia="Times New Roman" w:hAnsi="Times New Roman"/>
                <w:kern w:val="0"/>
                <w:lang w:eastAsia="en-GB"/>
              </w:rPr>
            </w:pPr>
            <w:r w:rsidRPr="005035A1">
              <w:rPr>
                <w:rFonts w:ascii="Times New Roman" w:eastAsia="Times New Roman" w:hAnsi="Times New Roman"/>
                <w:kern w:val="0"/>
                <w:lang w:eastAsia="en-GB"/>
              </w:rPr>
              <w:t>platelet-derived growth factor receptor alpha (0 = NOT_MUTATED; 1 = MUTATED)</w:t>
            </w:r>
          </w:p>
        </w:tc>
      </w:tr>
    </w:tbl>
    <w:p w14:paraId="79442CB9" w14:textId="77777777" w:rsidR="00DD3273" w:rsidRDefault="00DD3273" w:rsidP="00DD3273">
      <w:pPr>
        <w:pStyle w:val="NormalWeb"/>
        <w:spacing w:before="0" w:after="0" w:line="480" w:lineRule="auto"/>
        <w:ind w:left="720" w:hanging="720"/>
      </w:pPr>
    </w:p>
    <w:p w14:paraId="4774ABE5" w14:textId="7048FEA6" w:rsidR="00DD3273" w:rsidRDefault="00DD3273" w:rsidP="00DD3273">
      <w:pPr>
        <w:pStyle w:val="NormalWeb"/>
        <w:spacing w:before="0" w:after="0" w:line="480" w:lineRule="auto"/>
        <w:ind w:left="720" w:hanging="720"/>
      </w:pPr>
      <w:r>
        <w:t xml:space="preserve">Table 3. Description of the </w:t>
      </w:r>
      <w:r w:rsidR="003F5BC4">
        <w:t xml:space="preserve">Dataset </w:t>
      </w:r>
      <w:r>
        <w:t>features and the feature roles</w:t>
      </w:r>
    </w:p>
    <w:p w14:paraId="61F33F3D" w14:textId="77777777" w:rsidR="00DD3273" w:rsidRDefault="00DD3273" w:rsidP="00DD3273">
      <w:pPr>
        <w:pStyle w:val="NormalWeb"/>
        <w:spacing w:before="0" w:after="0" w:line="480" w:lineRule="auto"/>
        <w:ind w:left="720" w:hanging="720"/>
      </w:pPr>
    </w:p>
    <w:p w14:paraId="4BCDF933" w14:textId="77777777" w:rsidR="00DD3273" w:rsidRDefault="00DD3273" w:rsidP="00DD3273">
      <w:pPr>
        <w:pStyle w:val="NormalWeb"/>
        <w:spacing w:before="0" w:after="0" w:line="480" w:lineRule="auto"/>
        <w:ind w:left="720" w:hanging="720"/>
      </w:pPr>
      <w:r>
        <w:t>APPENDIX B-SCIENTIFIC LIBRARIES</w:t>
      </w:r>
    </w:p>
    <w:p w14:paraId="37DE04E7" w14:textId="77777777" w:rsidR="00DD3273" w:rsidRDefault="00DD3273" w:rsidP="00DD3273">
      <w:pPr>
        <w:pStyle w:val="NormalWeb"/>
        <w:spacing w:before="0" w:after="0" w:line="480" w:lineRule="auto"/>
        <w:ind w:left="720" w:hanging="720"/>
      </w:pPr>
      <w:r w:rsidRPr="0019592B">
        <w:rPr>
          <w:noProof/>
        </w:rPr>
        <w:lastRenderedPageBreak/>
        <w:drawing>
          <wp:inline distT="0" distB="0" distL="0" distR="0" wp14:anchorId="1C024B85" wp14:editId="6EA3B423">
            <wp:extent cx="3101194" cy="1689100"/>
            <wp:effectExtent l="0" t="0" r="4445" b="6350"/>
            <wp:docPr id="4964425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42530" name="Picture 1" descr="A screenshot of a computer program&#10;&#10;Description automatically generated"/>
                    <pic:cNvPicPr/>
                  </pic:nvPicPr>
                  <pic:blipFill>
                    <a:blip r:embed="rId49"/>
                    <a:stretch>
                      <a:fillRect/>
                    </a:stretch>
                  </pic:blipFill>
                  <pic:spPr>
                    <a:xfrm>
                      <a:off x="0" y="0"/>
                      <a:ext cx="3150439" cy="1715922"/>
                    </a:xfrm>
                    <a:prstGeom prst="rect">
                      <a:avLst/>
                    </a:prstGeom>
                  </pic:spPr>
                </pic:pic>
              </a:graphicData>
            </a:graphic>
          </wp:inline>
        </w:drawing>
      </w:r>
    </w:p>
    <w:p w14:paraId="5B6ED08F" w14:textId="77777777" w:rsidR="00DD3273" w:rsidRDefault="00DD3273" w:rsidP="00DD3273">
      <w:pPr>
        <w:pStyle w:val="NormalWeb"/>
        <w:spacing w:before="0" w:after="0" w:line="480" w:lineRule="auto"/>
        <w:ind w:left="720" w:hanging="720"/>
      </w:pPr>
      <w:r>
        <w:t xml:space="preserve">Figure 14. Scientific Libraries used in this </w:t>
      </w:r>
      <w:proofErr w:type="gramStart"/>
      <w:r>
        <w:t>project</w:t>
      </w:r>
      <w:proofErr w:type="gramEnd"/>
    </w:p>
    <w:p w14:paraId="4543D218" w14:textId="77777777" w:rsidR="00DD3273" w:rsidRDefault="00DD3273" w:rsidP="00DD3273">
      <w:pPr>
        <w:pStyle w:val="NormalWeb"/>
        <w:spacing w:before="0" w:after="0" w:line="480" w:lineRule="auto"/>
        <w:ind w:left="720" w:hanging="720"/>
      </w:pPr>
      <w:r>
        <w:t>APPENDIX C-DATA SPLITTING</w:t>
      </w:r>
    </w:p>
    <w:p w14:paraId="55DFBBE2" w14:textId="77777777" w:rsidR="00DD3273" w:rsidRDefault="00DD3273" w:rsidP="00DD3273">
      <w:pPr>
        <w:pStyle w:val="NormalWeb"/>
        <w:spacing w:before="0" w:after="0" w:line="480" w:lineRule="auto"/>
        <w:ind w:left="720" w:hanging="720"/>
      </w:pPr>
      <w:r w:rsidRPr="00D32518">
        <w:rPr>
          <w:noProof/>
        </w:rPr>
        <w:drawing>
          <wp:inline distT="0" distB="0" distL="0" distR="0" wp14:anchorId="762DEE57" wp14:editId="016C44E5">
            <wp:extent cx="3092450" cy="1409065"/>
            <wp:effectExtent l="0" t="0" r="0" b="635"/>
            <wp:docPr id="10106699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69992" name="Picture 1" descr="A screenshot of a computer code&#10;&#10;Description automatically generated"/>
                    <pic:cNvPicPr/>
                  </pic:nvPicPr>
                  <pic:blipFill>
                    <a:blip r:embed="rId50"/>
                    <a:stretch>
                      <a:fillRect/>
                    </a:stretch>
                  </pic:blipFill>
                  <pic:spPr>
                    <a:xfrm>
                      <a:off x="0" y="0"/>
                      <a:ext cx="3157127" cy="1438535"/>
                    </a:xfrm>
                    <a:prstGeom prst="rect">
                      <a:avLst/>
                    </a:prstGeom>
                  </pic:spPr>
                </pic:pic>
              </a:graphicData>
            </a:graphic>
          </wp:inline>
        </w:drawing>
      </w:r>
    </w:p>
    <w:p w14:paraId="0337ACCA" w14:textId="39C8BFEE" w:rsidR="00DD3273" w:rsidRDefault="00DD3273" w:rsidP="00DD3273">
      <w:pPr>
        <w:pStyle w:val="NormalWeb"/>
        <w:spacing w:before="0" w:after="0" w:line="480" w:lineRule="auto"/>
        <w:ind w:left="720" w:hanging="720"/>
      </w:pPr>
      <w:r>
        <w:t xml:space="preserve">Figure 15. Code for data </w:t>
      </w:r>
      <w:r w:rsidR="00BF51EB">
        <w:t>splitting.</w:t>
      </w:r>
    </w:p>
    <w:p w14:paraId="09EC7324" w14:textId="77777777" w:rsidR="00DD3273" w:rsidRDefault="00DD3273" w:rsidP="00DD3273">
      <w:pPr>
        <w:pStyle w:val="NormalWeb"/>
        <w:spacing w:before="0" w:after="0" w:line="480" w:lineRule="auto"/>
        <w:ind w:left="720" w:hanging="720"/>
      </w:pPr>
    </w:p>
    <w:p w14:paraId="4F09D092" w14:textId="77777777" w:rsidR="00DD3273" w:rsidRDefault="00DD3273" w:rsidP="00DD3273">
      <w:pPr>
        <w:pStyle w:val="NormalWeb"/>
        <w:spacing w:before="0" w:after="0" w:line="480" w:lineRule="auto"/>
        <w:ind w:left="720" w:hanging="720"/>
      </w:pPr>
      <w:r>
        <w:t>APPENDIX D-LINK TO FULL EXPERIMENT CODE</w:t>
      </w:r>
    </w:p>
    <w:p w14:paraId="6FBA40E1" w14:textId="647B5E18" w:rsidR="00DD3273" w:rsidRDefault="00DB3F3A" w:rsidP="00F955BA">
      <w:pPr>
        <w:rPr>
          <w:rFonts w:ascii="Times New Roman" w:hAnsi="Times New Roman" w:cs="Times New Roman"/>
          <w:sz w:val="24"/>
          <w:szCs w:val="24"/>
        </w:rPr>
      </w:pPr>
      <w:hyperlink r:id="rId51" w:history="1">
        <w:r w:rsidRPr="001A68E9">
          <w:rPr>
            <w:rStyle w:val="Hyperlink"/>
            <w:rFonts w:ascii="Times New Roman" w:hAnsi="Times New Roman" w:cs="Times New Roman"/>
            <w:sz w:val="24"/>
            <w:szCs w:val="24"/>
          </w:rPr>
          <w:t>https://github.com/Uju024/-CLASSIFICATION-OF-BRAIN-GLIOMA-TYPES-IN-HUMANS-USING-MACHINE-LEARNING-ALGORITHMS-</w:t>
        </w:r>
      </w:hyperlink>
    </w:p>
    <w:p w14:paraId="16129EA1" w14:textId="77777777" w:rsidR="00DB3F3A" w:rsidRDefault="00DB3F3A" w:rsidP="00F955BA">
      <w:pPr>
        <w:rPr>
          <w:rFonts w:ascii="Times New Roman" w:hAnsi="Times New Roman" w:cs="Times New Roman"/>
          <w:sz w:val="24"/>
          <w:szCs w:val="24"/>
        </w:rPr>
      </w:pPr>
    </w:p>
    <w:sectPr w:rsidR="00DB3F3A" w:rsidSect="007F28DF">
      <w:type w:val="continuous"/>
      <w:pgSz w:w="11906" w:h="16838"/>
      <w:pgMar w:top="567" w:right="566" w:bottom="1440" w:left="709" w:header="708" w:footer="708" w:gutter="0"/>
      <w:cols w:space="139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3E952" w14:textId="77777777" w:rsidR="007F28DF" w:rsidRDefault="007F28DF" w:rsidP="00F50515">
      <w:pPr>
        <w:spacing w:after="0" w:line="240" w:lineRule="auto"/>
      </w:pPr>
      <w:r>
        <w:separator/>
      </w:r>
    </w:p>
  </w:endnote>
  <w:endnote w:type="continuationSeparator" w:id="0">
    <w:p w14:paraId="3467DC9A" w14:textId="77777777" w:rsidR="007F28DF" w:rsidRDefault="007F28DF" w:rsidP="00F50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1224B" w14:textId="77777777" w:rsidR="007F28DF" w:rsidRDefault="007F28DF" w:rsidP="00F50515">
      <w:pPr>
        <w:spacing w:after="0" w:line="240" w:lineRule="auto"/>
      </w:pPr>
      <w:r>
        <w:separator/>
      </w:r>
    </w:p>
  </w:footnote>
  <w:footnote w:type="continuationSeparator" w:id="0">
    <w:p w14:paraId="24117851" w14:textId="77777777" w:rsidR="007F28DF" w:rsidRDefault="007F28DF" w:rsidP="00F50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4E07"/>
    <w:multiLevelType w:val="hybridMultilevel"/>
    <w:tmpl w:val="500A0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97137"/>
    <w:multiLevelType w:val="hybridMultilevel"/>
    <w:tmpl w:val="E2B4D55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B52E9F"/>
    <w:multiLevelType w:val="hybridMultilevel"/>
    <w:tmpl w:val="ABA441C6"/>
    <w:lvl w:ilvl="0" w:tplc="E3909594">
      <w:start w:val="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FD48A3"/>
    <w:multiLevelType w:val="hybridMultilevel"/>
    <w:tmpl w:val="9B300882"/>
    <w:lvl w:ilvl="0" w:tplc="B9AEE674">
      <w:start w:val="1"/>
      <w:numFmt w:val="decimal"/>
      <w:lvlText w:val="%1."/>
      <w:lvlJc w:val="left"/>
      <w:pPr>
        <w:ind w:left="-349"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8F16F7"/>
    <w:multiLevelType w:val="hybridMultilevel"/>
    <w:tmpl w:val="7918FDDE"/>
    <w:lvl w:ilvl="0" w:tplc="04A2F6A4">
      <w:start w:val="1"/>
      <w:numFmt w:val="upperRoman"/>
      <w:lvlText w:val="%1."/>
      <w:lvlJc w:val="left"/>
      <w:pPr>
        <w:ind w:left="11" w:hanging="720"/>
      </w:pPr>
      <w:rPr>
        <w:rFonts w:hint="default"/>
        <w:b w:val="0"/>
        <w:i w:val="0"/>
      </w:r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5" w15:restartNumberingAfterBreak="0">
    <w:nsid w:val="472B7E00"/>
    <w:multiLevelType w:val="hybridMultilevel"/>
    <w:tmpl w:val="4C582B4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4DA91ADE"/>
    <w:multiLevelType w:val="hybridMultilevel"/>
    <w:tmpl w:val="F754D2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704754D"/>
    <w:multiLevelType w:val="hybridMultilevel"/>
    <w:tmpl w:val="98A8D77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1831BAD"/>
    <w:multiLevelType w:val="hybridMultilevel"/>
    <w:tmpl w:val="DF4C2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9179020">
    <w:abstractNumId w:val="4"/>
  </w:num>
  <w:num w:numId="2" w16cid:durableId="1306275314">
    <w:abstractNumId w:val="8"/>
  </w:num>
  <w:num w:numId="3" w16cid:durableId="1828664165">
    <w:abstractNumId w:val="1"/>
  </w:num>
  <w:num w:numId="4" w16cid:durableId="1759326222">
    <w:abstractNumId w:val="6"/>
  </w:num>
  <w:num w:numId="5" w16cid:durableId="272909798">
    <w:abstractNumId w:val="5"/>
  </w:num>
  <w:num w:numId="6" w16cid:durableId="1344359500">
    <w:abstractNumId w:val="7"/>
  </w:num>
  <w:num w:numId="7" w16cid:durableId="1664506392">
    <w:abstractNumId w:val="0"/>
  </w:num>
  <w:num w:numId="8" w16cid:durableId="350959753">
    <w:abstractNumId w:val="2"/>
  </w:num>
  <w:num w:numId="9" w16cid:durableId="1427338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0C7"/>
    <w:rsid w:val="00014259"/>
    <w:rsid w:val="00014A2F"/>
    <w:rsid w:val="00015200"/>
    <w:rsid w:val="00016194"/>
    <w:rsid w:val="0001714A"/>
    <w:rsid w:val="00017C2F"/>
    <w:rsid w:val="00020E9F"/>
    <w:rsid w:val="00021BC9"/>
    <w:rsid w:val="000276B6"/>
    <w:rsid w:val="000335B5"/>
    <w:rsid w:val="000435DB"/>
    <w:rsid w:val="00044040"/>
    <w:rsid w:val="000442E2"/>
    <w:rsid w:val="00047E1E"/>
    <w:rsid w:val="00050598"/>
    <w:rsid w:val="00055141"/>
    <w:rsid w:val="00057CCE"/>
    <w:rsid w:val="000636DC"/>
    <w:rsid w:val="00066408"/>
    <w:rsid w:val="000676B5"/>
    <w:rsid w:val="0007797C"/>
    <w:rsid w:val="000A0301"/>
    <w:rsid w:val="000A672F"/>
    <w:rsid w:val="000B5E36"/>
    <w:rsid w:val="000C4887"/>
    <w:rsid w:val="000D43E9"/>
    <w:rsid w:val="000E232D"/>
    <w:rsid w:val="000E70B2"/>
    <w:rsid w:val="000F31F0"/>
    <w:rsid w:val="001014CE"/>
    <w:rsid w:val="001053DE"/>
    <w:rsid w:val="00107301"/>
    <w:rsid w:val="001152B9"/>
    <w:rsid w:val="00123B3F"/>
    <w:rsid w:val="00123D10"/>
    <w:rsid w:val="00126EFF"/>
    <w:rsid w:val="00131A82"/>
    <w:rsid w:val="00145208"/>
    <w:rsid w:val="0014637D"/>
    <w:rsid w:val="00146F23"/>
    <w:rsid w:val="00153A66"/>
    <w:rsid w:val="001719F0"/>
    <w:rsid w:val="00171BBA"/>
    <w:rsid w:val="00173F21"/>
    <w:rsid w:val="00180E30"/>
    <w:rsid w:val="001828BA"/>
    <w:rsid w:val="0018370F"/>
    <w:rsid w:val="0018593F"/>
    <w:rsid w:val="00186D1B"/>
    <w:rsid w:val="00190A3F"/>
    <w:rsid w:val="00192EB3"/>
    <w:rsid w:val="00192FA5"/>
    <w:rsid w:val="001A279E"/>
    <w:rsid w:val="001A36CE"/>
    <w:rsid w:val="001A4B5A"/>
    <w:rsid w:val="001B40BF"/>
    <w:rsid w:val="001B63CD"/>
    <w:rsid w:val="001B7B13"/>
    <w:rsid w:val="001C32FA"/>
    <w:rsid w:val="001C7713"/>
    <w:rsid w:val="001D12B1"/>
    <w:rsid w:val="001D1D59"/>
    <w:rsid w:val="0022242F"/>
    <w:rsid w:val="00224CCE"/>
    <w:rsid w:val="002254F4"/>
    <w:rsid w:val="0023685A"/>
    <w:rsid w:val="002435AC"/>
    <w:rsid w:val="0025560C"/>
    <w:rsid w:val="00257167"/>
    <w:rsid w:val="00263A1B"/>
    <w:rsid w:val="002700EF"/>
    <w:rsid w:val="00280744"/>
    <w:rsid w:val="00280FF6"/>
    <w:rsid w:val="00282A0A"/>
    <w:rsid w:val="002854CF"/>
    <w:rsid w:val="00293A40"/>
    <w:rsid w:val="00296497"/>
    <w:rsid w:val="002968FD"/>
    <w:rsid w:val="002A4DD5"/>
    <w:rsid w:val="002A7C62"/>
    <w:rsid w:val="002B0218"/>
    <w:rsid w:val="002B22CF"/>
    <w:rsid w:val="002B5F94"/>
    <w:rsid w:val="002C0F67"/>
    <w:rsid w:val="002C4FFD"/>
    <w:rsid w:val="002C5E3A"/>
    <w:rsid w:val="002D3BF3"/>
    <w:rsid w:val="002D5188"/>
    <w:rsid w:val="002D76EF"/>
    <w:rsid w:val="002F3BFB"/>
    <w:rsid w:val="002F7457"/>
    <w:rsid w:val="00300053"/>
    <w:rsid w:val="0030041B"/>
    <w:rsid w:val="00310FB4"/>
    <w:rsid w:val="00315AF7"/>
    <w:rsid w:val="003176E1"/>
    <w:rsid w:val="00320A06"/>
    <w:rsid w:val="00322540"/>
    <w:rsid w:val="003256BB"/>
    <w:rsid w:val="0033336C"/>
    <w:rsid w:val="00336B08"/>
    <w:rsid w:val="00341EA4"/>
    <w:rsid w:val="00350511"/>
    <w:rsid w:val="003509C2"/>
    <w:rsid w:val="003529EA"/>
    <w:rsid w:val="003672EB"/>
    <w:rsid w:val="00371950"/>
    <w:rsid w:val="003866D5"/>
    <w:rsid w:val="003926E7"/>
    <w:rsid w:val="00394B00"/>
    <w:rsid w:val="003969B8"/>
    <w:rsid w:val="003A69FB"/>
    <w:rsid w:val="003B2515"/>
    <w:rsid w:val="003B7A52"/>
    <w:rsid w:val="003C322C"/>
    <w:rsid w:val="003D12DD"/>
    <w:rsid w:val="003D1F52"/>
    <w:rsid w:val="003D530E"/>
    <w:rsid w:val="003D6AD7"/>
    <w:rsid w:val="003D7C3D"/>
    <w:rsid w:val="003E2594"/>
    <w:rsid w:val="003F1FC0"/>
    <w:rsid w:val="003F4A21"/>
    <w:rsid w:val="003F5BC4"/>
    <w:rsid w:val="003F6621"/>
    <w:rsid w:val="00402775"/>
    <w:rsid w:val="00415229"/>
    <w:rsid w:val="00415ADD"/>
    <w:rsid w:val="00425B44"/>
    <w:rsid w:val="004325D6"/>
    <w:rsid w:val="00435809"/>
    <w:rsid w:val="004502B7"/>
    <w:rsid w:val="00461EEC"/>
    <w:rsid w:val="0046295B"/>
    <w:rsid w:val="00462D61"/>
    <w:rsid w:val="004630F7"/>
    <w:rsid w:val="004637FF"/>
    <w:rsid w:val="00465242"/>
    <w:rsid w:val="00470F03"/>
    <w:rsid w:val="004721B6"/>
    <w:rsid w:val="0048794F"/>
    <w:rsid w:val="004B0E74"/>
    <w:rsid w:val="004B6BA5"/>
    <w:rsid w:val="004C440D"/>
    <w:rsid w:val="004C7A45"/>
    <w:rsid w:val="004E216F"/>
    <w:rsid w:val="004F41E5"/>
    <w:rsid w:val="004F5DF1"/>
    <w:rsid w:val="004F6E91"/>
    <w:rsid w:val="005002B6"/>
    <w:rsid w:val="00504D94"/>
    <w:rsid w:val="005148A4"/>
    <w:rsid w:val="00531B8E"/>
    <w:rsid w:val="00544003"/>
    <w:rsid w:val="005565C0"/>
    <w:rsid w:val="00556C01"/>
    <w:rsid w:val="00557403"/>
    <w:rsid w:val="005659E4"/>
    <w:rsid w:val="005662F8"/>
    <w:rsid w:val="00567915"/>
    <w:rsid w:val="0057121B"/>
    <w:rsid w:val="00580B42"/>
    <w:rsid w:val="005845AB"/>
    <w:rsid w:val="0058488D"/>
    <w:rsid w:val="005964D4"/>
    <w:rsid w:val="005A649C"/>
    <w:rsid w:val="005C3D66"/>
    <w:rsid w:val="005D1063"/>
    <w:rsid w:val="005D2F2F"/>
    <w:rsid w:val="005D5AFD"/>
    <w:rsid w:val="005E2F90"/>
    <w:rsid w:val="005E343C"/>
    <w:rsid w:val="005E7E57"/>
    <w:rsid w:val="005F229B"/>
    <w:rsid w:val="005F4DE7"/>
    <w:rsid w:val="00601971"/>
    <w:rsid w:val="00602DE7"/>
    <w:rsid w:val="00607047"/>
    <w:rsid w:val="00625C53"/>
    <w:rsid w:val="00627213"/>
    <w:rsid w:val="006351A5"/>
    <w:rsid w:val="00645DE2"/>
    <w:rsid w:val="00647F63"/>
    <w:rsid w:val="006560B8"/>
    <w:rsid w:val="00656768"/>
    <w:rsid w:val="0066151D"/>
    <w:rsid w:val="00661A04"/>
    <w:rsid w:val="006710CA"/>
    <w:rsid w:val="0067314F"/>
    <w:rsid w:val="00697636"/>
    <w:rsid w:val="006A517B"/>
    <w:rsid w:val="006B1450"/>
    <w:rsid w:val="006B5040"/>
    <w:rsid w:val="006B6DE9"/>
    <w:rsid w:val="006C386F"/>
    <w:rsid w:val="006D4736"/>
    <w:rsid w:val="006E1572"/>
    <w:rsid w:val="006F081F"/>
    <w:rsid w:val="006F5744"/>
    <w:rsid w:val="007025B5"/>
    <w:rsid w:val="00705771"/>
    <w:rsid w:val="007119AA"/>
    <w:rsid w:val="007170A9"/>
    <w:rsid w:val="00727693"/>
    <w:rsid w:val="00727F30"/>
    <w:rsid w:val="0073165E"/>
    <w:rsid w:val="00736CDD"/>
    <w:rsid w:val="00741E0E"/>
    <w:rsid w:val="00743E46"/>
    <w:rsid w:val="007500C7"/>
    <w:rsid w:val="00753F0D"/>
    <w:rsid w:val="007551A9"/>
    <w:rsid w:val="00755FB7"/>
    <w:rsid w:val="007566B5"/>
    <w:rsid w:val="00760BA8"/>
    <w:rsid w:val="007646AC"/>
    <w:rsid w:val="007671E5"/>
    <w:rsid w:val="00773F55"/>
    <w:rsid w:val="007807DC"/>
    <w:rsid w:val="007A05DE"/>
    <w:rsid w:val="007B04E1"/>
    <w:rsid w:val="007D1631"/>
    <w:rsid w:val="007D19AB"/>
    <w:rsid w:val="007D33A3"/>
    <w:rsid w:val="007E42CF"/>
    <w:rsid w:val="007F28DF"/>
    <w:rsid w:val="007F3DCC"/>
    <w:rsid w:val="008015C1"/>
    <w:rsid w:val="0080241E"/>
    <w:rsid w:val="008100F5"/>
    <w:rsid w:val="00815116"/>
    <w:rsid w:val="00821E46"/>
    <w:rsid w:val="0082430C"/>
    <w:rsid w:val="0083046C"/>
    <w:rsid w:val="0084013A"/>
    <w:rsid w:val="0085247A"/>
    <w:rsid w:val="008548B5"/>
    <w:rsid w:val="00866C6F"/>
    <w:rsid w:val="00874E27"/>
    <w:rsid w:val="00884042"/>
    <w:rsid w:val="00884D65"/>
    <w:rsid w:val="00885CF3"/>
    <w:rsid w:val="00885D82"/>
    <w:rsid w:val="00891A6B"/>
    <w:rsid w:val="00892544"/>
    <w:rsid w:val="008960D3"/>
    <w:rsid w:val="008B0795"/>
    <w:rsid w:val="008C1D12"/>
    <w:rsid w:val="008C5025"/>
    <w:rsid w:val="008C7333"/>
    <w:rsid w:val="008D374A"/>
    <w:rsid w:val="008F2950"/>
    <w:rsid w:val="00901EAD"/>
    <w:rsid w:val="00903F72"/>
    <w:rsid w:val="00905C85"/>
    <w:rsid w:val="00921683"/>
    <w:rsid w:val="00924A0E"/>
    <w:rsid w:val="009259D8"/>
    <w:rsid w:val="009274DE"/>
    <w:rsid w:val="0096084E"/>
    <w:rsid w:val="009609B0"/>
    <w:rsid w:val="009642BF"/>
    <w:rsid w:val="0097110D"/>
    <w:rsid w:val="00981174"/>
    <w:rsid w:val="00982DDC"/>
    <w:rsid w:val="00983E72"/>
    <w:rsid w:val="00986205"/>
    <w:rsid w:val="00986E3F"/>
    <w:rsid w:val="00991263"/>
    <w:rsid w:val="00992B1F"/>
    <w:rsid w:val="009937B1"/>
    <w:rsid w:val="009948A1"/>
    <w:rsid w:val="009949F2"/>
    <w:rsid w:val="009A492B"/>
    <w:rsid w:val="009A691D"/>
    <w:rsid w:val="009B15B8"/>
    <w:rsid w:val="009B3D4B"/>
    <w:rsid w:val="009B52A4"/>
    <w:rsid w:val="009B7E3F"/>
    <w:rsid w:val="009D66E5"/>
    <w:rsid w:val="009E2947"/>
    <w:rsid w:val="009E402E"/>
    <w:rsid w:val="009E79D9"/>
    <w:rsid w:val="009F5E11"/>
    <w:rsid w:val="00A0046A"/>
    <w:rsid w:val="00A01EC1"/>
    <w:rsid w:val="00A138B0"/>
    <w:rsid w:val="00A178BE"/>
    <w:rsid w:val="00A21977"/>
    <w:rsid w:val="00A25AE6"/>
    <w:rsid w:val="00A371D7"/>
    <w:rsid w:val="00A40D25"/>
    <w:rsid w:val="00A46780"/>
    <w:rsid w:val="00A46BD2"/>
    <w:rsid w:val="00A50671"/>
    <w:rsid w:val="00A54423"/>
    <w:rsid w:val="00A603EC"/>
    <w:rsid w:val="00A845CF"/>
    <w:rsid w:val="00A905D9"/>
    <w:rsid w:val="00A9221C"/>
    <w:rsid w:val="00A93DB8"/>
    <w:rsid w:val="00A97A50"/>
    <w:rsid w:val="00AA2CC1"/>
    <w:rsid w:val="00AB10F8"/>
    <w:rsid w:val="00AB3485"/>
    <w:rsid w:val="00AB35A6"/>
    <w:rsid w:val="00AB40EE"/>
    <w:rsid w:val="00AB5F65"/>
    <w:rsid w:val="00AC6A2D"/>
    <w:rsid w:val="00AC6F75"/>
    <w:rsid w:val="00AD1545"/>
    <w:rsid w:val="00AD5720"/>
    <w:rsid w:val="00AE1A08"/>
    <w:rsid w:val="00AE33F0"/>
    <w:rsid w:val="00AE71C7"/>
    <w:rsid w:val="00AF2A65"/>
    <w:rsid w:val="00AF3D34"/>
    <w:rsid w:val="00AF7EC6"/>
    <w:rsid w:val="00B0061D"/>
    <w:rsid w:val="00B06243"/>
    <w:rsid w:val="00B06B8A"/>
    <w:rsid w:val="00B06F6C"/>
    <w:rsid w:val="00B128AA"/>
    <w:rsid w:val="00B20786"/>
    <w:rsid w:val="00B30214"/>
    <w:rsid w:val="00B35A44"/>
    <w:rsid w:val="00B36E5B"/>
    <w:rsid w:val="00B5301E"/>
    <w:rsid w:val="00B67B1B"/>
    <w:rsid w:val="00B67E78"/>
    <w:rsid w:val="00B764C9"/>
    <w:rsid w:val="00B77062"/>
    <w:rsid w:val="00B81CA5"/>
    <w:rsid w:val="00B82DE1"/>
    <w:rsid w:val="00B96743"/>
    <w:rsid w:val="00BA163C"/>
    <w:rsid w:val="00BA4C95"/>
    <w:rsid w:val="00BA7C15"/>
    <w:rsid w:val="00BC22F8"/>
    <w:rsid w:val="00BD6B00"/>
    <w:rsid w:val="00BE3ACC"/>
    <w:rsid w:val="00BE7866"/>
    <w:rsid w:val="00BF09C4"/>
    <w:rsid w:val="00BF12BC"/>
    <w:rsid w:val="00BF1771"/>
    <w:rsid w:val="00BF2CE7"/>
    <w:rsid w:val="00BF4920"/>
    <w:rsid w:val="00BF51EB"/>
    <w:rsid w:val="00C065AB"/>
    <w:rsid w:val="00C06CB4"/>
    <w:rsid w:val="00C23B48"/>
    <w:rsid w:val="00C41BDB"/>
    <w:rsid w:val="00C4234B"/>
    <w:rsid w:val="00C44E56"/>
    <w:rsid w:val="00C45000"/>
    <w:rsid w:val="00C46C1D"/>
    <w:rsid w:val="00C512FD"/>
    <w:rsid w:val="00C526F7"/>
    <w:rsid w:val="00C6237B"/>
    <w:rsid w:val="00C65C9F"/>
    <w:rsid w:val="00C825C4"/>
    <w:rsid w:val="00C83A3A"/>
    <w:rsid w:val="00C951E3"/>
    <w:rsid w:val="00CA51EE"/>
    <w:rsid w:val="00CA6DFF"/>
    <w:rsid w:val="00CB48A5"/>
    <w:rsid w:val="00CC745A"/>
    <w:rsid w:val="00CD0ECD"/>
    <w:rsid w:val="00CD5A07"/>
    <w:rsid w:val="00CD5D86"/>
    <w:rsid w:val="00CD5EBE"/>
    <w:rsid w:val="00CE3DB3"/>
    <w:rsid w:val="00CE45AF"/>
    <w:rsid w:val="00CE7566"/>
    <w:rsid w:val="00CF14FA"/>
    <w:rsid w:val="00CF4709"/>
    <w:rsid w:val="00D02658"/>
    <w:rsid w:val="00D03717"/>
    <w:rsid w:val="00D07197"/>
    <w:rsid w:val="00D141AF"/>
    <w:rsid w:val="00D30BD1"/>
    <w:rsid w:val="00D3274C"/>
    <w:rsid w:val="00D356BA"/>
    <w:rsid w:val="00D375B0"/>
    <w:rsid w:val="00D43B56"/>
    <w:rsid w:val="00D45908"/>
    <w:rsid w:val="00D46D7B"/>
    <w:rsid w:val="00D47BDC"/>
    <w:rsid w:val="00D53497"/>
    <w:rsid w:val="00D53A1E"/>
    <w:rsid w:val="00D6134D"/>
    <w:rsid w:val="00D745B7"/>
    <w:rsid w:val="00D83D7C"/>
    <w:rsid w:val="00D93477"/>
    <w:rsid w:val="00DA4A90"/>
    <w:rsid w:val="00DB3F3A"/>
    <w:rsid w:val="00DC4068"/>
    <w:rsid w:val="00DD0470"/>
    <w:rsid w:val="00DD1070"/>
    <w:rsid w:val="00DD3273"/>
    <w:rsid w:val="00DE7951"/>
    <w:rsid w:val="00DF103A"/>
    <w:rsid w:val="00DF421E"/>
    <w:rsid w:val="00DF6DF8"/>
    <w:rsid w:val="00E11875"/>
    <w:rsid w:val="00E1348D"/>
    <w:rsid w:val="00E14F3A"/>
    <w:rsid w:val="00E1533B"/>
    <w:rsid w:val="00E20E27"/>
    <w:rsid w:val="00E261EB"/>
    <w:rsid w:val="00E27A71"/>
    <w:rsid w:val="00E34C3F"/>
    <w:rsid w:val="00E37B5E"/>
    <w:rsid w:val="00E40535"/>
    <w:rsid w:val="00E429DD"/>
    <w:rsid w:val="00E50A99"/>
    <w:rsid w:val="00E56132"/>
    <w:rsid w:val="00E56DE9"/>
    <w:rsid w:val="00E64389"/>
    <w:rsid w:val="00E7321E"/>
    <w:rsid w:val="00E75B57"/>
    <w:rsid w:val="00E9379C"/>
    <w:rsid w:val="00EA078B"/>
    <w:rsid w:val="00EB07C8"/>
    <w:rsid w:val="00EC704E"/>
    <w:rsid w:val="00ED5CEC"/>
    <w:rsid w:val="00EE5B6D"/>
    <w:rsid w:val="00EF3258"/>
    <w:rsid w:val="00F0219E"/>
    <w:rsid w:val="00F12D0B"/>
    <w:rsid w:val="00F13C72"/>
    <w:rsid w:val="00F2454D"/>
    <w:rsid w:val="00F33C67"/>
    <w:rsid w:val="00F45F4B"/>
    <w:rsid w:val="00F50515"/>
    <w:rsid w:val="00F51FFB"/>
    <w:rsid w:val="00F5691C"/>
    <w:rsid w:val="00F63F81"/>
    <w:rsid w:val="00F64C3E"/>
    <w:rsid w:val="00F701E5"/>
    <w:rsid w:val="00F704B9"/>
    <w:rsid w:val="00F70A2B"/>
    <w:rsid w:val="00F81147"/>
    <w:rsid w:val="00F9435B"/>
    <w:rsid w:val="00F954C6"/>
    <w:rsid w:val="00F955BA"/>
    <w:rsid w:val="00F96310"/>
    <w:rsid w:val="00FA2942"/>
    <w:rsid w:val="00FA40AA"/>
    <w:rsid w:val="00FA59A8"/>
    <w:rsid w:val="00FB1017"/>
    <w:rsid w:val="00FB2828"/>
    <w:rsid w:val="00FB31F2"/>
    <w:rsid w:val="00FB3D1B"/>
    <w:rsid w:val="00FB54F6"/>
    <w:rsid w:val="00FC1B30"/>
    <w:rsid w:val="00FD050A"/>
    <w:rsid w:val="00FD0E58"/>
    <w:rsid w:val="00FD6DF5"/>
    <w:rsid w:val="00FD6E32"/>
    <w:rsid w:val="00FD71BA"/>
    <w:rsid w:val="00FE34B4"/>
    <w:rsid w:val="00FF439A"/>
    <w:rsid w:val="00FF51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E3422C"/>
  <w15:chartTrackingRefBased/>
  <w15:docId w15:val="{8E1518EE-29ED-48EE-8D9F-D09C4BB18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0C7"/>
  </w:style>
  <w:style w:type="paragraph" w:styleId="Heading1">
    <w:name w:val="heading 1"/>
    <w:basedOn w:val="Normal"/>
    <w:next w:val="Normal"/>
    <w:link w:val="Heading1Char"/>
    <w:uiPriority w:val="9"/>
    <w:qFormat/>
    <w:rsid w:val="00750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0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0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0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0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0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0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0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0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0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0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0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0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0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0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0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0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0C7"/>
    <w:rPr>
      <w:rFonts w:eastAsiaTheme="majorEastAsia" w:cstheme="majorBidi"/>
      <w:color w:val="272727" w:themeColor="text1" w:themeTint="D8"/>
    </w:rPr>
  </w:style>
  <w:style w:type="paragraph" w:styleId="Title">
    <w:name w:val="Title"/>
    <w:basedOn w:val="Normal"/>
    <w:next w:val="Normal"/>
    <w:link w:val="TitleChar"/>
    <w:uiPriority w:val="10"/>
    <w:qFormat/>
    <w:rsid w:val="00750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0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0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0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0C7"/>
    <w:pPr>
      <w:spacing w:before="160"/>
      <w:jc w:val="center"/>
    </w:pPr>
    <w:rPr>
      <w:i/>
      <w:iCs/>
      <w:color w:val="404040" w:themeColor="text1" w:themeTint="BF"/>
    </w:rPr>
  </w:style>
  <w:style w:type="character" w:customStyle="1" w:styleId="QuoteChar">
    <w:name w:val="Quote Char"/>
    <w:basedOn w:val="DefaultParagraphFont"/>
    <w:link w:val="Quote"/>
    <w:uiPriority w:val="29"/>
    <w:rsid w:val="007500C7"/>
    <w:rPr>
      <w:i/>
      <w:iCs/>
      <w:color w:val="404040" w:themeColor="text1" w:themeTint="BF"/>
    </w:rPr>
  </w:style>
  <w:style w:type="paragraph" w:styleId="ListParagraph">
    <w:name w:val="List Paragraph"/>
    <w:basedOn w:val="Normal"/>
    <w:qFormat/>
    <w:rsid w:val="007500C7"/>
    <w:pPr>
      <w:ind w:left="720"/>
      <w:contextualSpacing/>
    </w:pPr>
  </w:style>
  <w:style w:type="character" w:styleId="IntenseEmphasis">
    <w:name w:val="Intense Emphasis"/>
    <w:basedOn w:val="DefaultParagraphFont"/>
    <w:uiPriority w:val="21"/>
    <w:qFormat/>
    <w:rsid w:val="007500C7"/>
    <w:rPr>
      <w:i/>
      <w:iCs/>
      <w:color w:val="0F4761" w:themeColor="accent1" w:themeShade="BF"/>
    </w:rPr>
  </w:style>
  <w:style w:type="paragraph" w:styleId="IntenseQuote">
    <w:name w:val="Intense Quote"/>
    <w:basedOn w:val="Normal"/>
    <w:next w:val="Normal"/>
    <w:link w:val="IntenseQuoteChar"/>
    <w:uiPriority w:val="30"/>
    <w:qFormat/>
    <w:rsid w:val="00750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0C7"/>
    <w:rPr>
      <w:i/>
      <w:iCs/>
      <w:color w:val="0F4761" w:themeColor="accent1" w:themeShade="BF"/>
    </w:rPr>
  </w:style>
  <w:style w:type="character" w:styleId="IntenseReference">
    <w:name w:val="Intense Reference"/>
    <w:basedOn w:val="DefaultParagraphFont"/>
    <w:uiPriority w:val="32"/>
    <w:qFormat/>
    <w:rsid w:val="007500C7"/>
    <w:rPr>
      <w:b/>
      <w:bCs/>
      <w:smallCaps/>
      <w:color w:val="0F4761" w:themeColor="accent1" w:themeShade="BF"/>
      <w:spacing w:val="5"/>
    </w:rPr>
  </w:style>
  <w:style w:type="character" w:styleId="Hyperlink">
    <w:name w:val="Hyperlink"/>
    <w:basedOn w:val="DefaultParagraphFont"/>
    <w:uiPriority w:val="99"/>
    <w:unhideWhenUsed/>
    <w:rsid w:val="007500C7"/>
    <w:rPr>
      <w:color w:val="467886" w:themeColor="hyperlink"/>
      <w:u w:val="single"/>
    </w:rPr>
  </w:style>
  <w:style w:type="character" w:styleId="UnresolvedMention">
    <w:name w:val="Unresolved Mention"/>
    <w:basedOn w:val="DefaultParagraphFont"/>
    <w:uiPriority w:val="99"/>
    <w:semiHidden/>
    <w:unhideWhenUsed/>
    <w:rsid w:val="00884D65"/>
    <w:rPr>
      <w:color w:val="605E5C"/>
      <w:shd w:val="clear" w:color="auto" w:fill="E1DFDD"/>
    </w:rPr>
  </w:style>
  <w:style w:type="table" w:styleId="TableGrid">
    <w:name w:val="Table Grid"/>
    <w:basedOn w:val="TableNormal"/>
    <w:uiPriority w:val="39"/>
    <w:rsid w:val="001C3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DD3273"/>
    <w:pPr>
      <w:autoSpaceDN w:val="0"/>
      <w:spacing w:before="100" w:after="100" w:line="240" w:lineRule="auto"/>
    </w:pPr>
    <w:rPr>
      <w:rFonts w:ascii="Times New Roman" w:eastAsia="Times New Roman" w:hAnsi="Times New Roman" w:cs="Times New Roman"/>
      <w:kern w:val="0"/>
      <w:sz w:val="24"/>
      <w:szCs w:val="24"/>
      <w:lang w:eastAsia="en-GB"/>
      <w14:ligatures w14:val="none"/>
    </w:rPr>
  </w:style>
  <w:style w:type="character" w:customStyle="1" w:styleId="url">
    <w:name w:val="url"/>
    <w:basedOn w:val="DefaultParagraphFont"/>
    <w:rsid w:val="00DD3273"/>
  </w:style>
  <w:style w:type="character" w:styleId="FollowedHyperlink">
    <w:name w:val="FollowedHyperlink"/>
    <w:basedOn w:val="DefaultParagraphFont"/>
    <w:uiPriority w:val="99"/>
    <w:semiHidden/>
    <w:unhideWhenUsed/>
    <w:rsid w:val="003F4A21"/>
    <w:rPr>
      <w:color w:val="96607D" w:themeColor="followedHyperlink"/>
      <w:u w:val="single"/>
    </w:rPr>
  </w:style>
  <w:style w:type="paragraph" w:styleId="Header">
    <w:name w:val="header"/>
    <w:basedOn w:val="Normal"/>
    <w:link w:val="HeaderChar"/>
    <w:uiPriority w:val="99"/>
    <w:unhideWhenUsed/>
    <w:rsid w:val="00F50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515"/>
  </w:style>
  <w:style w:type="paragraph" w:styleId="Footer">
    <w:name w:val="footer"/>
    <w:basedOn w:val="Normal"/>
    <w:link w:val="FooterChar"/>
    <w:uiPriority w:val="99"/>
    <w:unhideWhenUsed/>
    <w:rsid w:val="00F50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6372">
      <w:bodyDiv w:val="1"/>
      <w:marLeft w:val="0"/>
      <w:marRight w:val="0"/>
      <w:marTop w:val="0"/>
      <w:marBottom w:val="0"/>
      <w:divBdr>
        <w:top w:val="none" w:sz="0" w:space="0" w:color="auto"/>
        <w:left w:val="none" w:sz="0" w:space="0" w:color="auto"/>
        <w:bottom w:val="none" w:sz="0" w:space="0" w:color="auto"/>
        <w:right w:val="none" w:sz="0" w:space="0" w:color="auto"/>
      </w:divBdr>
      <w:divsChild>
        <w:div w:id="583952441">
          <w:marLeft w:val="-720"/>
          <w:marRight w:val="0"/>
          <w:marTop w:val="0"/>
          <w:marBottom w:val="0"/>
          <w:divBdr>
            <w:top w:val="none" w:sz="0" w:space="0" w:color="auto"/>
            <w:left w:val="none" w:sz="0" w:space="0" w:color="auto"/>
            <w:bottom w:val="none" w:sz="0" w:space="0" w:color="auto"/>
            <w:right w:val="none" w:sz="0" w:space="0" w:color="auto"/>
          </w:divBdr>
        </w:div>
      </w:divsChild>
    </w:div>
    <w:div w:id="44911391">
      <w:bodyDiv w:val="1"/>
      <w:marLeft w:val="0"/>
      <w:marRight w:val="0"/>
      <w:marTop w:val="0"/>
      <w:marBottom w:val="0"/>
      <w:divBdr>
        <w:top w:val="none" w:sz="0" w:space="0" w:color="auto"/>
        <w:left w:val="none" w:sz="0" w:space="0" w:color="auto"/>
        <w:bottom w:val="none" w:sz="0" w:space="0" w:color="auto"/>
        <w:right w:val="none" w:sz="0" w:space="0" w:color="auto"/>
      </w:divBdr>
      <w:divsChild>
        <w:div w:id="1663045940">
          <w:marLeft w:val="-720"/>
          <w:marRight w:val="0"/>
          <w:marTop w:val="0"/>
          <w:marBottom w:val="0"/>
          <w:divBdr>
            <w:top w:val="none" w:sz="0" w:space="0" w:color="auto"/>
            <w:left w:val="none" w:sz="0" w:space="0" w:color="auto"/>
            <w:bottom w:val="none" w:sz="0" w:space="0" w:color="auto"/>
            <w:right w:val="none" w:sz="0" w:space="0" w:color="auto"/>
          </w:divBdr>
        </w:div>
      </w:divsChild>
    </w:div>
    <w:div w:id="236479445">
      <w:bodyDiv w:val="1"/>
      <w:marLeft w:val="0"/>
      <w:marRight w:val="0"/>
      <w:marTop w:val="0"/>
      <w:marBottom w:val="0"/>
      <w:divBdr>
        <w:top w:val="none" w:sz="0" w:space="0" w:color="auto"/>
        <w:left w:val="none" w:sz="0" w:space="0" w:color="auto"/>
        <w:bottom w:val="none" w:sz="0" w:space="0" w:color="auto"/>
        <w:right w:val="none" w:sz="0" w:space="0" w:color="auto"/>
      </w:divBdr>
    </w:div>
    <w:div w:id="248080519">
      <w:bodyDiv w:val="1"/>
      <w:marLeft w:val="0"/>
      <w:marRight w:val="0"/>
      <w:marTop w:val="0"/>
      <w:marBottom w:val="0"/>
      <w:divBdr>
        <w:top w:val="none" w:sz="0" w:space="0" w:color="auto"/>
        <w:left w:val="none" w:sz="0" w:space="0" w:color="auto"/>
        <w:bottom w:val="none" w:sz="0" w:space="0" w:color="auto"/>
        <w:right w:val="none" w:sz="0" w:space="0" w:color="auto"/>
      </w:divBdr>
    </w:div>
    <w:div w:id="356808905">
      <w:bodyDiv w:val="1"/>
      <w:marLeft w:val="0"/>
      <w:marRight w:val="0"/>
      <w:marTop w:val="0"/>
      <w:marBottom w:val="0"/>
      <w:divBdr>
        <w:top w:val="none" w:sz="0" w:space="0" w:color="auto"/>
        <w:left w:val="none" w:sz="0" w:space="0" w:color="auto"/>
        <w:bottom w:val="none" w:sz="0" w:space="0" w:color="auto"/>
        <w:right w:val="none" w:sz="0" w:space="0" w:color="auto"/>
      </w:divBdr>
    </w:div>
    <w:div w:id="475218760">
      <w:bodyDiv w:val="1"/>
      <w:marLeft w:val="0"/>
      <w:marRight w:val="0"/>
      <w:marTop w:val="0"/>
      <w:marBottom w:val="0"/>
      <w:divBdr>
        <w:top w:val="none" w:sz="0" w:space="0" w:color="auto"/>
        <w:left w:val="none" w:sz="0" w:space="0" w:color="auto"/>
        <w:bottom w:val="none" w:sz="0" w:space="0" w:color="auto"/>
        <w:right w:val="none" w:sz="0" w:space="0" w:color="auto"/>
      </w:divBdr>
    </w:div>
    <w:div w:id="609044928">
      <w:bodyDiv w:val="1"/>
      <w:marLeft w:val="0"/>
      <w:marRight w:val="0"/>
      <w:marTop w:val="0"/>
      <w:marBottom w:val="0"/>
      <w:divBdr>
        <w:top w:val="none" w:sz="0" w:space="0" w:color="auto"/>
        <w:left w:val="none" w:sz="0" w:space="0" w:color="auto"/>
        <w:bottom w:val="none" w:sz="0" w:space="0" w:color="auto"/>
        <w:right w:val="none" w:sz="0" w:space="0" w:color="auto"/>
      </w:divBdr>
      <w:divsChild>
        <w:div w:id="728117883">
          <w:marLeft w:val="-720"/>
          <w:marRight w:val="0"/>
          <w:marTop w:val="0"/>
          <w:marBottom w:val="0"/>
          <w:divBdr>
            <w:top w:val="none" w:sz="0" w:space="0" w:color="auto"/>
            <w:left w:val="none" w:sz="0" w:space="0" w:color="auto"/>
            <w:bottom w:val="none" w:sz="0" w:space="0" w:color="auto"/>
            <w:right w:val="none" w:sz="0" w:space="0" w:color="auto"/>
          </w:divBdr>
        </w:div>
      </w:divsChild>
    </w:div>
    <w:div w:id="642927581">
      <w:bodyDiv w:val="1"/>
      <w:marLeft w:val="0"/>
      <w:marRight w:val="0"/>
      <w:marTop w:val="0"/>
      <w:marBottom w:val="0"/>
      <w:divBdr>
        <w:top w:val="none" w:sz="0" w:space="0" w:color="auto"/>
        <w:left w:val="none" w:sz="0" w:space="0" w:color="auto"/>
        <w:bottom w:val="none" w:sz="0" w:space="0" w:color="auto"/>
        <w:right w:val="none" w:sz="0" w:space="0" w:color="auto"/>
      </w:divBdr>
    </w:div>
    <w:div w:id="749236088">
      <w:bodyDiv w:val="1"/>
      <w:marLeft w:val="0"/>
      <w:marRight w:val="0"/>
      <w:marTop w:val="0"/>
      <w:marBottom w:val="0"/>
      <w:divBdr>
        <w:top w:val="none" w:sz="0" w:space="0" w:color="auto"/>
        <w:left w:val="none" w:sz="0" w:space="0" w:color="auto"/>
        <w:bottom w:val="none" w:sz="0" w:space="0" w:color="auto"/>
        <w:right w:val="none" w:sz="0" w:space="0" w:color="auto"/>
      </w:divBdr>
      <w:divsChild>
        <w:div w:id="149292414">
          <w:marLeft w:val="-720"/>
          <w:marRight w:val="0"/>
          <w:marTop w:val="0"/>
          <w:marBottom w:val="0"/>
          <w:divBdr>
            <w:top w:val="none" w:sz="0" w:space="0" w:color="auto"/>
            <w:left w:val="none" w:sz="0" w:space="0" w:color="auto"/>
            <w:bottom w:val="none" w:sz="0" w:space="0" w:color="auto"/>
            <w:right w:val="none" w:sz="0" w:space="0" w:color="auto"/>
          </w:divBdr>
        </w:div>
      </w:divsChild>
    </w:div>
    <w:div w:id="753207052">
      <w:bodyDiv w:val="1"/>
      <w:marLeft w:val="0"/>
      <w:marRight w:val="0"/>
      <w:marTop w:val="0"/>
      <w:marBottom w:val="0"/>
      <w:divBdr>
        <w:top w:val="none" w:sz="0" w:space="0" w:color="auto"/>
        <w:left w:val="none" w:sz="0" w:space="0" w:color="auto"/>
        <w:bottom w:val="none" w:sz="0" w:space="0" w:color="auto"/>
        <w:right w:val="none" w:sz="0" w:space="0" w:color="auto"/>
      </w:divBdr>
      <w:divsChild>
        <w:div w:id="925499530">
          <w:marLeft w:val="-720"/>
          <w:marRight w:val="0"/>
          <w:marTop w:val="0"/>
          <w:marBottom w:val="0"/>
          <w:divBdr>
            <w:top w:val="none" w:sz="0" w:space="0" w:color="auto"/>
            <w:left w:val="none" w:sz="0" w:space="0" w:color="auto"/>
            <w:bottom w:val="none" w:sz="0" w:space="0" w:color="auto"/>
            <w:right w:val="none" w:sz="0" w:space="0" w:color="auto"/>
          </w:divBdr>
        </w:div>
      </w:divsChild>
    </w:div>
    <w:div w:id="780993429">
      <w:bodyDiv w:val="1"/>
      <w:marLeft w:val="0"/>
      <w:marRight w:val="0"/>
      <w:marTop w:val="0"/>
      <w:marBottom w:val="0"/>
      <w:divBdr>
        <w:top w:val="none" w:sz="0" w:space="0" w:color="auto"/>
        <w:left w:val="none" w:sz="0" w:space="0" w:color="auto"/>
        <w:bottom w:val="none" w:sz="0" w:space="0" w:color="auto"/>
        <w:right w:val="none" w:sz="0" w:space="0" w:color="auto"/>
      </w:divBdr>
      <w:divsChild>
        <w:div w:id="1873959256">
          <w:marLeft w:val="-720"/>
          <w:marRight w:val="0"/>
          <w:marTop w:val="0"/>
          <w:marBottom w:val="0"/>
          <w:divBdr>
            <w:top w:val="none" w:sz="0" w:space="0" w:color="auto"/>
            <w:left w:val="none" w:sz="0" w:space="0" w:color="auto"/>
            <w:bottom w:val="none" w:sz="0" w:space="0" w:color="auto"/>
            <w:right w:val="none" w:sz="0" w:space="0" w:color="auto"/>
          </w:divBdr>
        </w:div>
      </w:divsChild>
    </w:div>
    <w:div w:id="829294793">
      <w:bodyDiv w:val="1"/>
      <w:marLeft w:val="0"/>
      <w:marRight w:val="0"/>
      <w:marTop w:val="0"/>
      <w:marBottom w:val="0"/>
      <w:divBdr>
        <w:top w:val="none" w:sz="0" w:space="0" w:color="auto"/>
        <w:left w:val="none" w:sz="0" w:space="0" w:color="auto"/>
        <w:bottom w:val="none" w:sz="0" w:space="0" w:color="auto"/>
        <w:right w:val="none" w:sz="0" w:space="0" w:color="auto"/>
      </w:divBdr>
      <w:divsChild>
        <w:div w:id="1820919810">
          <w:marLeft w:val="-720"/>
          <w:marRight w:val="0"/>
          <w:marTop w:val="0"/>
          <w:marBottom w:val="0"/>
          <w:divBdr>
            <w:top w:val="none" w:sz="0" w:space="0" w:color="auto"/>
            <w:left w:val="none" w:sz="0" w:space="0" w:color="auto"/>
            <w:bottom w:val="none" w:sz="0" w:space="0" w:color="auto"/>
            <w:right w:val="none" w:sz="0" w:space="0" w:color="auto"/>
          </w:divBdr>
        </w:div>
      </w:divsChild>
    </w:div>
    <w:div w:id="901523420">
      <w:bodyDiv w:val="1"/>
      <w:marLeft w:val="0"/>
      <w:marRight w:val="0"/>
      <w:marTop w:val="0"/>
      <w:marBottom w:val="0"/>
      <w:divBdr>
        <w:top w:val="none" w:sz="0" w:space="0" w:color="auto"/>
        <w:left w:val="none" w:sz="0" w:space="0" w:color="auto"/>
        <w:bottom w:val="none" w:sz="0" w:space="0" w:color="auto"/>
        <w:right w:val="none" w:sz="0" w:space="0" w:color="auto"/>
      </w:divBdr>
      <w:divsChild>
        <w:div w:id="1266890267">
          <w:marLeft w:val="-720"/>
          <w:marRight w:val="0"/>
          <w:marTop w:val="0"/>
          <w:marBottom w:val="0"/>
          <w:divBdr>
            <w:top w:val="none" w:sz="0" w:space="0" w:color="auto"/>
            <w:left w:val="none" w:sz="0" w:space="0" w:color="auto"/>
            <w:bottom w:val="none" w:sz="0" w:space="0" w:color="auto"/>
            <w:right w:val="none" w:sz="0" w:space="0" w:color="auto"/>
          </w:divBdr>
        </w:div>
      </w:divsChild>
    </w:div>
    <w:div w:id="904494209">
      <w:bodyDiv w:val="1"/>
      <w:marLeft w:val="0"/>
      <w:marRight w:val="0"/>
      <w:marTop w:val="0"/>
      <w:marBottom w:val="0"/>
      <w:divBdr>
        <w:top w:val="none" w:sz="0" w:space="0" w:color="auto"/>
        <w:left w:val="none" w:sz="0" w:space="0" w:color="auto"/>
        <w:bottom w:val="none" w:sz="0" w:space="0" w:color="auto"/>
        <w:right w:val="none" w:sz="0" w:space="0" w:color="auto"/>
      </w:divBdr>
      <w:divsChild>
        <w:div w:id="1133136195">
          <w:marLeft w:val="-720"/>
          <w:marRight w:val="0"/>
          <w:marTop w:val="0"/>
          <w:marBottom w:val="0"/>
          <w:divBdr>
            <w:top w:val="none" w:sz="0" w:space="0" w:color="auto"/>
            <w:left w:val="none" w:sz="0" w:space="0" w:color="auto"/>
            <w:bottom w:val="none" w:sz="0" w:space="0" w:color="auto"/>
            <w:right w:val="none" w:sz="0" w:space="0" w:color="auto"/>
          </w:divBdr>
        </w:div>
      </w:divsChild>
    </w:div>
    <w:div w:id="929846961">
      <w:bodyDiv w:val="1"/>
      <w:marLeft w:val="0"/>
      <w:marRight w:val="0"/>
      <w:marTop w:val="0"/>
      <w:marBottom w:val="0"/>
      <w:divBdr>
        <w:top w:val="none" w:sz="0" w:space="0" w:color="auto"/>
        <w:left w:val="none" w:sz="0" w:space="0" w:color="auto"/>
        <w:bottom w:val="none" w:sz="0" w:space="0" w:color="auto"/>
        <w:right w:val="none" w:sz="0" w:space="0" w:color="auto"/>
      </w:divBdr>
      <w:divsChild>
        <w:div w:id="1191527951">
          <w:marLeft w:val="-720"/>
          <w:marRight w:val="0"/>
          <w:marTop w:val="0"/>
          <w:marBottom w:val="0"/>
          <w:divBdr>
            <w:top w:val="none" w:sz="0" w:space="0" w:color="auto"/>
            <w:left w:val="none" w:sz="0" w:space="0" w:color="auto"/>
            <w:bottom w:val="none" w:sz="0" w:space="0" w:color="auto"/>
            <w:right w:val="none" w:sz="0" w:space="0" w:color="auto"/>
          </w:divBdr>
        </w:div>
      </w:divsChild>
    </w:div>
    <w:div w:id="934629621">
      <w:bodyDiv w:val="1"/>
      <w:marLeft w:val="0"/>
      <w:marRight w:val="0"/>
      <w:marTop w:val="0"/>
      <w:marBottom w:val="0"/>
      <w:divBdr>
        <w:top w:val="none" w:sz="0" w:space="0" w:color="auto"/>
        <w:left w:val="none" w:sz="0" w:space="0" w:color="auto"/>
        <w:bottom w:val="none" w:sz="0" w:space="0" w:color="auto"/>
        <w:right w:val="none" w:sz="0" w:space="0" w:color="auto"/>
      </w:divBdr>
      <w:divsChild>
        <w:div w:id="1702441455">
          <w:marLeft w:val="-720"/>
          <w:marRight w:val="0"/>
          <w:marTop w:val="0"/>
          <w:marBottom w:val="0"/>
          <w:divBdr>
            <w:top w:val="none" w:sz="0" w:space="0" w:color="auto"/>
            <w:left w:val="none" w:sz="0" w:space="0" w:color="auto"/>
            <w:bottom w:val="none" w:sz="0" w:space="0" w:color="auto"/>
            <w:right w:val="none" w:sz="0" w:space="0" w:color="auto"/>
          </w:divBdr>
        </w:div>
      </w:divsChild>
    </w:div>
    <w:div w:id="983583187">
      <w:bodyDiv w:val="1"/>
      <w:marLeft w:val="0"/>
      <w:marRight w:val="0"/>
      <w:marTop w:val="0"/>
      <w:marBottom w:val="0"/>
      <w:divBdr>
        <w:top w:val="none" w:sz="0" w:space="0" w:color="auto"/>
        <w:left w:val="none" w:sz="0" w:space="0" w:color="auto"/>
        <w:bottom w:val="none" w:sz="0" w:space="0" w:color="auto"/>
        <w:right w:val="none" w:sz="0" w:space="0" w:color="auto"/>
      </w:divBdr>
    </w:div>
    <w:div w:id="1094941562">
      <w:bodyDiv w:val="1"/>
      <w:marLeft w:val="0"/>
      <w:marRight w:val="0"/>
      <w:marTop w:val="0"/>
      <w:marBottom w:val="0"/>
      <w:divBdr>
        <w:top w:val="none" w:sz="0" w:space="0" w:color="auto"/>
        <w:left w:val="none" w:sz="0" w:space="0" w:color="auto"/>
        <w:bottom w:val="none" w:sz="0" w:space="0" w:color="auto"/>
        <w:right w:val="none" w:sz="0" w:space="0" w:color="auto"/>
      </w:divBdr>
    </w:div>
    <w:div w:id="1130779987">
      <w:bodyDiv w:val="1"/>
      <w:marLeft w:val="0"/>
      <w:marRight w:val="0"/>
      <w:marTop w:val="0"/>
      <w:marBottom w:val="0"/>
      <w:divBdr>
        <w:top w:val="none" w:sz="0" w:space="0" w:color="auto"/>
        <w:left w:val="none" w:sz="0" w:space="0" w:color="auto"/>
        <w:bottom w:val="none" w:sz="0" w:space="0" w:color="auto"/>
        <w:right w:val="none" w:sz="0" w:space="0" w:color="auto"/>
      </w:divBdr>
      <w:divsChild>
        <w:div w:id="446435414">
          <w:marLeft w:val="-720"/>
          <w:marRight w:val="0"/>
          <w:marTop w:val="0"/>
          <w:marBottom w:val="0"/>
          <w:divBdr>
            <w:top w:val="none" w:sz="0" w:space="0" w:color="auto"/>
            <w:left w:val="none" w:sz="0" w:space="0" w:color="auto"/>
            <w:bottom w:val="none" w:sz="0" w:space="0" w:color="auto"/>
            <w:right w:val="none" w:sz="0" w:space="0" w:color="auto"/>
          </w:divBdr>
        </w:div>
      </w:divsChild>
    </w:div>
    <w:div w:id="1159079275">
      <w:bodyDiv w:val="1"/>
      <w:marLeft w:val="0"/>
      <w:marRight w:val="0"/>
      <w:marTop w:val="0"/>
      <w:marBottom w:val="0"/>
      <w:divBdr>
        <w:top w:val="none" w:sz="0" w:space="0" w:color="auto"/>
        <w:left w:val="none" w:sz="0" w:space="0" w:color="auto"/>
        <w:bottom w:val="none" w:sz="0" w:space="0" w:color="auto"/>
        <w:right w:val="none" w:sz="0" w:space="0" w:color="auto"/>
      </w:divBdr>
      <w:divsChild>
        <w:div w:id="1324972262">
          <w:marLeft w:val="-720"/>
          <w:marRight w:val="0"/>
          <w:marTop w:val="0"/>
          <w:marBottom w:val="0"/>
          <w:divBdr>
            <w:top w:val="none" w:sz="0" w:space="0" w:color="auto"/>
            <w:left w:val="none" w:sz="0" w:space="0" w:color="auto"/>
            <w:bottom w:val="none" w:sz="0" w:space="0" w:color="auto"/>
            <w:right w:val="none" w:sz="0" w:space="0" w:color="auto"/>
          </w:divBdr>
        </w:div>
      </w:divsChild>
    </w:div>
    <w:div w:id="1297905799">
      <w:bodyDiv w:val="1"/>
      <w:marLeft w:val="0"/>
      <w:marRight w:val="0"/>
      <w:marTop w:val="0"/>
      <w:marBottom w:val="0"/>
      <w:divBdr>
        <w:top w:val="none" w:sz="0" w:space="0" w:color="auto"/>
        <w:left w:val="none" w:sz="0" w:space="0" w:color="auto"/>
        <w:bottom w:val="none" w:sz="0" w:space="0" w:color="auto"/>
        <w:right w:val="none" w:sz="0" w:space="0" w:color="auto"/>
      </w:divBdr>
      <w:divsChild>
        <w:div w:id="1385130997">
          <w:marLeft w:val="-720"/>
          <w:marRight w:val="0"/>
          <w:marTop w:val="0"/>
          <w:marBottom w:val="0"/>
          <w:divBdr>
            <w:top w:val="none" w:sz="0" w:space="0" w:color="auto"/>
            <w:left w:val="none" w:sz="0" w:space="0" w:color="auto"/>
            <w:bottom w:val="none" w:sz="0" w:space="0" w:color="auto"/>
            <w:right w:val="none" w:sz="0" w:space="0" w:color="auto"/>
          </w:divBdr>
        </w:div>
      </w:divsChild>
    </w:div>
    <w:div w:id="1332758041">
      <w:bodyDiv w:val="1"/>
      <w:marLeft w:val="0"/>
      <w:marRight w:val="0"/>
      <w:marTop w:val="0"/>
      <w:marBottom w:val="0"/>
      <w:divBdr>
        <w:top w:val="none" w:sz="0" w:space="0" w:color="auto"/>
        <w:left w:val="none" w:sz="0" w:space="0" w:color="auto"/>
        <w:bottom w:val="none" w:sz="0" w:space="0" w:color="auto"/>
        <w:right w:val="none" w:sz="0" w:space="0" w:color="auto"/>
      </w:divBdr>
    </w:div>
    <w:div w:id="1404260723">
      <w:bodyDiv w:val="1"/>
      <w:marLeft w:val="0"/>
      <w:marRight w:val="0"/>
      <w:marTop w:val="0"/>
      <w:marBottom w:val="0"/>
      <w:divBdr>
        <w:top w:val="none" w:sz="0" w:space="0" w:color="auto"/>
        <w:left w:val="none" w:sz="0" w:space="0" w:color="auto"/>
        <w:bottom w:val="none" w:sz="0" w:space="0" w:color="auto"/>
        <w:right w:val="none" w:sz="0" w:space="0" w:color="auto"/>
      </w:divBdr>
    </w:div>
    <w:div w:id="1441487793">
      <w:bodyDiv w:val="1"/>
      <w:marLeft w:val="0"/>
      <w:marRight w:val="0"/>
      <w:marTop w:val="0"/>
      <w:marBottom w:val="0"/>
      <w:divBdr>
        <w:top w:val="none" w:sz="0" w:space="0" w:color="auto"/>
        <w:left w:val="none" w:sz="0" w:space="0" w:color="auto"/>
        <w:bottom w:val="none" w:sz="0" w:space="0" w:color="auto"/>
        <w:right w:val="none" w:sz="0" w:space="0" w:color="auto"/>
      </w:divBdr>
      <w:divsChild>
        <w:div w:id="1635328785">
          <w:marLeft w:val="-720"/>
          <w:marRight w:val="0"/>
          <w:marTop w:val="0"/>
          <w:marBottom w:val="0"/>
          <w:divBdr>
            <w:top w:val="none" w:sz="0" w:space="0" w:color="auto"/>
            <w:left w:val="none" w:sz="0" w:space="0" w:color="auto"/>
            <w:bottom w:val="none" w:sz="0" w:space="0" w:color="auto"/>
            <w:right w:val="none" w:sz="0" w:space="0" w:color="auto"/>
          </w:divBdr>
        </w:div>
      </w:divsChild>
    </w:div>
    <w:div w:id="1650867580">
      <w:bodyDiv w:val="1"/>
      <w:marLeft w:val="0"/>
      <w:marRight w:val="0"/>
      <w:marTop w:val="0"/>
      <w:marBottom w:val="0"/>
      <w:divBdr>
        <w:top w:val="none" w:sz="0" w:space="0" w:color="auto"/>
        <w:left w:val="none" w:sz="0" w:space="0" w:color="auto"/>
        <w:bottom w:val="none" w:sz="0" w:space="0" w:color="auto"/>
        <w:right w:val="none" w:sz="0" w:space="0" w:color="auto"/>
      </w:divBdr>
    </w:div>
    <w:div w:id="1653748749">
      <w:bodyDiv w:val="1"/>
      <w:marLeft w:val="0"/>
      <w:marRight w:val="0"/>
      <w:marTop w:val="0"/>
      <w:marBottom w:val="0"/>
      <w:divBdr>
        <w:top w:val="none" w:sz="0" w:space="0" w:color="auto"/>
        <w:left w:val="none" w:sz="0" w:space="0" w:color="auto"/>
        <w:bottom w:val="none" w:sz="0" w:space="0" w:color="auto"/>
        <w:right w:val="none" w:sz="0" w:space="0" w:color="auto"/>
      </w:divBdr>
    </w:div>
    <w:div w:id="1682009523">
      <w:bodyDiv w:val="1"/>
      <w:marLeft w:val="0"/>
      <w:marRight w:val="0"/>
      <w:marTop w:val="0"/>
      <w:marBottom w:val="0"/>
      <w:divBdr>
        <w:top w:val="none" w:sz="0" w:space="0" w:color="auto"/>
        <w:left w:val="none" w:sz="0" w:space="0" w:color="auto"/>
        <w:bottom w:val="none" w:sz="0" w:space="0" w:color="auto"/>
        <w:right w:val="none" w:sz="0" w:space="0" w:color="auto"/>
      </w:divBdr>
      <w:divsChild>
        <w:div w:id="2137946683">
          <w:marLeft w:val="-720"/>
          <w:marRight w:val="0"/>
          <w:marTop w:val="0"/>
          <w:marBottom w:val="0"/>
          <w:divBdr>
            <w:top w:val="none" w:sz="0" w:space="0" w:color="auto"/>
            <w:left w:val="none" w:sz="0" w:space="0" w:color="auto"/>
            <w:bottom w:val="none" w:sz="0" w:space="0" w:color="auto"/>
            <w:right w:val="none" w:sz="0" w:space="0" w:color="auto"/>
          </w:divBdr>
        </w:div>
      </w:divsChild>
    </w:div>
    <w:div w:id="1698583994">
      <w:bodyDiv w:val="1"/>
      <w:marLeft w:val="0"/>
      <w:marRight w:val="0"/>
      <w:marTop w:val="0"/>
      <w:marBottom w:val="0"/>
      <w:divBdr>
        <w:top w:val="none" w:sz="0" w:space="0" w:color="auto"/>
        <w:left w:val="none" w:sz="0" w:space="0" w:color="auto"/>
        <w:bottom w:val="none" w:sz="0" w:space="0" w:color="auto"/>
        <w:right w:val="none" w:sz="0" w:space="0" w:color="auto"/>
      </w:divBdr>
      <w:divsChild>
        <w:div w:id="1910655147">
          <w:marLeft w:val="-720"/>
          <w:marRight w:val="0"/>
          <w:marTop w:val="0"/>
          <w:marBottom w:val="0"/>
          <w:divBdr>
            <w:top w:val="none" w:sz="0" w:space="0" w:color="auto"/>
            <w:left w:val="none" w:sz="0" w:space="0" w:color="auto"/>
            <w:bottom w:val="none" w:sz="0" w:space="0" w:color="auto"/>
            <w:right w:val="none" w:sz="0" w:space="0" w:color="auto"/>
          </w:divBdr>
        </w:div>
      </w:divsChild>
    </w:div>
    <w:div w:id="1827044704">
      <w:bodyDiv w:val="1"/>
      <w:marLeft w:val="0"/>
      <w:marRight w:val="0"/>
      <w:marTop w:val="0"/>
      <w:marBottom w:val="0"/>
      <w:divBdr>
        <w:top w:val="none" w:sz="0" w:space="0" w:color="auto"/>
        <w:left w:val="none" w:sz="0" w:space="0" w:color="auto"/>
        <w:bottom w:val="none" w:sz="0" w:space="0" w:color="auto"/>
        <w:right w:val="none" w:sz="0" w:space="0" w:color="auto"/>
      </w:divBdr>
      <w:divsChild>
        <w:div w:id="1773553405">
          <w:marLeft w:val="-720"/>
          <w:marRight w:val="0"/>
          <w:marTop w:val="0"/>
          <w:marBottom w:val="0"/>
          <w:divBdr>
            <w:top w:val="none" w:sz="0" w:space="0" w:color="auto"/>
            <w:left w:val="none" w:sz="0" w:space="0" w:color="auto"/>
            <w:bottom w:val="none" w:sz="0" w:space="0" w:color="auto"/>
            <w:right w:val="none" w:sz="0" w:space="0" w:color="auto"/>
          </w:divBdr>
        </w:div>
      </w:divsChild>
    </w:div>
    <w:div w:id="1828013357">
      <w:bodyDiv w:val="1"/>
      <w:marLeft w:val="0"/>
      <w:marRight w:val="0"/>
      <w:marTop w:val="0"/>
      <w:marBottom w:val="0"/>
      <w:divBdr>
        <w:top w:val="none" w:sz="0" w:space="0" w:color="auto"/>
        <w:left w:val="none" w:sz="0" w:space="0" w:color="auto"/>
        <w:bottom w:val="none" w:sz="0" w:space="0" w:color="auto"/>
        <w:right w:val="none" w:sz="0" w:space="0" w:color="auto"/>
      </w:divBdr>
      <w:divsChild>
        <w:div w:id="909929169">
          <w:marLeft w:val="-720"/>
          <w:marRight w:val="0"/>
          <w:marTop w:val="0"/>
          <w:marBottom w:val="0"/>
          <w:divBdr>
            <w:top w:val="none" w:sz="0" w:space="0" w:color="auto"/>
            <w:left w:val="none" w:sz="0" w:space="0" w:color="auto"/>
            <w:bottom w:val="none" w:sz="0" w:space="0" w:color="auto"/>
            <w:right w:val="none" w:sz="0" w:space="0" w:color="auto"/>
          </w:divBdr>
        </w:div>
      </w:divsChild>
    </w:div>
    <w:div w:id="1833327293">
      <w:bodyDiv w:val="1"/>
      <w:marLeft w:val="0"/>
      <w:marRight w:val="0"/>
      <w:marTop w:val="0"/>
      <w:marBottom w:val="0"/>
      <w:divBdr>
        <w:top w:val="none" w:sz="0" w:space="0" w:color="auto"/>
        <w:left w:val="none" w:sz="0" w:space="0" w:color="auto"/>
        <w:bottom w:val="none" w:sz="0" w:space="0" w:color="auto"/>
        <w:right w:val="none" w:sz="0" w:space="0" w:color="auto"/>
      </w:divBdr>
      <w:divsChild>
        <w:div w:id="565262870">
          <w:marLeft w:val="-720"/>
          <w:marRight w:val="0"/>
          <w:marTop w:val="0"/>
          <w:marBottom w:val="0"/>
          <w:divBdr>
            <w:top w:val="none" w:sz="0" w:space="0" w:color="auto"/>
            <w:left w:val="none" w:sz="0" w:space="0" w:color="auto"/>
            <w:bottom w:val="none" w:sz="0" w:space="0" w:color="auto"/>
            <w:right w:val="none" w:sz="0" w:space="0" w:color="auto"/>
          </w:divBdr>
        </w:div>
      </w:divsChild>
    </w:div>
    <w:div w:id="1836914415">
      <w:bodyDiv w:val="1"/>
      <w:marLeft w:val="0"/>
      <w:marRight w:val="0"/>
      <w:marTop w:val="0"/>
      <w:marBottom w:val="0"/>
      <w:divBdr>
        <w:top w:val="none" w:sz="0" w:space="0" w:color="auto"/>
        <w:left w:val="none" w:sz="0" w:space="0" w:color="auto"/>
        <w:bottom w:val="none" w:sz="0" w:space="0" w:color="auto"/>
        <w:right w:val="none" w:sz="0" w:space="0" w:color="auto"/>
      </w:divBdr>
      <w:divsChild>
        <w:div w:id="377516166">
          <w:marLeft w:val="-720"/>
          <w:marRight w:val="0"/>
          <w:marTop w:val="0"/>
          <w:marBottom w:val="0"/>
          <w:divBdr>
            <w:top w:val="none" w:sz="0" w:space="0" w:color="auto"/>
            <w:left w:val="none" w:sz="0" w:space="0" w:color="auto"/>
            <w:bottom w:val="none" w:sz="0" w:space="0" w:color="auto"/>
            <w:right w:val="none" w:sz="0" w:space="0" w:color="auto"/>
          </w:divBdr>
        </w:div>
      </w:divsChild>
    </w:div>
    <w:div w:id="1862545526">
      <w:bodyDiv w:val="1"/>
      <w:marLeft w:val="0"/>
      <w:marRight w:val="0"/>
      <w:marTop w:val="0"/>
      <w:marBottom w:val="0"/>
      <w:divBdr>
        <w:top w:val="none" w:sz="0" w:space="0" w:color="auto"/>
        <w:left w:val="none" w:sz="0" w:space="0" w:color="auto"/>
        <w:bottom w:val="none" w:sz="0" w:space="0" w:color="auto"/>
        <w:right w:val="none" w:sz="0" w:space="0" w:color="auto"/>
      </w:divBdr>
    </w:div>
    <w:div w:id="1872574654">
      <w:bodyDiv w:val="1"/>
      <w:marLeft w:val="0"/>
      <w:marRight w:val="0"/>
      <w:marTop w:val="0"/>
      <w:marBottom w:val="0"/>
      <w:divBdr>
        <w:top w:val="none" w:sz="0" w:space="0" w:color="auto"/>
        <w:left w:val="none" w:sz="0" w:space="0" w:color="auto"/>
        <w:bottom w:val="none" w:sz="0" w:space="0" w:color="auto"/>
        <w:right w:val="none" w:sz="0" w:space="0" w:color="auto"/>
      </w:divBdr>
      <w:divsChild>
        <w:div w:id="892958988">
          <w:marLeft w:val="-720"/>
          <w:marRight w:val="0"/>
          <w:marTop w:val="0"/>
          <w:marBottom w:val="0"/>
          <w:divBdr>
            <w:top w:val="none" w:sz="0" w:space="0" w:color="auto"/>
            <w:left w:val="none" w:sz="0" w:space="0" w:color="auto"/>
            <w:bottom w:val="none" w:sz="0" w:space="0" w:color="auto"/>
            <w:right w:val="none" w:sz="0" w:space="0" w:color="auto"/>
          </w:divBdr>
        </w:div>
      </w:divsChild>
    </w:div>
    <w:div w:id="1893534795">
      <w:bodyDiv w:val="1"/>
      <w:marLeft w:val="0"/>
      <w:marRight w:val="0"/>
      <w:marTop w:val="0"/>
      <w:marBottom w:val="0"/>
      <w:divBdr>
        <w:top w:val="none" w:sz="0" w:space="0" w:color="auto"/>
        <w:left w:val="none" w:sz="0" w:space="0" w:color="auto"/>
        <w:bottom w:val="none" w:sz="0" w:space="0" w:color="auto"/>
        <w:right w:val="none" w:sz="0" w:space="0" w:color="auto"/>
      </w:divBdr>
      <w:divsChild>
        <w:div w:id="1838301718">
          <w:marLeft w:val="-720"/>
          <w:marRight w:val="0"/>
          <w:marTop w:val="0"/>
          <w:marBottom w:val="0"/>
          <w:divBdr>
            <w:top w:val="none" w:sz="0" w:space="0" w:color="auto"/>
            <w:left w:val="none" w:sz="0" w:space="0" w:color="auto"/>
            <w:bottom w:val="none" w:sz="0" w:space="0" w:color="auto"/>
            <w:right w:val="none" w:sz="0" w:space="0" w:color="auto"/>
          </w:divBdr>
        </w:div>
      </w:divsChild>
    </w:div>
    <w:div w:id="209820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yoclinic.org/diseases-conditions/glioma/symptoms-causes/syc-20350251" TargetMode="External"/><Relationship Id="rId18" Type="http://schemas.openxmlformats.org/officeDocument/2006/relationships/hyperlink" Target="https://www.medicalnewstoday.com/articles/molecular-testing" TargetMode="External"/><Relationship Id="rId26" Type="http://schemas.openxmlformats.org/officeDocument/2006/relationships/hyperlink" Target="https://machinelearningmastery.com/standardscaler-and-minmaxscaler-transforms-in-python/" TargetMode="External"/><Relationship Id="rId39" Type="http://schemas.openxmlformats.org/officeDocument/2006/relationships/image" Target="media/image4.png"/><Relationship Id="rId21" Type="http://schemas.openxmlformats.org/officeDocument/2006/relationships/hyperlink" Target="https://doi.org/10.3390/ijms232214155" TargetMode="External"/><Relationship Id="rId34" Type="http://schemas.openxmlformats.org/officeDocument/2006/relationships/hyperlink" Target="https://www.ibm.com/topics/decision-trees" TargetMode="Externa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image" Target="media/image14.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i.org/10.1016/j.heliyon.2023.e18222" TargetMode="External"/><Relationship Id="rId29" Type="http://schemas.openxmlformats.org/officeDocument/2006/relationships/image" Target="media/image2.png"/><Relationship Id="rId11" Type="http://schemas.openxmlformats.org/officeDocument/2006/relationships/hyperlink" Target="mailto:obote@coventry.ac.uk" TargetMode="External"/><Relationship Id="rId24" Type="http://schemas.openxmlformats.org/officeDocument/2006/relationships/hyperlink" Target="ISBN:%20978-1-449-36941-5" TargetMode="External"/><Relationship Id="rId32" Type="http://schemas.openxmlformats.org/officeDocument/2006/relationships/hyperlink" Target="https://www.sas.com/en_gb/insights/articles/analytics/machine-learning-algorithms.html" TargetMode="External"/><Relationship Id="rId37" Type="http://schemas.openxmlformats.org/officeDocument/2006/relationships/hyperlink" Target="ISBN:%2020978-1-449-36941-5" TargetMode="External"/><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doi.org/10.3390/ijms232214155" TargetMode="External"/><Relationship Id="rId31" Type="http://schemas.openxmlformats.org/officeDocument/2006/relationships/hyperlink" Target="https://www.ibm.com/topics/knn" TargetMode="External"/><Relationship Id="rId44" Type="http://schemas.openxmlformats.org/officeDocument/2006/relationships/image" Target="media/image9.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3390/cells10113169" TargetMode="External"/><Relationship Id="rId22" Type="http://schemas.openxmlformats.org/officeDocument/2006/relationships/hyperlink" Target="ISBN:%20978-1-449-36941-5" TargetMode="External"/><Relationship Id="rId27" Type="http://schemas.openxmlformats.org/officeDocument/2006/relationships/hyperlink" Target="https://scikit-learn.org/stable/auto_examples/preprocessing/plot_scaling_importance.html" TargetMode="External"/><Relationship Id="rId30" Type="http://schemas.openxmlformats.org/officeDocument/2006/relationships/image" Target="media/image3.png"/><Relationship Id="rId35" Type="http://schemas.openxmlformats.org/officeDocument/2006/relationships/hyperlink" Target="https://www.simplilearn.com/tutorials/machine-learning-tutorial/logistic-regression-in-python" TargetMode="External"/><Relationship Id="rId43" Type="http://schemas.openxmlformats.org/officeDocument/2006/relationships/image" Target="media/image8.png"/><Relationship Id="rId48" Type="http://schemas.openxmlformats.org/officeDocument/2006/relationships/hyperlink" Target="https://archive.ics.uci.edu/dataset/759/glioma+grading+clinical+and+mutation+features+dataset" TargetMode="External"/><Relationship Id="rId8" Type="http://schemas.openxmlformats.org/officeDocument/2006/relationships/webSettings" Target="webSettings.xml"/><Relationship Id="rId51" Type="http://schemas.openxmlformats.org/officeDocument/2006/relationships/hyperlink" Target="https://github.com/Uju024/-CLASSIFICATION-OF-BRAIN-GLIOMA-TYPES-IN-HUMANS-USING-MACHINE-LEARNING-ALGORITHMS-" TargetMode="External"/><Relationship Id="rId3" Type="http://schemas.openxmlformats.org/officeDocument/2006/relationships/customXml" Target="../customXml/item3.xml"/><Relationship Id="rId12" Type="http://schemas.openxmlformats.org/officeDocument/2006/relationships/hyperlink" Target="mailto:okaforo7@coventry.ac.uk" TargetMode="External"/><Relationship Id="rId17" Type="http://schemas.openxmlformats.org/officeDocument/2006/relationships/hyperlink" Target="https://doi.org/10.1007/s00401-016-1545-1" TargetMode="External"/><Relationship Id="rId25" Type="http://schemas.openxmlformats.org/officeDocument/2006/relationships/image" Target="media/image1.png"/><Relationship Id="rId33" Type="http://schemas.openxmlformats.org/officeDocument/2006/relationships/hyperlink" Target="https://doi.org/10.1007/s42979-021-00592-x" TargetMode="External"/><Relationship Id="rId38" Type="http://schemas.openxmlformats.org/officeDocument/2006/relationships/hyperlink" Target="https://doi.org/10.1007/s42979-021-00592-x" TargetMode="External"/><Relationship Id="rId46" Type="http://schemas.openxmlformats.org/officeDocument/2006/relationships/image" Target="media/image11.png"/><Relationship Id="rId20" Type="http://schemas.openxmlformats.org/officeDocument/2006/relationships/hyperlink" Target="https://doi.org/10.3322/caac.21660" TargetMode="Externa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i.org/10.3322/caac.21660" TargetMode="External"/><Relationship Id="rId23" Type="http://schemas.openxmlformats.org/officeDocument/2006/relationships/hyperlink" Target="file:///C:\Users\eobot\OneDrive\Desktop\Importance%20of%20feature%20scaling.%20(n.d.-b).%20Scikit-learn.%20https:\scikit-learn.org\stable\auto_examples\preprocessing\plot_scaling_importance.html" TargetMode="External"/><Relationship Id="rId28" Type="http://schemas.openxmlformats.org/officeDocument/2006/relationships/hyperlink" Target="file:///C:\Users\eobot\OneDrive\Desktop\ISBN-13%20:%20978-1783988365" TargetMode="External"/><Relationship Id="rId36" Type="http://schemas.openxmlformats.org/officeDocument/2006/relationships/hyperlink" Target="https://www.spiceworks.com/tech/artificial-intelligence/articles/what-is-logistic-regression/" TargetMode="External"/><Relationship Id="rId4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21e42365-1646-48ec-a786-6de5e77c47e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CCB9A94B7522A41A799CB737740FCDE" ma:contentTypeVersion="14" ma:contentTypeDescription="Create a new document." ma:contentTypeScope="" ma:versionID="40b28c6bff57b31c280c566744aa9a47">
  <xsd:schema xmlns:xsd="http://www.w3.org/2001/XMLSchema" xmlns:xs="http://www.w3.org/2001/XMLSchema" xmlns:p="http://schemas.microsoft.com/office/2006/metadata/properties" xmlns:ns3="21e42365-1646-48ec-a786-6de5e77c47e4" xmlns:ns4="83031636-edba-4068-a340-7a6eea69815a" targetNamespace="http://schemas.microsoft.com/office/2006/metadata/properties" ma:root="true" ma:fieldsID="9ecf44b658e70484fff2bd10e20afe4e" ns3:_="" ns4:_="">
    <xsd:import namespace="21e42365-1646-48ec-a786-6de5e77c47e4"/>
    <xsd:import namespace="83031636-edba-4068-a340-7a6eea69815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e42365-1646-48ec-a786-6de5e77c47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3031636-edba-4068-a340-7a6eea69815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B11DD7-7B3D-4FDE-9027-15558702F18D}">
  <ds:schemaRefs>
    <ds:schemaRef ds:uri="http://schemas.microsoft.com/sharepoint/v3/contenttype/forms"/>
  </ds:schemaRefs>
</ds:datastoreItem>
</file>

<file path=customXml/itemProps2.xml><?xml version="1.0" encoding="utf-8"?>
<ds:datastoreItem xmlns:ds="http://schemas.openxmlformats.org/officeDocument/2006/customXml" ds:itemID="{F3593102-9E80-4C1E-B3CB-3A6E1C6810C5}">
  <ds:schemaRefs>
    <ds:schemaRef ds:uri="http://schemas.openxmlformats.org/officeDocument/2006/bibliography"/>
  </ds:schemaRefs>
</ds:datastoreItem>
</file>

<file path=customXml/itemProps3.xml><?xml version="1.0" encoding="utf-8"?>
<ds:datastoreItem xmlns:ds="http://schemas.openxmlformats.org/officeDocument/2006/customXml" ds:itemID="{DFC7893E-2BA8-497D-8003-E966DDDE8C72}">
  <ds:schemaRefs>
    <ds:schemaRef ds:uri="http://schemas.microsoft.com/office/2006/metadata/properties"/>
    <ds:schemaRef ds:uri="http://schemas.microsoft.com/office/infopath/2007/PartnerControls"/>
    <ds:schemaRef ds:uri="21e42365-1646-48ec-a786-6de5e77c47e4"/>
  </ds:schemaRefs>
</ds:datastoreItem>
</file>

<file path=customXml/itemProps4.xml><?xml version="1.0" encoding="utf-8"?>
<ds:datastoreItem xmlns:ds="http://schemas.openxmlformats.org/officeDocument/2006/customXml" ds:itemID="{AC14BD36-D722-48BD-ABDF-7B1D56427B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e42365-1646-48ec-a786-6de5e77c47e4"/>
    <ds:schemaRef ds:uri="83031636-edba-4068-a340-7a6eea698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12</Pages>
  <Words>3613</Words>
  <Characters>20163</Characters>
  <Application>Microsoft Office Word</Application>
  <DocSecurity>0</DocSecurity>
  <Lines>468</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Obianuju Okafor</dc:creator>
  <cp:keywords/>
  <dc:description/>
  <cp:lastModifiedBy>Akaninyene Obot</cp:lastModifiedBy>
  <cp:revision>6</cp:revision>
  <dcterms:created xsi:type="dcterms:W3CDTF">2024-03-25T13:49:00Z</dcterms:created>
  <dcterms:modified xsi:type="dcterms:W3CDTF">2024-03-25T17:10:00Z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af6cc585-4fae-4a31-bbf7-a9936ffa61b9</vt:lpwstr>
  </property>
  <property fmtid="{D5CDD505-2E9C-101B-9397-08002B2CF9AE}" pid="3" name="ContentTypeId">
    <vt:lpwstr>0x0101001CCB9A94B7522A41A799CB737740FCDE</vt:lpwstr>
  </property>
</Properties>
</file>