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BDE58" w14:textId="77777777" w:rsidR="00E4240F" w:rsidRDefault="00E4240F" w:rsidP="00E4240F">
      <w:pPr>
        <w:pStyle w:val="Titre1"/>
        <w:jc w:val="center"/>
        <w:rPr>
          <w:lang w:val="fr-CH"/>
        </w:rPr>
      </w:pPr>
      <w:r>
        <w:rPr>
          <w:lang w:val="fr-CH"/>
        </w:rPr>
        <w:t xml:space="preserve">RAPPORT LABORATOIRE n°4 ASD2 </w:t>
      </w:r>
    </w:p>
    <w:p w14:paraId="20FD96A3" w14:textId="1FDB7FB0" w:rsidR="009C582A" w:rsidRDefault="001D0592" w:rsidP="00E4240F">
      <w:pPr>
        <w:pStyle w:val="Titre1"/>
        <w:spacing w:before="60"/>
        <w:jc w:val="center"/>
        <w:rPr>
          <w:lang w:val="fr-CH"/>
        </w:rPr>
      </w:pPr>
      <w:r>
        <w:rPr>
          <w:lang w:val="fr-CH"/>
        </w:rPr>
        <w:t>« </w:t>
      </w:r>
      <w:r w:rsidR="00E4240F">
        <w:rPr>
          <w:lang w:val="fr-CH"/>
        </w:rPr>
        <w:t>TABLES DE HACHAGE</w:t>
      </w:r>
      <w:r>
        <w:rPr>
          <w:lang w:val="fr-CH"/>
        </w:rPr>
        <w:t> »</w:t>
      </w:r>
    </w:p>
    <w:p w14:paraId="3B88AC54" w14:textId="77777777" w:rsidR="00E4240F" w:rsidRDefault="00E4240F" w:rsidP="00E4240F">
      <w:pPr>
        <w:rPr>
          <w:lang w:val="fr-CH"/>
        </w:rPr>
      </w:pPr>
    </w:p>
    <w:p w14:paraId="0547E670" w14:textId="316C2A81" w:rsidR="00E4240F" w:rsidRDefault="001D0592" w:rsidP="00A53875">
      <w:pPr>
        <w:spacing w:after="0"/>
        <w:rPr>
          <w:lang w:val="fr-CH"/>
        </w:rPr>
      </w:pPr>
      <w:r>
        <w:rPr>
          <w:lang w:val="fr-CH"/>
        </w:rPr>
        <w:t>Le laboratoire « Tables de hachage » est composé de deux parties.</w:t>
      </w:r>
    </w:p>
    <w:p w14:paraId="0B5B2FD9" w14:textId="3EB23A49" w:rsidR="001D0592" w:rsidRDefault="001D0592" w:rsidP="00A53875">
      <w:pPr>
        <w:spacing w:after="0"/>
        <w:rPr>
          <w:lang w:val="fr-CH"/>
        </w:rPr>
      </w:pPr>
      <w:r>
        <w:rPr>
          <w:lang w:val="fr-CH"/>
        </w:rPr>
        <w:t>Dans la première partie du labo nous avons pour but de comparer les 6 différentes fonctions de hachage fournies dans les données.</w:t>
      </w:r>
    </w:p>
    <w:p w14:paraId="21DBE188" w14:textId="01570881" w:rsidR="001D0592" w:rsidRDefault="001D0592" w:rsidP="00A53875">
      <w:pPr>
        <w:spacing w:after="0"/>
        <w:rPr>
          <w:lang w:val="fr-CH"/>
        </w:rPr>
      </w:pPr>
      <w:r>
        <w:rPr>
          <w:lang w:val="fr-CH"/>
        </w:rPr>
        <w:t>Nous devons répondre quelle fonction est la plus adapté pour le type de donnée fourni.</w:t>
      </w:r>
    </w:p>
    <w:p w14:paraId="02EDE7BA" w14:textId="21A7F451" w:rsidR="001D0592" w:rsidRDefault="001D0592" w:rsidP="00A53875">
      <w:pPr>
        <w:spacing w:after="0"/>
        <w:rPr>
          <w:lang w:val="fr-CH"/>
        </w:rPr>
      </w:pPr>
      <w:r>
        <w:rPr>
          <w:lang w:val="fr-CH"/>
        </w:rPr>
        <w:t>Pour passer d’un type de donnée à l’autre nous devons modifier le « </w:t>
      </w:r>
      <w:r w:rsidRPr="001D0592">
        <w:rPr>
          <w:lang w:val="fr-CH"/>
        </w:rPr>
        <w:t>max_load_factor</w:t>
      </w:r>
      <w:r>
        <w:rPr>
          <w:lang w:val="fr-CH"/>
        </w:rPr>
        <w:t> »</w:t>
      </w:r>
      <w:r w:rsidR="005F2806">
        <w:rPr>
          <w:lang w:val="fr-CH"/>
        </w:rPr>
        <w:t>.</w:t>
      </w:r>
    </w:p>
    <w:p w14:paraId="43549C18" w14:textId="6D95A855" w:rsidR="005F2806" w:rsidRDefault="005F2806" w:rsidP="00A53875">
      <w:pPr>
        <w:spacing w:after="0"/>
        <w:rPr>
          <w:lang w:val="fr-CH"/>
        </w:rPr>
      </w:pPr>
      <w:r>
        <w:rPr>
          <w:lang w:val="fr-CH"/>
        </w:rPr>
        <w:t>La valeur par défaut du « </w:t>
      </w:r>
      <w:r w:rsidRPr="001D0592">
        <w:rPr>
          <w:lang w:val="fr-CH"/>
        </w:rPr>
        <w:t>max_load_factor</w:t>
      </w:r>
      <w:r>
        <w:rPr>
          <w:lang w:val="fr-CH"/>
        </w:rPr>
        <w:t> » fournie par STL est 1.0.</w:t>
      </w:r>
    </w:p>
    <w:p w14:paraId="2167B439" w14:textId="77777777" w:rsidR="00A53875" w:rsidRDefault="00A53875" w:rsidP="00A53875">
      <w:pPr>
        <w:spacing w:after="0"/>
        <w:rPr>
          <w:lang w:val="fr-CH"/>
        </w:rPr>
      </w:pPr>
    </w:p>
    <w:p w14:paraId="4FF22787" w14:textId="3A5985D1" w:rsidR="00D05E76" w:rsidRDefault="00A53875" w:rsidP="00E4240F">
      <w:pPr>
        <w:rPr>
          <w:lang w:val="fr-CH"/>
        </w:rPr>
      </w:pPr>
      <w:r>
        <w:rPr>
          <w:lang w:val="fr-CH"/>
        </w:rPr>
        <w:t>Les fonctions hash :</w:t>
      </w:r>
    </w:p>
    <w:p w14:paraId="440F34D7" w14:textId="4B634502" w:rsidR="00A53875" w:rsidRPr="00A53875" w:rsidRDefault="00A53875" w:rsidP="00A53875">
      <w:pPr>
        <w:pStyle w:val="Pardeliste"/>
        <w:numPr>
          <w:ilvl w:val="0"/>
          <w:numId w:val="1"/>
        </w:numPr>
        <w:spacing w:after="0"/>
        <w:rPr>
          <w:lang w:val="fr-CH"/>
        </w:rPr>
      </w:pPr>
      <w:r w:rsidRPr="00A53875">
        <w:rPr>
          <w:lang w:val="fr-CH"/>
        </w:rPr>
        <w:t xml:space="preserve">DirectoryInt - utilisation de la fonction </w:t>
      </w:r>
      <w:r w:rsidR="0075004A">
        <w:rPr>
          <w:lang w:val="fr-CH"/>
        </w:rPr>
        <w:t xml:space="preserve">hash </w:t>
      </w:r>
      <w:r w:rsidRPr="00A53875">
        <w:rPr>
          <w:lang w:val="fr-CH"/>
        </w:rPr>
        <w:t>STL </w:t>
      </w:r>
    </w:p>
    <w:p w14:paraId="158B9B34" w14:textId="3EFAE424" w:rsidR="00D05E76" w:rsidRPr="00A53875" w:rsidRDefault="00A53875" w:rsidP="00A53875">
      <w:pPr>
        <w:pStyle w:val="Pardeliste"/>
        <w:numPr>
          <w:ilvl w:val="0"/>
          <w:numId w:val="1"/>
        </w:numPr>
        <w:spacing w:after="0"/>
        <w:rPr>
          <w:lang w:val="fr-CH"/>
        </w:rPr>
      </w:pPr>
      <w:r w:rsidRPr="00A53875">
        <w:rPr>
          <w:lang w:val="fr-CH"/>
        </w:rPr>
        <w:t>DirectoryLong - utilisation de la fonction</w:t>
      </w:r>
      <w:r w:rsidR="0075004A">
        <w:rPr>
          <w:lang w:val="fr-CH"/>
        </w:rPr>
        <w:t xml:space="preserve"> hash</w:t>
      </w:r>
      <w:r w:rsidRPr="00A53875">
        <w:rPr>
          <w:lang w:val="fr-CH"/>
        </w:rPr>
        <w:t xml:space="preserve"> STL </w:t>
      </w:r>
    </w:p>
    <w:p w14:paraId="02CC75EE" w14:textId="4B196E43" w:rsidR="00A53875" w:rsidRDefault="00A53875" w:rsidP="00A53875">
      <w:pPr>
        <w:pStyle w:val="Pardeliste"/>
        <w:numPr>
          <w:ilvl w:val="0"/>
          <w:numId w:val="1"/>
        </w:numPr>
      </w:pPr>
      <w:r w:rsidRPr="00A53875">
        <w:t>DirectoryPol&lt;z&gt; - h = (z*h) + avs[i]</w:t>
      </w:r>
      <w:r>
        <w:t xml:space="preserve">. </w:t>
      </w:r>
    </w:p>
    <w:p w14:paraId="2C9DDF18" w14:textId="481452A9" w:rsidR="00A53875" w:rsidRDefault="00A53875" w:rsidP="00A53875">
      <w:r>
        <w:t xml:space="preserve">(z = </w:t>
      </w:r>
      <w:r w:rsidRPr="00A53875">
        <w:t>« max_load_factor »</w:t>
      </w:r>
      <w:r>
        <w:t xml:space="preserve"> et </w:t>
      </w:r>
      <w:r w:rsidRPr="00A53875">
        <w:t>avs[i]</w:t>
      </w:r>
      <w:r>
        <w:t xml:space="preserve"> correspond aux numéros AVS)</w:t>
      </w:r>
    </w:p>
    <w:p w14:paraId="6E3A70AE" w14:textId="12F8AB5D" w:rsidR="00A53875" w:rsidRPr="00A53875" w:rsidRDefault="00A53875" w:rsidP="00A53875">
      <w:pPr>
        <w:pStyle w:val="Pardeliste"/>
        <w:numPr>
          <w:ilvl w:val="0"/>
          <w:numId w:val="1"/>
        </w:numPr>
        <w:rPr>
          <w:lang w:val="fr-CH"/>
        </w:rPr>
      </w:pPr>
      <w:r w:rsidRPr="00A53875">
        <w:rPr>
          <w:lang w:val="fr-CH"/>
        </w:rPr>
        <w:t>DirectoryStl - utilisation de la fonction</w:t>
      </w:r>
      <w:r w:rsidR="0075004A">
        <w:rPr>
          <w:lang w:val="fr-CH"/>
        </w:rPr>
        <w:t xml:space="preserve"> hash </w:t>
      </w:r>
      <w:r w:rsidRPr="00A53875">
        <w:rPr>
          <w:lang w:val="fr-CH"/>
        </w:rPr>
        <w:t>STL </w:t>
      </w:r>
    </w:p>
    <w:p w14:paraId="3F8F4A83" w14:textId="2611F99A" w:rsidR="00A53875" w:rsidRDefault="00A53875" w:rsidP="00A53875">
      <w:pPr>
        <w:pStyle w:val="Pardeliste"/>
        <w:numPr>
          <w:ilvl w:val="0"/>
          <w:numId w:val="1"/>
        </w:numPr>
        <w:rPr>
          <w:lang w:val="fr-CH"/>
        </w:rPr>
      </w:pPr>
      <w:r w:rsidRPr="00A53875">
        <w:rPr>
          <w:lang w:val="fr-CH"/>
        </w:rPr>
        <w:t xml:space="preserve">DirectorySha256 </w:t>
      </w:r>
      <w:r>
        <w:rPr>
          <w:lang w:val="fr-CH"/>
        </w:rPr>
        <w:t>- opérations binaire ???</w:t>
      </w:r>
    </w:p>
    <w:p w14:paraId="025384E6" w14:textId="26190617" w:rsidR="00A53875" w:rsidRDefault="00A53875" w:rsidP="00A53875">
      <w:pPr>
        <w:pStyle w:val="Pardeliste"/>
        <w:numPr>
          <w:ilvl w:val="0"/>
          <w:numId w:val="1"/>
        </w:numPr>
        <w:rPr>
          <w:lang w:val="fr-CH"/>
        </w:rPr>
      </w:pPr>
      <w:r w:rsidRPr="00A53875">
        <w:rPr>
          <w:lang w:val="fr-CH"/>
        </w:rPr>
        <w:t>DirectoryCity</w:t>
      </w:r>
      <w:r>
        <w:rPr>
          <w:lang w:val="fr-CH"/>
        </w:rPr>
        <w:t xml:space="preserve"> - </w:t>
      </w:r>
      <w:r w:rsidRPr="00A53875">
        <w:rPr>
          <w:lang w:val="fr-CH"/>
        </w:rPr>
        <w:t>utilisation de la fonction hash implementé par google</w:t>
      </w:r>
    </w:p>
    <w:p w14:paraId="72CC6004" w14:textId="5AC3FAFD" w:rsidR="00A57547" w:rsidRDefault="00A57547" w:rsidP="00A57547">
      <w:pPr>
        <w:rPr>
          <w:lang w:val="fr-CH"/>
        </w:rPr>
      </w:pPr>
    </w:p>
    <w:p w14:paraId="29F0F89B" w14:textId="09D7A4FD" w:rsidR="00A57547" w:rsidRPr="00A57547" w:rsidRDefault="005939C0" w:rsidP="00A57547">
      <w:pPr>
        <w:jc w:val="center"/>
        <w:rPr>
          <w:lang w:val="fr-CH"/>
        </w:rPr>
      </w:pPr>
      <w:r>
        <w:rPr>
          <w:noProof/>
          <w:lang w:val="fr-FR" w:eastAsia="fr-FR"/>
        </w:rPr>
        <w:drawing>
          <wp:inline distT="0" distB="0" distL="0" distR="0" wp14:anchorId="30E139EE" wp14:editId="3C8C5D97">
            <wp:extent cx="5760720" cy="3550285"/>
            <wp:effectExtent l="0" t="0" r="11430" b="1206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0B2DAAB-F25C-46F2-9A5C-065DE3BCAE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5A0DD5" w14:textId="77777777" w:rsidR="00A53875" w:rsidRPr="00A53875" w:rsidRDefault="00A53875" w:rsidP="00A53875">
      <w:pPr>
        <w:rPr>
          <w:lang w:val="fr-CH"/>
        </w:rPr>
      </w:pPr>
    </w:p>
    <w:p w14:paraId="5824F176" w14:textId="77777777" w:rsidR="00A53875" w:rsidRPr="00A53875" w:rsidRDefault="00A53875" w:rsidP="00A53875">
      <w:pPr>
        <w:rPr>
          <w:lang w:val="fr-CH"/>
        </w:rPr>
      </w:pPr>
    </w:p>
    <w:p w14:paraId="2F107046" w14:textId="4A24E68D" w:rsidR="00A53875" w:rsidRPr="00A53875" w:rsidRDefault="00A53875" w:rsidP="00A53875">
      <w:pPr>
        <w:spacing w:after="0"/>
        <w:rPr>
          <w:lang w:val="fr-CH"/>
        </w:rPr>
      </w:pPr>
    </w:p>
    <w:p w14:paraId="1F4284BA" w14:textId="3A53541A" w:rsidR="00A53875" w:rsidRPr="00A53875" w:rsidRDefault="0024738A" w:rsidP="00E4240F">
      <w:pPr>
        <w:rPr>
          <w:lang w:val="fr-CH"/>
        </w:rPr>
      </w:pPr>
      <w:r>
        <w:rPr>
          <w:lang w:val="fr-CH"/>
        </w:rPr>
        <w:lastRenderedPageBreak/>
        <w:t>Lors des te</w:t>
      </w:r>
      <w:r w:rsidR="004436F4">
        <w:rPr>
          <w:lang w:val="fr-CH"/>
        </w:rPr>
        <w:t xml:space="preserve">sts de performances, un </w:t>
      </w:r>
      <w:r>
        <w:rPr>
          <w:lang w:val="fr-CH"/>
        </w:rPr>
        <w:t>MAX_LOAD_FACTOR</w:t>
      </w:r>
      <w:r w:rsidR="004436F4">
        <w:rPr>
          <w:lang w:val="fr-CH"/>
        </w:rPr>
        <w:t xml:space="preserve"> définit à 3 nous donne un pourcentage de collisions de 65%. A 20, nous donne 90%</w:t>
      </w:r>
      <w:r w:rsidR="005D75E7">
        <w:rPr>
          <w:lang w:val="fr-CH"/>
        </w:rPr>
        <w:t xml:space="preserve">. A </w:t>
      </w:r>
      <w:r w:rsidR="00FD77ED">
        <w:rPr>
          <w:lang w:val="fr-CH"/>
        </w:rPr>
        <w:t>partir d’</w:t>
      </w:r>
      <w:r w:rsidR="00A26319">
        <w:rPr>
          <w:lang w:val="fr-CH"/>
        </w:rPr>
        <w:t>un facteur de 300, on tend</w:t>
      </w:r>
      <w:r w:rsidR="00FD77ED">
        <w:rPr>
          <w:lang w:val="fr-CH"/>
        </w:rPr>
        <w:t xml:space="preserve"> vers 100%.</w:t>
      </w:r>
    </w:p>
    <w:p w14:paraId="567AF850" w14:textId="686F5AFF" w:rsidR="00A53875" w:rsidRDefault="003B0F4F" w:rsidP="00E4240F">
      <w:pPr>
        <w:rPr>
          <w:lang w:val="fr-CH"/>
        </w:rPr>
      </w:pPr>
      <w:r>
        <w:rPr>
          <w:lang w:val="fr-CH"/>
        </w:rPr>
        <w:t xml:space="preserve">Le facteur MAX_LOAD_FACTOR </w:t>
      </w:r>
      <w:r w:rsidR="00A26319">
        <w:rPr>
          <w:lang w:val="fr-CH"/>
        </w:rPr>
        <w:t>va influencer le nombre de bucket.</w:t>
      </w:r>
      <w:r w:rsidR="00B53E4F">
        <w:rPr>
          <w:lang w:val="fr-CH"/>
        </w:rPr>
        <w:t xml:space="preserve"> Il s’agit du taux de remplissage. </w:t>
      </w:r>
    </w:p>
    <w:p w14:paraId="3A225666" w14:textId="77777777" w:rsidR="008B2CCF" w:rsidRDefault="008B2CCF" w:rsidP="00E4240F">
      <w:pPr>
        <w:rPr>
          <w:lang w:val="fr-CH"/>
        </w:rPr>
      </w:pPr>
    </w:p>
    <w:p w14:paraId="52594A90" w14:textId="468E6967" w:rsidR="008B2CCF" w:rsidRDefault="008B2CCF" w:rsidP="00E4240F">
      <w:pPr>
        <w:rPr>
          <w:b/>
          <w:lang w:val="fr-CH"/>
        </w:rPr>
      </w:pPr>
      <w:r w:rsidRPr="008B2CCF">
        <w:rPr>
          <w:b/>
          <w:lang w:val="fr-CH"/>
        </w:rPr>
        <w:t>Phase 2</w:t>
      </w:r>
    </w:p>
    <w:p w14:paraId="606E6E41" w14:textId="5732159E" w:rsidR="008B2CCF" w:rsidRDefault="008B2CCF" w:rsidP="00E4240F">
      <w:pPr>
        <w:rPr>
          <w:lang w:val="fr-CH"/>
        </w:rPr>
      </w:pPr>
      <w:r>
        <w:rPr>
          <w:lang w:val="fr-CH"/>
        </w:rPr>
        <w:t xml:space="preserve">L’implémentation fournie, n’est pas optimale car la clé (le nom de la personne) ne permet pas d’identifier de manière unique </w:t>
      </w:r>
      <w:r w:rsidR="003D3602">
        <w:rPr>
          <w:lang w:val="fr-CH"/>
        </w:rPr>
        <w:t>cette</w:t>
      </w:r>
      <w:r>
        <w:rPr>
          <w:lang w:val="fr-CH"/>
        </w:rPr>
        <w:t xml:space="preserve"> personne.</w:t>
      </w:r>
      <w:r w:rsidR="006E3BCA">
        <w:rPr>
          <w:lang w:val="fr-CH"/>
        </w:rPr>
        <w:t xml:space="preserve"> (Taux de </w:t>
      </w:r>
      <w:r w:rsidR="001A32A1">
        <w:rPr>
          <w:lang w:val="fr-CH"/>
        </w:rPr>
        <w:t>collision</w:t>
      </w:r>
      <w:r w:rsidR="006E3BCA">
        <w:rPr>
          <w:lang w:val="fr-CH"/>
        </w:rPr>
        <w:t xml:space="preserve"> pour un facteur de 0.5 </w:t>
      </w:r>
      <w:r w:rsidR="00DA75B1">
        <w:rPr>
          <w:lang w:val="fr-CH"/>
        </w:rPr>
        <w:t xml:space="preserve">de </w:t>
      </w:r>
      <w:r w:rsidR="001A32A1">
        <w:rPr>
          <w:lang w:val="fr-CH"/>
        </w:rPr>
        <w:t>~62%</w:t>
      </w:r>
      <w:r w:rsidR="006E3BCA">
        <w:rPr>
          <w:lang w:val="fr-CH"/>
        </w:rPr>
        <w:t xml:space="preserve"> )</w:t>
      </w:r>
    </w:p>
    <w:p w14:paraId="7F1407BC" w14:textId="45706C21" w:rsidR="006E3BCA" w:rsidRDefault="006E3BCA" w:rsidP="00E4240F">
      <w:pPr>
        <w:rPr>
          <w:lang w:val="fr-CH"/>
        </w:rPr>
      </w:pPr>
      <w:r>
        <w:rPr>
          <w:lang w:val="fr-CH"/>
        </w:rPr>
        <w:t>Une p</w:t>
      </w:r>
      <w:r w:rsidR="001A32A1">
        <w:rPr>
          <w:lang w:val="fr-CH"/>
        </w:rPr>
        <w:t>remière solution serait de rendre simplement plus unique la clé utilisée. Par exemple, une composition du nom, prénom, genre, date de naissance (On tombe à un taux de collision de 16%).</w:t>
      </w:r>
    </w:p>
    <w:p w14:paraId="48EA1808" w14:textId="37F18125" w:rsidR="006A779E" w:rsidRDefault="00DA75B1" w:rsidP="00E4240F">
      <w:pPr>
        <w:rPr>
          <w:lang w:val="fr-CH"/>
        </w:rPr>
      </w:pPr>
      <w:r>
        <w:rPr>
          <w:lang w:val="fr-CH"/>
        </w:rPr>
        <w:t xml:space="preserve">Une deuxième solution serait d’implémenter une compression polynomiale sur la même clé composée (nom, prénom, genre, date de </w:t>
      </w:r>
      <w:r w:rsidR="00A600FE">
        <w:rPr>
          <w:lang w:val="fr-CH"/>
        </w:rPr>
        <w:t>naissance</w:t>
      </w:r>
      <w:bookmarkStart w:id="0" w:name="_GoBack"/>
      <w:bookmarkEnd w:id="0"/>
      <w:r>
        <w:rPr>
          <w:lang w:val="fr-CH"/>
        </w:rPr>
        <w:t>)</w:t>
      </w:r>
    </w:p>
    <w:p w14:paraId="6F08F373" w14:textId="77777777" w:rsidR="001A32A1" w:rsidRPr="008B2CCF" w:rsidRDefault="001A32A1" w:rsidP="00E4240F">
      <w:pPr>
        <w:rPr>
          <w:lang w:val="fr-CH"/>
        </w:rPr>
      </w:pPr>
    </w:p>
    <w:sectPr w:rsidR="001A32A1" w:rsidRPr="008B2CC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CEE7E" w14:textId="77777777" w:rsidR="009A0A65" w:rsidRDefault="009A0A65" w:rsidP="00E4240F">
      <w:pPr>
        <w:spacing w:after="0" w:line="240" w:lineRule="auto"/>
      </w:pPr>
      <w:r>
        <w:separator/>
      </w:r>
    </w:p>
  </w:endnote>
  <w:endnote w:type="continuationSeparator" w:id="0">
    <w:p w14:paraId="53B00067" w14:textId="77777777" w:rsidR="009A0A65" w:rsidRDefault="009A0A65" w:rsidP="00E4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E4234" w14:textId="763EB46E" w:rsidR="00E4240F" w:rsidRPr="00573D96" w:rsidRDefault="00573D96" w:rsidP="00E4240F">
    <w:pPr>
      <w:pStyle w:val="Pieddepage"/>
      <w:rPr>
        <w:lang w:val="fr-CH"/>
      </w:rPr>
    </w:pPr>
    <w:r w:rsidRPr="00573D96">
      <w:rPr>
        <w:caps/>
        <w:color w:val="4472C4" w:themeColor="accent1"/>
        <w:lang w:val="fr-CH"/>
      </w:rPr>
      <w:t>Cruchon / Dovale / Milenkovic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947B1" w14:textId="77777777" w:rsidR="009A0A65" w:rsidRDefault="009A0A65" w:rsidP="00E4240F">
      <w:pPr>
        <w:spacing w:after="0" w:line="240" w:lineRule="auto"/>
      </w:pPr>
      <w:r>
        <w:separator/>
      </w:r>
    </w:p>
  </w:footnote>
  <w:footnote w:type="continuationSeparator" w:id="0">
    <w:p w14:paraId="43D81A34" w14:textId="77777777" w:rsidR="009A0A65" w:rsidRDefault="009A0A65" w:rsidP="00E42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2884" w14:textId="060569F7" w:rsidR="00573D96" w:rsidRDefault="00573D96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8BEE3C7" wp14:editId="6E3501D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60720" cy="170815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E0452D" w14:textId="3ADDDA10" w:rsidR="00573D96" w:rsidRPr="00573D96" w:rsidRDefault="00573D96" w:rsidP="00573D96">
                          <w:pPr>
                            <w:spacing w:after="0" w:line="240" w:lineRule="auto"/>
                            <w:jc w:val="center"/>
                            <w:rPr>
                              <w:lang w:val="fr-CH"/>
                            </w:rPr>
                          </w:pPr>
                          <w:r>
                            <w:rPr>
                              <w:lang w:val="fr-CH"/>
                            </w:rPr>
                            <w:t>ASD2 – Tables de hachage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8BEE3C7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4CE0452D" w14:textId="3ADDDA10" w:rsidR="00573D96" w:rsidRPr="00573D96" w:rsidRDefault="00573D96" w:rsidP="00573D96">
                    <w:pPr>
                      <w:spacing w:after="0" w:line="240" w:lineRule="auto"/>
                      <w:jc w:val="center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ASD2 – Tables de hachage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955A73" wp14:editId="36BB954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899795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4B23DA2" w14:textId="260F43BF" w:rsidR="00573D96" w:rsidRDefault="00573D9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600FE" w:rsidRPr="00A600FE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2955A73" id="Zone de text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44B23DA2" w14:textId="260F43BF" w:rsidR="00573D96" w:rsidRDefault="00573D9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939C0" w:rsidRPr="005939C0">
                      <w:rPr>
                        <w:noProof/>
                        <w:color w:val="FFFFFF" w:themeColor="background1"/>
                        <w:lang w:val="fr-FR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44171"/>
    <w:multiLevelType w:val="hybridMultilevel"/>
    <w:tmpl w:val="049E5D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11591"/>
    <w:multiLevelType w:val="hybridMultilevel"/>
    <w:tmpl w:val="049E5D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0F"/>
    <w:rsid w:val="001A32A1"/>
    <w:rsid w:val="001D0592"/>
    <w:rsid w:val="0024738A"/>
    <w:rsid w:val="003B0F4F"/>
    <w:rsid w:val="003D3602"/>
    <w:rsid w:val="004436F4"/>
    <w:rsid w:val="00573D96"/>
    <w:rsid w:val="005939C0"/>
    <w:rsid w:val="005D75E7"/>
    <w:rsid w:val="005F2806"/>
    <w:rsid w:val="006A779E"/>
    <w:rsid w:val="006E3BCA"/>
    <w:rsid w:val="0075004A"/>
    <w:rsid w:val="007A0E0F"/>
    <w:rsid w:val="008B2CCF"/>
    <w:rsid w:val="008B6DC4"/>
    <w:rsid w:val="009A0A65"/>
    <w:rsid w:val="009C582A"/>
    <w:rsid w:val="00A26319"/>
    <w:rsid w:val="00A53875"/>
    <w:rsid w:val="00A57547"/>
    <w:rsid w:val="00A600FE"/>
    <w:rsid w:val="00B53E4F"/>
    <w:rsid w:val="00C2143E"/>
    <w:rsid w:val="00C50A93"/>
    <w:rsid w:val="00D05E76"/>
    <w:rsid w:val="00DA75B1"/>
    <w:rsid w:val="00E4240F"/>
    <w:rsid w:val="00FD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1545F"/>
  <w15:chartTrackingRefBased/>
  <w15:docId w15:val="{0C51AC90-8BFC-4EC1-B5CD-AD600445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42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4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n-tte">
    <w:name w:val="header"/>
    <w:basedOn w:val="Normal"/>
    <w:link w:val="En-tteCar"/>
    <w:uiPriority w:val="99"/>
    <w:unhideWhenUsed/>
    <w:rsid w:val="00E4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240F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E4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240F"/>
    <w:rPr>
      <w:lang w:val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538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53875"/>
    <w:rPr>
      <w:rFonts w:ascii="Consolas" w:hAnsi="Consolas"/>
      <w:sz w:val="20"/>
      <w:szCs w:val="20"/>
      <w:lang w:val="en-GB"/>
    </w:rPr>
  </w:style>
  <w:style w:type="paragraph" w:styleId="Pardeliste">
    <w:name w:val="List Paragraph"/>
    <w:basedOn w:val="Normal"/>
    <w:uiPriority w:val="34"/>
    <w:qFormat/>
    <w:rsid w:val="00A5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https://d.docs.live.net/55ef91425b154bc0/04%20-%20ASD2/00%20-%20Labos/ASD2_Labo4/Partie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Comparaison des fonctions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[Partie1.xlsx]Feuil1!$E$2</c:f>
              <c:strCache>
                <c:ptCount val="1"/>
                <c:pt idx="0">
                  <c:v>duration insertion average time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[Partie1.xlsx]Feuil1!$B$3:$B$10</c:f>
              <c:strCache>
                <c:ptCount val="8"/>
                <c:pt idx="0">
                  <c:v>DirectoryInt</c:v>
                </c:pt>
                <c:pt idx="1">
                  <c:v>DirectoryLong</c:v>
                </c:pt>
                <c:pt idx="2">
                  <c:v>DirectoryPolILj2EE</c:v>
                </c:pt>
                <c:pt idx="3">
                  <c:v>DirectoryPolILj31EE</c:v>
                </c:pt>
                <c:pt idx="4">
                  <c:v>DirectoryPolILj37EE</c:v>
                </c:pt>
                <c:pt idx="5">
                  <c:v>DirectoryStl</c:v>
                </c:pt>
                <c:pt idx="6">
                  <c:v>DirectorySha256</c:v>
                </c:pt>
                <c:pt idx="7">
                  <c:v>DirectoryCity</c:v>
                </c:pt>
              </c:strCache>
            </c:strRef>
          </c:cat>
          <c:val>
            <c:numRef>
              <c:f>[Partie1.xlsx]Feuil1!$E$3:$E$10</c:f>
              <c:numCache>
                <c:formatCode>General</c:formatCode>
                <c:ptCount val="8"/>
                <c:pt idx="0">
                  <c:v>6.7969</c:v>
                </c:pt>
                <c:pt idx="1">
                  <c:v>4.9717</c:v>
                </c:pt>
                <c:pt idx="2">
                  <c:v>2.5895</c:v>
                </c:pt>
                <c:pt idx="3">
                  <c:v>0.0</c:v>
                </c:pt>
                <c:pt idx="4">
                  <c:v>1.5627</c:v>
                </c:pt>
                <c:pt idx="5">
                  <c:v>0.0</c:v>
                </c:pt>
                <c:pt idx="6">
                  <c:v>0.0</c:v>
                </c:pt>
                <c:pt idx="7">
                  <c:v>1.562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19-479A-B5F8-7B0F61A73C85}"/>
            </c:ext>
          </c:extLst>
        </c:ser>
        <c:ser>
          <c:idx val="1"/>
          <c:order val="1"/>
          <c:tx>
            <c:strRef>
              <c:f>[Partie1.xlsx]Feuil1!$N$2</c:f>
              <c:strCache>
                <c:ptCount val="1"/>
                <c:pt idx="0">
                  <c:v>duration search average time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[Partie1.xlsx]Feuil1!$B$3:$B$10</c:f>
              <c:strCache>
                <c:ptCount val="8"/>
                <c:pt idx="0">
                  <c:v>DirectoryInt</c:v>
                </c:pt>
                <c:pt idx="1">
                  <c:v>DirectoryLong</c:v>
                </c:pt>
                <c:pt idx="2">
                  <c:v>DirectoryPolILj2EE</c:v>
                </c:pt>
                <c:pt idx="3">
                  <c:v>DirectoryPolILj31EE</c:v>
                </c:pt>
                <c:pt idx="4">
                  <c:v>DirectoryPolILj37EE</c:v>
                </c:pt>
                <c:pt idx="5">
                  <c:v>DirectoryStl</c:v>
                </c:pt>
                <c:pt idx="6">
                  <c:v>DirectorySha256</c:v>
                </c:pt>
                <c:pt idx="7">
                  <c:v>DirectoryCity</c:v>
                </c:pt>
              </c:strCache>
            </c:strRef>
          </c:cat>
          <c:val>
            <c:numRef>
              <c:f>[Partie1.xlsx]Feuil1!$N$3:$N$10</c:f>
              <c:numCache>
                <c:formatCode>General</c:formatCode>
                <c:ptCount val="8"/>
                <c:pt idx="0">
                  <c:v>5.0348</c:v>
                </c:pt>
                <c:pt idx="1">
                  <c:v>4.610799999999998</c:v>
                </c:pt>
                <c:pt idx="2">
                  <c:v>1.5585</c:v>
                </c:pt>
                <c:pt idx="3">
                  <c:v>0.0</c:v>
                </c:pt>
                <c:pt idx="4">
                  <c:v>1.5627</c:v>
                </c:pt>
                <c:pt idx="5">
                  <c:v>0.0</c:v>
                </c:pt>
                <c:pt idx="6">
                  <c:v>1.5633</c:v>
                </c:pt>
                <c:pt idx="7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719-479A-B5F8-7B0F61A73C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785802544"/>
        <c:axId val="-1252970592"/>
      </c:barChart>
      <c:catAx>
        <c:axId val="-785802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252970592"/>
        <c:crosses val="autoZero"/>
        <c:auto val="1"/>
        <c:lblAlgn val="ctr"/>
        <c:lblOffset val="100"/>
        <c:noMultiLvlLbl val="0"/>
      </c:catAx>
      <c:valAx>
        <c:axId val="-125297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durée en [microseconde]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78580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261</Words>
  <Characters>1438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Milenkovic</dc:creator>
  <cp:keywords/>
  <dc:description/>
  <cp:lastModifiedBy>Cruchon David</cp:lastModifiedBy>
  <cp:revision>12</cp:revision>
  <dcterms:created xsi:type="dcterms:W3CDTF">2017-12-13T08:37:00Z</dcterms:created>
  <dcterms:modified xsi:type="dcterms:W3CDTF">2017-12-18T19:44:00Z</dcterms:modified>
</cp:coreProperties>
</file>