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06" w:rsidRDefault="00710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43.55pt;margin-top:27.3pt;width:12.6pt;height:15.6pt;flip:y;z-index:2516674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32" style="position:absolute;margin-left:131.55pt;margin-top:27.3pt;width:12pt;height:15.6pt;z-index:2516664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3" type="#_x0000_t32" style="position:absolute;margin-left:143.55pt;margin-top:27.3pt;width:0;height:27.6pt;z-index:251665408" o:connectortype="straight"/>
        </w:pict>
      </w:r>
      <w:r>
        <w:rPr>
          <w:rFonts w:ascii="Times New Roman" w:hAnsi="Times New Roman" w:cs="Times New Roman"/>
          <w:sz w:val="28"/>
          <w:szCs w:val="28"/>
        </w:rPr>
        <w:t>Сейчас наземный пункт управления построен так:</w:t>
      </w:r>
    </w:p>
    <w:p w:rsidR="008106CE" w:rsidRDefault="00810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7" type="#_x0000_t32" style="position:absolute;margin-left:386.55pt;margin-top:153.6pt;width:31.8pt;height:0;z-index:2516797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6" type="#_x0000_t32" style="position:absolute;margin-left:386.55pt;margin-top:153.6pt;width:37.2pt;height:39.6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5" type="#_x0000_t32" style="position:absolute;margin-left:429.75pt;margin-top:168pt;width:12pt;height:15.6pt;flip:x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32" style="position:absolute;margin-left:418.35pt;margin-top:168pt;width:11.4pt;height:15.6pt;z-index:2516766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32" style="position:absolute;margin-left:429.75pt;margin-top:168pt;width:0;height:35.4pt;z-index:251675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81.15pt;margin-top:203.4pt;width:93.6pt;height:46.2pt;z-index:251674624">
            <v:textbox>
              <w:txbxContent>
                <w:p w:rsidR="008106CE" w:rsidRDefault="008106CE">
                  <w:r>
                    <w:t>Пульт ручного управления</w:t>
                  </w:r>
                </w:p>
              </w:txbxContent>
            </v:textbox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41" type="#_x0000_t61" style="position:absolute;margin-left:229.35pt;margin-top:14.4pt;width:99pt;height:38.4pt;z-index:251673600" adj="-742,58669">
            <v:textbox>
              <w:txbxContent>
                <w:p w:rsidR="00710206" w:rsidRPr="00710206" w:rsidRDefault="00710206">
                  <w:r>
                    <w:rPr>
                      <w:lang w:val="en-US"/>
                    </w:rPr>
                    <w:t xml:space="preserve">N </w:t>
                  </w:r>
                  <w:r>
                    <w:t>каналов ШИМ</w:t>
                  </w:r>
                </w:p>
              </w:txbxContent>
            </v:textbox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0" type="#_x0000_t61" style="position:absolute;margin-left:-6.45pt;margin-top:126.6pt;width:81.6pt;height:27pt;z-index:251672576" adj="40262,31680">
            <v:textbox>
              <w:txbxContent>
                <w:p w:rsidR="00710206" w:rsidRPr="00710206" w:rsidRDefault="00710206" w:rsidP="0071020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RS-232</w:t>
                  </w:r>
                </w:p>
              </w:txbxContent>
            </v:textbox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61" style="position:absolute;margin-left:-8.25pt;margin-top:23.4pt;width:83.4pt;height:32.4pt;z-index:251671552" adj="39574,38067">
            <v:textbox>
              <w:txbxContent>
                <w:p w:rsidR="00710206" w:rsidRPr="00710206" w:rsidRDefault="00710206" w:rsidP="0071020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RS-232</w:t>
                  </w:r>
                </w:p>
              </w:txbxContent>
            </v:textbox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8" type="#_x0000_t32" style="position:absolute;margin-left:342.75pt;margin-top:52.2pt;width:15pt;height:25.2pt;flip:y;z-index:251670528" o:connectortype="straight"/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7" type="#_x0000_t32" style="position:absolute;margin-left:328.35pt;margin-top:55.8pt;width:14.4pt;height:21.6pt;z-index:251669504" o:connectortype="straight"/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6" type="#_x0000_t32" style="position:absolute;margin-left:342.75pt;margin-top:55.8pt;width:.6pt;height:45.6pt;flip:x y;z-index:251668480" o:connectortype="straight"/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194.55pt;margin-top:121.2pt;width:63pt;height:.6pt;flip:x y;z-index:251664384" o:connectortype="straight">
            <v:stroke endarrow="block"/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146.55pt;margin-top:2in;width:0;height:39.6pt;z-index:251663360" o:connectortype="straight">
            <v:stroke startarrow="block" endarrow="block"/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146.55pt;margin-top:58.8pt;width:0;height:42.6pt;z-index:251662336" o:connectortype="straight">
            <v:stroke startarrow="block" endarrow="block"/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202" style="position:absolute;margin-left:257.55pt;margin-top:101.4pt;width:180pt;height:42.6pt;z-index:251661312">
            <v:textbox>
              <w:txbxContent>
                <w:p w:rsidR="00710206" w:rsidRDefault="00710206">
                  <w:r>
                    <w:t xml:space="preserve">Приемник ручного управления типа </w:t>
                  </w:r>
                  <w:proofErr w:type="spellStart"/>
                  <w:r>
                    <w:t>Футаба</w:t>
                  </w:r>
                  <w:proofErr w:type="spellEnd"/>
                  <w:r>
                    <w:t xml:space="preserve"> или любой другой</w:t>
                  </w:r>
                </w:p>
              </w:txbxContent>
            </v:textbox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202" style="position:absolute;margin-left:103.95pt;margin-top:183.6pt;width:90.6pt;height:48pt;z-index:251660288">
            <v:textbox>
              <w:txbxContent>
                <w:p w:rsidR="00710206" w:rsidRDefault="00710206" w:rsidP="00710206">
                  <w:pPr>
                    <w:jc w:val="center"/>
                  </w:pPr>
                  <w:r>
                    <w:t>ПЭВМ</w:t>
                  </w:r>
                </w:p>
              </w:txbxContent>
            </v:textbox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202" style="position:absolute;margin-left:103.95pt;margin-top:101.4pt;width:90.6pt;height:42.6pt;z-index:251659264">
            <v:textbox>
              <w:txbxContent>
                <w:p w:rsidR="00710206" w:rsidRDefault="00710206">
                  <w:proofErr w:type="spellStart"/>
                  <w:r>
                    <w:t>Радиокорзина</w:t>
                  </w:r>
                  <w:proofErr w:type="spellEnd"/>
                </w:p>
              </w:txbxContent>
            </v:textbox>
          </v:shape>
        </w:pict>
      </w:r>
      <w:r w:rsidR="0071020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6" type="#_x0000_t202" style="position:absolute;margin-left:103.95pt;margin-top:26.4pt;width:90.6pt;height:32.4pt;z-index:251658240">
            <v:textbox style="mso-next-textbox:#_x0000_s1026">
              <w:txbxContent>
                <w:p w:rsidR="00710206" w:rsidRDefault="00710206" w:rsidP="00710206">
                  <w:pPr>
                    <w:jc w:val="center"/>
                  </w:pPr>
                  <w:r>
                    <w:t>Радиомодем</w:t>
                  </w:r>
                </w:p>
              </w:txbxContent>
            </v:textbox>
          </v:shape>
        </w:pict>
      </w:r>
    </w:p>
    <w:p w:rsidR="008106CE" w:rsidRP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</w:p>
    <w:p w:rsidR="008106CE" w:rsidRP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9" type="#_x0000_t32" style="position:absolute;margin-left:357.75pt;margin-top:16.75pt;width:60.6pt;height:79.8pt;flip:x y;z-index:251680768" o:connectortype="straight">
            <v:stroke endarrow="block"/>
          </v:shape>
        </w:pict>
      </w:r>
    </w:p>
    <w:p w:rsidR="008106CE" w:rsidRP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</w:p>
    <w:p w:rsidR="008106CE" w:rsidRP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</w:p>
    <w:p w:rsidR="008106CE" w:rsidRP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</w:p>
    <w:p w:rsidR="008106CE" w:rsidRP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</w:p>
    <w:p w:rsidR="008106CE" w:rsidRP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</w:p>
    <w:p w:rsidR="008106CE" w:rsidRP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</w:p>
    <w:p w:rsid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</w:p>
    <w:p w:rsidR="00710206" w:rsidRDefault="008106CE" w:rsidP="00810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пульт ручного управления не включен от приемника ручного управления не поступают никакие сигналы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радиокорзину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Радиокорзина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выбирает режим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–а</w:t>
      </w:r>
      <w:proofErr w:type="gramEnd"/>
      <w:r>
        <w:rPr>
          <w:rFonts w:ascii="Times New Roman" w:hAnsi="Times New Roman" w:cs="Times New Roman"/>
          <w:sz w:val="28"/>
          <w:szCs w:val="28"/>
        </w:rPr>
        <w:t>втоматический и передает этот режим на борт самолета через радиомодем.</w:t>
      </w:r>
    </w:p>
    <w:p w:rsid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пульт ручного управления включен, но тумблер выбора режима в положении «автомат»,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радиокорзина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передает на самолет режим «автомат».</w:t>
      </w:r>
    </w:p>
    <w:p w:rsid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тумблер выбора режима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перключен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положение «ручное»,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радиокорзина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передает на борт режим «ручное» и с частотой в десятки Герц передает на борт данные о ШИМ, идущих с приемника РУ, позволяя оператору с пульта управлять самолетом в полностью ручном режиме.</w:t>
      </w:r>
    </w:p>
    <w:p w:rsid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</w:p>
    <w:p w:rsidR="008106CE" w:rsidRDefault="008106CE" w:rsidP="00810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есть </w:t>
      </w:r>
      <w:r w:rsidR="0031278B">
        <w:rPr>
          <w:rFonts w:ascii="Times New Roman" w:hAnsi="Times New Roman" w:cs="Times New Roman"/>
          <w:sz w:val="28"/>
          <w:szCs w:val="28"/>
        </w:rPr>
        <w:t>желание</w:t>
      </w:r>
      <w:r>
        <w:rPr>
          <w:rFonts w:ascii="Times New Roman" w:hAnsi="Times New Roman" w:cs="Times New Roman"/>
          <w:sz w:val="28"/>
          <w:szCs w:val="28"/>
        </w:rPr>
        <w:t xml:space="preserve"> вместо пульта РУ и  приемника сделать комплект оборудования, который позволял бы вместо пульта РУ применить джойстик и исключить приемник ручного управления.</w:t>
      </w:r>
    </w:p>
    <w:p w:rsidR="0031278B" w:rsidRDefault="00312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74" type="#_x0000_t61" style="position:absolute;margin-left:5.55pt;margin-top:167.1pt;width:81.6pt;height:27pt;z-index:251692032" adj="40262,31680">
            <v:textbox>
              <w:txbxContent>
                <w:p w:rsidR="0031278B" w:rsidRPr="00710206" w:rsidRDefault="0031278B" w:rsidP="0031278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RS-232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3" type="#_x0000_t61" style="position:absolute;margin-left:3.75pt;margin-top:63.9pt;width:83.4pt;height:32.4pt;z-index:251691008" adj="39574,38067">
            <v:textbox>
              <w:txbxContent>
                <w:p w:rsidR="0031278B" w:rsidRPr="00710206" w:rsidRDefault="0031278B" w:rsidP="0031278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RS-232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2" type="#_x0000_t32" style="position:absolute;margin-left:155.55pt;margin-top:39.3pt;width:12.6pt;height:15.6pt;flip:y;z-index:2516899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1" type="#_x0000_t32" style="position:absolute;margin-left:143.55pt;margin-top:39.3pt;width:12pt;height:15.6pt;z-index:2516889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32" style="position:absolute;margin-left:155.55pt;margin-top:39.3pt;width:0;height:27.6pt;z-index:2516879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9" type="#_x0000_t32" style="position:absolute;margin-left:206.55pt;margin-top:161.7pt;width:63pt;height:.6pt;flip:x y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8" type="#_x0000_t32" style="position:absolute;margin-left:158.55pt;margin-top:184.5pt;width:0;height:39.6pt;z-index:25168588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32" style="position:absolute;margin-left:158.55pt;margin-top:99.3pt;width:0;height:42.6pt;z-index:25168486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6" type="#_x0000_t202" style="position:absolute;margin-left:115.95pt;margin-top:224.1pt;width:90.6pt;height:48pt;z-index:251683840">
            <v:textbox>
              <w:txbxContent>
                <w:p w:rsidR="0031278B" w:rsidRDefault="0031278B" w:rsidP="0031278B">
                  <w:pPr>
                    <w:jc w:val="center"/>
                  </w:pPr>
                  <w:r>
                    <w:t>ПЭВМ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5" type="#_x0000_t202" style="position:absolute;margin-left:115.95pt;margin-top:141.9pt;width:90.6pt;height:42.6pt;z-index:251682816">
            <v:textbox>
              <w:txbxContent>
                <w:p w:rsidR="0031278B" w:rsidRDefault="0031278B" w:rsidP="0031278B">
                  <w:proofErr w:type="spellStart"/>
                  <w:r>
                    <w:t>Радиокорзина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202" style="position:absolute;margin-left:115.95pt;margin-top:66.9pt;width:90.6pt;height:32.4pt;z-index:251681792">
            <v:textbox style="mso-next-textbox:#_x0000_s1064">
              <w:txbxContent>
                <w:p w:rsidR="0031278B" w:rsidRDefault="0031278B" w:rsidP="0031278B">
                  <w:pPr>
                    <w:jc w:val="center"/>
                  </w:pPr>
                  <w:r>
                    <w:t>Радиомодем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5" type="#_x0000_t61" style="position:absolute;margin-left:241.35pt;margin-top:54.9pt;width:99pt;height:38.4pt;z-index:251693056" adj="-742,58669">
            <v:textbox>
              <w:txbxContent>
                <w:p w:rsidR="0031278B" w:rsidRPr="00710206" w:rsidRDefault="0031278B" w:rsidP="0031278B">
                  <w:r>
                    <w:rPr>
                      <w:lang w:val="en-US"/>
                    </w:rPr>
                    <w:t xml:space="preserve">N </w:t>
                  </w:r>
                  <w:r>
                    <w:t>каналов ШИМ</w:t>
                  </w:r>
                </w:p>
              </w:txbxContent>
            </v:textbox>
          </v:shape>
        </w:pict>
      </w:r>
    </w:p>
    <w:p w:rsidR="0031278B" w:rsidRPr="008106CE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Default="0031278B" w:rsidP="00810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2" type="#_x0000_t61" style="position:absolute;margin-left:389.55pt;margin-top:218.05pt;width:65.4pt;height:24pt;z-index:251700224" adj="-24407,37260">
            <v:textbox>
              <w:txbxContent>
                <w:p w:rsidR="0031278B" w:rsidRPr="0031278B" w:rsidRDefault="003127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1" type="#_x0000_t61" style="position:absolute;margin-left:389.55pt;margin-top:130.45pt;width:63.6pt;height:30pt;z-index:251699200" adj="-24419,26784">
            <v:textbox>
              <w:txbxContent>
                <w:p w:rsidR="0031278B" w:rsidRPr="0031278B" w:rsidRDefault="003127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RS-232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0" type="#_x0000_t32" style="position:absolute;margin-left:315.75pt;margin-top:127.45pt;width:0;height:65.4pt;flip:y;z-index:25169817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margin-left:315.75pt;margin-top:237.25pt;width:0;height:39.6pt;flip:y;z-index:25169715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8" type="#_x0000_t202" style="position:absolute;margin-left:274.35pt;margin-top:276.85pt;width:84pt;height:42.6pt;z-index:251696128">
            <v:textbox>
              <w:txbxContent>
                <w:p w:rsidR="0031278B" w:rsidRDefault="0031278B">
                  <w:r>
                    <w:t>Джойстик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7" type="#_x0000_t202" style="position:absolute;margin-left:274.35pt;margin-top:192.85pt;width:84pt;height:44.4pt;z-index:251695104">
            <v:textbox>
              <w:txbxContent>
                <w:p w:rsidR="0031278B" w:rsidRDefault="0031278B">
                  <w:proofErr w:type="spellStart"/>
                  <w:r>
                    <w:t>МикроЭВМ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6" type="#_x0000_t202" style="position:absolute;margin-left:269.55pt;margin-top:77.65pt;width:88.8pt;height:49.8pt;z-index:251694080">
            <v:textbox>
              <w:txbxContent>
                <w:p w:rsidR="0031278B" w:rsidRDefault="0031278B">
                  <w:proofErr w:type="spellStart"/>
                  <w:r>
                    <w:t>МикроЭВМ</w:t>
                  </w:r>
                  <w:proofErr w:type="spellEnd"/>
                </w:p>
              </w:txbxContent>
            </v:textbox>
          </v:shape>
        </w:pict>
      </w: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P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</w:p>
    <w:p w:rsidR="0031278B" w:rsidRDefault="0031278B" w:rsidP="00312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Предположительно, такое управление вместе с приемником от курсовой видеокамеры и автономным компасом на борту позволит управлять оператору самолетом в ручном режиме не больших дальностях, глядя на экран.</w:t>
      </w:r>
    </w:p>
    <w:p w:rsidR="00881F00" w:rsidRDefault="0031278B" w:rsidP="00312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необходимо в случаях</w:t>
      </w:r>
      <w:r w:rsidR="00881F00">
        <w:rPr>
          <w:rFonts w:ascii="Times New Roman" w:hAnsi="Times New Roman" w:cs="Times New Roman"/>
          <w:sz w:val="28"/>
          <w:szCs w:val="28"/>
        </w:rPr>
        <w:t>:</w:t>
      </w:r>
    </w:p>
    <w:p w:rsidR="00881F00" w:rsidRPr="00881F00" w:rsidRDefault="0031278B" w:rsidP="00881F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F00">
        <w:rPr>
          <w:rFonts w:ascii="Times New Roman" w:hAnsi="Times New Roman" w:cs="Times New Roman"/>
          <w:sz w:val="28"/>
          <w:szCs w:val="28"/>
        </w:rPr>
        <w:t xml:space="preserve">отказа двигателя на старте, когда самолет еще не набрал высоту или не начал управляться по хорде в автомате, </w:t>
      </w:r>
    </w:p>
    <w:p w:rsidR="0031278B" w:rsidRDefault="0031278B" w:rsidP="00881F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F00">
        <w:rPr>
          <w:rFonts w:ascii="Times New Roman" w:hAnsi="Times New Roman" w:cs="Times New Roman"/>
          <w:sz w:val="28"/>
          <w:szCs w:val="28"/>
        </w:rPr>
        <w:t>при отказе двигателя в полете</w:t>
      </w:r>
      <w:r w:rsidR="00881F00" w:rsidRPr="00881F00">
        <w:rPr>
          <w:rFonts w:ascii="Times New Roman" w:hAnsi="Times New Roman" w:cs="Times New Roman"/>
          <w:sz w:val="28"/>
          <w:szCs w:val="28"/>
        </w:rPr>
        <w:t xml:space="preserve"> – для хоть какого-то подбора площадки и посадки не на лес или строения.</w:t>
      </w:r>
    </w:p>
    <w:p w:rsidR="00881F00" w:rsidRDefault="00881F00" w:rsidP="00881F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полете по глиссаде на посадке, когда оператор видит снос самолета от хорды, но повлиять на это в автоматическом режиме не имеет возможности – не предусмотрена возможность выдачи доп. цели или смещения хорды.</w:t>
      </w:r>
    </w:p>
    <w:p w:rsidR="00881F00" w:rsidRPr="00881F00" w:rsidRDefault="00881F00" w:rsidP="00881F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подавлении спутниковой навигации или отказе приемника ГНСС, когда по карте и компасу можно вывести самолет из зоны подавления ГНСС или приземлить у известного ориентира для облегчения поисков.</w:t>
      </w:r>
    </w:p>
    <w:sectPr w:rsidR="00881F00" w:rsidRPr="00881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5315"/>
    <w:multiLevelType w:val="hybridMultilevel"/>
    <w:tmpl w:val="C75C9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0206"/>
    <w:rsid w:val="0031278B"/>
    <w:rsid w:val="005140AA"/>
    <w:rsid w:val="00710206"/>
    <w:rsid w:val="008106CE"/>
    <w:rsid w:val="0088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38"/>
        <o:r id="V:Rule20" type="callout" idref="#_x0000_s1039"/>
        <o:r id="V:Rule22" type="callout" idref="#_x0000_s1040"/>
        <o:r id="V:Rule24" type="callout" idref="#_x0000_s1041"/>
        <o:r id="V:Rule26" type="connector" idref="#_x0000_s1043"/>
        <o:r id="V:Rule28" type="connector" idref="#_x0000_s1044"/>
        <o:r id="V:Rule30" type="connector" idref="#_x0000_s1045"/>
        <o:r id="V:Rule32" type="connector" idref="#_x0000_s1046"/>
        <o:r id="V:Rule34" type="connector" idref="#_x0000_s1047"/>
        <o:r id="V:Rule38" type="connector" idref="#_x0000_s1049"/>
        <o:r id="V:Rule48" type="connector" idref="#_x0000_s1067"/>
        <o:r id="V:Rule49" type="connector" idref="#_x0000_s1068"/>
        <o:r id="V:Rule50" type="connector" idref="#_x0000_s1069"/>
        <o:r id="V:Rule51" type="connector" idref="#_x0000_s1070"/>
        <o:r id="V:Rule52" type="connector" idref="#_x0000_s1071"/>
        <o:r id="V:Rule53" type="connector" idref="#_x0000_s1072"/>
        <o:r id="V:Rule54" type="callout" idref="#_x0000_s1073"/>
        <o:r id="V:Rule55" type="callout" idref="#_x0000_s1074"/>
        <o:r id="V:Rule56" type="callout" idref="#_x0000_s1075"/>
        <o:r id="V:Rule58" type="connector" idref="#_x0000_s1079"/>
        <o:r id="V:Rule60" type="connector" idref="#_x0000_s1080"/>
        <o:r id="V:Rule62" type="callout" idref="#_x0000_s1081"/>
        <o:r id="V:Rule64" type="callout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2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1F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467E2-E98D-425D-9C94-D14ED77C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Silkin</dc:creator>
  <cp:lastModifiedBy>Artem Silkin</cp:lastModifiedBy>
  <cp:revision>1</cp:revision>
  <dcterms:created xsi:type="dcterms:W3CDTF">2023-07-20T19:19:00Z</dcterms:created>
  <dcterms:modified xsi:type="dcterms:W3CDTF">2023-07-20T19:55:00Z</dcterms:modified>
</cp:coreProperties>
</file>