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80" w:before="0"/>
      </w:pPr>
      <w:r>
        <w:rPr>
          <w:rFonts w:ascii="Arial" w:cs="Arial" w:eastAsia="Arial" w:hAnsi="Arial"/>
          <w:b/>
          <w:bCs/>
          <w:color w:val="1D9E75"/>
          <w:sz w:val="20"/>
          <w:szCs w:val="20"/>
        </w:rPr>
        <w:t xml:space="preserve">ADRAY · adray.ai</w:t>
      </w:r>
    </w:p>
    <w:p>
      <w:pPr>
        <w:spacing w:after="40" w:before="0"/>
      </w:pPr>
      <w:r>
        <w:rPr>
          <w:rFonts w:ascii="Arial" w:cs="Arial" w:eastAsia="Arial" w:hAnsi="Arial"/>
          <w:b/>
          <w:bCs/>
          <w:color w:val="1A1A1A"/>
          <w:sz w:val="52"/>
          <w:szCs w:val="52"/>
        </w:rPr>
        <w:t xml:space="preserve">Behavioral Revenue Intelligence Platform</w:t>
      </w:r>
    </w:p>
    <w:p>
      <w:pPr>
        <w:spacing w:after="40" w:before="0"/>
      </w:pPr>
      <w:r>
        <w:rPr>
          <w:rFonts w:ascii="Arial" w:cs="Arial" w:eastAsia="Arial" w:hAnsi="Arial"/>
          <w:b w:val="false"/>
          <w:bCs w:val="false"/>
          <w:color w:val="666666"/>
          <w:sz w:val="36"/>
          <w:szCs w:val="36"/>
        </w:rPr>
        <w:t xml:space="preserve">Technical Architecture Document</w:t>
      </w:r>
    </w:p>
    <w:p>
      <w:pPr>
        <w:pBdr>
          <w:bottom w:val="single" w:color="1D9E75" w:sz="8" w:space="1"/>
        </w:pBdr>
        <w:spacing w:after="320" w:before="40"/>
      </w:pPr>
      <w:r>
        <w:t xml:space="preserve"/>
      </w:r>
    </w:p>
    <w:p>
      <w:pPr>
        <w:spacing w:after="80" w:before="60"/>
      </w:pPr>
      <w:r>
        <w:rPr>
          <w:rFonts w:ascii="Arial" w:cs="Arial" w:eastAsia="Arial" w:hAnsi="Arial"/>
          <w:b w:val="false"/>
          <w:bCs w:val="false"/>
          <w:i w:val="false"/>
          <w:iCs w:val="false"/>
          <w:color w:val="666666"/>
          <w:sz w:val="22"/>
          <w:szCs w:val="22"/>
        </w:rPr>
        <w:t xml:space="preserve">Version: 1.0  |  Date: April 2026  |  Audience: Engineering Team</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1D9E75" w:val="clear"/>
          </w:tcPr>
          <w:p>
            <w:r>
              <w:t xml:space="preserve"/>
            </w:r>
          </w:p>
        </w:tc>
        <w:tc>
          <w:tcPr>
            <w:tcW w:type="dxa" w:w="9080"/>
            <w:tcBorders>
              <w:top w:val="none" w:color="FFFFFF" w:sz="0"/>
              <w:left w:val="none" w:color="FFFFFF" w:sz="0"/>
              <w:bottom w:val="none" w:color="FFFFFF" w:sz="0"/>
              <w:right w:val="none" w:color="FFFFFF" w:sz="0"/>
            </w:tcBorders>
            <w:shd w:fill="E1F5EE" w:val="clear"/>
            <w:tcMar>
              <w:top w:type="dxa" w:w="120"/>
              <w:left w:type="dxa" w:w="200"/>
              <w:bottom w:type="dxa" w:w="120"/>
              <w:right w:type="dxa" w:w="200"/>
            </w:tcMar>
          </w:tcPr>
          <w:p>
            <w:r>
              <w:rPr>
                <w:rFonts w:ascii="Arial" w:cs="Arial" w:eastAsia="Arial" w:hAnsi="Arial"/>
                <w:b w:val="false"/>
                <w:bCs w:val="false"/>
                <w:color w:val="085041"/>
                <w:sz w:val="22"/>
                <w:szCs w:val="22"/>
              </w:rPr>
              <w:t xml:space="preserve">This document describes the complete technical architecture for building Adray's Behavioral Revenue Intelligence (BRI) platform — from pixel installation through session capture, behavioral processing, AI reasoning, identity resolution, and intelligence output. It is intended as the primary reference document for the engineering team building this system.</w:t>
            </w:r>
          </w:p>
        </w:tc>
      </w:tr>
    </w:tbl>
    <w:p>
      <w:pPr>
        <w:spacing w:after="0" w:before="240"/>
      </w:pPr>
      <w:r>
        <w:t xml:space="preserve"/>
      </w:r>
    </w:p>
    <w:p>
      <w:pPr>
        <w:spacing w:after="40" w:before="160"/>
      </w:pPr>
      <w:r>
        <w:rPr>
          <w:rFonts w:ascii="Arial" w:cs="Arial" w:eastAsia="Arial" w:hAnsi="Arial"/>
          <w:b/>
          <w:bCs/>
          <w:color w:val="1D9E75"/>
          <w:sz w:val="18"/>
          <w:szCs w:val="18"/>
        </w:rPr>
        <w:t xml:space="preserve">DOCUMENT STRUCTURE</w:t>
      </w:r>
    </w:p>
    <w:p>
      <w:pPr>
        <w:spacing w:after="80" w:before="60"/>
      </w:pPr>
      <w:r>
        <w:rPr>
          <w:rFonts w:ascii="Arial" w:cs="Arial" w:eastAsia="Arial" w:hAnsi="Arial"/>
          <w:b w:val="false"/>
          <w:bCs w:val="false"/>
          <w:i w:val="false"/>
          <w:iCs w:val="false"/>
          <w:color w:val="1A1A1A"/>
          <w:sz w:val="22"/>
          <w:szCs w:val="22"/>
        </w:rPr>
        <w:t xml:space="preserve">1.  Overview and product context</w:t>
      </w:r>
    </w:p>
    <w:p>
      <w:pPr>
        <w:spacing w:after="80" w:before="60"/>
      </w:pPr>
      <w:r>
        <w:rPr>
          <w:rFonts w:ascii="Arial" w:cs="Arial" w:eastAsia="Arial" w:hAnsi="Arial"/>
          <w:b w:val="false"/>
          <w:bCs w:val="false"/>
          <w:i w:val="false"/>
          <w:iCs w:val="false"/>
          <w:color w:val="1A1A1A"/>
          <w:sz w:val="22"/>
          <w:szCs w:val="22"/>
        </w:rPr>
        <w:t xml:space="preserve">2.  Component 1 — The Adray pixel (JavaScript + rrweb)</w:t>
      </w:r>
    </w:p>
    <w:p>
      <w:pPr>
        <w:spacing w:after="80" w:before="60"/>
      </w:pPr>
      <w:r>
        <w:rPr>
          <w:rFonts w:ascii="Arial" w:cs="Arial" w:eastAsia="Arial" w:hAnsi="Arial"/>
          <w:b w:val="false"/>
          <w:bCs w:val="false"/>
          <w:i w:val="false"/>
          <w:iCs w:val="false"/>
          <w:color w:val="1A1A1A"/>
          <w:sz w:val="22"/>
          <w:szCs w:val="22"/>
        </w:rPr>
        <w:t xml:space="preserve">3.  Component 2 — Ingestion pipeline (AWS API Gateway + SQS + Lambda)</w:t>
      </w:r>
    </w:p>
    <w:p>
      <w:pPr>
        <w:spacing w:after="80" w:before="60"/>
      </w:pPr>
      <w:r>
        <w:rPr>
          <w:rFonts w:ascii="Arial" w:cs="Arial" w:eastAsia="Arial" w:hAnsi="Arial"/>
          <w:b w:val="false"/>
          <w:bCs w:val="false"/>
          <w:i w:val="false"/>
          <w:iCs w:val="false"/>
          <w:color w:val="1A1A1A"/>
          <w:sz w:val="22"/>
          <w:szCs w:val="22"/>
        </w:rPr>
        <w:t xml:space="preserve">4.  Component 3 — Processing layer (keyframe extraction + data packet)</w:t>
      </w:r>
    </w:p>
    <w:p>
      <w:pPr>
        <w:spacing w:after="80" w:before="60"/>
      </w:pPr>
      <w:r>
        <w:rPr>
          <w:rFonts w:ascii="Arial" w:cs="Arial" w:eastAsia="Arial" w:hAnsi="Arial"/>
          <w:b w:val="false"/>
          <w:bCs w:val="false"/>
          <w:i w:val="false"/>
          <w:iCs w:val="false"/>
          <w:color w:val="1A1A1A"/>
          <w:sz w:val="22"/>
          <w:szCs w:val="22"/>
        </w:rPr>
        <w:t xml:space="preserve">5.  Component 4 — AI reasoning layer (identity resolution + Gemma 4)</w:t>
      </w:r>
    </w:p>
    <w:p>
      <w:pPr>
        <w:spacing w:after="80" w:before="60"/>
      </w:pPr>
      <w:r>
        <w:rPr>
          <w:rFonts w:ascii="Arial" w:cs="Arial" w:eastAsia="Arial" w:hAnsi="Arial"/>
          <w:b w:val="false"/>
          <w:bCs w:val="false"/>
          <w:i w:val="false"/>
          <w:iCs w:val="false"/>
          <w:color w:val="1A1A1A"/>
          <w:sz w:val="22"/>
          <w:szCs w:val="22"/>
        </w:rPr>
        <w:t xml:space="preserve">6.  Component 5 — Intelligence output layer</w:t>
      </w:r>
    </w:p>
    <w:p>
      <w:pPr>
        <w:spacing w:after="80" w:before="60"/>
      </w:pPr>
      <w:r>
        <w:rPr>
          <w:rFonts w:ascii="Arial" w:cs="Arial" w:eastAsia="Arial" w:hAnsi="Arial"/>
          <w:b w:val="false"/>
          <w:bCs w:val="false"/>
          <w:i w:val="false"/>
          <w:iCs w:val="false"/>
          <w:color w:val="1A1A1A"/>
          <w:sz w:val="22"/>
          <w:szCs w:val="22"/>
        </w:rPr>
        <w:t xml:space="preserve">7.  Data schemas and contracts</w:t>
      </w:r>
    </w:p>
    <w:p>
      <w:pPr>
        <w:spacing w:after="80" w:before="60"/>
      </w:pPr>
      <w:r>
        <w:rPr>
          <w:rFonts w:ascii="Arial" w:cs="Arial" w:eastAsia="Arial" w:hAnsi="Arial"/>
          <w:b w:val="false"/>
          <w:bCs w:val="false"/>
          <w:i w:val="false"/>
          <w:iCs w:val="false"/>
          <w:color w:val="1A1A1A"/>
          <w:sz w:val="22"/>
          <w:szCs w:val="22"/>
        </w:rPr>
        <w:t xml:space="preserve">8.  Infrastructure and deployment</w:t>
      </w:r>
    </w:p>
    <w:p>
      <w:pPr>
        <w:spacing w:after="80" w:before="60"/>
      </w:pPr>
      <w:r>
        <w:rPr>
          <w:rFonts w:ascii="Arial" w:cs="Arial" w:eastAsia="Arial" w:hAnsi="Arial"/>
          <w:b w:val="false"/>
          <w:bCs w:val="false"/>
          <w:i w:val="false"/>
          <w:iCs w:val="false"/>
          <w:color w:val="1A1A1A"/>
          <w:sz w:val="22"/>
          <w:szCs w:val="22"/>
        </w:rPr>
        <w:t xml:space="preserve">9.  Security, privacy, and compliance</w:t>
      </w:r>
    </w:p>
    <w:p>
      <w:pPr>
        <w:spacing w:after="80" w:before="60"/>
      </w:pPr>
      <w:r>
        <w:rPr>
          <w:rFonts w:ascii="Arial" w:cs="Arial" w:eastAsia="Arial" w:hAnsi="Arial"/>
          <w:b w:val="false"/>
          <w:bCs w:val="false"/>
          <w:i w:val="false"/>
          <w:iCs w:val="false"/>
          <w:color w:val="1A1A1A"/>
          <w:sz w:val="22"/>
          <w:szCs w:val="22"/>
        </w:rPr>
        <w:t xml:space="preserve">10.  Cost model and scaling</w:t>
      </w:r>
    </w:p>
    <w:p>
      <w:pPr>
        <w:spacing w:after="80" w:before="60"/>
      </w:pPr>
      <w:r>
        <w:rPr>
          <w:rFonts w:ascii="Arial" w:cs="Arial" w:eastAsia="Arial" w:hAnsi="Arial"/>
          <w:b w:val="false"/>
          <w:bCs w:val="false"/>
          <w:i w:val="false"/>
          <w:iCs w:val="false"/>
          <w:color w:val="1A1A1A"/>
          <w:sz w:val="22"/>
          <w:szCs w:val="22"/>
        </w:rPr>
        <w:t xml:space="preserve">11.  Build sequence and milestones</w:t>
      </w:r>
    </w:p>
    <w:p>
      <w:r>
        <w:br w:type="page"/>
      </w:r>
    </w:p>
    <w:p>
      <w:pPr>
        <w:pStyle w:val="Heading1"/>
        <w:pBdr>
          <w:bottom w:val="single" w:color="1D9E75" w:sz="6" w:space="4"/>
        </w:pBdr>
        <w:spacing w:after="160" w:before="560"/>
      </w:pPr>
      <w:r>
        <w:rPr>
          <w:rFonts w:ascii="Arial" w:cs="Arial" w:eastAsia="Arial" w:hAnsi="Arial"/>
          <w:b/>
          <w:bCs/>
          <w:color w:val="1A1A1A"/>
          <w:sz w:val="36"/>
          <w:szCs w:val="36"/>
        </w:rPr>
        <w:t xml:space="preserve">1. Overview and Product Context</w:t>
      </w:r>
    </w:p>
    <w:p>
      <w:pPr>
        <w:pStyle w:val="Heading2"/>
        <w:spacing w:after="120" w:before="400"/>
      </w:pPr>
      <w:r>
        <w:rPr>
          <w:rFonts w:ascii="Arial" w:cs="Arial" w:eastAsia="Arial" w:hAnsi="Arial"/>
          <w:b/>
          <w:bCs/>
          <w:color w:val="085041"/>
          <w:sz w:val="28"/>
          <w:szCs w:val="28"/>
        </w:rPr>
        <w:t xml:space="preserve">1.1 What Adray Builds</w:t>
      </w:r>
    </w:p>
    <w:p>
      <w:pPr>
        <w:spacing w:after="80" w:before="60"/>
      </w:pPr>
      <w:r>
        <w:rPr>
          <w:rFonts w:ascii="Arial" w:cs="Arial" w:eastAsia="Arial" w:hAnsi="Arial"/>
          <w:b w:val="false"/>
          <w:bCs w:val="false"/>
          <w:i w:val="false"/>
          <w:iCs w:val="false"/>
          <w:color w:val="1A1A1A"/>
          <w:sz w:val="22"/>
          <w:szCs w:val="22"/>
        </w:rPr>
        <w:t xml:space="preserve">Adray is the first Behavioral Revenue Intelligence (BRI) platform. It captures every individual customer journey — from first ad touchpoint through every on-site behavioral event to verified purchase or abandonment — resolves it to a real identity, and uses AI to understand who customers are, what drives them to buy, and what stops others from converting.</w:t>
      </w:r>
    </w:p>
    <w:p>
      <w:pPr>
        <w:spacing w:after="0" w:before="80"/>
      </w:pPr>
      <w:r>
        <w:t xml:space="preserve"/>
      </w:r>
    </w:p>
    <w:p>
      <w:pPr>
        <w:spacing w:after="80" w:before="60"/>
      </w:pPr>
      <w:r>
        <w:rPr>
          <w:rFonts w:ascii="Arial" w:cs="Arial" w:eastAsia="Arial" w:hAnsi="Arial"/>
          <w:b w:val="false"/>
          <w:bCs w:val="false"/>
          <w:i w:val="false"/>
          <w:iCs w:val="false"/>
          <w:color w:val="1A1A1A"/>
          <w:sz w:val="22"/>
          <w:szCs w:val="22"/>
        </w:rPr>
        <w:t xml:space="preserve">The system has five core components that form a sequential pipeline:</w:t>
      </w:r>
    </w:p>
    <w:p>
      <w:pPr>
        <w:pStyle w:val="ListParagraph"/>
        <w:numPr>
          <w:ilvl w:val="0"/>
          <w:numId w:val="2"/>
        </w:numPr>
        <w:spacing w:after="40" w:before="40"/>
      </w:pPr>
      <w:r>
        <w:rPr>
          <w:rFonts w:ascii="Arial" w:cs="Arial" w:eastAsia="Arial" w:hAnsi="Arial"/>
          <w:color w:val="1A1A1A"/>
          <w:sz w:val="22"/>
          <w:szCs w:val="22"/>
        </w:rPr>
        <w:t xml:space="preserve">The pixel captures behavioral events and session data from the merchant's website</w:t>
      </w:r>
    </w:p>
    <w:p>
      <w:pPr>
        <w:pStyle w:val="ListParagraph"/>
        <w:numPr>
          <w:ilvl w:val="0"/>
          <w:numId w:val="2"/>
        </w:numPr>
        <w:spacing w:after="40" w:before="40"/>
      </w:pPr>
      <w:r>
        <w:rPr>
          <w:rFonts w:ascii="Arial" w:cs="Arial" w:eastAsia="Arial" w:hAnsi="Arial"/>
          <w:color w:val="1A1A1A"/>
          <w:sz w:val="22"/>
          <w:szCs w:val="22"/>
        </w:rPr>
        <w:t xml:space="preserve">The ingestion pipeline receives, queues, and routes event streams</w:t>
      </w:r>
    </w:p>
    <w:p>
      <w:pPr>
        <w:pStyle w:val="ListParagraph"/>
        <w:numPr>
          <w:ilvl w:val="0"/>
          <w:numId w:val="2"/>
        </w:numPr>
        <w:spacing w:after="40" w:before="40"/>
      </w:pPr>
      <w:r>
        <w:rPr>
          <w:rFonts w:ascii="Arial" w:cs="Arial" w:eastAsia="Arial" w:hAnsi="Arial"/>
          <w:color w:val="1A1A1A"/>
          <w:sz w:val="22"/>
          <w:szCs w:val="22"/>
        </w:rPr>
        <w:t xml:space="preserve">The processing layer extracts behavioral intelligence and erases raw data</w:t>
      </w:r>
    </w:p>
    <w:p>
      <w:pPr>
        <w:pStyle w:val="ListParagraph"/>
        <w:numPr>
          <w:ilvl w:val="0"/>
          <w:numId w:val="2"/>
        </w:numPr>
        <w:spacing w:after="40" w:before="40"/>
      </w:pPr>
      <w:r>
        <w:rPr>
          <w:rFonts w:ascii="Arial" w:cs="Arial" w:eastAsia="Arial" w:hAnsi="Arial"/>
          <w:color w:val="1A1A1A"/>
          <w:sz w:val="22"/>
          <w:szCs w:val="22"/>
        </w:rPr>
        <w:t xml:space="preserve">The AI reasoning layer resolves identity and generates session narratives</w:t>
      </w:r>
    </w:p>
    <w:p>
      <w:pPr>
        <w:pStyle w:val="ListParagraph"/>
        <w:numPr>
          <w:ilvl w:val="0"/>
          <w:numId w:val="2"/>
        </w:numPr>
        <w:spacing w:after="40" w:before="40"/>
      </w:pPr>
      <w:r>
        <w:rPr>
          <w:rFonts w:ascii="Arial" w:cs="Arial" w:eastAsia="Arial" w:hAnsi="Arial"/>
          <w:color w:val="1A1A1A"/>
          <w:sz w:val="22"/>
          <w:szCs w:val="22"/>
        </w:rPr>
        <w:t xml:space="preserve">The intelligence layer stores, surfaces, and distributes BRI to merchants and ad platforms</w:t>
      </w:r>
    </w:p>
    <w:p>
      <w:pPr>
        <w:spacing w:after="0" w:before="120"/>
      </w:pPr>
      <w:r>
        <w:t xml:space="preserve"/>
      </w:r>
    </w:p>
    <w:p>
      <w:pPr>
        <w:pStyle w:val="Heading2"/>
        <w:spacing w:after="120" w:before="400"/>
      </w:pPr>
      <w:r>
        <w:rPr>
          <w:rFonts w:ascii="Arial" w:cs="Arial" w:eastAsia="Arial" w:hAnsi="Arial"/>
          <w:b/>
          <w:bCs/>
          <w:color w:val="085041"/>
          <w:sz w:val="28"/>
          <w:szCs w:val="28"/>
        </w:rPr>
        <w:t xml:space="preserve">1.2 Key Design Principles</w:t>
      </w:r>
    </w:p>
    <w:p>
      <w:pPr>
        <w:pStyle w:val="ListParagraph"/>
        <w:numPr>
          <w:ilvl w:val="0"/>
          <w:numId w:val="2"/>
        </w:numPr>
        <w:spacing w:after="40" w:before="40"/>
      </w:pPr>
      <w:r>
        <w:rPr>
          <w:rFonts w:ascii="Arial" w:cs="Arial" w:eastAsia="Arial" w:hAnsi="Arial"/>
          <w:b/>
          <w:bCs/>
          <w:color w:val="1A1A1A"/>
          <w:sz w:val="22"/>
          <w:szCs w:val="22"/>
        </w:rPr>
        <w:t xml:space="preserve">All PII is SHA-256 hashed before storage. Raw session data is erased after processing. No raw recordings persist.</w:t>
      </w:r>
      <w:r>
        <w:rPr>
          <w:rFonts w:ascii="Arial" w:cs="Arial" w:eastAsia="Arial" w:hAnsi="Arial"/>
          <w:color w:val="1A1A1A"/>
          <w:sz w:val="22"/>
          <w:szCs w:val="22"/>
        </w:rPr>
        <w:t xml:space="preserve"> Privacy-by-design:</w:t>
      </w:r>
    </w:p>
    <w:p>
      <w:pPr>
        <w:pStyle w:val="ListParagraph"/>
        <w:numPr>
          <w:ilvl w:val="0"/>
          <w:numId w:val="2"/>
        </w:numPr>
        <w:spacing w:after="40" w:before="40"/>
      </w:pPr>
      <w:r>
        <w:rPr>
          <w:rFonts w:ascii="Arial" w:cs="Arial" w:eastAsia="Arial" w:hAnsi="Arial"/>
          <w:b/>
          <w:bCs/>
          <w:color w:val="1A1A1A"/>
          <w:sz w:val="22"/>
          <w:szCs w:val="22"/>
        </w:rPr>
        <w:t xml:space="preserve">Every session is anchored to a verified ecommerce order event or CRM lifecycle event. Identity resolution starts from the purchase, not the impression.</w:t>
      </w:r>
      <w:r>
        <w:rPr>
          <w:rFonts w:ascii="Arial" w:cs="Arial" w:eastAsia="Arial" w:hAnsi="Arial"/>
          <w:color w:val="1A1A1A"/>
          <w:sz w:val="22"/>
          <w:szCs w:val="22"/>
        </w:rPr>
        <w:t xml:space="preserve"> Revenue-anchored:</w:t>
      </w:r>
    </w:p>
    <w:p>
      <w:pPr>
        <w:pStyle w:val="ListParagraph"/>
        <w:numPr>
          <w:ilvl w:val="0"/>
          <w:numId w:val="2"/>
        </w:numPr>
        <w:spacing w:after="40" w:before="40"/>
      </w:pPr>
      <w:r>
        <w:rPr>
          <w:rFonts w:ascii="Arial" w:cs="Arial" w:eastAsia="Arial" w:hAnsi="Arial"/>
          <w:b/>
          <w:bCs/>
          <w:color w:val="1A1A1A"/>
          <w:sz w:val="22"/>
          <w:szCs w:val="22"/>
        </w:rPr>
        <w:t xml:space="preserve">The 95/5 split — 95% of processing is near-zero cost deterministic matching, only 5% uses LLM inference. Total cost per session: approximately $0.002.</w:t>
      </w:r>
      <w:r>
        <w:rPr>
          <w:rFonts w:ascii="Arial" w:cs="Arial" w:eastAsia="Arial" w:hAnsi="Arial"/>
          <w:color w:val="1A1A1A"/>
          <w:sz w:val="22"/>
          <w:szCs w:val="22"/>
        </w:rPr>
        <w:t xml:space="preserve"> Cost-efficient:</w:t>
      </w:r>
    </w:p>
    <w:p>
      <w:pPr>
        <w:pStyle w:val="ListParagraph"/>
        <w:numPr>
          <w:ilvl w:val="0"/>
          <w:numId w:val="2"/>
        </w:numPr>
        <w:spacing w:after="40" w:before="40"/>
      </w:pPr>
      <w:r>
        <w:rPr>
          <w:rFonts w:ascii="Arial" w:cs="Arial" w:eastAsia="Arial" w:hAnsi="Arial"/>
          <w:b/>
          <w:bCs/>
          <w:color w:val="1A1A1A"/>
          <w:sz w:val="22"/>
          <w:szCs w:val="22"/>
        </w:rPr>
        <w:t xml:space="preserve">AWS Lambda, SQS, API Gateway, and Neptune Serverless allow the infrastructure to scale from zero to high volume without over-provisioning.</w:t>
      </w:r>
      <w:r>
        <w:rPr>
          <w:rFonts w:ascii="Arial" w:cs="Arial" w:eastAsia="Arial" w:hAnsi="Arial"/>
          <w:color w:val="1A1A1A"/>
          <w:sz w:val="22"/>
          <w:szCs w:val="22"/>
        </w:rPr>
        <w:t xml:space="preserve"> Serverless-first:</w:t>
      </w:r>
    </w:p>
    <w:p>
      <w:pPr>
        <w:pStyle w:val="ListParagraph"/>
        <w:numPr>
          <w:ilvl w:val="0"/>
          <w:numId w:val="2"/>
        </w:numPr>
        <w:spacing w:after="40" w:before="40"/>
      </w:pPr>
      <w:r>
        <w:rPr>
          <w:rFonts w:ascii="Arial" w:cs="Arial" w:eastAsia="Arial" w:hAnsi="Arial"/>
          <w:b/>
          <w:bCs/>
          <w:color w:val="1A1A1A"/>
          <w:sz w:val="22"/>
          <w:szCs w:val="22"/>
        </w:rPr>
        <w:t xml:space="preserve">Gemma 4 (Google DeepMind, Apache 2.0, released April 3 2026) is the primary LLM. US-origin, enterprise-deployable, no data sovereignty concerns.</w:t>
      </w:r>
      <w:r>
        <w:rPr>
          <w:rFonts w:ascii="Arial" w:cs="Arial" w:eastAsia="Arial" w:hAnsi="Arial"/>
          <w:color w:val="1A1A1A"/>
          <w:sz w:val="22"/>
          <w:szCs w:val="22"/>
        </w:rPr>
        <w:t xml:space="preserve"> Open-source AI:</w:t>
      </w:r>
    </w:p>
    <w:p>
      <w:pPr>
        <w:spacing w:after="0" w:before="120"/>
      </w:pPr>
      <w:r>
        <w:t xml:space="preserve"/>
      </w:r>
    </w:p>
    <w:p>
      <w:pPr>
        <w:pStyle w:val="Heading2"/>
        <w:spacing w:after="120" w:before="400"/>
      </w:pPr>
      <w:r>
        <w:rPr>
          <w:rFonts w:ascii="Arial" w:cs="Arial" w:eastAsia="Arial" w:hAnsi="Arial"/>
          <w:b/>
          <w:bCs/>
          <w:color w:val="085041"/>
          <w:sz w:val="28"/>
          <w:szCs w:val="28"/>
        </w:rPr>
        <w:t xml:space="preserve">1.3 Technology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2000"/>
        <w:gridCol w:w="1560"/>
      </w:tblGrid>
      <w:tr>
        <w:tc>
          <w:tcPr>
            <w:tcW w:type="dxa" w:w="28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0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5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Cost model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Pixel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JavaScript + rrweb (MIT)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Session capture and event firing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 — open source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Ingestion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AWS API Gateway + SQS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Receive and queue event streams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~$0.40/1M events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Processing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AWS Lambda (Node.js)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Keyframe extraction, packet assembly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~$0.20/1M calls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Storage (temp)</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AWS S3</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Raw stream buffer before erasure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~$0.023/GB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Storage (permanent)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AWS S3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Structured behavioral JSON packets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Negligible — ~10KB/session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Identity graph</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Amazon Neptune Serverless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Customer identity resolution</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$200-1,500/month shared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LLM reasoning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Gemma 4 26B MoE via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Session narrative + classification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$0.13/M input tokens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LLM reasoning (scale)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Gemma 4 self-hosted on H100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At &gt;1M sessions/month</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~$0.80/hour spot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CAPI output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Meta CAPI + Google Enhanced Conversions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Enriched signal delivery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 — platform APIs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Dashboard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React (existing Adray frontend)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Merchant BRI surface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Existing infrastructure</w:t>
            </w:r>
          </w:p>
        </w:tc>
      </w:tr>
    </w:tbl>
    <w:p>
      <w:r>
        <w:br w:type="page"/>
      </w:r>
    </w:p>
    <w:p>
      <w:pPr>
        <w:pStyle w:val="Heading1"/>
        <w:pBdr>
          <w:bottom w:val="single" w:color="1D9E75" w:sz="6" w:space="4"/>
        </w:pBdr>
        <w:spacing w:after="160" w:before="560"/>
      </w:pPr>
      <w:r>
        <w:rPr>
          <w:rFonts w:ascii="Arial" w:cs="Arial" w:eastAsia="Arial" w:hAnsi="Arial"/>
          <w:b/>
          <w:bCs/>
          <w:color w:val="1A1A1A"/>
          <w:sz w:val="36"/>
          <w:szCs w:val="36"/>
        </w:rPr>
        <w:t xml:space="preserve">2. Component 1 — The Adray Pixel</w:t>
      </w:r>
    </w:p>
    <w:p>
      <w:pPr>
        <w:pStyle w:val="Heading2"/>
        <w:spacing w:after="120" w:before="400"/>
      </w:pPr>
      <w:r>
        <w:rPr>
          <w:rFonts w:ascii="Arial" w:cs="Arial" w:eastAsia="Arial" w:hAnsi="Arial"/>
          <w:b/>
          <w:bCs/>
          <w:color w:val="085041"/>
          <w:sz w:val="28"/>
          <w:szCs w:val="28"/>
        </w:rPr>
        <w:t xml:space="preserve">2.1 Overview</w:t>
      </w:r>
    </w:p>
    <w:p>
      <w:pPr>
        <w:spacing w:after="80" w:before="60"/>
      </w:pPr>
      <w:r>
        <w:rPr>
          <w:rFonts w:ascii="Arial" w:cs="Arial" w:eastAsia="Arial" w:hAnsi="Arial"/>
          <w:b w:val="false"/>
          <w:bCs w:val="false"/>
          <w:i w:val="false"/>
          <w:iCs w:val="false"/>
          <w:color w:val="1A1A1A"/>
          <w:sz w:val="22"/>
          <w:szCs w:val="22"/>
        </w:rPr>
        <w:t xml:space="preserve">The Adray pixel is a JavaScript snippet installed on the merchant's website — analogous to the Google Analytics tag or Meta Pixel. It runs in the browser and does three things simultaneously:</w:t>
      </w:r>
    </w:p>
    <w:p>
      <w:pPr>
        <w:pStyle w:val="ListParagraph"/>
        <w:numPr>
          <w:ilvl w:val="0"/>
          <w:numId w:val="3"/>
        </w:numPr>
        <w:spacing w:after="40" w:before="40"/>
      </w:pPr>
      <w:r>
        <w:rPr>
          <w:rFonts w:ascii="Arial" w:cs="Arial" w:eastAsia="Arial" w:hAnsi="Arial"/>
          <w:color w:val="1A1A1A"/>
          <w:sz w:val="22"/>
          <w:szCs w:val="22"/>
        </w:rPr>
        <w:t xml:space="preserve">Fires standard ecommerce events — page views, add to cart, checkout initiation, purchase</w:t>
      </w:r>
    </w:p>
    <w:p>
      <w:pPr>
        <w:pStyle w:val="ListParagraph"/>
        <w:numPr>
          <w:ilvl w:val="0"/>
          <w:numId w:val="3"/>
        </w:numPr>
        <w:spacing w:after="40" w:before="40"/>
      </w:pPr>
      <w:r>
        <w:rPr>
          <w:rFonts w:ascii="Arial" w:cs="Arial" w:eastAsia="Arial" w:hAnsi="Arial"/>
          <w:color w:val="1A1A1A"/>
          <w:sz w:val="22"/>
          <w:szCs w:val="22"/>
        </w:rPr>
        <w:t xml:space="preserve">Runs rrweb in the background — recording every DOM interaction, scroll, hover, click, and hesitation as a structured event stream</w:t>
      </w:r>
    </w:p>
    <w:p>
      <w:pPr>
        <w:pStyle w:val="ListParagraph"/>
        <w:numPr>
          <w:ilvl w:val="0"/>
          <w:numId w:val="3"/>
        </w:numPr>
        <w:spacing w:after="40" w:before="40"/>
      </w:pPr>
      <w:r>
        <w:rPr>
          <w:rFonts w:ascii="Arial" w:cs="Arial" w:eastAsia="Arial" w:hAnsi="Arial"/>
          <w:color w:val="1A1A1A"/>
          <w:sz w:val="22"/>
          <w:szCs w:val="22"/>
        </w:rPr>
        <w:t xml:space="preserve">Sends enriched conversion data server-side to Adray's backend via compressed JSON batches</w:t>
      </w:r>
    </w:p>
    <w:p>
      <w:pPr>
        <w:spacing w:after="0" w:before="120"/>
      </w:pPr>
      <w:r>
        <w:t xml:space="preserve"/>
      </w:r>
    </w:p>
    <w:p>
      <w:pPr>
        <w:pStyle w:val="Heading2"/>
        <w:spacing w:after="120" w:before="400"/>
      </w:pPr>
      <w:r>
        <w:rPr>
          <w:rFonts w:ascii="Arial" w:cs="Arial" w:eastAsia="Arial" w:hAnsi="Arial"/>
          <w:b/>
          <w:bCs/>
          <w:color w:val="085041"/>
          <w:sz w:val="28"/>
          <w:szCs w:val="28"/>
        </w:rPr>
        <w:t xml:space="preserve">2.2 rrweb Integration</w:t>
      </w:r>
    </w:p>
    <w:p>
      <w:pPr>
        <w:pStyle w:val="Heading3"/>
        <w:spacing w:after="80" w:before="280"/>
      </w:pPr>
      <w:r>
        <w:rPr>
          <w:rFonts w:ascii="Arial" w:cs="Arial" w:eastAsia="Arial" w:hAnsi="Arial"/>
          <w:b/>
          <w:bCs/>
          <w:color w:val="1A1A1A"/>
          <w:sz w:val="24"/>
          <w:szCs w:val="24"/>
        </w:rPr>
        <w:t xml:space="preserve">What is rrweb</w:t>
      </w:r>
    </w:p>
    <w:p>
      <w:pPr>
        <w:spacing w:after="80" w:before="60"/>
      </w:pPr>
      <w:r>
        <w:rPr>
          <w:rFonts w:ascii="Arial" w:cs="Arial" w:eastAsia="Arial" w:hAnsi="Arial"/>
          <w:b w:val="false"/>
          <w:bCs w:val="false"/>
          <w:i w:val="false"/>
          <w:iCs w:val="false"/>
          <w:color w:val="1A1A1A"/>
          <w:sz w:val="22"/>
          <w:szCs w:val="22"/>
        </w:rPr>
        <w:t xml:space="preserve">rrweb (record and replay the web) is an open-source MIT-licensed library that records the complete DOM state of a web page as a structured JSON event stream. When replayed, it produces a pixel-perfect visual reconstruction of exactly what the user saw and did — indistinguishable from a screen recording video, but stored as structured data rather than a video file.</w:t>
      </w:r>
    </w:p>
    <w:p>
      <w:pPr>
        <w:spacing w:after="0" w:before="80"/>
      </w:pPr>
      <w:r>
        <w:t xml:space="preserve"/>
      </w:r>
    </w:p>
    <w:p>
      <w:pPr>
        <w:spacing w:after="80" w:before="60"/>
      </w:pPr>
      <w:r>
        <w:rPr>
          <w:rFonts w:ascii="Arial" w:cs="Arial" w:eastAsia="Arial" w:hAnsi="Arial"/>
          <w:b w:val="false"/>
          <w:bCs w:val="false"/>
          <w:i w:val="false"/>
          <w:iCs w:val="false"/>
          <w:color w:val="1A1A1A"/>
          <w:sz w:val="22"/>
          <w:szCs w:val="22"/>
        </w:rPr>
        <w:t xml:space="preserve">rrweb is used in production by PostHog, LogRocket, and other major analytics platforms. It is battle-tested, well-documented, and actively maintained.</w:t>
      </w:r>
    </w:p>
    <w:p>
      <w:pPr>
        <w:spacing w:after="0" w:before="80"/>
      </w:pPr>
      <w:r>
        <w:t xml:space="preserve"/>
      </w:r>
    </w:p>
    <w:p>
      <w:pPr>
        <w:spacing w:after="80" w:before="60"/>
      </w:pPr>
      <w:r>
        <w:rPr>
          <w:rFonts w:ascii="Arial" w:cs="Arial" w:eastAsia="Arial" w:hAnsi="Arial"/>
          <w:b w:val="false"/>
          <w:bCs w:val="false"/>
          <w:i w:val="false"/>
          <w:iCs w:val="false"/>
          <w:color w:val="1A1A1A"/>
          <w:sz w:val="22"/>
          <w:szCs w:val="22"/>
        </w:rPr>
        <w:t xml:space="preserve">GitHub: github.com/rrweb-io/rrweb</w:t>
      </w:r>
    </w:p>
    <w:p>
      <w:pPr>
        <w:spacing w:after="0" w:before="80"/>
      </w:pPr>
      <w:r>
        <w:t xml:space="preserve"/>
      </w:r>
    </w:p>
    <w:p>
      <w:pPr>
        <w:pStyle w:val="Heading3"/>
        <w:spacing w:after="80" w:before="280"/>
      </w:pPr>
      <w:r>
        <w:rPr>
          <w:rFonts w:ascii="Arial" w:cs="Arial" w:eastAsia="Arial" w:hAnsi="Arial"/>
          <w:b/>
          <w:bCs/>
          <w:color w:val="1A1A1A"/>
          <w:sz w:val="24"/>
          <w:szCs w:val="24"/>
        </w:rPr>
        <w:t xml:space="preserve">What rrweb captures</w:t>
      </w:r>
    </w:p>
    <w:p>
      <w:pPr>
        <w:pStyle w:val="ListParagraph"/>
        <w:numPr>
          <w:ilvl w:val="0"/>
          <w:numId w:val="2"/>
        </w:numPr>
        <w:spacing w:after="40" w:before="40"/>
      </w:pPr>
      <w:r>
        <w:rPr>
          <w:rFonts w:ascii="Arial" w:cs="Arial" w:eastAsia="Arial" w:hAnsi="Arial"/>
          <w:color w:val="1A1A1A"/>
          <w:sz w:val="22"/>
          <w:szCs w:val="22"/>
        </w:rPr>
        <w:t xml:space="preserve">Every DOM mutation — page structure changes, content updates, dynamic elements</w:t>
      </w:r>
    </w:p>
    <w:p>
      <w:pPr>
        <w:pStyle w:val="ListParagraph"/>
        <w:numPr>
          <w:ilvl w:val="0"/>
          <w:numId w:val="2"/>
        </w:numPr>
        <w:spacing w:after="40" w:before="40"/>
      </w:pPr>
      <w:r>
        <w:rPr>
          <w:rFonts w:ascii="Arial" w:cs="Arial" w:eastAsia="Arial" w:hAnsi="Arial"/>
          <w:color w:val="1A1A1A"/>
          <w:sz w:val="22"/>
          <w:szCs w:val="22"/>
        </w:rPr>
        <w:t xml:space="preserve">Scroll position — exact scroll depth at every moment</w:t>
      </w:r>
    </w:p>
    <w:p>
      <w:pPr>
        <w:pStyle w:val="ListParagraph"/>
        <w:numPr>
          <w:ilvl w:val="0"/>
          <w:numId w:val="2"/>
        </w:numPr>
        <w:spacing w:after="40" w:before="40"/>
      </w:pPr>
      <w:r>
        <w:rPr>
          <w:rFonts w:ascii="Arial" w:cs="Arial" w:eastAsia="Arial" w:hAnsi="Arial"/>
          <w:color w:val="1A1A1A"/>
          <w:sz w:val="22"/>
          <w:szCs w:val="22"/>
        </w:rPr>
        <w:t xml:space="preserve">Mouse position — cursor trajectory, hover events, idle periods</w:t>
      </w:r>
    </w:p>
    <w:p>
      <w:pPr>
        <w:pStyle w:val="ListParagraph"/>
        <w:numPr>
          <w:ilvl w:val="0"/>
          <w:numId w:val="2"/>
        </w:numPr>
        <w:spacing w:after="40" w:before="40"/>
      </w:pPr>
      <w:r>
        <w:rPr>
          <w:rFonts w:ascii="Arial" w:cs="Arial" w:eastAsia="Arial" w:hAnsi="Arial"/>
          <w:color w:val="1A1A1A"/>
          <w:sz w:val="22"/>
          <w:szCs w:val="22"/>
        </w:rPr>
        <w:t xml:space="preserve">Click events — every click with element identification</w:t>
      </w:r>
    </w:p>
    <w:p>
      <w:pPr>
        <w:pStyle w:val="ListParagraph"/>
        <w:numPr>
          <w:ilvl w:val="0"/>
          <w:numId w:val="2"/>
        </w:numPr>
        <w:spacing w:after="40" w:before="40"/>
      </w:pPr>
      <w:r>
        <w:rPr>
          <w:rFonts w:ascii="Arial" w:cs="Arial" w:eastAsia="Arial" w:hAnsi="Arial"/>
          <w:color w:val="1A1A1A"/>
          <w:sz w:val="22"/>
          <w:szCs w:val="22"/>
        </w:rPr>
        <w:t xml:space="preserve">Input interactions — form field focus, typing, paste events (with PII masking)</w:t>
      </w:r>
    </w:p>
    <w:p>
      <w:pPr>
        <w:pStyle w:val="ListParagraph"/>
        <w:numPr>
          <w:ilvl w:val="0"/>
          <w:numId w:val="2"/>
        </w:numPr>
        <w:spacing w:after="40" w:before="40"/>
      </w:pPr>
      <w:r>
        <w:rPr>
          <w:rFonts w:ascii="Arial" w:cs="Arial" w:eastAsia="Arial" w:hAnsi="Arial"/>
          <w:color w:val="1A1A1A"/>
          <w:sz w:val="22"/>
          <w:szCs w:val="22"/>
        </w:rPr>
        <w:t xml:space="preserve">Tab visibility — when the user leaves and returns to the tab</w:t>
      </w:r>
    </w:p>
    <w:p>
      <w:pPr>
        <w:pStyle w:val="ListParagraph"/>
        <w:numPr>
          <w:ilvl w:val="0"/>
          <w:numId w:val="2"/>
        </w:numPr>
        <w:spacing w:after="40" w:before="40"/>
      </w:pPr>
      <w:r>
        <w:rPr>
          <w:rFonts w:ascii="Arial" w:cs="Arial" w:eastAsia="Arial" w:hAnsi="Arial"/>
          <w:color w:val="1A1A1A"/>
          <w:sz w:val="22"/>
          <w:szCs w:val="22"/>
        </w:rPr>
        <w:t xml:space="preserve">Viewport changes — window resize, orientation change</w:t>
      </w:r>
    </w:p>
    <w:p>
      <w:pPr>
        <w:pStyle w:val="ListParagraph"/>
        <w:numPr>
          <w:ilvl w:val="0"/>
          <w:numId w:val="2"/>
        </w:numPr>
        <w:spacing w:after="40" w:before="40"/>
      </w:pPr>
      <w:r>
        <w:rPr>
          <w:rFonts w:ascii="Arial" w:cs="Arial" w:eastAsia="Arial" w:hAnsi="Arial"/>
          <w:color w:val="1A1A1A"/>
          <w:sz w:val="22"/>
          <w:szCs w:val="22"/>
        </w:rPr>
        <w:t xml:space="preserve">Network requests — optional, off by default for privacy</w:t>
      </w:r>
    </w:p>
    <w:p>
      <w:pPr>
        <w:spacing w:after="0" w:before="80"/>
      </w:pPr>
      <w:r>
        <w:t xml:space="preserve"/>
      </w:r>
    </w:p>
    <w:p>
      <w:pPr>
        <w:pStyle w:val="Heading3"/>
        <w:spacing w:after="80" w:before="280"/>
      </w:pPr>
      <w:r>
        <w:rPr>
          <w:rFonts w:ascii="Arial" w:cs="Arial" w:eastAsia="Arial" w:hAnsi="Arial"/>
          <w:b/>
          <w:bCs/>
          <w:color w:val="1A1A1A"/>
          <w:sz w:val="24"/>
          <w:szCs w:val="24"/>
        </w:rPr>
        <w:t xml:space="preserve">What rrweb does NOT capture</w:t>
      </w:r>
    </w:p>
    <w:p>
      <w:pPr>
        <w:pStyle w:val="ListParagraph"/>
        <w:numPr>
          <w:ilvl w:val="0"/>
          <w:numId w:val="2"/>
        </w:numPr>
        <w:spacing w:after="40" w:before="40"/>
      </w:pPr>
      <w:r>
        <w:rPr>
          <w:rFonts w:ascii="Arial" w:cs="Arial" w:eastAsia="Arial" w:hAnsi="Arial"/>
          <w:color w:val="1A1A1A"/>
          <w:sz w:val="22"/>
          <w:szCs w:val="22"/>
        </w:rPr>
        <w:t xml:space="preserve">Actual video — rrweb records DOM state, not pixels. No video file is created.</w:t>
      </w:r>
    </w:p>
    <w:p>
      <w:pPr>
        <w:pStyle w:val="ListParagraph"/>
        <w:numPr>
          <w:ilvl w:val="0"/>
          <w:numId w:val="2"/>
        </w:numPr>
        <w:spacing w:after="40" w:before="40"/>
      </w:pPr>
      <w:r>
        <w:rPr>
          <w:rFonts w:ascii="Arial" w:cs="Arial" w:eastAsia="Arial" w:hAnsi="Arial"/>
          <w:color w:val="1A1A1A"/>
          <w:sz w:val="22"/>
          <w:szCs w:val="22"/>
        </w:rPr>
        <w:t xml:space="preserve">Raw keystrokes — input content is masked by default. Only interaction patterns are recorded.</w:t>
      </w:r>
    </w:p>
    <w:p>
      <w:pPr>
        <w:pStyle w:val="ListParagraph"/>
        <w:numPr>
          <w:ilvl w:val="0"/>
          <w:numId w:val="2"/>
        </w:numPr>
        <w:spacing w:after="40" w:before="40"/>
      </w:pPr>
      <w:r>
        <w:rPr>
          <w:rFonts w:ascii="Arial" w:cs="Arial" w:eastAsia="Arial" w:hAnsi="Arial"/>
          <w:color w:val="1A1A1A"/>
          <w:sz w:val="22"/>
          <w:szCs w:val="22"/>
        </w:rPr>
        <w:t xml:space="preserve">Cross-origin iframes — cannot record inside iframes from other domains</w:t>
      </w:r>
    </w:p>
    <w:p>
      <w:pPr>
        <w:pStyle w:val="ListParagraph"/>
        <w:numPr>
          <w:ilvl w:val="0"/>
          <w:numId w:val="2"/>
        </w:numPr>
        <w:spacing w:after="40" w:before="40"/>
      </w:pPr>
      <w:r>
        <w:rPr>
          <w:rFonts w:ascii="Arial" w:cs="Arial" w:eastAsia="Arial" w:hAnsi="Arial"/>
          <w:color w:val="1A1A1A"/>
          <w:sz w:val="22"/>
          <w:szCs w:val="22"/>
        </w:rPr>
        <w:t xml:space="preserve">Canvas content — canvas elements record as blank unless explicitly configured</w:t>
      </w:r>
    </w:p>
    <w:p>
      <w:pPr>
        <w:spacing w:after="0" w:before="120"/>
      </w:pPr>
      <w:r>
        <w:t xml:space="preserve"/>
      </w:r>
    </w:p>
    <w:p>
      <w:pPr>
        <w:pStyle w:val="Heading2"/>
        <w:spacing w:after="120" w:before="400"/>
      </w:pPr>
      <w:r>
        <w:rPr>
          <w:rFonts w:ascii="Arial" w:cs="Arial" w:eastAsia="Arial" w:hAnsi="Arial"/>
          <w:b/>
          <w:bCs/>
          <w:color w:val="085041"/>
          <w:sz w:val="28"/>
          <w:szCs w:val="28"/>
        </w:rPr>
        <w:t xml:space="preserve">2.3 Installation</w:t>
      </w:r>
    </w:p>
    <w:p>
      <w:pPr>
        <w:pStyle w:val="Heading3"/>
        <w:spacing w:after="80" w:before="280"/>
      </w:pPr>
      <w:r>
        <w:rPr>
          <w:rFonts w:ascii="Arial" w:cs="Arial" w:eastAsia="Arial" w:hAnsi="Arial"/>
          <w:b/>
          <w:bCs/>
          <w:color w:val="1A1A1A"/>
          <w:sz w:val="24"/>
          <w:szCs w:val="24"/>
        </w:rPr>
        <w:t xml:space="preserve">Script tag installation</w:t>
      </w:r>
    </w:p>
    <w:p>
      <w:pPr>
        <w:spacing w:after="80" w:before="60"/>
      </w:pPr>
      <w:r>
        <w:rPr>
          <w:rFonts w:ascii="Arial" w:cs="Arial" w:eastAsia="Arial" w:hAnsi="Arial"/>
          <w:b w:val="false"/>
          <w:bCs w:val="false"/>
          <w:i w:val="false"/>
          <w:iCs w:val="false"/>
          <w:color w:val="1A1A1A"/>
          <w:sz w:val="22"/>
          <w:szCs w:val="22"/>
        </w:rPr>
        <w:t xml:space="preserve">The Adray pixel is installed as a single script tag, ideally in the &lt;head&gt; of the merchant's website. For Shopify, this is done via the theme.liquid file or the Shopify Script Tag API. For WooCommerce, via the functions.php file or a plugin. For other platforms, any standard tag manager (Google Tag Manager, etc.) works.</w:t>
      </w:r>
    </w:p>
    <w:p>
      <w:pPr>
        <w:spacing w:after="0" w:before="80"/>
      </w:pPr>
      <w:r>
        <w:t xml:space="preserve"/>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&lt;!-- Adray pixel installation --&gt;</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&lt;script&gt;</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(function(a,d,r,y)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a['AdrayObject'] = y;</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a[y] = a[y] || function() { (a[y].q = a[y].q || []).push(arguments)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var s = d.createElement('script');</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s.async = true;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s.src = 'https://cdn.adray.ai/pixel/v1/adray.min.js';</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d.getElementsByTagName('head')[0].appendChild(s);</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})(window, document, 'adray', 'adray');</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adray('init', 'MERCHANT_ID');</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&lt;/script&gt;</w:t>
      </w:r>
    </w:p>
    <w:p>
      <w:pPr>
        <w:spacing w:after="0" w:before="120"/>
      </w:pPr>
      <w:r>
        <w:t xml:space="preserve"/>
      </w:r>
    </w:p>
    <w:p>
      <w:pPr>
        <w:pStyle w:val="Heading2"/>
        <w:spacing w:after="120" w:before="400"/>
      </w:pPr>
      <w:r>
        <w:rPr>
          <w:rFonts w:ascii="Arial" w:cs="Arial" w:eastAsia="Arial" w:hAnsi="Arial"/>
          <w:b/>
          <w:bCs/>
          <w:color w:val="085041"/>
          <w:sz w:val="28"/>
          <w:szCs w:val="28"/>
        </w:rPr>
        <w:t xml:space="preserve">2.4 Event Schema</w:t>
      </w:r>
    </w:p>
    <w:p>
      <w:pPr>
        <w:pStyle w:val="Heading3"/>
        <w:spacing w:after="80" w:before="280"/>
      </w:pPr>
      <w:r>
        <w:rPr>
          <w:rFonts w:ascii="Arial" w:cs="Arial" w:eastAsia="Arial" w:hAnsi="Arial"/>
          <w:b/>
          <w:bCs/>
          <w:color w:val="1A1A1A"/>
          <w:sz w:val="24"/>
          <w:szCs w:val="24"/>
        </w:rPr>
        <w:t xml:space="preserve">Ecommerce events fired by the pixel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Event name</w:t>
            </w:r>
          </w:p>
        </w:tc>
        <w:tc>
          <w:tcPr>
            <w:tcW w:type="dxa" w:w="28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43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Key data fields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page_view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Every page load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url, referrer, timestamp, session_id, visitor_id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product_view</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Product page load</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product_id, product_name, price, category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add_to_cart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Add to cart button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product_id, quantity, cart_value, cart_items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remove_from_cart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Remove from cart</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product_id, quantity, cart_value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begin_checkout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Checkout page load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cart_value, item_count, cart_items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purchase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Order confirmation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order_id, order_value, items, email_hash, phone_hash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form_submit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Any form submission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form_id, page_url (for lead gen / UVM)</w:t>
            </w:r>
          </w:p>
        </w:tc>
      </w:tr>
    </w:tbl>
    <w:p>
      <w:pPr>
        <w:spacing w:after="0" w:before="120"/>
      </w:pPr>
      <w:r>
        <w:t xml:space="preserve"/>
      </w:r>
    </w:p>
    <w:p>
      <w:pPr>
        <w:pStyle w:val="Heading2"/>
        <w:spacing w:after="120" w:before="400"/>
      </w:pPr>
      <w:r>
        <w:rPr>
          <w:rFonts w:ascii="Arial" w:cs="Arial" w:eastAsia="Arial" w:hAnsi="Arial"/>
          <w:b/>
          <w:bCs/>
          <w:color w:val="085041"/>
          <w:sz w:val="28"/>
          <w:szCs w:val="28"/>
        </w:rPr>
        <w:t xml:space="preserve">2.5 rrweb Configuration</w:t>
      </w:r>
    </w:p>
    <w:p>
      <w:pPr>
        <w:pStyle w:val="Heading3"/>
        <w:spacing w:after="80" w:before="280"/>
      </w:pPr>
      <w:r>
        <w:rPr>
          <w:rFonts w:ascii="Arial" w:cs="Arial" w:eastAsia="Arial" w:hAnsi="Arial"/>
          <w:b/>
          <w:bCs/>
          <w:color w:val="1A1A1A"/>
          <w:sz w:val="24"/>
          <w:szCs w:val="24"/>
        </w:rPr>
        <w:t xml:space="preserve">Recommended rrweb configuration for Adray</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import { record } from 'rrweb';</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record({</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emit(event)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adrayEventBuffer.push(event);</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if (adrayEventBuffer.length &gt;= 50) flushBuffer();</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sampling: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mousemove: 50,        // Sample every 50ms (not every move)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mouseInteraction: true,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scroll: 150,          // Sample every 150ms</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media: 800,</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input: 'last',        // Only capture final input value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maskAllInputs: true,   // Mask all input content by default</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maskInputOptions: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password: true,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email: true,          // Mask email in form fields</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tel: true,            // Mask phone in form fields</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text: false,          // Allow non-sensitive text fields</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number: false,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blockClass: 'adray-block',  // Add class to block sensitive elements</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ignoreClass: 'adray-ignore',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checkoutBlock: true,   // Automatically block payment fields</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BA7517" w:val="clear"/>
          </w:tcPr>
          <w:p>
            <w:r>
              <w:t xml:space="preserve"/>
            </w:r>
          </w:p>
        </w:tc>
        <w:tc>
          <w:tcPr>
            <w:tcW w:type="dxa" w:w="9080"/>
            <w:tcBorders>
              <w:top w:val="none" w:color="FFFFFF" w:sz="0"/>
              <w:left w:val="none" w:color="FFFFFF" w:sz="0"/>
              <w:bottom w:val="none" w:color="FFFFFF" w:sz="0"/>
              <w:right w:val="none" w:color="FFFFFF" w:sz="0"/>
            </w:tcBorders>
            <w:shd w:fill="FAEEDA" w:val="clear"/>
            <w:tcMar>
              <w:top w:type="dxa" w:w="120"/>
              <w:left w:type="dxa" w:w="200"/>
              <w:bottom w:type="dxa" w:w="120"/>
              <w:right w:type="dxa" w:w="200"/>
            </w:tcMar>
          </w:tcPr>
          <w:p>
            <w:r>
              <w:rPr>
                <w:rFonts w:ascii="Arial" w:cs="Arial" w:eastAsia="Arial" w:hAnsi="Arial"/>
                <w:b w:val="false"/>
                <w:bCs w:val="false"/>
                <w:color w:val="633806"/>
                <w:sz w:val="22"/>
                <w:szCs w:val="22"/>
              </w:rPr>
              <w:t xml:space="preserve">IMPORTANT: Payment card fields, CVV fields, and any element with autocomplete='cc-*' attributes must be blocked. rrweb's maskAllInputs covers most cases but payment iframes from Stripe, PayPal, etc. are cross-origin and are automatically not recorded.</w:t>
            </w:r>
          </w:p>
        </w:tc>
      </w:tr>
    </w:tbl>
    <w:p>
      <w:pPr>
        <w:spacing w:after="0" w:before="120"/>
      </w:pPr>
      <w:r>
        <w:t xml:space="preserve"/>
      </w:r>
    </w:p>
    <w:p>
      <w:pPr>
        <w:pStyle w:val="Heading2"/>
        <w:spacing w:after="120" w:before="400"/>
      </w:pPr>
      <w:r>
        <w:rPr>
          <w:rFonts w:ascii="Arial" w:cs="Arial" w:eastAsia="Arial" w:hAnsi="Arial"/>
          <w:b/>
          <w:bCs/>
          <w:color w:val="085041"/>
          <w:sz w:val="28"/>
          <w:szCs w:val="28"/>
        </w:rPr>
        <w:t xml:space="preserve">2.6 Buffer and Transmission</w:t>
      </w:r>
    </w:p>
    <w:p>
      <w:pPr>
        <w:pStyle w:val="Heading3"/>
        <w:spacing w:after="80" w:before="280"/>
      </w:pPr>
      <w:r>
        <w:rPr>
          <w:rFonts w:ascii="Arial" w:cs="Arial" w:eastAsia="Arial" w:hAnsi="Arial"/>
          <w:b/>
          <w:bCs/>
          <w:color w:val="1A1A1A"/>
          <w:sz w:val="24"/>
          <w:szCs w:val="24"/>
        </w:rPr>
        <w:t xml:space="preserve">Client-side buffering</w:t>
      </w:r>
    </w:p>
    <w:p>
      <w:pPr>
        <w:spacing w:after="80" w:before="60"/>
      </w:pPr>
      <w:r>
        <w:rPr>
          <w:rFonts w:ascii="Arial" w:cs="Arial" w:eastAsia="Arial" w:hAnsi="Arial"/>
          <w:b w:val="false"/>
          <w:bCs w:val="false"/>
          <w:i w:val="false"/>
          <w:iCs w:val="false"/>
          <w:color w:val="1A1A1A"/>
          <w:sz w:val="22"/>
          <w:szCs w:val="22"/>
        </w:rPr>
        <w:t xml:space="preserve">rrweb events are buffered in memory and flushed to Adray's backend every 5 seconds or when the buffer reaches 50 events, whichever comes first. On page unload, the buffer is flushed immediately using navigator.sendBeacon to ensure no data is lost.</w:t>
      </w:r>
    </w:p>
    <w:p>
      <w:pPr>
        <w:spacing w:after="0" w:before="80"/>
      </w:pPr>
      <w:r>
        <w:t xml:space="preserve"/>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const adrayEventBuffer =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async function flushBuffer()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if (adrayEventBuffer.length === 0) return;</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const payload =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merchant_id: MERCHANT_ID,</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session_id: adray.sessionId,</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visitor_id: adray.visitorId,</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events: adrayEventBuffer.splice(0),</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timestamp: Date.now(),</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const compressed = pako.deflate(JSON.stringify(payload));</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await fetch('https://ingest.adray.ai/v1/events',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method: 'POST',</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headers: { 'Content-Type': 'application/octet-stream',</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'X-Merchant-ID': MERCHANT_ID,</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'X-Session-ID': adray.sessionId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body: compressed,</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setInterval(flushBuffer, 5000);</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window.addEventListener('beforeunload', flushBuffer);</w:t>
      </w:r>
    </w:p>
    <w:p>
      <w:pPr>
        <w:spacing w:after="0" w:before="80"/>
      </w:pPr>
      <w:r>
        <w:t xml:space="preserve"/>
      </w:r>
    </w:p>
    <w:p>
      <w:pPr>
        <w:pStyle w:val="Heading3"/>
        <w:spacing w:after="80" w:before="280"/>
      </w:pPr>
      <w:r>
        <w:rPr>
          <w:rFonts w:ascii="Arial" w:cs="Arial" w:eastAsia="Arial" w:hAnsi="Arial"/>
          <w:b/>
          <w:bCs/>
          <w:color w:val="1A1A1A"/>
          <w:sz w:val="24"/>
          <w:szCs w:val="24"/>
        </w:rPr>
        <w:t xml:space="preserve">Data volume per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000"/>
        <w:gridCol w:w="1800"/>
        <w:gridCol w:w="1560"/>
      </w:tblGrid>
      <w:tr>
        <w:tc>
          <w:tcPr>
            <w:tcW w:type="dxa" w:w="25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Session type</w:t>
            </w:r>
          </w:p>
        </w:tc>
        <w:tc>
          <w:tcPr>
            <w:tcW w:type="dxa" w:w="15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20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rrweb events</w:t>
            </w:r>
          </w:p>
        </w:tc>
        <w:tc>
          <w:tcPr>
            <w:tcW w:type="dxa" w:w="18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Compressed size</w:t>
            </w:r>
          </w:p>
        </w:tc>
        <w:tc>
          <w:tcPr>
            <w:tcW w:type="dxa" w:w="15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Uncompressed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Short bounce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30s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~50 events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~5KB</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~20KB</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Product browsing</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2-5 min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~200-500 events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~25KB</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~100KB</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Converting session (typical)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5-15 min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~500-1,500 events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~75KB</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~300KB</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Long browsing session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15-45 min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~1,500-5,000 events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~200KB</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~800KB</w:t>
            </w:r>
          </w:p>
        </w:tc>
      </w:tr>
    </w:tbl>
    <w:p>
      <w:r>
        <w:br w:type="page"/>
      </w:r>
    </w:p>
    <w:p>
      <w:pPr>
        <w:pStyle w:val="Heading1"/>
        <w:pBdr>
          <w:bottom w:val="single" w:color="1D9E75" w:sz="6" w:space="4"/>
        </w:pBdr>
        <w:spacing w:after="160" w:before="560"/>
      </w:pPr>
      <w:r>
        <w:rPr>
          <w:rFonts w:ascii="Arial" w:cs="Arial" w:eastAsia="Arial" w:hAnsi="Arial"/>
          <w:b/>
          <w:bCs/>
          <w:color w:val="1A1A1A"/>
          <w:sz w:val="36"/>
          <w:szCs w:val="36"/>
        </w:rPr>
        <w:t xml:space="preserve">3. Component 2 — Ingestion Pipeline</w:t>
      </w:r>
    </w:p>
    <w:p>
      <w:pPr>
        <w:pStyle w:val="Heading2"/>
        <w:spacing w:after="120" w:before="400"/>
      </w:pPr>
      <w:r>
        <w:rPr>
          <w:rFonts w:ascii="Arial" w:cs="Arial" w:eastAsia="Arial" w:hAnsi="Arial"/>
          <w:b/>
          <w:bCs/>
          <w:color w:val="085041"/>
          <w:sz w:val="28"/>
          <w:szCs w:val="28"/>
        </w:rPr>
        <w:t xml:space="preserve">3.1 Overview</w:t>
      </w:r>
    </w:p>
    <w:p>
      <w:pPr>
        <w:spacing w:after="80" w:before="60"/>
      </w:pPr>
      <w:r>
        <w:rPr>
          <w:rFonts w:ascii="Arial" w:cs="Arial" w:eastAsia="Arial" w:hAnsi="Arial"/>
          <w:b w:val="false"/>
          <w:bCs w:val="false"/>
          <w:i w:val="false"/>
          <w:iCs w:val="false"/>
          <w:color w:val="1A1A1A"/>
          <w:sz w:val="22"/>
          <w:szCs w:val="22"/>
        </w:rPr>
        <w:t xml:space="preserve">The ingestion pipeline receives compressed event stream batches from the pixel, validates them, queues them for async processing, and routes them to the appropriate processing Lambda. The pipeline is designed for high throughput, fault tolerance, and at-least-once delivery.</w:t>
      </w:r>
    </w:p>
    <w:p>
      <w:pPr>
        <w:spacing w:after="0" w:before="120"/>
      </w:pPr>
      <w:r>
        <w:t xml:space="preserve"/>
      </w:r>
    </w:p>
    <w:p>
      <w:pPr>
        <w:pStyle w:val="Heading2"/>
        <w:spacing w:after="120" w:before="400"/>
      </w:pPr>
      <w:r>
        <w:rPr>
          <w:rFonts w:ascii="Arial" w:cs="Arial" w:eastAsia="Arial" w:hAnsi="Arial"/>
          <w:b/>
          <w:bCs/>
          <w:color w:val="085041"/>
          <w:sz w:val="28"/>
          <w:szCs w:val="28"/>
        </w:rPr>
        <w:t xml:space="preserve">3.2 API Gateway Configuration</w:t>
      </w:r>
    </w:p>
    <w:p>
      <w:pPr>
        <w:pStyle w:val="Heading3"/>
        <w:spacing w:after="80" w:before="280"/>
      </w:pPr>
      <w:r>
        <w:rPr>
          <w:rFonts w:ascii="Arial" w:cs="Arial" w:eastAsia="Arial" w:hAnsi="Arial"/>
          <w:b/>
          <w:bCs/>
          <w:color w:val="1A1A1A"/>
          <w:sz w:val="24"/>
          <w:szCs w:val="24"/>
        </w:rPr>
        <w:t xml:space="preserve">Endpoint</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POST https://ingest.adray.ai/v1/events</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POST https://ingest.adray.ai/v1/purchase   (purchase events — higher priority queue)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POST https://ingest.adray.ai/v1/lead       (lead gen form submits — UVM/HubSpot path)</w:t>
      </w:r>
    </w:p>
    <w:p>
      <w:pPr>
        <w:spacing w:after="0" w:before="80"/>
      </w:pPr>
      <w:r>
        <w:t xml:space="preserve"/>
      </w:r>
    </w:p>
    <w:p>
      <w:pPr>
        <w:pStyle w:val="Heading3"/>
        <w:spacing w:after="80" w:before="280"/>
      </w:pPr>
      <w:r>
        <w:rPr>
          <w:rFonts w:ascii="Arial" w:cs="Arial" w:eastAsia="Arial" w:hAnsi="Arial"/>
          <w:b/>
          <w:bCs/>
          <w:color w:val="1A1A1A"/>
          <w:sz w:val="24"/>
          <w:szCs w:val="24"/>
        </w:rPr>
        <w:t xml:space="preserve">Request validation</w:t>
      </w:r>
    </w:p>
    <w:p>
      <w:pPr>
        <w:pStyle w:val="ListParagraph"/>
        <w:numPr>
          <w:ilvl w:val="0"/>
          <w:numId w:val="2"/>
        </w:numPr>
        <w:spacing w:after="40" w:before="40"/>
      </w:pPr>
      <w:r>
        <w:rPr>
          <w:rFonts w:ascii="Arial" w:cs="Arial" w:eastAsia="Arial" w:hAnsi="Arial"/>
          <w:color w:val="1A1A1A"/>
          <w:sz w:val="22"/>
          <w:szCs w:val="22"/>
        </w:rPr>
        <w:t xml:space="preserve">Verify X-Merchant-ID header exists and is a valid active merchant</w:t>
      </w:r>
    </w:p>
    <w:p>
      <w:pPr>
        <w:pStyle w:val="ListParagraph"/>
        <w:numPr>
          <w:ilvl w:val="0"/>
          <w:numId w:val="2"/>
        </w:numPr>
        <w:spacing w:after="40" w:before="40"/>
      </w:pPr>
      <w:r>
        <w:rPr>
          <w:rFonts w:ascii="Arial" w:cs="Arial" w:eastAsia="Arial" w:hAnsi="Arial"/>
          <w:color w:val="1A1A1A"/>
          <w:sz w:val="22"/>
          <w:szCs w:val="22"/>
        </w:rPr>
        <w:t xml:space="preserve">Verify X-Session-ID header format (UUID v4)</w:t>
      </w:r>
    </w:p>
    <w:p>
      <w:pPr>
        <w:pStyle w:val="ListParagraph"/>
        <w:numPr>
          <w:ilvl w:val="0"/>
          <w:numId w:val="2"/>
        </w:numPr>
        <w:spacing w:after="40" w:before="40"/>
      </w:pPr>
      <w:r>
        <w:rPr>
          <w:rFonts w:ascii="Arial" w:cs="Arial" w:eastAsia="Arial" w:hAnsi="Arial"/>
          <w:color w:val="1A1A1A"/>
          <w:sz w:val="22"/>
          <w:szCs w:val="22"/>
        </w:rPr>
        <w:t xml:space="preserve">Verify Content-Type is application/octet-stream (compressed) or application/json</w:t>
      </w:r>
    </w:p>
    <w:p>
      <w:pPr>
        <w:pStyle w:val="ListParagraph"/>
        <w:numPr>
          <w:ilvl w:val="0"/>
          <w:numId w:val="2"/>
        </w:numPr>
        <w:spacing w:after="40" w:before="40"/>
      </w:pPr>
      <w:r>
        <w:rPr>
          <w:rFonts w:ascii="Arial" w:cs="Arial" w:eastAsia="Arial" w:hAnsi="Arial"/>
          <w:color w:val="1A1A1A"/>
          <w:sz w:val="22"/>
          <w:szCs w:val="22"/>
        </w:rPr>
        <w:t xml:space="preserve">Reject requests over 1MB payload (sessions exceeding this are chunked by the pixel)</w:t>
      </w:r>
    </w:p>
    <w:p>
      <w:pPr>
        <w:pStyle w:val="ListParagraph"/>
        <w:numPr>
          <w:ilvl w:val="0"/>
          <w:numId w:val="2"/>
        </w:numPr>
        <w:spacing w:after="40" w:before="40"/>
      </w:pPr>
      <w:r>
        <w:rPr>
          <w:rFonts w:ascii="Arial" w:cs="Arial" w:eastAsia="Arial" w:hAnsi="Arial"/>
          <w:color w:val="1A1A1A"/>
          <w:sz w:val="22"/>
          <w:szCs w:val="22"/>
        </w:rPr>
        <w:t xml:space="preserve">Rate limit: 1,000 requests/second per merchant — return 429 above this</w:t>
      </w:r>
    </w:p>
    <w:p>
      <w:pPr>
        <w:spacing w:after="0" w:before="80"/>
      </w:pPr>
      <w:r>
        <w:t xml:space="preserve"/>
      </w:r>
    </w:p>
    <w:p>
      <w:pPr>
        <w:pStyle w:val="Heading3"/>
        <w:spacing w:after="80" w:before="280"/>
      </w:pPr>
      <w:r>
        <w:rPr>
          <w:rFonts w:ascii="Arial" w:cs="Arial" w:eastAsia="Arial" w:hAnsi="Arial"/>
          <w:b/>
          <w:bCs/>
          <w:color w:val="1A1A1A"/>
          <w:sz w:val="24"/>
          <w:szCs w:val="24"/>
        </w:rPr>
        <w:t xml:space="preserve">Response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Success</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HTTP 200 { "status": "queued", "session_id": "uuid"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Validation failure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HTTP 400 { "error": "invalid_merchant", "message": "..."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Rate limited</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HTTP 429 { "error": "rate_limited", "retry_after": 1 }</w:t>
      </w:r>
    </w:p>
    <w:p>
      <w:pPr>
        <w:spacing w:after="0" w:before="120"/>
      </w:pPr>
      <w:r>
        <w:t xml:space="preserve"/>
      </w:r>
    </w:p>
    <w:p>
      <w:pPr>
        <w:pStyle w:val="Heading2"/>
        <w:spacing w:after="120" w:before="400"/>
      </w:pPr>
      <w:r>
        <w:rPr>
          <w:rFonts w:ascii="Arial" w:cs="Arial" w:eastAsia="Arial" w:hAnsi="Arial"/>
          <w:b/>
          <w:bCs/>
          <w:color w:val="085041"/>
          <w:sz w:val="28"/>
          <w:szCs w:val="28"/>
        </w:rPr>
        <w:t xml:space="preserve">3.3 SQS Queue Configuration</w:t>
      </w:r>
    </w:p>
    <w:p>
      <w:pPr>
        <w:pStyle w:val="Heading3"/>
        <w:spacing w:after="80" w:before="280"/>
      </w:pPr>
      <w:r>
        <w:rPr>
          <w:rFonts w:ascii="Arial" w:cs="Arial" w:eastAsia="Arial" w:hAnsi="Arial"/>
          <w:b/>
          <w:bCs/>
          <w:color w:val="1A1A1A"/>
          <w:sz w:val="24"/>
          <w:szCs w:val="24"/>
        </w:rPr>
        <w:t xml:space="preserve">Queue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1600"/>
        <w:gridCol w:w="1200"/>
        <w:gridCol w:w="560"/>
      </w:tblGrid>
      <w:tr>
        <w:tc>
          <w:tcPr>
            <w:tcW w:type="dxa" w:w="28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Queue name</w:t>
            </w:r>
          </w:p>
        </w:tc>
        <w:tc>
          <w:tcPr>
            <w:tcW w:type="dxa" w:w="32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6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Visibility timeout</w:t>
            </w:r>
          </w:p>
        </w:tc>
        <w:tc>
          <w:tcPr>
            <w:tcW w:type="dxa" w:w="12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Retention</w:t>
            </w:r>
          </w:p>
        </w:tc>
        <w:tc>
          <w:tcPr>
            <w:tcW w:type="dxa" w:w="5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DLQ</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adray-events-standard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General page view and behavioral events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 minutes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 days</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adray-events-dlq</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adray-events-purchase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Purchase and conversion events — higher priority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 minutes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7 days</w:t>
            </w:r>
          </w:p>
        </w:tc>
        <w:tc>
          <w:tcPr>
            <w:tcW w:type="dxa" w:w="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adray-purchase-dlq</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adray-events-lead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Lead gen form submits (UVM / HubSpot path)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 minutes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 days</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adray-lead-dlq</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adray-processing-batch</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Completed session packets awaiting AI processing</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15 minutes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7 days</w:t>
            </w:r>
          </w:p>
        </w:tc>
        <w:tc>
          <w:tcPr>
            <w:tcW w:type="dxa" w:w="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adray-processing-dlq</w:t>
            </w:r>
          </w:p>
        </w:tc>
      </w:tr>
    </w:tbl>
    <w:p>
      <w:pPr>
        <w:spacing w:after="0" w:before="80"/>
      </w:pPr>
      <w:r>
        <w:t xml:space="preserve"/>
      </w:r>
    </w:p>
    <w:p>
      <w:pPr>
        <w:pStyle w:val="Heading3"/>
        <w:spacing w:after="80" w:before="280"/>
      </w:pPr>
      <w:r>
        <w:rPr>
          <w:rFonts w:ascii="Arial" w:cs="Arial" w:eastAsia="Arial" w:hAnsi="Arial"/>
          <w:b/>
          <w:bCs/>
          <w:color w:val="1A1A1A"/>
          <w:sz w:val="24"/>
          <w:szCs w:val="24"/>
        </w:rPr>
        <w:t xml:space="preserve">SQS message format</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"merchant_id": "merchant_abc123",</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"session_id": "uuid-v4",</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"visitor_id": "visitor_hash",</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"payload_s3_key": "raw/merchant_abc123/2026/04/07/session_uuid.gz",</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"event_count": 247,</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"timestamp_first": 1712500000000,</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"timestamp_last": 1712500847000,</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"is_final": false,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"purchase_detected": true,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"order_id": "order_664831"</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w:t>
      </w:r>
    </w:p>
    <w:p>
      <w:pPr>
        <w:spacing w:after="0" w:before="120"/>
      </w:pPr>
      <w:r>
        <w:t xml:space="preserve"/>
      </w:r>
    </w:p>
    <w:p>
      <w:pPr>
        <w:pStyle w:val="Heading2"/>
        <w:spacing w:after="120" w:before="400"/>
      </w:pPr>
      <w:r>
        <w:rPr>
          <w:rFonts w:ascii="Arial" w:cs="Arial" w:eastAsia="Arial" w:hAnsi="Arial"/>
          <w:b/>
          <w:bCs/>
          <w:color w:val="085041"/>
          <w:sz w:val="28"/>
          <w:szCs w:val="28"/>
        </w:rPr>
        <w:t xml:space="preserve">3.4 Lambda Ingestion Handler</w:t>
      </w:r>
    </w:p>
    <w:p>
      <w:pPr>
        <w:pStyle w:val="Heading3"/>
        <w:spacing w:after="80" w:before="280"/>
      </w:pPr>
      <w:r>
        <w:rPr>
          <w:rFonts w:ascii="Arial" w:cs="Arial" w:eastAsia="Arial" w:hAnsi="Arial"/>
          <w:b/>
          <w:bCs/>
          <w:color w:val="1A1A1A"/>
          <w:sz w:val="24"/>
          <w:szCs w:val="24"/>
        </w:rPr>
        <w:t xml:space="preserve">Function: adray-ingest</w:t>
      </w:r>
    </w:p>
    <w:p>
      <w:pPr>
        <w:spacing w:after="80" w:before="60"/>
      </w:pPr>
      <w:r>
        <w:rPr>
          <w:rFonts w:ascii="Arial" w:cs="Arial" w:eastAsia="Arial" w:hAnsi="Arial"/>
          <w:b w:val="false"/>
          <w:bCs w:val="false"/>
          <w:i w:val="false"/>
          <w:iCs w:val="false"/>
          <w:color w:val="1A1A1A"/>
          <w:sz w:val="22"/>
          <w:szCs w:val="22"/>
        </w:rPr>
        <w:t xml:space="preserve">Triggered by API Gateway. Receives compressed payload, decompresses, validates, writes raw payload to S3 temporary prefix, and sends message to appropriate SQS queue.</w:t>
      </w:r>
    </w:p>
    <w:p>
      <w:pPr>
        <w:spacing w:after="0" w:before="80"/>
      </w:pPr>
      <w:r>
        <w:t xml:space="preserve"/>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Lambda handler pseudocode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exports.handler = async (event) =&gt;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const { merchantId, sessionId } = validateHeaders(event.headers);</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const payload = decompress(event.body);</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const parsed = JSON.parse(payload);</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 Write raw payload to S3 temporary prefix</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const s3Key = `raw/${merchantId}/${date}/${sessionId}_${chunk}.gz`;</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await s3.putObject({ Bucket: 'adray-sessions', Key: s3Key, Body: event.body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 Detect purchase events for priority routing</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const hasPurchase = parsed.events.some(e =&gt; e.type === 'purchase');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const queue = hasPurchase ? PURCHASE_QUEUE : STANDARD_QUEUE;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 Send to SQS</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await sqs.sendMessage({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QueueUrl: queue,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MessageBody: JSON.stringify({ merchantId, sessionId, s3Key, hasPurchase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MessageGroupId: sessionId, // FIFO ordering within session</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return { statusCode: 200, body: JSON.stringify({ status: 'queued' })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w:t>
      </w:r>
    </w:p>
    <w:p>
      <w:r>
        <w:br w:type="page"/>
      </w:r>
    </w:p>
    <w:p>
      <w:pPr>
        <w:pStyle w:val="Heading1"/>
        <w:pBdr>
          <w:bottom w:val="single" w:color="1D9E75" w:sz="6" w:space="4"/>
        </w:pBdr>
        <w:spacing w:after="160" w:before="560"/>
      </w:pPr>
      <w:r>
        <w:rPr>
          <w:rFonts w:ascii="Arial" w:cs="Arial" w:eastAsia="Arial" w:hAnsi="Arial"/>
          <w:b/>
          <w:bCs/>
          <w:color w:val="1A1A1A"/>
          <w:sz w:val="36"/>
          <w:szCs w:val="36"/>
        </w:rPr>
        <w:t xml:space="preserve">4. Component 3 — Processing Layer</w:t>
      </w:r>
    </w:p>
    <w:p>
      <w:pPr>
        <w:pStyle w:val="Heading2"/>
        <w:spacing w:after="120" w:before="400"/>
      </w:pPr>
      <w:r>
        <w:rPr>
          <w:rFonts w:ascii="Arial" w:cs="Arial" w:eastAsia="Arial" w:hAnsi="Arial"/>
          <w:b/>
          <w:bCs/>
          <w:color w:val="085041"/>
          <w:sz w:val="28"/>
          <w:szCs w:val="28"/>
        </w:rPr>
        <w:t xml:space="preserve">4.1 Overview</w:t>
      </w:r>
    </w:p>
    <w:p>
      <w:pPr>
        <w:spacing w:after="80" w:before="60"/>
      </w:pPr>
      <w:r>
        <w:rPr>
          <w:rFonts w:ascii="Arial" w:cs="Arial" w:eastAsia="Arial" w:hAnsi="Arial"/>
          <w:b w:val="false"/>
          <w:bCs w:val="false"/>
          <w:i w:val="false"/>
          <w:iCs w:val="false"/>
          <w:color w:val="1A1A1A"/>
          <w:sz w:val="22"/>
          <w:szCs w:val="22"/>
        </w:rPr>
        <w:t xml:space="preserve">The processing layer is the most important engineering component of the Adray pipeline. It takes raw rrweb event streams — which are comprehensive but verbose — and transforms them into clean, structured behavioral data packets that the AI reasoning layer can efficiently process.</w:t>
      </w:r>
    </w:p>
    <w:p>
      <w:pPr>
        <w:spacing w:after="0" w:before="80"/>
      </w:pPr>
      <w:r>
        <w:t xml:space="preserve"/>
      </w:r>
    </w:p>
    <w:p>
      <w:pPr>
        <w:spacing w:after="80" w:before="60"/>
      </w:pPr>
      <w:r>
        <w:rPr>
          <w:rFonts w:ascii="Arial" w:cs="Arial" w:eastAsia="Arial" w:hAnsi="Arial"/>
          <w:b w:val="false"/>
          <w:bCs w:val="false"/>
          <w:i w:val="false"/>
          <w:iCs w:val="false"/>
          <w:color w:val="1A1A1A"/>
          <w:sz w:val="22"/>
          <w:szCs w:val="22"/>
        </w:rPr>
        <w:t xml:space="preserve">The processing layer runs as an AWS Lambda function triggered by SQS messages. It assembles complete session data from chunked payloads, extracts behavioral keyframes, builds the structured data packet, and erases the raw event stream.</w:t>
      </w:r>
    </w:p>
    <w:p>
      <w:pPr>
        <w:spacing w:after="0" w:before="120"/>
      </w:pPr>
      <w:r>
        <w:t xml:space="preserve"/>
      </w:r>
    </w:p>
    <w:p>
      <w:pPr>
        <w:pStyle w:val="Heading2"/>
        <w:spacing w:after="120" w:before="400"/>
      </w:pPr>
      <w:r>
        <w:rPr>
          <w:rFonts w:ascii="Arial" w:cs="Arial" w:eastAsia="Arial" w:hAnsi="Arial"/>
          <w:b/>
          <w:bCs/>
          <w:color w:val="085041"/>
          <w:sz w:val="28"/>
          <w:szCs w:val="28"/>
        </w:rPr>
        <w:t xml:space="preserve">4.2 Session Assembly</w:t>
      </w:r>
    </w:p>
    <w:p>
      <w:pPr>
        <w:pStyle w:val="Heading3"/>
        <w:spacing w:after="80" w:before="280"/>
      </w:pPr>
      <w:r>
        <w:rPr>
          <w:rFonts w:ascii="Arial" w:cs="Arial" w:eastAsia="Arial" w:hAnsi="Arial"/>
          <w:b/>
          <w:bCs/>
          <w:color w:val="1A1A1A"/>
          <w:sz w:val="24"/>
          <w:szCs w:val="24"/>
        </w:rPr>
        <w:t xml:space="preserve">Challenge: chunked sessions</w:t>
      </w:r>
    </w:p>
    <w:p>
      <w:pPr>
        <w:spacing w:after="80" w:before="60"/>
      </w:pPr>
      <w:r>
        <w:rPr>
          <w:rFonts w:ascii="Arial" w:cs="Arial" w:eastAsia="Arial" w:hAnsi="Arial"/>
          <w:b w:val="false"/>
          <w:bCs w:val="false"/>
          <w:i w:val="false"/>
          <w:iCs w:val="false"/>
          <w:color w:val="1A1A1A"/>
          <w:sz w:val="22"/>
          <w:szCs w:val="22"/>
        </w:rPr>
        <w:t xml:space="preserve">A long browsing session (15-45 minutes) arrives in multiple SQS messages — one per 5-second flush from the pixel. The processing layer must wait for the session to complete before processing, then assemble all chunks into a single coherent event stream.</w:t>
      </w:r>
    </w:p>
    <w:p>
      <w:pPr>
        <w:spacing w:after="0" w:before="80"/>
      </w:pPr>
      <w:r>
        <w:t xml:space="preserve"/>
      </w:r>
    </w:p>
    <w:p>
      <w:pPr>
        <w:pStyle w:val="Heading3"/>
        <w:spacing w:after="80" w:before="280"/>
      </w:pPr>
      <w:r>
        <w:rPr>
          <w:rFonts w:ascii="Arial" w:cs="Arial" w:eastAsia="Arial" w:hAnsi="Arial"/>
          <w:b/>
          <w:bCs/>
          <w:color w:val="1A1A1A"/>
          <w:sz w:val="24"/>
          <w:szCs w:val="24"/>
        </w:rPr>
        <w:t xml:space="preserve">Session completion detection</w:t>
      </w:r>
    </w:p>
    <w:p>
      <w:pPr>
        <w:spacing w:after="80" w:before="60"/>
      </w:pPr>
      <w:r>
        <w:rPr>
          <w:rFonts w:ascii="Arial" w:cs="Arial" w:eastAsia="Arial" w:hAnsi="Arial"/>
          <w:b w:val="false"/>
          <w:bCs w:val="false"/>
          <w:i w:val="false"/>
          <w:iCs w:val="false"/>
          <w:color w:val="1A1A1A"/>
          <w:sz w:val="22"/>
          <w:szCs w:val="22"/>
        </w:rPr>
        <w:t xml:space="preserve">A session is considered complete when any of the following occur:</w:t>
      </w:r>
    </w:p>
    <w:p>
      <w:pPr>
        <w:pStyle w:val="ListParagraph"/>
        <w:numPr>
          <w:ilvl w:val="0"/>
          <w:numId w:val="2"/>
        </w:numPr>
        <w:spacing w:after="40" w:before="40"/>
      </w:pPr>
      <w:r>
        <w:rPr>
          <w:rFonts w:ascii="Arial" w:cs="Arial" w:eastAsia="Arial" w:hAnsi="Arial"/>
          <w:color w:val="1A1A1A"/>
          <w:sz w:val="22"/>
          <w:szCs w:val="22"/>
        </w:rPr>
        <w:t xml:space="preserve">A purchase event is detected in any chunk</w:t>
      </w:r>
    </w:p>
    <w:p>
      <w:pPr>
        <w:pStyle w:val="ListParagraph"/>
        <w:numPr>
          <w:ilvl w:val="0"/>
          <w:numId w:val="2"/>
        </w:numPr>
        <w:spacing w:after="40" w:before="40"/>
      </w:pPr>
      <w:r>
        <w:rPr>
          <w:rFonts w:ascii="Arial" w:cs="Arial" w:eastAsia="Arial" w:hAnsi="Arial"/>
          <w:color w:val="1A1A1A"/>
          <w:sz w:val="22"/>
          <w:szCs w:val="22"/>
        </w:rPr>
        <w:t xml:space="preserve">30 minutes have elapsed since the last event (session timeout)</w:t>
      </w:r>
    </w:p>
    <w:p>
      <w:pPr>
        <w:pStyle w:val="ListParagraph"/>
        <w:numPr>
          <w:ilvl w:val="0"/>
          <w:numId w:val="2"/>
        </w:numPr>
        <w:spacing w:after="40" w:before="40"/>
      </w:pPr>
      <w:r>
        <w:rPr>
          <w:rFonts w:ascii="Arial" w:cs="Arial" w:eastAsia="Arial" w:hAnsi="Arial"/>
          <w:color w:val="1A1A1A"/>
          <w:sz w:val="22"/>
          <w:szCs w:val="22"/>
        </w:rPr>
        <w:t xml:space="preserve">A new session start is detected for the same visitor (prior session complete)</w:t>
      </w:r>
    </w:p>
    <w:p>
      <w:pPr>
        <w:pStyle w:val="ListParagraph"/>
        <w:numPr>
          <w:ilvl w:val="0"/>
          <w:numId w:val="2"/>
        </w:numPr>
        <w:spacing w:after="40" w:before="40"/>
      </w:pPr>
      <w:r>
        <w:rPr>
          <w:rFonts w:ascii="Arial" w:cs="Arial" w:eastAsia="Arial" w:hAnsi="Arial"/>
          <w:color w:val="1A1A1A"/>
          <w:sz w:val="22"/>
          <w:szCs w:val="22"/>
        </w:rPr>
        <w:t xml:space="preserve">An explicit session end event is fired by the pixel (page unload on checkout confirmation)</w:t>
      </w:r>
    </w:p>
    <w:p>
      <w:pPr>
        <w:spacing w:after="0" w:before="80"/>
      </w:pPr>
      <w:r>
        <w:t xml:space="preserve"/>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Session assembly pseudocode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async function assembleSession(sessionId, merchantId)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 List all chunks for this session from S3</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const chunks = await s3.listObjects({</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Prefix: `raw/${merchantId}/sessions/${sessionId}/`</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 Load and merge all chunk payloads</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const allEvents =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for (const chunk of chunks.sort(byTimestamp))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const payload = await s3.getObject(chunk.Key);</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const parsed = JSON.parse(decompress(payload.Body));</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allEvents.push(...parsed.events);</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 Sort all events by timestamp</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return allEvents.sort((a, b) =&gt; a.timestamp - b.timestamp);</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w:t>
      </w:r>
    </w:p>
    <w:p>
      <w:pPr>
        <w:spacing w:after="0" w:before="120"/>
      </w:pPr>
      <w:r>
        <w:t xml:space="preserve"/>
      </w:r>
    </w:p>
    <w:p>
      <w:pPr>
        <w:pStyle w:val="Heading2"/>
        <w:spacing w:after="120" w:before="400"/>
      </w:pPr>
      <w:r>
        <w:rPr>
          <w:rFonts w:ascii="Arial" w:cs="Arial" w:eastAsia="Arial" w:hAnsi="Arial"/>
          <w:b/>
          <w:bCs/>
          <w:color w:val="085041"/>
          <w:sz w:val="28"/>
          <w:szCs w:val="28"/>
        </w:rPr>
        <w:t xml:space="preserve">4.3 Keyframe Extraction</w:t>
      </w:r>
    </w:p>
    <w:p>
      <w:pPr>
        <w:pStyle w:val="Heading3"/>
        <w:spacing w:after="80" w:before="280"/>
      </w:pPr>
      <w:r>
        <w:rPr>
          <w:rFonts w:ascii="Arial" w:cs="Arial" w:eastAsia="Arial" w:hAnsi="Arial"/>
          <w:b/>
          <w:bCs/>
          <w:color w:val="1A1A1A"/>
          <w:sz w:val="24"/>
          <w:szCs w:val="24"/>
        </w:rPr>
        <w:t xml:space="preserve">What is a keyframe</w:t>
      </w:r>
    </w:p>
    <w:p>
      <w:pPr>
        <w:spacing w:after="80" w:before="60"/>
      </w:pPr>
      <w:r>
        <w:rPr>
          <w:rFonts w:ascii="Arial" w:cs="Arial" w:eastAsia="Arial" w:hAnsi="Arial"/>
          <w:b w:val="false"/>
          <w:bCs w:val="false"/>
          <w:i w:val="false"/>
          <w:iCs w:val="false"/>
          <w:color w:val="1A1A1A"/>
          <w:sz w:val="22"/>
          <w:szCs w:val="22"/>
        </w:rPr>
        <w:t xml:space="preserve">A keyframe is a moment in the session that carries significant behavioral signal. Rather than processing every rrweb event (which can number in the thousands for a long session), the extraction logic identifies the ~50-150 most meaningful moments.</w:t>
      </w:r>
    </w:p>
    <w:p>
      <w:pPr>
        <w:spacing w:after="0" w:before="80"/>
      </w:pPr>
      <w:r>
        <w:t xml:space="preserve"/>
      </w:r>
    </w:p>
    <w:p>
      <w:pPr>
        <w:pStyle w:val="Heading3"/>
        <w:spacing w:after="80" w:before="280"/>
      </w:pPr>
      <w:r>
        <w:rPr>
          <w:rFonts w:ascii="Arial" w:cs="Arial" w:eastAsia="Arial" w:hAnsi="Arial"/>
          <w:b/>
          <w:bCs/>
          <w:color w:val="1A1A1A"/>
          <w:sz w:val="24"/>
          <w:szCs w:val="24"/>
        </w:rPr>
        <w:t xml:space="preserve">Keyframe trigger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Keyframe type</w:t>
            </w:r>
          </w:p>
        </w:tc>
        <w:tc>
          <w:tcPr>
            <w:tcW w:type="dxa" w:w="45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Trigger condition</w:t>
            </w:r>
          </w:p>
        </w:tc>
        <w:tc>
          <w:tcPr>
            <w:tcW w:type="dxa" w:w="24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Signal 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Page navigation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URL change detected in rrweb events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Which pages visited in which order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Scroll stop</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Scroll velocity drops to zero for &gt;2 seconds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What was visible when user paused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Product hover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Mouse enters product element bounding box for &gt;1.5 seconds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Which specific products captured attention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Add to cart</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Add to cart event fired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Which product, at what point in journey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Cart modification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Remove from cart or quantity change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Hesitation or budget management signals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Checkout entry</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Checkout page load detected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Journey to purchase attempt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Form interaction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Form field focus or input detected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Engagement with conversion form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Checkout hesitation</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Time on checkout page &gt;60 seconds without progression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Pre-purchase hesitation signal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Rage click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 clicks on same element within 2 seconds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Frustration or broken UI element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Tab switch</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Visibility change event detected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User left to compare or research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Session end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beforeunload event or 30-min timeout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Final state of journey</w:t>
            </w:r>
          </w:p>
        </w:tc>
      </w:tr>
    </w:tbl>
    <w:p>
      <w:pPr>
        <w:spacing w:after="0" w:before="80"/>
      </w:pPr>
      <w:r>
        <w:t xml:space="preserve"/>
      </w:r>
    </w:p>
    <w:p>
      <w:pPr>
        <w:pStyle w:val="Heading3"/>
        <w:spacing w:after="80" w:before="280"/>
      </w:pPr>
      <w:r>
        <w:rPr>
          <w:rFonts w:ascii="Arial" w:cs="Arial" w:eastAsia="Arial" w:hAnsi="Arial"/>
          <w:b/>
          <w:bCs/>
          <w:color w:val="1A1A1A"/>
          <w:sz w:val="24"/>
          <w:szCs w:val="24"/>
        </w:rPr>
        <w:t xml:space="preserve">Keyframe data structure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"keyframe_id": "kf_001",</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"type": "scroll_stop",</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"timestamp": 1712500245000,</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"elapsed_seconds": 245,</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"duration_at_state_seconds": 8.3,</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"page_url": "/categoria/nuevos-productos/page/5",</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"scroll_depth_percent": 42,</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"dom_context":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"visible_products":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 "id": "muneca-con-accesorios-2", "name": "Muneca con Accesorios",</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"price": "MXN 189", "position": "above_fold"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 "id": "juego-de-cocina-3", "name": "Juego de Cocina",</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"price": "MXN 149", "position": "mid_fold"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"page_section": "product_grid",</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"cta_visible": true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"interaction":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"cursor_on_element": "muneca-con-accesorios-2",</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"hover_duration_seconds": 4.2,</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"previous_action": "scroll",</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"next_action": "add_to_cart"</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w:t>
      </w:r>
    </w:p>
    <w:p>
      <w:pPr>
        <w:spacing w:after="0" w:before="120"/>
      </w:pPr>
      <w:r>
        <w:t xml:space="preserve"/>
      </w:r>
    </w:p>
    <w:p>
      <w:pPr>
        <w:pStyle w:val="Heading2"/>
        <w:spacing w:after="120" w:before="400"/>
      </w:pPr>
      <w:r>
        <w:rPr>
          <w:rFonts w:ascii="Arial" w:cs="Arial" w:eastAsia="Arial" w:hAnsi="Arial"/>
          <w:b/>
          <w:bCs/>
          <w:color w:val="085041"/>
          <w:sz w:val="28"/>
          <w:szCs w:val="28"/>
        </w:rPr>
        <w:t xml:space="preserve">4.4 Behavioral Data Packet Assembly</w:t>
      </w:r>
    </w:p>
    <w:p>
      <w:pPr>
        <w:pStyle w:val="Heading3"/>
        <w:spacing w:after="80" w:before="280"/>
      </w:pPr>
      <w:r>
        <w:rPr>
          <w:rFonts w:ascii="Arial" w:cs="Arial" w:eastAsia="Arial" w:hAnsi="Arial"/>
          <w:b/>
          <w:bCs/>
          <w:color w:val="1A1A1A"/>
          <w:sz w:val="24"/>
          <w:szCs w:val="24"/>
        </w:rPr>
        <w:t xml:space="preserve">The structured data packet</w:t>
      </w:r>
    </w:p>
    <w:p>
      <w:pPr>
        <w:spacing w:after="80" w:before="60"/>
      </w:pPr>
      <w:r>
        <w:rPr>
          <w:rFonts w:ascii="Arial" w:cs="Arial" w:eastAsia="Arial" w:hAnsi="Arial"/>
          <w:b w:val="false"/>
          <w:bCs w:val="false"/>
          <w:i w:val="false"/>
          <w:iCs w:val="false"/>
          <w:color w:val="1A1A1A"/>
          <w:sz w:val="22"/>
          <w:szCs w:val="22"/>
        </w:rPr>
        <w:t xml:space="preserve">After keyframe extraction, the processing layer assembles the complete behavioral data packet for the session. This is the permanent artifact — the raw event stream is deleted after this is written.</w:t>
      </w:r>
    </w:p>
    <w:p>
      <w:pPr>
        <w:spacing w:after="0" w:before="80"/>
      </w:pPr>
      <w:r>
        <w:t xml:space="preserve"/>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"session_id": "uuid-v4",</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"merchant_id": "merchant_abc123",</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"visitor_id": "visitor_hash_sha256",</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"created_at": "2026-04-07T12:39:00Z",</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"session_metadata":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"duration_seconds": 2304,</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"total_rrweb_events": 1847,</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"total_keyframes": 89,</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"device_type": "mobile",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"browser": "Chrome",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"os": "iOS",</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"viewport": { "width": 390, "height": 844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"language": "es-MX",</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"timezone": "America/Mexico_City"</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"attribution":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"channel": "organic_search",</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"source": "google",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"medium": "organic",</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"campaign": null,</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"gclid": null,</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"fbclid": null,</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"landing_page": "/home",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"referrer": "https://www.google.com"</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"journey":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"pages_visited": 8,</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"page_sequence": ["home", "juguetes", "papeleria", "papeleria/p2",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"session_count_this_visitor": 1,</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"time_since_first_visit_hours": 0</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"behavioral_signals":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"products_viewed":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 "id": "guitarra-7-2", "view_duration_seconds": 20,</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"return_visits": 2, "hovered": true, "added_to_cart": false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 "id": "juego-de-belleza-15", "view_duration_seconds": 58,</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"return_visits": 4, "hovered": true, "added_to_cart": true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"catalog_depth": 8,</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"pagination_depth": { "nuevos-productos": 5, "home": 2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"add_to_cart_events": 6,</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"add_to_cart_removals": 0,</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"checkout_attempts": 2,</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"checkout_hesitation_seconds": 357,</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"login_friction_events": 3,</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"rage_clicks": 0,</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"tab_switches": 1,</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"idle_periods_over_30s": 2,</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"products_rejected": ["guitarra-7-2", "guitarra-4"]</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"friction_signals":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 "type": "login_wall", "severity": "medium",</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"event_count": 3, "time_lost_seconds": 54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 "type": "checkout_hesitation", "severity": "low",</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"duration_seconds": 357, "resolved": true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"conversion_outcome":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"converted": true,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"order_id": "order_664831",</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"order_value": 340,</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"order_currency": "MXN",</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"items_purchased": 6</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"keyframes": [ /* array of 89 keyframe objects */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w:t>
      </w:r>
    </w:p>
    <w:p>
      <w:pPr>
        <w:spacing w:after="0" w:before="120"/>
      </w:pPr>
      <w:r>
        <w:t xml:space="preserve"/>
      </w:r>
    </w:p>
    <w:p>
      <w:pPr>
        <w:pStyle w:val="Heading2"/>
        <w:spacing w:after="120" w:before="400"/>
      </w:pPr>
      <w:r>
        <w:rPr>
          <w:rFonts w:ascii="Arial" w:cs="Arial" w:eastAsia="Arial" w:hAnsi="Arial"/>
          <w:b/>
          <w:bCs/>
          <w:color w:val="085041"/>
          <w:sz w:val="28"/>
          <w:szCs w:val="28"/>
        </w:rPr>
        <w:t xml:space="preserve">4.5 Raw Data Erasure</w:t>
      </w:r>
    </w:p>
    <w:p>
      <w:pPr>
        <w:pStyle w:val="Heading3"/>
        <w:spacing w:after="80" w:before="280"/>
      </w:pPr>
      <w:r>
        <w:rPr>
          <w:rFonts w:ascii="Arial" w:cs="Arial" w:eastAsia="Arial" w:hAnsi="Arial"/>
          <w:b/>
          <w:bCs/>
          <w:color w:val="1A1A1A"/>
          <w:sz w:val="24"/>
          <w:szCs w:val="24"/>
        </w:rPr>
        <w:t xml:space="preserve">What gets deleted</w:t>
      </w:r>
    </w:p>
    <w:p>
      <w:pPr>
        <w:pStyle w:val="ListParagraph"/>
        <w:numPr>
          <w:ilvl w:val="0"/>
          <w:numId w:val="2"/>
        </w:numPr>
        <w:spacing w:after="40" w:before="40"/>
      </w:pPr>
      <w:r>
        <w:rPr>
          <w:rFonts w:ascii="Arial" w:cs="Arial" w:eastAsia="Arial" w:hAnsi="Arial"/>
          <w:color w:val="1A1A1A"/>
          <w:sz w:val="22"/>
          <w:szCs w:val="22"/>
        </w:rPr>
        <w:t xml:space="preserve">All raw rrweb event stream chunks in S3 raw/ prefix for this session</w:t>
      </w:r>
    </w:p>
    <w:p>
      <w:pPr>
        <w:pStyle w:val="ListParagraph"/>
        <w:numPr>
          <w:ilvl w:val="0"/>
          <w:numId w:val="2"/>
        </w:numPr>
        <w:spacing w:after="40" w:before="40"/>
      </w:pPr>
      <w:r>
        <w:rPr>
          <w:rFonts w:ascii="Arial" w:cs="Arial" w:eastAsia="Arial" w:hAnsi="Arial"/>
          <w:color w:val="1A1A1A"/>
          <w:sz w:val="22"/>
          <w:szCs w:val="22"/>
        </w:rPr>
        <w:t xml:space="preserve">All intermediate processing files</w:t>
      </w:r>
    </w:p>
    <w:p>
      <w:pPr>
        <w:pStyle w:val="ListParagraph"/>
        <w:numPr>
          <w:ilvl w:val="0"/>
          <w:numId w:val="2"/>
        </w:numPr>
        <w:spacing w:after="40" w:before="40"/>
      </w:pPr>
      <w:r>
        <w:rPr>
          <w:rFonts w:ascii="Arial" w:cs="Arial" w:eastAsia="Arial" w:hAnsi="Arial"/>
          <w:color w:val="1A1A1A"/>
          <w:sz w:val="22"/>
          <w:szCs w:val="22"/>
        </w:rPr>
        <w:t xml:space="preserve">Any rendered DOM snapshots if generated</w:t>
      </w:r>
    </w:p>
    <w:p>
      <w:pPr>
        <w:spacing w:after="0" w:before="80"/>
      </w:pPr>
      <w:r>
        <w:t xml:space="preserve"/>
      </w:r>
    </w:p>
    <w:p>
      <w:pPr>
        <w:pStyle w:val="Heading3"/>
        <w:spacing w:after="80" w:before="280"/>
      </w:pPr>
      <w:r>
        <w:rPr>
          <w:rFonts w:ascii="Arial" w:cs="Arial" w:eastAsia="Arial" w:hAnsi="Arial"/>
          <w:b/>
          <w:bCs/>
          <w:color w:val="1A1A1A"/>
          <w:sz w:val="24"/>
          <w:szCs w:val="24"/>
        </w:rPr>
        <w:t xml:space="preserve">What persists</w:t>
      </w:r>
    </w:p>
    <w:p>
      <w:pPr>
        <w:pStyle w:val="ListParagraph"/>
        <w:numPr>
          <w:ilvl w:val="0"/>
          <w:numId w:val="2"/>
        </w:numPr>
        <w:spacing w:after="40" w:before="40"/>
      </w:pPr>
      <w:r>
        <w:rPr>
          <w:rFonts w:ascii="Arial" w:cs="Arial" w:eastAsia="Arial" w:hAnsi="Arial"/>
          <w:color w:val="1A1A1A"/>
          <w:sz w:val="22"/>
          <w:szCs w:val="22"/>
        </w:rPr>
        <w:t xml:space="preserve">The structured behavioral JSON data packet (~10-50KB per session)</w:t>
      </w:r>
    </w:p>
    <w:p>
      <w:pPr>
        <w:pStyle w:val="ListParagraph"/>
        <w:numPr>
          <w:ilvl w:val="0"/>
          <w:numId w:val="2"/>
        </w:numPr>
        <w:spacing w:after="40" w:before="40"/>
      </w:pPr>
      <w:r>
        <w:rPr>
          <w:rFonts w:ascii="Arial" w:cs="Arial" w:eastAsia="Arial" w:hAnsi="Arial"/>
          <w:color w:val="1A1A1A"/>
          <w:sz w:val="22"/>
          <w:szCs w:val="22"/>
        </w:rPr>
        <w:t xml:space="preserve">The session entry in Amazon Neptune identity graph</w:t>
      </w:r>
    </w:p>
    <w:p>
      <w:pPr>
        <w:pStyle w:val="ListParagraph"/>
        <w:numPr>
          <w:ilvl w:val="0"/>
          <w:numId w:val="2"/>
        </w:numPr>
        <w:spacing w:after="40" w:before="40"/>
      </w:pPr>
      <w:r>
        <w:rPr>
          <w:rFonts w:ascii="Arial" w:cs="Arial" w:eastAsia="Arial" w:hAnsi="Arial"/>
          <w:color w:val="1A1A1A"/>
          <w:sz w:val="22"/>
          <w:szCs w:val="22"/>
        </w:rPr>
        <w:t xml:space="preserve">The merchant's order record from the ecommerce platform (not touched by Adray)</w:t>
      </w:r>
    </w:p>
    <w:p>
      <w:pPr>
        <w:spacing w:after="0" w:before="80"/>
      </w:pPr>
      <w:r>
        <w:t xml:space="preserve"/>
      </w:r>
    </w:p>
    <w:p>
      <w:pPr>
        <w:pStyle w:val="Heading3"/>
        <w:spacing w:after="80" w:before="280"/>
      </w:pPr>
      <w:r>
        <w:rPr>
          <w:rFonts w:ascii="Arial" w:cs="Arial" w:eastAsia="Arial" w:hAnsi="Arial"/>
          <w:b/>
          <w:bCs/>
          <w:color w:val="1A1A1A"/>
          <w:sz w:val="24"/>
          <w:szCs w:val="24"/>
        </w:rPr>
        <w:t xml:space="preserve">Erasure implementation</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S3 lifecycle policy — auto-delete raw prefix after 24 hours</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"Rules":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"ID": "DeleteRawSessions",</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"Prefix": "raw/",</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"Status": "Enabled",</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"Expiration": { "Days": 1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Lambda also explicitly deletes after successful packet assembly</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await s3.deleteObjects({</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Bucket: 'adray-sessions',</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Delete: { Objects: chunkKeys.map(Key =&gt; ({ Key }))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w:t>
      </w:r>
    </w:p>
    <w:p>
      <w:r>
        <w:br w:type="page"/>
      </w:r>
    </w:p>
    <w:p>
      <w:pPr>
        <w:pStyle w:val="Heading1"/>
        <w:pBdr>
          <w:bottom w:val="single" w:color="1D9E75" w:sz="6" w:space="4"/>
        </w:pBdr>
        <w:spacing w:after="160" w:before="560"/>
      </w:pPr>
      <w:r>
        <w:rPr>
          <w:rFonts w:ascii="Arial" w:cs="Arial" w:eastAsia="Arial" w:hAnsi="Arial"/>
          <w:b/>
          <w:bCs/>
          <w:color w:val="1A1A1A"/>
          <w:sz w:val="36"/>
          <w:szCs w:val="36"/>
        </w:rPr>
        <w:t xml:space="preserve">5. Component 4 — AI Reasoning Layer</w:t>
      </w:r>
    </w:p>
    <w:p>
      <w:pPr>
        <w:pStyle w:val="Heading2"/>
        <w:spacing w:after="120" w:before="400"/>
      </w:pPr>
      <w:r>
        <w:rPr>
          <w:rFonts w:ascii="Arial" w:cs="Arial" w:eastAsia="Arial" w:hAnsi="Arial"/>
          <w:b/>
          <w:bCs/>
          <w:color w:val="085041"/>
          <w:sz w:val="28"/>
          <w:szCs w:val="28"/>
        </w:rPr>
        <w:t xml:space="preserve">5.1 Overview</w:t>
      </w:r>
    </w:p>
    <w:p>
      <w:pPr>
        <w:spacing w:after="80" w:before="60"/>
      </w:pPr>
      <w:r>
        <w:rPr>
          <w:rFonts w:ascii="Arial" w:cs="Arial" w:eastAsia="Arial" w:hAnsi="Arial"/>
          <w:b w:val="false"/>
          <w:bCs w:val="false"/>
          <w:i w:val="false"/>
          <w:iCs w:val="false"/>
          <w:color w:val="1A1A1A"/>
          <w:sz w:val="22"/>
          <w:szCs w:val="22"/>
        </w:rPr>
        <w:t xml:space="preserve">The AI reasoning layer takes the structured behavioral data packet from the processing layer and runs two operations in sequence: identity resolution (who is this customer?) and LLM reasoning (what happened and what does it mean?).</w:t>
      </w:r>
    </w:p>
    <w:p>
      <w:pPr>
        <w:spacing w:after="0" w:before="80"/>
      </w:pPr>
      <w:r>
        <w:t xml:space="preserve"/>
      </w:r>
    </w:p>
    <w:p>
      <w:pPr>
        <w:spacing w:after="80" w:before="60"/>
      </w:pPr>
      <w:r>
        <w:rPr>
          <w:rFonts w:ascii="Arial" w:cs="Arial" w:eastAsia="Arial" w:hAnsi="Arial"/>
          <w:b w:val="false"/>
          <w:bCs w:val="false"/>
          <w:i w:val="false"/>
          <w:iCs w:val="false"/>
          <w:color w:val="1A1A1A"/>
          <w:sz w:val="22"/>
          <w:szCs w:val="22"/>
        </w:rPr>
        <w:t xml:space="preserve">These two operations are distinct and happen in order. Identity resolution is fast and deterministic. LLM reasoning is slower and probabilistic. Both must complete before the session intelligence is written to the output layer.</w:t>
      </w:r>
    </w:p>
    <w:p>
      <w:pPr>
        <w:spacing w:after="0" w:before="120"/>
      </w:pPr>
      <w:r>
        <w:t xml:space="preserve"/>
      </w:r>
    </w:p>
    <w:p>
      <w:pPr>
        <w:pStyle w:val="Heading2"/>
        <w:spacing w:after="120" w:before="400"/>
      </w:pPr>
      <w:r>
        <w:rPr>
          <w:rFonts w:ascii="Arial" w:cs="Arial" w:eastAsia="Arial" w:hAnsi="Arial"/>
          <w:b/>
          <w:bCs/>
          <w:color w:val="085041"/>
          <w:sz w:val="28"/>
          <w:szCs w:val="28"/>
        </w:rPr>
        <w:t xml:space="preserve">5.2 Identity Resolution</w:t>
      </w:r>
    </w:p>
    <w:p>
      <w:pPr>
        <w:pStyle w:val="Heading3"/>
        <w:spacing w:after="80" w:before="280"/>
      </w:pPr>
      <w:r>
        <w:rPr>
          <w:rFonts w:ascii="Arial" w:cs="Arial" w:eastAsia="Arial" w:hAnsi="Arial"/>
          <w:b/>
          <w:bCs/>
          <w:color w:val="1A1A1A"/>
          <w:sz w:val="24"/>
          <w:szCs w:val="24"/>
        </w:rPr>
        <w:t xml:space="preserve">Overview</w:t>
      </w:r>
    </w:p>
    <w:p>
      <w:pPr>
        <w:spacing w:after="80" w:before="60"/>
      </w:pPr>
      <w:r>
        <w:rPr>
          <w:rFonts w:ascii="Arial" w:cs="Arial" w:eastAsia="Arial" w:hAnsi="Arial"/>
          <w:b w:val="false"/>
          <w:bCs w:val="false"/>
          <w:i w:val="false"/>
          <w:iCs w:val="false"/>
          <w:color w:val="1A1A1A"/>
          <w:sz w:val="22"/>
          <w:szCs w:val="22"/>
        </w:rPr>
        <w:t xml:space="preserve">Identity resolution matches the anonymous visitor from this session to a known customer identity in the Amazon Neptune graph. The resolution runs through three tiers in sequence, stopping at the first successful match.</w:t>
      </w:r>
    </w:p>
    <w:p>
      <w:pPr>
        <w:spacing w:after="0" w:before="80"/>
      </w:pPr>
      <w:r>
        <w:t xml:space="preserve"/>
      </w:r>
    </w:p>
    <w:p>
      <w:pPr>
        <w:pStyle w:val="Heading3"/>
        <w:spacing w:after="80" w:before="280"/>
      </w:pPr>
      <w:r>
        <w:rPr>
          <w:rFonts w:ascii="Arial" w:cs="Arial" w:eastAsia="Arial" w:hAnsi="Arial"/>
          <w:b/>
          <w:bCs/>
          <w:color w:val="1A1A1A"/>
          <w:sz w:val="24"/>
          <w:szCs w:val="24"/>
        </w:rPr>
        <w:t xml:space="preserve">Tier 1 — Deterministic matching</w:t>
      </w:r>
    </w:p>
    <w:p>
      <w:pPr>
        <w:spacing w:after="80" w:before="60"/>
      </w:pPr>
      <w:r>
        <w:rPr>
          <w:rFonts w:ascii="Arial" w:cs="Arial" w:eastAsia="Arial" w:hAnsi="Arial"/>
          <w:b w:val="false"/>
          <w:bCs w:val="false"/>
          <w:i w:val="false"/>
          <w:iCs w:val="false"/>
          <w:color w:val="1A1A1A"/>
          <w:sz w:val="22"/>
          <w:szCs w:val="22"/>
        </w:rPr>
        <w:t xml:space="preserve">Exact matching on high-confidence hashed identifiers. Executes in under 10ms. Handles approximately 70-80% of all sessions.</w:t>
      </w:r>
    </w:p>
    <w:p>
      <w:pPr>
        <w:pStyle w:val="ListParagraph"/>
        <w:numPr>
          <w:ilvl w:val="0"/>
          <w:numId w:val="2"/>
        </w:numPr>
        <w:spacing w:after="40" w:before="40"/>
      </w:pPr>
      <w:r>
        <w:rPr>
          <w:rFonts w:ascii="Arial" w:cs="Arial" w:eastAsia="Arial" w:hAnsi="Arial"/>
          <w:color w:val="1A1A1A"/>
          <w:sz w:val="22"/>
          <w:szCs w:val="22"/>
        </w:rPr>
        <w:t xml:space="preserve">SHA-256 hashed email from purchase event or form submit</w:t>
      </w:r>
    </w:p>
    <w:p>
      <w:pPr>
        <w:pStyle w:val="ListParagraph"/>
        <w:numPr>
          <w:ilvl w:val="0"/>
          <w:numId w:val="2"/>
        </w:numPr>
        <w:spacing w:after="40" w:before="40"/>
      </w:pPr>
      <w:r>
        <w:rPr>
          <w:rFonts w:ascii="Arial" w:cs="Arial" w:eastAsia="Arial" w:hAnsi="Arial"/>
          <w:color w:val="1A1A1A"/>
          <w:sz w:val="22"/>
          <w:szCs w:val="22"/>
        </w:rPr>
        <w:t xml:space="preserve">SHA-256 hashed phone number in E.164 format</w:t>
      </w:r>
    </w:p>
    <w:p>
      <w:pPr>
        <w:pStyle w:val="ListParagraph"/>
        <w:numPr>
          <w:ilvl w:val="0"/>
          <w:numId w:val="2"/>
        </w:numPr>
        <w:spacing w:after="40" w:before="40"/>
      </w:pPr>
      <w:r>
        <w:rPr>
          <w:rFonts w:ascii="Arial" w:cs="Arial" w:eastAsia="Arial" w:hAnsi="Arial"/>
          <w:color w:val="1A1A1A"/>
          <w:sz w:val="22"/>
          <w:szCs w:val="22"/>
        </w:rPr>
        <w:t xml:space="preserve">Shopify/WooCommerce customer ID if present in the purchase event</w:t>
      </w:r>
    </w:p>
    <w:p>
      <w:pPr>
        <w:pStyle w:val="ListParagraph"/>
        <w:numPr>
          <w:ilvl w:val="0"/>
          <w:numId w:val="2"/>
        </w:numPr>
        <w:spacing w:after="40" w:before="40"/>
      </w:pPr>
      <w:r>
        <w:rPr>
          <w:rFonts w:ascii="Arial" w:cs="Arial" w:eastAsia="Arial" w:hAnsi="Arial"/>
          <w:color w:val="1A1A1A"/>
          <w:sz w:val="22"/>
          <w:szCs w:val="22"/>
        </w:rPr>
        <w:t xml:space="preserve">HubSpot contact ID if present (lead gen path)</w:t>
      </w:r>
    </w:p>
    <w:p>
      <w:pPr>
        <w:spacing w:after="0" w:before="80"/>
      </w:pPr>
      <w:r>
        <w:t xml:space="preserve"/>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Deterministic identity lookup</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const emailHash = sha256(normalizeEmail(purchaseEmail));</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const query =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MATCH (id:Identifier { value: $emailHash, type: 'email_hash'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MATCH (p:Person)-[:HAS_IDENTIFIER]-&gt;(id)</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RETURN p.person_id, p.golden_record</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const result = await neptune.query(query, { emailHash });</w:t>
      </w:r>
    </w:p>
    <w:p>
      <w:pPr>
        <w:spacing w:after="0" w:before="80"/>
      </w:pPr>
      <w:r>
        <w:t xml:space="preserve"/>
      </w:r>
    </w:p>
    <w:p>
      <w:pPr>
        <w:pStyle w:val="Heading3"/>
        <w:spacing w:after="80" w:before="280"/>
      </w:pPr>
      <w:r>
        <w:rPr>
          <w:rFonts w:ascii="Arial" w:cs="Arial" w:eastAsia="Arial" w:hAnsi="Arial"/>
          <w:b/>
          <w:bCs/>
          <w:color w:val="1A1A1A"/>
          <w:sz w:val="24"/>
          <w:szCs w:val="24"/>
        </w:rPr>
        <w:t xml:space="preserve">Tier 2 — Probabilistic matching</w:t>
      </w:r>
    </w:p>
    <w:p>
      <w:pPr>
        <w:spacing w:after="80" w:before="60"/>
      </w:pPr>
      <w:r>
        <w:rPr>
          <w:rFonts w:ascii="Arial" w:cs="Arial" w:eastAsia="Arial" w:hAnsi="Arial"/>
          <w:b w:val="false"/>
          <w:bCs w:val="false"/>
          <w:i w:val="false"/>
          <w:iCs w:val="false"/>
          <w:color w:val="1A1A1A"/>
          <w:sz w:val="22"/>
          <w:szCs w:val="22"/>
        </w:rPr>
        <w:t xml:space="preserve">For sessions without a purchase event (browsing sessions, cart abandonment), or where deterministic matching fails, Adray uses probabilistic matching via device fingerprint and session signals. Executes in under 100ms. Handles approximately 15-20% of sessions.</w:t>
      </w:r>
    </w:p>
    <w:p>
      <w:pPr>
        <w:pStyle w:val="ListParagraph"/>
        <w:numPr>
          <w:ilvl w:val="0"/>
          <w:numId w:val="2"/>
        </w:numPr>
        <w:spacing w:after="40" w:before="40"/>
      </w:pPr>
      <w:r>
        <w:rPr>
          <w:rFonts w:ascii="Arial" w:cs="Arial" w:eastAsia="Arial" w:hAnsi="Arial"/>
          <w:color w:val="1A1A1A"/>
          <w:sz w:val="22"/>
          <w:szCs w:val="22"/>
        </w:rPr>
        <w:t xml:space="preserve">Device fingerprint: IP address + user agent + viewport dimensions + language</w:t>
      </w:r>
    </w:p>
    <w:p>
      <w:pPr>
        <w:pStyle w:val="ListParagraph"/>
        <w:numPr>
          <w:ilvl w:val="0"/>
          <w:numId w:val="2"/>
        </w:numPr>
        <w:spacing w:after="40" w:before="40"/>
      </w:pPr>
      <w:r>
        <w:rPr>
          <w:rFonts w:ascii="Arial" w:cs="Arial" w:eastAsia="Arial" w:hAnsi="Arial"/>
          <w:color w:val="1A1A1A"/>
          <w:sz w:val="22"/>
          <w:szCs w:val="22"/>
        </w:rPr>
        <w:t xml:space="preserve">Browser fingerprint: if available from the pixel</w:t>
      </w:r>
    </w:p>
    <w:p>
      <w:pPr>
        <w:pStyle w:val="ListParagraph"/>
        <w:numPr>
          <w:ilvl w:val="0"/>
          <w:numId w:val="2"/>
        </w:numPr>
        <w:spacing w:after="40" w:before="40"/>
      </w:pPr>
      <w:r>
        <w:rPr>
          <w:rFonts w:ascii="Arial" w:cs="Arial" w:eastAsia="Arial" w:hAnsi="Arial"/>
          <w:color w:val="1A1A1A"/>
          <w:sz w:val="22"/>
          <w:szCs w:val="22"/>
        </w:rPr>
        <w:t xml:space="preserve">Prior session ID: if a returning visitor cookie exists</w:t>
      </w:r>
    </w:p>
    <w:p>
      <w:pPr>
        <w:pStyle w:val="ListParagraph"/>
        <w:numPr>
          <w:ilvl w:val="0"/>
          <w:numId w:val="2"/>
        </w:numPr>
        <w:spacing w:after="40" w:before="40"/>
      </w:pPr>
      <w:r>
        <w:rPr>
          <w:rFonts w:ascii="Arial" w:cs="Arial" w:eastAsia="Arial" w:hAnsi="Arial"/>
          <w:color w:val="1A1A1A"/>
          <w:sz w:val="22"/>
          <w:szCs w:val="22"/>
        </w:rPr>
        <w:t xml:space="preserve">Behavioral similarity: optional — compare behavioral patterns to known customer profiles</w:t>
      </w:r>
    </w:p>
    <w:p>
      <w:pPr>
        <w:spacing w:after="0" w:before="80"/>
      </w:pPr>
      <w:r>
        <w:t xml:space="preserve"/>
      </w:r>
    </w:p>
    <w:p>
      <w:pPr>
        <w:pStyle w:val="Heading3"/>
        <w:spacing w:after="80" w:before="280"/>
      </w:pPr>
      <w:r>
        <w:rPr>
          <w:rFonts w:ascii="Arial" w:cs="Arial" w:eastAsia="Arial" w:hAnsi="Arial"/>
          <w:b/>
          <w:bCs/>
          <w:color w:val="1A1A1A"/>
          <w:sz w:val="24"/>
          <w:szCs w:val="24"/>
        </w:rPr>
        <w:t xml:space="preserve">Tier 3 — New identity creation</w:t>
      </w:r>
    </w:p>
    <w:p>
      <w:pPr>
        <w:spacing w:after="80" w:before="60"/>
      </w:pPr>
      <w:r>
        <w:rPr>
          <w:rFonts w:ascii="Arial" w:cs="Arial" w:eastAsia="Arial" w:hAnsi="Arial"/>
          <w:b w:val="false"/>
          <w:bCs w:val="false"/>
          <w:i w:val="false"/>
          <w:iCs w:val="false"/>
          <w:color w:val="1A1A1A"/>
          <w:sz w:val="22"/>
          <w:szCs w:val="22"/>
        </w:rPr>
        <w:t xml:space="preserve">If no match is found, a new Person node is created in Neptune with a provisional identity. This node will be merged with confirmed identities as more signals accumulate. Executes in under 50ms.</w:t>
      </w:r>
    </w:p>
    <w:p>
      <w:pPr>
        <w:spacing w:after="0" w:before="80"/>
      </w:pPr>
      <w:r>
        <w:t xml:space="preserve"/>
      </w:r>
    </w:p>
    <w:p>
      <w:pPr>
        <w:pStyle w:val="Heading3"/>
        <w:spacing w:after="80" w:before="280"/>
      </w:pPr>
      <w:r>
        <w:rPr>
          <w:rFonts w:ascii="Arial" w:cs="Arial" w:eastAsia="Arial" w:hAnsi="Arial"/>
          <w:b/>
          <w:bCs/>
          <w:color w:val="1A1A1A"/>
          <w:sz w:val="24"/>
          <w:szCs w:val="24"/>
        </w:rPr>
        <w:t xml:space="preserve">Neptune graph schema</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Node types</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(:Person { person_id, confidence_score, created_at, last_seen_at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(:Identifier { value, type, source, created_at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(:Session { session_id, merchant_id, duration_s, outcome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(:Order { order_id, merchant_id, value, currency, created_at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(:Touchpoint { channel, campaign, source, timestamp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Relationship types</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(:Person)-[:HAS_IDENTIFIER]-&gt;(:Identifier)</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(:Person)-[:HAD_SESSION]-&gt;(:Session)</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(:Person)-[:PLACED_ORDER]-&gt;(:Order)</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(:Person)-[:HAD_TOUCHPOINT]-&gt;(:Touchpoint)</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(:Session)-[:RESULTED_IN]-&gt;(:Order)</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(:Session)-[:PRECEDED_BY]-&gt;(:Touchpoint)</w:t>
      </w:r>
    </w:p>
    <w:p>
      <w:pPr>
        <w:spacing w:after="0" w:before="120"/>
      </w:pPr>
      <w:r>
        <w:t xml:space="preserve"/>
      </w:r>
    </w:p>
    <w:p>
      <w:pPr>
        <w:pStyle w:val="Heading2"/>
        <w:spacing w:after="120" w:before="400"/>
      </w:pPr>
      <w:r>
        <w:rPr>
          <w:rFonts w:ascii="Arial" w:cs="Arial" w:eastAsia="Arial" w:hAnsi="Arial"/>
          <w:b/>
          <w:bCs/>
          <w:color w:val="085041"/>
          <w:sz w:val="28"/>
          <w:szCs w:val="28"/>
        </w:rPr>
        <w:t xml:space="preserve">5.3 LLM Reasoning with Gemma 4</w:t>
      </w:r>
    </w:p>
    <w:p>
      <w:pPr>
        <w:pStyle w:val="Heading3"/>
        <w:spacing w:after="80" w:before="280"/>
      </w:pPr>
      <w:r>
        <w:rPr>
          <w:rFonts w:ascii="Arial" w:cs="Arial" w:eastAsia="Arial" w:hAnsi="Arial"/>
          <w:b/>
          <w:bCs/>
          <w:color w:val="1A1A1A"/>
          <w:sz w:val="24"/>
          <w:szCs w:val="24"/>
        </w:rPr>
        <w:t xml:space="preserve">Model selection</w:t>
      </w:r>
    </w:p>
    <w:p>
      <w:pPr>
        <w:spacing w:after="80" w:before="60"/>
      </w:pPr>
      <w:r>
        <w:rPr>
          <w:rFonts w:ascii="Arial" w:cs="Arial" w:eastAsia="Arial" w:hAnsi="Arial"/>
          <w:b w:val="false"/>
          <w:bCs w:val="false"/>
          <w:i w:val="false"/>
          <w:iCs w:val="false"/>
          <w:color w:val="1A1A1A"/>
          <w:sz w:val="22"/>
          <w:szCs w:val="22"/>
        </w:rPr>
        <w:t xml:space="preserve">Gemma 4 26B MoE (Mixture of Experts) is the recommended model for session reasoning. It activates only 3.8 billion parameters per forward pass while delivering near-31B quality. It is #6 globally on Arena AI, US-origin (Google DeepMind), and Apache 2.0 licensed for unrestricted commercial use.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2360"/>
        <w:gridCol w:w="1600"/>
      </w:tblGrid>
      <w:tr>
        <w:tc>
          <w:tcPr>
            <w:tcW w:type="dxa" w:w="28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6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3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API endpoint</w:t>
            </w:r>
          </w:p>
        </w:tc>
        <w:tc>
          <w:tcPr>
            <w:tcW w:type="dxa" w:w="16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 (0-1M sessions/month)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Gemma 4 26B MoE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OpenRouter API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$0.13/M input, $0.40/M output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2 (1M+ sessions/month)</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Gemma 4 26B MoE self-hosted</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H100 spot instance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~$0.80/hour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Fallback for edge cases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Gemma 4 31B Dense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OpenRouter API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$0.14/M input, $0.40/M output</w:t>
            </w:r>
          </w:p>
        </w:tc>
      </w:tr>
    </w:tbl>
    <w:p>
      <w:pPr>
        <w:spacing w:after="0" w:before="80"/>
      </w:pPr>
      <w:r>
        <w:t xml:space="preserve"/>
      </w:r>
    </w:p>
    <w:p>
      <w:pPr>
        <w:pStyle w:val="Heading3"/>
        <w:spacing w:after="80" w:before="280"/>
      </w:pPr>
      <w:r>
        <w:rPr>
          <w:rFonts w:ascii="Arial" w:cs="Arial" w:eastAsia="Arial" w:hAnsi="Arial"/>
          <w:b/>
          <w:bCs/>
          <w:color w:val="1A1A1A"/>
          <w:sz w:val="24"/>
          <w:szCs w:val="24"/>
        </w:rPr>
        <w:t xml:space="preserve">System prompt</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You are Adray's behavioral intelligence engine. You analyze individual ecommerce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customer sessions anchored to verified revenue events. Your goal is to understand</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the customer's intent, behavior patterns, and the specific signals that predicted</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their conversion or abandonment.</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Always respond with valid JSON matching the output schema exactly.</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Be specific and actionable. Avoid generic observations.</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Base all conclusions on the behavioral signals provided — do not speculate beyond the data.</w:t>
      </w:r>
    </w:p>
    <w:p>
      <w:pPr>
        <w:spacing w:after="0" w:before="80"/>
      </w:pPr>
      <w:r>
        <w:t xml:space="preserve"/>
      </w:r>
    </w:p>
    <w:p>
      <w:pPr>
        <w:pStyle w:val="Heading3"/>
        <w:spacing w:after="80" w:before="280"/>
      </w:pPr>
      <w:r>
        <w:rPr>
          <w:rFonts w:ascii="Arial" w:cs="Arial" w:eastAsia="Arial" w:hAnsi="Arial"/>
          <w:b/>
          <w:bCs/>
          <w:color w:val="1A1A1A"/>
          <w:sz w:val="24"/>
          <w:szCs w:val="24"/>
        </w:rPr>
        <w:t xml:space="preserve">User prompt template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Analyze this individual customer session and produce behavioral intelligence.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Session data:</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[STRUCTURED_BEHAVIORAL_JSON_PACKET]</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Produce a JSON response with:</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1. narrative: 3-5 sentences describing this customer's journey and intent</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2. behavioral_archetype: classification with confidence 0.0-1.0</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3. archetype_label: one of [systematic_gift_shopper, focused_researcher,</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impulse_converter, comparison_browser, price_sensitive_browser,</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basket_builder, new_visitor, returning_loyal, abandonment_risk]</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4. conversion_predictors: array of specific behavioral signals that drove conversion</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5. friction_analysis: what slowed or stopped the customer</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6. merchant_actions: 2-4 specific, actionable recommendations for the merchant</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7. capi_signals: enrichment signals to send to Meta/Google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 predicted_ltv, behavioral_archetype, organic_converter, high_intent_score }</w:t>
      </w:r>
    </w:p>
    <w:p>
      <w:pPr>
        <w:spacing w:after="0" w:before="80"/>
      </w:pPr>
      <w:r>
        <w:t xml:space="preserve"/>
      </w:r>
    </w:p>
    <w:p>
      <w:pPr>
        <w:pStyle w:val="Heading3"/>
        <w:spacing w:after="80" w:before="280"/>
      </w:pPr>
      <w:r>
        <w:rPr>
          <w:rFonts w:ascii="Arial" w:cs="Arial" w:eastAsia="Arial" w:hAnsi="Arial"/>
          <w:b/>
          <w:bCs/>
          <w:color w:val="1A1A1A"/>
          <w:sz w:val="24"/>
          <w:szCs w:val="24"/>
        </w:rPr>
        <w:t xml:space="preserve">Example LLM output</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"narrative": "Paulina arrived organically with clear gift-buying intent for multiple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children. She systematically evaluated 8 catalog pages over 38 minutes, considering</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and rejecting guitars twice before anchoring on beauty sets. Her 6 add-to-cart events,</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5-page pagination depth in new products, and 6-minute checkout hesitation are the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behavioral signature of a deliberate multi-child gift shopper who purchased without</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any paid attribution.",</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"behavioral_archetype": 0.91,</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"archetype_label": "systematic_gift_shopper",</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"conversion_predictors":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"4 return visits to anchor product before add-to-cart",</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"Catalog pagination depth &gt; 5 pages — high research intent",</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"Multi-product basket building pattern — gift shopping signature",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"Zero rage clicks — positive site experience throughout"</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"friction_analysis":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"login_wall": { "severity": "medium", "events": 3, "time_lost_seconds": 54,</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"recommendation": "Guest checkout or social login would reduce this friction"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"checkout_hesitation": { "severity": "low", "duration_seconds": 357,</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"likely_cause": "Reviewing total before committing — not price shock",</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"resolved": true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"merchant_actions":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"Exclude from Meta retargeting — organic converter, no paid attribution",</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"Add to high-LTV loyalty program — systematic gift shoppers have 2.3x repeat rate",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"Streamline return visitor login — 3 auth events caused 54 seconds of friction",</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"Merchandising: move top beauty sets to nuevos-productos page 1 — page 5 is too deep"</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"capi_signals":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"organic_converter": true,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"exclude_from_retargeting": true,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"behavioral_archetype": "systematic_gift_shopper",</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"high_intent_score": 0.91,</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"predicted_ltv_multiplier": 2.3</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w:t>
      </w:r>
    </w:p>
    <w:p>
      <w:pPr>
        <w:spacing w:after="0" w:before="120"/>
      </w:pPr>
      <w:r>
        <w:t xml:space="preserve"/>
      </w:r>
    </w:p>
    <w:p>
      <w:pPr>
        <w:pStyle w:val="Heading2"/>
        <w:spacing w:after="120" w:before="400"/>
      </w:pPr>
      <w:r>
        <w:rPr>
          <w:rFonts w:ascii="Arial" w:cs="Arial" w:eastAsia="Arial" w:hAnsi="Arial"/>
          <w:b/>
          <w:bCs/>
          <w:color w:val="085041"/>
          <w:sz w:val="28"/>
          <w:szCs w:val="28"/>
        </w:rPr>
        <w:t xml:space="preserve">5.4 Cost Per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c>
          <w:tcPr>
            <w:tcW w:type="dxa" w:w="30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0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Operations</w:t>
            </w:r>
          </w:p>
        </w:tc>
        <w:tc>
          <w:tcPr>
            <w:tcW w:type="dxa" w:w="23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Cost per session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rrweb transmission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Compressed JSON POST to API Gateway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~$0.0001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SQS messages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2-3 messages per session</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~$0.0000012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Lambda execution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Ingest + assembly + processing + reasoning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~$0.0003</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S3 operations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Read chunks + write packet + delete raw</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~$0.0001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Gemma 4 API (26B MoE)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~75,000 tokens per session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~$0.015</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Neptune write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Session node + relationships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~$0.0001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Total per session (API)</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~$0.016</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Total per session (self-hosted H100)</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~$0.002</w:t>
            </w:r>
          </w:p>
        </w:tc>
      </w:tr>
    </w:tbl>
    <w:p>
      <w:r>
        <w:br w:type="page"/>
      </w:r>
    </w:p>
    <w:p>
      <w:pPr>
        <w:pStyle w:val="Heading1"/>
        <w:pBdr>
          <w:bottom w:val="single" w:color="1D9E75" w:sz="6" w:space="4"/>
        </w:pBdr>
        <w:spacing w:after="160" w:before="560"/>
      </w:pPr>
      <w:r>
        <w:rPr>
          <w:rFonts w:ascii="Arial" w:cs="Arial" w:eastAsia="Arial" w:hAnsi="Arial"/>
          <w:b/>
          <w:bCs/>
          <w:color w:val="1A1A1A"/>
          <w:sz w:val="36"/>
          <w:szCs w:val="36"/>
        </w:rPr>
        <w:t xml:space="preserve">6. Component 5 — Intelligence Output Layer</w:t>
      </w:r>
    </w:p>
    <w:p>
      <w:pPr>
        <w:pStyle w:val="Heading2"/>
        <w:spacing w:after="120" w:before="400"/>
      </w:pPr>
      <w:r>
        <w:rPr>
          <w:rFonts w:ascii="Arial" w:cs="Arial" w:eastAsia="Arial" w:hAnsi="Arial"/>
          <w:b/>
          <w:bCs/>
          <w:color w:val="085041"/>
          <w:sz w:val="28"/>
          <w:szCs w:val="28"/>
        </w:rPr>
        <w:t xml:space="preserve">6.1 Overview</w:t>
      </w:r>
    </w:p>
    <w:p>
      <w:pPr>
        <w:spacing w:after="80" w:before="60"/>
      </w:pPr>
      <w:r>
        <w:rPr>
          <w:rFonts w:ascii="Arial" w:cs="Arial" w:eastAsia="Arial" w:hAnsi="Arial"/>
          <w:b w:val="false"/>
          <w:bCs w:val="false"/>
          <w:i w:val="false"/>
          <w:iCs w:val="false"/>
          <w:color w:val="1A1A1A"/>
          <w:sz w:val="22"/>
          <w:szCs w:val="22"/>
        </w:rPr>
        <w:t xml:space="preserve">The intelligence output layer takes the completed session analysis and distributes it to three destinations: the Amazon Neptune identity graph for long-term storage and querying, the merchant BRI dashboard for human consumption, and the ad platforms (Meta, Google) via CAPI enrichment.</w:t>
      </w:r>
    </w:p>
    <w:p>
      <w:pPr>
        <w:spacing w:after="0" w:before="120"/>
      </w:pPr>
      <w:r>
        <w:t xml:space="preserve"/>
      </w:r>
    </w:p>
    <w:p>
      <w:pPr>
        <w:pStyle w:val="Heading2"/>
        <w:spacing w:after="120" w:before="400"/>
      </w:pPr>
      <w:r>
        <w:rPr>
          <w:rFonts w:ascii="Arial" w:cs="Arial" w:eastAsia="Arial" w:hAnsi="Arial"/>
          <w:b/>
          <w:bCs/>
          <w:color w:val="085041"/>
          <w:sz w:val="28"/>
          <w:szCs w:val="28"/>
        </w:rPr>
        <w:t xml:space="preserve">6.2 Neptune Graph Write</w:t>
      </w:r>
    </w:p>
    <w:p>
      <w:pPr>
        <w:pStyle w:val="Heading3"/>
        <w:spacing w:after="80" w:before="280"/>
      </w:pPr>
      <w:r>
        <w:rPr>
          <w:rFonts w:ascii="Arial" w:cs="Arial" w:eastAsia="Arial" w:hAnsi="Arial"/>
          <w:b/>
          <w:bCs/>
          <w:color w:val="1A1A1A"/>
          <w:sz w:val="24"/>
          <w:szCs w:val="24"/>
        </w:rPr>
        <w:t xml:space="preserve">Session node creation</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openCypher — write complete session to Neptune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MERGE (p:Person { person_id: $personId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CREATE (s:Session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session_id: $sessionId,</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merchant_id: $merchantId,</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duration_seconds: $durationSeconds,</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behavioral_archetype: $archetypeLabel,</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archetype_confidence: $archetypeConfidence,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catalog_depth: $catalogDepth,</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conversion_outcome: $converted,</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order_value: $orderValue,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channel: $channel,</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campaign: $campaign,</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narrative_s3_key: $narrativeS3Key,</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created_at: $createdAt</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CREATE (p)-[:HAD_SESSION]-&gt;(s)</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WITH p, s</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MATCH (o:Order { order_id: $orderId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CREATE (s)-[:RESULTED_IN]-&gt;(o)</w:t>
      </w:r>
    </w:p>
    <w:p>
      <w:pPr>
        <w:spacing w:after="0" w:before="120"/>
      </w:pPr>
      <w:r>
        <w:t xml:space="preserve"/>
      </w:r>
    </w:p>
    <w:p>
      <w:pPr>
        <w:pStyle w:val="Heading2"/>
        <w:spacing w:after="120" w:before="400"/>
      </w:pPr>
      <w:r>
        <w:rPr>
          <w:rFonts w:ascii="Arial" w:cs="Arial" w:eastAsia="Arial" w:hAnsi="Arial"/>
          <w:b/>
          <w:bCs/>
          <w:color w:val="085041"/>
          <w:sz w:val="28"/>
          <w:szCs w:val="28"/>
        </w:rPr>
        <w:t xml:space="preserve">6.3 CAPI Enrichment Output</w:t>
      </w:r>
    </w:p>
    <w:p>
      <w:pPr>
        <w:pStyle w:val="Heading3"/>
        <w:spacing w:after="80" w:before="280"/>
      </w:pPr>
      <w:r>
        <w:rPr>
          <w:rFonts w:ascii="Arial" w:cs="Arial" w:eastAsia="Arial" w:hAnsi="Arial"/>
          <w:b/>
          <w:bCs/>
          <w:color w:val="1A1A1A"/>
          <w:sz w:val="24"/>
          <w:szCs w:val="24"/>
        </w:rPr>
        <w:t xml:space="preserve">Meta CAPI enriched purchase event</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"event_name": "Purchase",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"event_time": 1712500847,</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"event_id": "order_664831",</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"action_source": "website",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"user_data":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"em": ["sha256_hashed_email"],</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"ph": ["sha256_hashed_phone_e164"],</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"fn": ["sha256_first_name"],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"ln": ["sha256_last_name"],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"ct": ["sha256_city"],</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"st": ["sha256_state"],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"zp": ["sha256_zip"],</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"country": ["sha256_country"],</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"client_ip_address": "192.168.1.1",</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"client_user_agent": "Mozilla/5.0...",</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"fbp": "fb.1.1712500000.1234567890",</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"fbc": "fb.1.1712500000.IwAR..."</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"custom_data":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"value": 340,</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"currency": "MXN",</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"order_id": "order_664831",</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"behavioral_archetype": "systematic_gift_shopper",</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"organic_converter": true,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"high_intent_score": 0.91</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w:t>
      </w:r>
    </w:p>
    <w:p>
      <w:pPr>
        <w:spacing w:after="0" w:before="80"/>
      </w:pPr>
      <w:r>
        <w:t xml:space="preserve"/>
      </w:r>
    </w:p>
    <w:p>
      <w:pPr>
        <w:pStyle w:val="Heading3"/>
        <w:spacing w:after="80" w:before="280"/>
      </w:pPr>
      <w:r>
        <w:rPr>
          <w:rFonts w:ascii="Arial" w:cs="Arial" w:eastAsia="Arial" w:hAnsi="Arial"/>
          <w:b/>
          <w:bCs/>
          <w:color w:val="1A1A1A"/>
          <w:sz w:val="24"/>
          <w:szCs w:val="24"/>
        </w:rPr>
        <w:t xml:space="preserve">Suppression signal for organic converters</w:t>
      </w:r>
    </w:p>
    <w:p>
      <w:pPr>
        <w:spacing w:after="80" w:before="60"/>
      </w:pPr>
      <w:r>
        <w:rPr>
          <w:rFonts w:ascii="Arial" w:cs="Arial" w:eastAsia="Arial" w:hAnsi="Arial"/>
          <w:b w:val="false"/>
          <w:bCs w:val="false"/>
          <w:i w:val="false"/>
          <w:iCs w:val="false"/>
          <w:color w:val="1A1A1A"/>
          <w:sz w:val="22"/>
          <w:szCs w:val="22"/>
        </w:rPr>
        <w:t xml:space="preserve">For sessions where organic_converter: true and exclude_from_retargeting: true, Adray adds the customer to a Meta Custom Audience suppression list via the Customer List API. This prevents wasted retargeting spend on customers who were going to purchase organically.</w:t>
      </w:r>
    </w:p>
    <w:p>
      <w:pPr>
        <w:spacing w:after="0" w:before="120"/>
      </w:pPr>
      <w:r>
        <w:t xml:space="preserve"/>
      </w:r>
    </w:p>
    <w:p>
      <w:pPr>
        <w:pStyle w:val="Heading2"/>
        <w:spacing w:after="120" w:before="400"/>
      </w:pPr>
      <w:r>
        <w:rPr>
          <w:rFonts w:ascii="Arial" w:cs="Arial" w:eastAsia="Arial" w:hAnsi="Arial"/>
          <w:b/>
          <w:bCs/>
          <w:color w:val="085041"/>
          <w:sz w:val="28"/>
          <w:szCs w:val="28"/>
        </w:rPr>
        <w:t xml:space="preserve">6.4 Dashboard API</w:t>
      </w:r>
    </w:p>
    <w:p>
      <w:pPr>
        <w:pStyle w:val="Heading3"/>
        <w:spacing w:after="80" w:before="280"/>
      </w:pPr>
      <w:r>
        <w:rPr>
          <w:rFonts w:ascii="Arial" w:cs="Arial" w:eastAsia="Arial" w:hAnsi="Arial"/>
          <w:b/>
          <w:bCs/>
          <w:color w:val="1A1A1A"/>
          <w:sz w:val="24"/>
          <w:szCs w:val="24"/>
        </w:rPr>
        <w:t xml:space="preserve">Key endpoints for the merchant BRI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9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 /api/v1/sessions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Paginated list of all sessions with archetype and outcome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GET /api/v1/sessions/:id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Full session detail including narrative and keyframes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 /api/v1/personas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Aggregated behavioral persona clusters for this merchant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GET /api/v1/attribution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Attribution report — first touch, last touch, linear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 /api/v1/deviation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Deviation report — Adray truth vs platform-reported numbers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GET /api/v1/abandonment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Abandonment analysis — reasons, segments, recommendations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 /api/v1/actions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Merchant action recommendations from AI analysis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POST /api/v1/audiences/sync</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Trigger audience segment sync to Meta/Google/TikTok</w:t>
            </w:r>
          </w:p>
        </w:tc>
      </w:tr>
    </w:tbl>
    <w:p>
      <w:r>
        <w:br w:type="page"/>
      </w:r>
    </w:p>
    <w:p>
      <w:pPr>
        <w:pStyle w:val="Heading1"/>
        <w:pBdr>
          <w:bottom w:val="single" w:color="1D9E75" w:sz="6" w:space="4"/>
        </w:pBdr>
        <w:spacing w:after="160" w:before="560"/>
      </w:pPr>
      <w:r>
        <w:rPr>
          <w:rFonts w:ascii="Arial" w:cs="Arial" w:eastAsia="Arial" w:hAnsi="Arial"/>
          <w:b/>
          <w:bCs/>
          <w:color w:val="1A1A1A"/>
          <w:sz w:val="36"/>
          <w:szCs w:val="36"/>
        </w:rPr>
        <w:t xml:space="preserve">7. Lead Generation Path — HubSpot Integration</w:t>
      </w:r>
    </w:p>
    <w:p>
      <w:pPr>
        <w:pStyle w:val="Heading2"/>
        <w:spacing w:after="120" w:before="400"/>
      </w:pPr>
      <w:r>
        <w:rPr>
          <w:rFonts w:ascii="Arial" w:cs="Arial" w:eastAsia="Arial" w:hAnsi="Arial"/>
          <w:b/>
          <w:bCs/>
          <w:color w:val="085041"/>
          <w:sz w:val="28"/>
          <w:szCs w:val="28"/>
        </w:rPr>
        <w:t xml:space="preserve">7.1 Overview</w:t>
      </w:r>
    </w:p>
    <w:p>
      <w:pPr>
        <w:spacing w:after="80" w:before="60"/>
      </w:pPr>
      <w:r>
        <w:rPr>
          <w:rFonts w:ascii="Arial" w:cs="Arial" w:eastAsia="Arial" w:hAnsi="Arial"/>
          <w:b w:val="false"/>
          <w:bCs w:val="false"/>
          <w:i w:val="false"/>
          <w:iCs w:val="false"/>
          <w:color w:val="1A1A1A"/>
          <w:sz w:val="22"/>
          <w:szCs w:val="22"/>
        </w:rPr>
        <w:t xml:space="preserve">The lead generation path extends the Adray pipeline for businesses running paid acquisition into a CRM sales process — universities (UVM), insurance, banking, real estate, B2B SaaS. The revenue anchor shifts from the ecommerce checkout webhook to HubSpot lifecycle stage changes.</w:t>
      </w:r>
    </w:p>
    <w:p>
      <w:pPr>
        <w:spacing w:after="0" w:before="120"/>
      </w:pPr>
      <w:r>
        <w:t xml:space="preserve"/>
      </w:r>
    </w:p>
    <w:p>
      <w:pPr>
        <w:pStyle w:val="Heading2"/>
        <w:spacing w:after="120" w:before="400"/>
      </w:pPr>
      <w:r>
        <w:rPr>
          <w:rFonts w:ascii="Arial" w:cs="Arial" w:eastAsia="Arial" w:hAnsi="Arial"/>
          <w:b/>
          <w:bCs/>
          <w:color w:val="085041"/>
          <w:sz w:val="28"/>
          <w:szCs w:val="28"/>
        </w:rPr>
        <w:t xml:space="preserve">7.2 Architecture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48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Ecommerce path</w:t>
            </w:r>
          </w:p>
        </w:tc>
        <w:tc>
          <w:tcPr>
            <w:tcW w:type="dxa" w:w="348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Lead gen path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Revenue anchor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Shopify/WooCommerce purchase webhook</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HubSpot lifecycle stage change (Lead → Customer)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Conversion event</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Order confirmed on site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Enrollment/sale confirmed in CRM (offline)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Identity anchor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Email from checkout form</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Email from lead capture form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Attribution window</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Same session or same day</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7-90 days (sales cycle length)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Pixel conversion event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purchase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form_submit + hubspot_lifecycle_change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Deviation report</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Platform conversions vs Shopify orders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Platform leads vs HubSpot enrolled contacts</w:t>
            </w:r>
          </w:p>
        </w:tc>
      </w:tr>
    </w:tbl>
    <w:p>
      <w:pPr>
        <w:spacing w:after="0" w:before="120"/>
      </w:pPr>
      <w:r>
        <w:t xml:space="preserve"/>
      </w:r>
    </w:p>
    <w:p>
      <w:pPr>
        <w:pStyle w:val="Heading2"/>
        <w:spacing w:after="120" w:before="400"/>
      </w:pPr>
      <w:r>
        <w:rPr>
          <w:rFonts w:ascii="Arial" w:cs="Arial" w:eastAsia="Arial" w:hAnsi="Arial"/>
          <w:b/>
          <w:bCs/>
          <w:color w:val="085041"/>
          <w:sz w:val="28"/>
          <w:szCs w:val="28"/>
        </w:rPr>
        <w:t xml:space="preserve">7.3 HubSpot Webhook Integration</w:t>
      </w:r>
    </w:p>
    <w:p>
      <w:pPr>
        <w:pStyle w:val="Heading3"/>
        <w:spacing w:after="80" w:before="280"/>
      </w:pPr>
      <w:r>
        <w:rPr>
          <w:rFonts w:ascii="Arial" w:cs="Arial" w:eastAsia="Arial" w:hAnsi="Arial"/>
          <w:b/>
          <w:bCs/>
          <w:color w:val="1A1A1A"/>
          <w:sz w:val="24"/>
          <w:szCs w:val="24"/>
        </w:rPr>
        <w:t xml:space="preserve">Inbound — lifecycle stage changes</w:t>
      </w:r>
    </w:p>
    <w:p>
      <w:pPr>
        <w:spacing w:after="80" w:before="60"/>
      </w:pPr>
      <w:r>
        <w:rPr>
          <w:rFonts w:ascii="Arial" w:cs="Arial" w:eastAsia="Arial" w:hAnsi="Arial"/>
          <w:b w:val="false"/>
          <w:bCs w:val="false"/>
          <w:i w:val="false"/>
          <w:iCs w:val="false"/>
          <w:color w:val="1A1A1A"/>
          <w:sz w:val="22"/>
          <w:szCs w:val="22"/>
        </w:rPr>
        <w:t xml:space="preserve">HubSpot fires webhooks when a contact's lifecycle stage changes. Adray receives these and updates the identity graph, closing the loop between behavioral journey and eventual enrollment/sale outcome.</w:t>
      </w:r>
    </w:p>
    <w:p>
      <w:pPr>
        <w:spacing w:after="0" w:before="80"/>
      </w:pPr>
      <w:r>
        <w:t xml:space="preserve"/>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HubSpot webhook payload (simplified)</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"subscriptionType": "contact.propertyChange",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"propertyName": "lifecyclestage",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"propertyValue": "customer",  // Lead enrolled</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"objectId": 12345,             // HubSpot contact ID</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"occurredAt": 1712500847000</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Adray processes this and:</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1. Looks up the contact by HubSpot ID in Neptune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2. Finds the associated behavioral sessions</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3. Updates the conversion outcome to 'enrolled'</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4. Runs attribution analysis across all touchpoints</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5. Updates the deviation report</w:t>
      </w:r>
    </w:p>
    <w:p>
      <w:r>
        <w:br w:type="page"/>
      </w:r>
    </w:p>
    <w:p>
      <w:pPr>
        <w:pStyle w:val="Heading1"/>
        <w:pBdr>
          <w:bottom w:val="single" w:color="1D9E75" w:sz="6" w:space="4"/>
        </w:pBdr>
        <w:spacing w:after="160" w:before="560"/>
      </w:pPr>
      <w:r>
        <w:rPr>
          <w:rFonts w:ascii="Arial" w:cs="Arial" w:eastAsia="Arial" w:hAnsi="Arial"/>
          <w:b/>
          <w:bCs/>
          <w:color w:val="1A1A1A"/>
          <w:sz w:val="36"/>
          <w:szCs w:val="36"/>
        </w:rPr>
        <w:t xml:space="preserve">8. Security, Privacy, and Compliance</w:t>
      </w:r>
    </w:p>
    <w:p>
      <w:pPr>
        <w:pStyle w:val="Heading2"/>
        <w:spacing w:after="120" w:before="400"/>
      </w:pPr>
      <w:r>
        <w:rPr>
          <w:rFonts w:ascii="Arial" w:cs="Arial" w:eastAsia="Arial" w:hAnsi="Arial"/>
          <w:b/>
          <w:bCs/>
          <w:color w:val="085041"/>
          <w:sz w:val="28"/>
          <w:szCs w:val="28"/>
        </w:rPr>
        <w:t xml:space="preserve">8.1 PII Handling</w:t>
      </w:r>
    </w:p>
    <w:p>
      <w:pPr>
        <w:pStyle w:val="ListParagraph"/>
        <w:numPr>
          <w:ilvl w:val="0"/>
          <w:numId w:val="2"/>
        </w:numPr>
        <w:spacing w:after="40" w:before="40"/>
      </w:pPr>
      <w:r>
        <w:rPr>
          <w:rFonts w:ascii="Arial" w:cs="Arial" w:eastAsia="Arial" w:hAnsi="Arial"/>
          <w:color w:val="1A1A1A"/>
          <w:sz w:val="22"/>
          <w:szCs w:val="22"/>
        </w:rPr>
        <w:t xml:space="preserve">All PII (email, phone, name, address) is SHA-256 hashed before any storage or transmission</w:t>
      </w:r>
    </w:p>
    <w:p>
      <w:pPr>
        <w:pStyle w:val="ListParagraph"/>
        <w:numPr>
          <w:ilvl w:val="0"/>
          <w:numId w:val="2"/>
        </w:numPr>
        <w:spacing w:after="40" w:before="40"/>
      </w:pPr>
      <w:r>
        <w:rPr>
          <w:rFonts w:ascii="Arial" w:cs="Arial" w:eastAsia="Arial" w:hAnsi="Arial"/>
          <w:color w:val="1A1A1A"/>
          <w:sz w:val="22"/>
          <w:szCs w:val="22"/>
        </w:rPr>
        <w:t xml:space="preserve">Raw PII never touches Adray's database — only cryptographic hashes</w:t>
      </w:r>
    </w:p>
    <w:p>
      <w:pPr>
        <w:pStyle w:val="ListParagraph"/>
        <w:numPr>
          <w:ilvl w:val="0"/>
          <w:numId w:val="2"/>
        </w:numPr>
        <w:spacing w:after="40" w:before="40"/>
      </w:pPr>
      <w:r>
        <w:rPr>
          <w:rFonts w:ascii="Arial" w:cs="Arial" w:eastAsia="Arial" w:hAnsi="Arial"/>
          <w:color w:val="1A1A1A"/>
          <w:sz w:val="22"/>
          <w:szCs w:val="22"/>
        </w:rPr>
        <w:t xml:space="preserve">Hashing is performed server-side in the Lambda function, not in the browser</w:t>
      </w:r>
    </w:p>
    <w:p>
      <w:pPr>
        <w:pStyle w:val="ListParagraph"/>
        <w:numPr>
          <w:ilvl w:val="0"/>
          <w:numId w:val="2"/>
        </w:numPr>
        <w:spacing w:after="40" w:before="40"/>
      </w:pPr>
      <w:r>
        <w:rPr>
          <w:rFonts w:ascii="Arial" w:cs="Arial" w:eastAsia="Arial" w:hAnsi="Arial"/>
          <w:color w:val="1A1A1A"/>
          <w:sz w:val="22"/>
          <w:szCs w:val="22"/>
        </w:rPr>
        <w:t xml:space="preserve">The hash is one-way — Adray cannot recover the original email from the hash</w:t>
      </w:r>
    </w:p>
    <w:p>
      <w:pPr>
        <w:pStyle w:val="ListParagraph"/>
        <w:numPr>
          <w:ilvl w:val="0"/>
          <w:numId w:val="2"/>
        </w:numPr>
        <w:spacing w:after="40" w:before="40"/>
      </w:pPr>
      <w:r>
        <w:rPr>
          <w:rFonts w:ascii="Arial" w:cs="Arial" w:eastAsia="Arial" w:hAnsi="Arial"/>
          <w:color w:val="1A1A1A"/>
          <w:sz w:val="22"/>
          <w:szCs w:val="22"/>
        </w:rPr>
        <w:t xml:space="preserve">Different salting strategies for different identifier types prevent cross-dataset correlation</w:t>
      </w:r>
    </w:p>
    <w:p>
      <w:pPr>
        <w:spacing w:after="0" w:before="120"/>
      </w:pPr>
      <w:r>
        <w:t xml:space="preserve"/>
      </w:r>
    </w:p>
    <w:p>
      <w:pPr>
        <w:pStyle w:val="Heading2"/>
        <w:spacing w:after="120" w:before="400"/>
      </w:pPr>
      <w:r>
        <w:rPr>
          <w:rFonts w:ascii="Arial" w:cs="Arial" w:eastAsia="Arial" w:hAnsi="Arial"/>
          <w:b/>
          <w:bCs/>
          <w:color w:val="085041"/>
          <w:sz w:val="28"/>
          <w:szCs w:val="28"/>
        </w:rPr>
        <w:t xml:space="preserve">8.2 Session Recording Privacy</w:t>
      </w:r>
    </w:p>
    <w:p>
      <w:pPr>
        <w:pStyle w:val="ListParagraph"/>
        <w:numPr>
          <w:ilvl w:val="0"/>
          <w:numId w:val="2"/>
        </w:numPr>
        <w:spacing w:after="40" w:before="40"/>
      </w:pPr>
      <w:r>
        <w:rPr>
          <w:rFonts w:ascii="Arial" w:cs="Arial" w:eastAsia="Arial" w:hAnsi="Arial"/>
          <w:color w:val="1A1A1A"/>
          <w:sz w:val="22"/>
          <w:szCs w:val="22"/>
        </w:rPr>
        <w:t xml:space="preserve">rrweb maskAllInputs: true — all form fields masked by default</w:t>
      </w:r>
    </w:p>
    <w:p>
      <w:pPr>
        <w:pStyle w:val="ListParagraph"/>
        <w:numPr>
          <w:ilvl w:val="0"/>
          <w:numId w:val="2"/>
        </w:numPr>
        <w:spacing w:after="40" w:before="40"/>
      </w:pPr>
      <w:r>
        <w:rPr>
          <w:rFonts w:ascii="Arial" w:cs="Arial" w:eastAsia="Arial" w:hAnsi="Arial"/>
          <w:color w:val="1A1A1A"/>
          <w:sz w:val="22"/>
          <w:szCs w:val="22"/>
        </w:rPr>
        <w:t xml:space="preserve">Payment fields, CVV fields, and Stripe/PayPal iframes are cross-origin and never recorded</w:t>
      </w:r>
    </w:p>
    <w:p>
      <w:pPr>
        <w:pStyle w:val="ListParagraph"/>
        <w:numPr>
          <w:ilvl w:val="0"/>
          <w:numId w:val="2"/>
        </w:numPr>
        <w:spacing w:after="40" w:before="40"/>
      </w:pPr>
      <w:r>
        <w:rPr>
          <w:rFonts w:ascii="Arial" w:cs="Arial" w:eastAsia="Arial" w:hAnsi="Arial"/>
          <w:color w:val="1A1A1A"/>
          <w:sz w:val="22"/>
          <w:szCs w:val="22"/>
        </w:rPr>
        <w:t xml:space="preserve">Merchants can add adray-block CSS class to any element to exclude it from recording</w:t>
      </w:r>
    </w:p>
    <w:p>
      <w:pPr>
        <w:pStyle w:val="ListParagraph"/>
        <w:numPr>
          <w:ilvl w:val="0"/>
          <w:numId w:val="2"/>
        </w:numPr>
        <w:spacing w:after="40" w:before="40"/>
      </w:pPr>
      <w:r>
        <w:rPr>
          <w:rFonts w:ascii="Arial" w:cs="Arial" w:eastAsia="Arial" w:hAnsi="Arial"/>
          <w:color w:val="1A1A1A"/>
          <w:sz w:val="22"/>
          <w:szCs w:val="22"/>
        </w:rPr>
        <w:t xml:space="preserve">Raw rrweb streams are erased within 24 hours of session completion via S3 lifecycle policies</w:t>
      </w:r>
    </w:p>
    <w:p>
      <w:pPr>
        <w:pStyle w:val="ListParagraph"/>
        <w:numPr>
          <w:ilvl w:val="0"/>
          <w:numId w:val="2"/>
        </w:numPr>
        <w:spacing w:after="40" w:before="40"/>
      </w:pPr>
      <w:r>
        <w:rPr>
          <w:rFonts w:ascii="Arial" w:cs="Arial" w:eastAsia="Arial" w:hAnsi="Arial"/>
          <w:color w:val="1A1A1A"/>
          <w:sz w:val="22"/>
          <w:szCs w:val="22"/>
        </w:rPr>
        <w:t xml:space="preserve">Only structured behavioral JSON packets persist — no raw recordings</w:t>
      </w:r>
    </w:p>
    <w:p>
      <w:pPr>
        <w:spacing w:after="0" w:before="120"/>
      </w:pPr>
      <w:r>
        <w:t xml:space="preserve"/>
      </w:r>
    </w:p>
    <w:p>
      <w:pPr>
        <w:pStyle w:val="Heading2"/>
        <w:spacing w:after="120" w:before="400"/>
      </w:pPr>
      <w:r>
        <w:rPr>
          <w:rFonts w:ascii="Arial" w:cs="Arial" w:eastAsia="Arial" w:hAnsi="Arial"/>
          <w:b/>
          <w:bCs/>
          <w:color w:val="085041"/>
          <w:sz w:val="28"/>
          <w:szCs w:val="28"/>
        </w:rPr>
        <w:t xml:space="preserve">8.3 Consent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BA7517" w:val="clear"/>
          </w:tcPr>
          <w:p>
            <w:r>
              <w:t xml:space="preserve"/>
            </w:r>
          </w:p>
        </w:tc>
        <w:tc>
          <w:tcPr>
            <w:tcW w:type="dxa" w:w="9080"/>
            <w:tcBorders>
              <w:top w:val="none" w:color="FFFFFF" w:sz="0"/>
              <w:left w:val="none" w:color="FFFFFF" w:sz="0"/>
              <w:bottom w:val="none" w:color="FFFFFF" w:sz="0"/>
              <w:right w:val="none" w:color="FFFFFF" w:sz="0"/>
            </w:tcBorders>
            <w:shd w:fill="FAEEDA" w:val="clear"/>
            <w:tcMar>
              <w:top w:type="dxa" w:w="120"/>
              <w:left w:type="dxa" w:w="200"/>
              <w:bottom w:type="dxa" w:w="120"/>
              <w:right w:type="dxa" w:w="200"/>
            </w:tcMar>
          </w:tcPr>
          <w:p>
            <w:r>
              <w:rPr>
                <w:rFonts w:ascii="Arial" w:cs="Arial" w:eastAsia="Arial" w:hAnsi="Arial"/>
                <w:b w:val="false"/>
                <w:bCs w:val="false"/>
                <w:color w:val="633806"/>
                <w:sz w:val="22"/>
                <w:szCs w:val="22"/>
              </w:rPr>
              <w:t xml:space="preserve">IMPORTANT: Session recording requires explicit user consent in GDPR jurisdictions (EU, UK) and clear disclosure in CCPA jurisdictions (California). The merchant must implement a consent mechanism that covers behavioral session recording before Adray can be activated. Adray should not be activated until the user has consented or until the merchant's legal team has confirmed that their existing consent covers behavioral analytics.</w:t>
            </w:r>
          </w:p>
        </w:tc>
      </w:tr>
    </w:tbl>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Adray provides a consent API: adray('set_consent', 'granted') / adray('set_consent', 'denied')</w:t>
      </w:r>
    </w:p>
    <w:p>
      <w:pPr>
        <w:pStyle w:val="ListParagraph"/>
        <w:numPr>
          <w:ilvl w:val="0"/>
          <w:numId w:val="2"/>
        </w:numPr>
        <w:spacing w:after="40" w:before="40"/>
      </w:pPr>
      <w:r>
        <w:rPr>
          <w:rFonts w:ascii="Arial" w:cs="Arial" w:eastAsia="Arial" w:hAnsi="Arial"/>
          <w:color w:val="1A1A1A"/>
          <w:sz w:val="22"/>
          <w:szCs w:val="22"/>
        </w:rPr>
        <w:t xml:space="preserve">When consent is denied, Adray fires CAPI events only — no rrweb recording</w:t>
      </w:r>
    </w:p>
    <w:p>
      <w:pPr>
        <w:pStyle w:val="ListParagraph"/>
        <w:numPr>
          <w:ilvl w:val="0"/>
          <w:numId w:val="2"/>
        </w:numPr>
        <w:spacing w:after="40" w:before="40"/>
      </w:pPr>
      <w:r>
        <w:rPr>
          <w:rFonts w:ascii="Arial" w:cs="Arial" w:eastAsia="Arial" w:hAnsi="Arial"/>
          <w:color w:val="1A1A1A"/>
          <w:sz w:val="22"/>
          <w:szCs w:val="22"/>
        </w:rPr>
        <w:t xml:space="preserve">Consent state is stored in a first-party cookie with 13-month expiry</w:t>
      </w:r>
    </w:p>
    <w:p>
      <w:pPr>
        <w:pStyle w:val="ListParagraph"/>
        <w:numPr>
          <w:ilvl w:val="0"/>
          <w:numId w:val="2"/>
        </w:numPr>
        <w:spacing w:after="40" w:before="40"/>
      </w:pPr>
      <w:r>
        <w:rPr>
          <w:rFonts w:ascii="Arial" w:cs="Arial" w:eastAsia="Arial" w:hAnsi="Arial"/>
          <w:color w:val="1A1A1A"/>
          <w:sz w:val="22"/>
          <w:szCs w:val="22"/>
        </w:rPr>
        <w:t xml:space="preserve">Merchants are responsible for implementing the consent banner and calling the consent API</w:t>
      </w:r>
    </w:p>
    <w:p>
      <w:pPr>
        <w:spacing w:after="0" w:before="120"/>
      </w:pPr>
      <w:r>
        <w:t xml:space="preserve"/>
      </w:r>
    </w:p>
    <w:p>
      <w:pPr>
        <w:pStyle w:val="Heading2"/>
        <w:spacing w:after="120" w:before="400"/>
      </w:pPr>
      <w:r>
        <w:rPr>
          <w:rFonts w:ascii="Arial" w:cs="Arial" w:eastAsia="Arial" w:hAnsi="Arial"/>
          <w:b/>
          <w:bCs/>
          <w:color w:val="085041"/>
          <w:sz w:val="28"/>
          <w:szCs w:val="28"/>
        </w:rPr>
        <w:t xml:space="preserve">8.4 GDPR Right-to-Deletion</w:t>
      </w:r>
    </w:p>
    <w:p>
      <w:pPr>
        <w:spacing w:after="80" w:before="60"/>
      </w:pPr>
      <w:r>
        <w:rPr>
          <w:rFonts w:ascii="Arial" w:cs="Arial" w:eastAsia="Arial" w:hAnsi="Arial"/>
          <w:b w:val="false"/>
          <w:bCs w:val="false"/>
          <w:i w:val="false"/>
          <w:iCs w:val="false"/>
          <w:color w:val="1A1A1A"/>
          <w:sz w:val="22"/>
          <w:szCs w:val="22"/>
        </w:rPr>
        <w:t xml:space="preserve">When a merchant receives a GDPR erasure request for a customer:</w:t>
      </w:r>
    </w:p>
    <w:p>
      <w:pPr>
        <w:pStyle w:val="ListParagraph"/>
        <w:numPr>
          <w:ilvl w:val="0"/>
          <w:numId w:val="3"/>
        </w:numPr>
        <w:spacing w:after="40" w:before="40"/>
      </w:pPr>
      <w:r>
        <w:rPr>
          <w:rFonts w:ascii="Arial" w:cs="Arial" w:eastAsia="Arial" w:hAnsi="Arial"/>
          <w:color w:val="1A1A1A"/>
          <w:sz w:val="22"/>
          <w:szCs w:val="22"/>
        </w:rPr>
        <w:t xml:space="preserve">Merchant calls DELETE /api/v1/customers/:email_hash via Adray API</w:t>
      </w:r>
    </w:p>
    <w:p>
      <w:pPr>
        <w:pStyle w:val="ListParagraph"/>
        <w:numPr>
          <w:ilvl w:val="0"/>
          <w:numId w:val="3"/>
        </w:numPr>
        <w:spacing w:after="40" w:before="40"/>
      </w:pPr>
      <w:r>
        <w:rPr>
          <w:rFonts w:ascii="Arial" w:cs="Arial" w:eastAsia="Arial" w:hAnsi="Arial"/>
          <w:color w:val="1A1A1A"/>
          <w:sz w:val="22"/>
          <w:szCs w:val="22"/>
        </w:rPr>
        <w:t xml:space="preserve">Adray locates the Person node in Neptune by email hash</w:t>
      </w:r>
    </w:p>
    <w:p>
      <w:pPr>
        <w:pStyle w:val="ListParagraph"/>
        <w:numPr>
          <w:ilvl w:val="0"/>
          <w:numId w:val="3"/>
        </w:numPr>
        <w:spacing w:after="40" w:before="40"/>
      </w:pPr>
      <w:r>
        <w:rPr>
          <w:rFonts w:ascii="Arial" w:cs="Arial" w:eastAsia="Arial" w:hAnsi="Arial"/>
          <w:color w:val="1A1A1A"/>
          <w:sz w:val="22"/>
          <w:szCs w:val="22"/>
        </w:rPr>
        <w:t xml:space="preserve">Deletes the Person node and all connected Session, Order, Touchpoint, and Identifier nodes</w:t>
      </w:r>
    </w:p>
    <w:p>
      <w:pPr>
        <w:pStyle w:val="ListParagraph"/>
        <w:numPr>
          <w:ilvl w:val="0"/>
          <w:numId w:val="3"/>
        </w:numPr>
        <w:spacing w:after="40" w:before="40"/>
      </w:pPr>
      <w:r>
        <w:rPr>
          <w:rFonts w:ascii="Arial" w:cs="Arial" w:eastAsia="Arial" w:hAnsi="Arial"/>
          <w:color w:val="1A1A1A"/>
          <w:sz w:val="22"/>
          <w:szCs w:val="22"/>
        </w:rPr>
        <w:t xml:space="preserve">Deletes all behavioral JSON packets in S3 associated with those sessions</w:t>
      </w:r>
    </w:p>
    <w:p>
      <w:pPr>
        <w:pStyle w:val="ListParagraph"/>
        <w:numPr>
          <w:ilvl w:val="0"/>
          <w:numId w:val="3"/>
        </w:numPr>
        <w:spacing w:after="40" w:before="40"/>
      </w:pPr>
      <w:r>
        <w:rPr>
          <w:rFonts w:ascii="Arial" w:cs="Arial" w:eastAsia="Arial" w:hAnsi="Arial"/>
          <w:color w:val="1A1A1A"/>
          <w:sz w:val="22"/>
          <w:szCs w:val="22"/>
        </w:rPr>
        <w:t xml:space="preserve">Sends erasure confirmation within 72 hours</w:t>
      </w:r>
    </w:p>
    <w:p>
      <w:pPr>
        <w:spacing w:after="0" w:before="80"/>
      </w:pPr>
      <w:r>
        <w:t xml:space="preserve"/>
      </w:r>
    </w:p>
    <w:p>
      <w:pPr>
        <w:spacing w:after="80" w:before="60"/>
      </w:pPr>
      <w:r>
        <w:rPr>
          <w:rFonts w:ascii="Arial" w:cs="Arial" w:eastAsia="Arial" w:hAnsi="Arial"/>
          <w:b w:val="false"/>
          <w:bCs w:val="false"/>
          <w:i w:val="false"/>
          <w:iCs w:val="false"/>
          <w:color w:val="1A1A1A"/>
          <w:sz w:val="22"/>
          <w:szCs w:val="22"/>
        </w:rPr>
        <w:t xml:space="preserve">Because raw rrweb streams are already deleted within 24 hours, only the structured JSON packets need to be removed for GDPR compliance. The graph traversal from Person → Sessions → S3 keys makes this deletion efficient.</w:t>
      </w:r>
    </w:p>
    <w:p>
      <w:r>
        <w:br w:type="page"/>
      </w:r>
    </w:p>
    <w:p>
      <w:pPr>
        <w:pStyle w:val="Heading1"/>
        <w:pBdr>
          <w:bottom w:val="single" w:color="1D9E75" w:sz="6" w:space="4"/>
        </w:pBdr>
        <w:spacing w:after="160" w:before="560"/>
      </w:pPr>
      <w:r>
        <w:rPr>
          <w:rFonts w:ascii="Arial" w:cs="Arial" w:eastAsia="Arial" w:hAnsi="Arial"/>
          <w:b/>
          <w:bCs/>
          <w:color w:val="1A1A1A"/>
          <w:sz w:val="36"/>
          <w:szCs w:val="36"/>
        </w:rPr>
        <w:t xml:space="preserve">9. Infrastructure and Deployment</w:t>
      </w:r>
    </w:p>
    <w:p>
      <w:pPr>
        <w:pStyle w:val="Heading2"/>
        <w:spacing w:after="120" w:before="400"/>
      </w:pPr>
      <w:r>
        <w:rPr>
          <w:rFonts w:ascii="Arial" w:cs="Arial" w:eastAsia="Arial" w:hAnsi="Arial"/>
          <w:b/>
          <w:bCs/>
          <w:color w:val="085041"/>
          <w:sz w:val="28"/>
          <w:szCs w:val="28"/>
        </w:rPr>
        <w:t xml:space="preserve">9.1 AWS Services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6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Usage</w:t>
            </w:r>
          </w:p>
        </w:tc>
        <w:tc>
          <w:tcPr>
            <w:tcW w:type="dxa" w:w="35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 Gateway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Pixel event ingestion endpoint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HTTP API, regional, throttling 1K req/s/merchant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SQS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Event queuing and async processing</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FIFO queues for session ordering, DLQ configured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Lambda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Ingest, processing, reasoning, output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Node.js 20, 512MB-3GB RAM depending on function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S3</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Raw session storage (temp) + packet storage (permanent)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 buckets: adray-sessions-raw, adray-sessions-processed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Neptune Serverless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Identity graph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Min 1.0 NCU, Max 32.0 NCU, 3-AZ Multi-AZ</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CloudWatch</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Monitoring, alerting, log aggregation</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Custom metrics: sessions/min, LLM latency, error rates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Secrets Manager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 keys: Gemma 4, Meta CAPI, Google, HubSpot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Auto-rotation enabled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CloudFront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Pixel CDN distribution</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Global edge, HTTPS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VPC</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Network isolation for Neptune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Private subnets, no public Neptune endpoint</w:t>
            </w:r>
          </w:p>
        </w:tc>
      </w:tr>
    </w:tbl>
    <w:p>
      <w:pPr>
        <w:spacing w:after="0" w:before="120"/>
      </w:pPr>
      <w:r>
        <w:t xml:space="preserve"/>
      </w:r>
    </w:p>
    <w:p>
      <w:pPr>
        <w:pStyle w:val="Heading2"/>
        <w:spacing w:after="120" w:before="400"/>
      </w:pPr>
      <w:r>
        <w:rPr>
          <w:rFonts w:ascii="Arial" w:cs="Arial" w:eastAsia="Arial" w:hAnsi="Arial"/>
          <w:b/>
          <w:bCs/>
          <w:color w:val="085041"/>
          <w:sz w:val="28"/>
          <w:szCs w:val="28"/>
        </w:rPr>
        <w:t xml:space="preserve">9.2 Environment Configuration</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Environment variables required for all Lambda functions</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NEPTUNE_ENDPOINT=wss://your-cluster.neptune.amazonaws.com:8182/gremlin</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S3_BUCKET_RAW=adray-sessions-raw</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S3_BUCKET_PROCESSED=adray-sessions-processed</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SQS_QUEUE_STANDARD=https://sqs.region.amazonaws.com/account/adray-events-standard</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SQS_QUEUE_PURCHASE=https://sqs.region.amazonaws.com/account/adray-events-purchase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SQS_QUEUE_LEAD=https://sqs.region.amazonaws.com/account/adray-events-lead</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GEMMA4_API_KEY=secret:adray/gemma4-api-key</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GEMMA4_API_ENDPOINT=https://openrouter.ai/api/v1/chat/completions</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GEMMA4_MODEL=google/gemma-4-26b-it</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META_CAPI_ACCESS_TOKEN=secret:adray/meta-capi-token</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GOOGLE_DEVELOPER_TOKEN=secret:adray/google-developer-token</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HUBSPOT_API_KEY=secret:adray/hubspot-api-key</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ENVIRONMENT=production</w:t>
      </w:r>
    </w:p>
    <w:p>
      <w:pPr>
        <w:spacing w:after="0" w:before="120"/>
      </w:pPr>
      <w:r>
        <w:t xml:space="preserve"/>
      </w:r>
    </w:p>
    <w:p>
      <w:pPr>
        <w:pStyle w:val="Heading2"/>
        <w:spacing w:after="120" w:before="400"/>
      </w:pPr>
      <w:r>
        <w:rPr>
          <w:rFonts w:ascii="Arial" w:cs="Arial" w:eastAsia="Arial" w:hAnsi="Arial"/>
          <w:b/>
          <w:bCs/>
          <w:color w:val="085041"/>
          <w:sz w:val="28"/>
          <w:szCs w:val="28"/>
        </w:rPr>
        <w:t xml:space="preserve">9.3 Scaling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Volume</w:t>
            </w:r>
          </w:p>
        </w:tc>
        <w:tc>
          <w:tcPr>
            <w:tcW w:type="dxa" w:w="42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Infrastructure</w:t>
            </w:r>
          </w:p>
        </w:tc>
        <w:tc>
          <w:tcPr>
            <w:tcW w:type="dxa" w:w="23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Monthly infra cost (est.)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0-10K sessions/month</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Lambda on-demand, Neptune Serverless min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~$200-400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10K-100K sessions/month</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Lambda on-demand, Neptune Serverless auto-scale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~$400-1,200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100K-1M sessions/month</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Lambda provisioned concurrency, Neptune db.r6g.large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~$1,200-4,000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1M+ sessions/month</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Lambda + Gemma 4 self-hosted H100, Neptune db.r6g.xlarge+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~$4,000-12,000</w:t>
            </w:r>
          </w:p>
        </w:tc>
      </w:tr>
    </w:tbl>
    <w:p>
      <w:r>
        <w:br w:type="page"/>
      </w:r>
    </w:p>
    <w:p>
      <w:pPr>
        <w:spacing w:after="0" w:before="240"/>
      </w:pPr>
      <w:r>
        <w:t xml:space="preserve"/>
      </w:r>
    </w:p>
    <w:p>
      <w:pPr>
        <w:spacing w:after="40" w:before="160"/>
      </w:pPr>
      <w:r>
        <w:rPr>
          <w:rFonts w:ascii="Arial" w:cs="Arial" w:eastAsia="Arial" w:hAnsi="Arial"/>
          <w:b/>
          <w:bCs/>
          <w:color w:val="1D9E75"/>
          <w:sz w:val="18"/>
          <w:szCs w:val="18"/>
        </w:rPr>
        <w:t xml:space="preserve">DOCUMENT STRUCTURE</w:t>
      </w:r>
    </w:p>
    <w:p>
      <w:pPr>
        <w:spacing w:after="80" w:before="60"/>
      </w:pPr>
      <w:r>
        <w:rPr>
          <w:rFonts w:ascii="Arial" w:cs="Arial" w:eastAsia="Arial" w:hAnsi="Arial"/>
          <w:b w:val="false"/>
          <w:bCs w:val="false"/>
          <w:i w:val="false"/>
          <w:iCs w:val="false"/>
          <w:color w:val="1A1A1A"/>
          <w:sz w:val="22"/>
          <w:szCs w:val="22"/>
        </w:rPr>
        <w:t xml:space="preserve">1.  Overview and product context</w:t>
      </w:r>
    </w:p>
    <w:p>
      <w:pPr>
        <w:spacing w:after="80" w:before="60"/>
      </w:pPr>
      <w:r>
        <w:rPr>
          <w:rFonts w:ascii="Arial" w:cs="Arial" w:eastAsia="Arial" w:hAnsi="Arial"/>
          <w:b w:val="false"/>
          <w:bCs w:val="false"/>
          <w:i w:val="false"/>
          <w:iCs w:val="false"/>
          <w:color w:val="1A1A1A"/>
          <w:sz w:val="22"/>
          <w:szCs w:val="22"/>
        </w:rPr>
        <w:t xml:space="preserve">2.  Component 1 — The Adray pixel (JavaScript + rrweb)</w:t>
      </w:r>
    </w:p>
    <w:p>
      <w:pPr>
        <w:spacing w:after="80" w:before="60"/>
      </w:pPr>
      <w:r>
        <w:rPr>
          <w:rFonts w:ascii="Arial" w:cs="Arial" w:eastAsia="Arial" w:hAnsi="Arial"/>
          <w:b w:val="false"/>
          <w:bCs w:val="false"/>
          <w:i w:val="false"/>
          <w:iCs w:val="false"/>
          <w:color w:val="1A1A1A"/>
          <w:sz w:val="22"/>
          <w:szCs w:val="22"/>
        </w:rPr>
        <w:t xml:space="preserve">3.  Component 2 — Ingestion pipeline (AWS API Gateway + SQS + Lambda)</w:t>
      </w:r>
    </w:p>
    <w:p>
      <w:pPr>
        <w:spacing w:after="80" w:before="60"/>
      </w:pPr>
      <w:r>
        <w:rPr>
          <w:rFonts w:ascii="Arial" w:cs="Arial" w:eastAsia="Arial" w:hAnsi="Arial"/>
          <w:b w:val="false"/>
          <w:bCs w:val="false"/>
          <w:i w:val="false"/>
          <w:iCs w:val="false"/>
          <w:color w:val="1A1A1A"/>
          <w:sz w:val="22"/>
          <w:szCs w:val="22"/>
        </w:rPr>
        <w:t xml:space="preserve">4.  Component 3 — Processing layer (keyframe extraction + data packet)</w:t>
      </w:r>
    </w:p>
    <w:p>
      <w:pPr>
        <w:spacing w:after="80" w:before="60"/>
      </w:pPr>
      <w:r>
        <w:rPr>
          <w:rFonts w:ascii="Arial" w:cs="Arial" w:eastAsia="Arial" w:hAnsi="Arial"/>
          <w:b w:val="false"/>
          <w:bCs w:val="false"/>
          <w:i w:val="false"/>
          <w:iCs w:val="false"/>
          <w:color w:val="1A1A1A"/>
          <w:sz w:val="22"/>
          <w:szCs w:val="22"/>
        </w:rPr>
        <w:t xml:space="preserve">5.  Component 4 — AI reasoning layer (identity resolution + Gemma 4)</w:t>
      </w:r>
    </w:p>
    <w:p>
      <w:pPr>
        <w:spacing w:after="80" w:before="60"/>
      </w:pPr>
      <w:r>
        <w:rPr>
          <w:rFonts w:ascii="Arial" w:cs="Arial" w:eastAsia="Arial" w:hAnsi="Arial"/>
          <w:b w:val="false"/>
          <w:bCs w:val="false"/>
          <w:i w:val="false"/>
          <w:iCs w:val="false"/>
          <w:color w:val="1A1A1A"/>
          <w:sz w:val="22"/>
          <w:szCs w:val="22"/>
        </w:rPr>
        <w:t xml:space="preserve">6.  Component 5 — Intelligence output layer</w:t>
      </w:r>
    </w:p>
    <w:p>
      <w:pPr>
        <w:spacing w:after="80" w:before="60"/>
      </w:pPr>
      <w:r>
        <w:rPr>
          <w:rFonts w:ascii="Arial" w:cs="Arial" w:eastAsia="Arial" w:hAnsi="Arial"/>
          <w:b w:val="false"/>
          <w:bCs w:val="false"/>
          <w:i w:val="false"/>
          <w:iCs w:val="false"/>
          <w:color w:val="1A1A1A"/>
          <w:sz w:val="22"/>
          <w:szCs w:val="22"/>
        </w:rPr>
        <w:t xml:space="preserve">7.  Data schemas and contracts</w:t>
      </w:r>
    </w:p>
    <w:p>
      <w:pPr>
        <w:spacing w:after="80" w:before="60"/>
      </w:pPr>
      <w:r>
        <w:rPr>
          <w:rFonts w:ascii="Arial" w:cs="Arial" w:eastAsia="Arial" w:hAnsi="Arial"/>
          <w:b w:val="false"/>
          <w:bCs w:val="false"/>
          <w:i w:val="false"/>
          <w:iCs w:val="false"/>
          <w:color w:val="1A1A1A"/>
          <w:sz w:val="22"/>
          <w:szCs w:val="22"/>
        </w:rPr>
        <w:t xml:space="preserve">8.  Infrastructure and deployment</w:t>
      </w:r>
    </w:p>
    <w:p>
      <w:pPr>
        <w:spacing w:after="80" w:before="60"/>
      </w:pPr>
      <w:r>
        <w:rPr>
          <w:rFonts w:ascii="Arial" w:cs="Arial" w:eastAsia="Arial" w:hAnsi="Arial"/>
          <w:b w:val="false"/>
          <w:bCs w:val="false"/>
          <w:i w:val="false"/>
          <w:iCs w:val="false"/>
          <w:color w:val="1A1A1A"/>
          <w:sz w:val="22"/>
          <w:szCs w:val="22"/>
        </w:rPr>
        <w:t xml:space="preserve">9.  Security, privacy, and compliance</w:t>
      </w:r>
    </w:p>
    <w:p>
      <w:pPr>
        <w:spacing w:after="80" w:before="60"/>
      </w:pPr>
      <w:r>
        <w:rPr>
          <w:rFonts w:ascii="Arial" w:cs="Arial" w:eastAsia="Arial" w:hAnsi="Arial"/>
          <w:b w:val="false"/>
          <w:bCs w:val="false"/>
          <w:i w:val="false"/>
          <w:iCs w:val="false"/>
          <w:color w:val="1A1A1A"/>
          <w:sz w:val="22"/>
          <w:szCs w:val="22"/>
        </w:rPr>
        <w:t xml:space="preserve">10.  Cost model and scaling</w:t>
      </w:r>
    </w:p>
    <w:p>
      <w:pPr>
        <w:spacing w:after="80" w:before="60"/>
      </w:pPr>
      <w:r>
        <w:rPr>
          <w:rFonts w:ascii="Arial" w:cs="Arial" w:eastAsia="Arial" w:hAnsi="Arial"/>
          <w:b w:val="false"/>
          <w:bCs w:val="false"/>
          <w:i w:val="false"/>
          <w:iCs w:val="false"/>
          <w:color w:val="1A1A1A"/>
          <w:sz w:val="22"/>
          <w:szCs w:val="22"/>
        </w:rPr>
        <w:t xml:space="preserve">11.  Build sequence and milestones</w:t>
      </w:r>
    </w:p>
    <w:p>
      <w:r>
        <w:br w:type="page"/>
      </w:r>
    </w:p>
    <w:p>
      <w:pPr>
        <w:pStyle w:val="Heading1"/>
        <w:pBdr>
          <w:bottom w:val="single" w:color="1D9E75" w:sz="6" w:space="4"/>
        </w:pBdr>
        <w:spacing w:after="160" w:before="560"/>
      </w:pPr>
      <w:r>
        <w:rPr>
          <w:rFonts w:ascii="Arial" w:cs="Arial" w:eastAsia="Arial" w:hAnsi="Arial"/>
          <w:b/>
          <w:bCs/>
          <w:color w:val="1A1A1A"/>
          <w:sz w:val="36"/>
          <w:szCs w:val="36"/>
        </w:rPr>
        <w:t xml:space="preserve">1. Overview and Product Context</w:t>
      </w:r>
    </w:p>
    <w:p>
      <w:pPr>
        <w:pStyle w:val="Heading2"/>
        <w:spacing w:after="120" w:before="400"/>
      </w:pPr>
      <w:r>
        <w:rPr>
          <w:rFonts w:ascii="Arial" w:cs="Arial" w:eastAsia="Arial" w:hAnsi="Arial"/>
          <w:b/>
          <w:bCs/>
          <w:color w:val="085041"/>
          <w:sz w:val="28"/>
          <w:szCs w:val="28"/>
        </w:rPr>
        <w:t xml:space="preserve">1.1 What Adray Builds</w:t>
      </w:r>
    </w:p>
    <w:p>
      <w:pPr>
        <w:spacing w:after="80" w:before="60"/>
      </w:pPr>
      <w:r>
        <w:rPr>
          <w:rFonts w:ascii="Arial" w:cs="Arial" w:eastAsia="Arial" w:hAnsi="Arial"/>
          <w:b w:val="false"/>
          <w:bCs w:val="false"/>
          <w:i w:val="false"/>
          <w:iCs w:val="false"/>
          <w:color w:val="1A1A1A"/>
          <w:sz w:val="22"/>
          <w:szCs w:val="22"/>
        </w:rPr>
        <w:t xml:space="preserve">Adray is the first Behavioral Revenue Intelligence (BRI) platform. It captures every individual customer journey — from first ad touchpoint through every on-site behavioral event to verified purchase or abandonment — resolves it to a real identity, and uses AI to understand who customers are, what drives them to buy, and what stops others from converting.</w:t>
      </w:r>
    </w:p>
    <w:p>
      <w:pPr>
        <w:spacing w:after="0" w:before="80"/>
      </w:pPr>
      <w:r>
        <w:t xml:space="preserve"/>
      </w:r>
    </w:p>
    <w:p>
      <w:pPr>
        <w:spacing w:after="80" w:before="60"/>
      </w:pPr>
      <w:r>
        <w:rPr>
          <w:rFonts w:ascii="Arial" w:cs="Arial" w:eastAsia="Arial" w:hAnsi="Arial"/>
          <w:b w:val="false"/>
          <w:bCs w:val="false"/>
          <w:i w:val="false"/>
          <w:iCs w:val="false"/>
          <w:color w:val="1A1A1A"/>
          <w:sz w:val="22"/>
          <w:szCs w:val="22"/>
        </w:rPr>
        <w:t xml:space="preserve">The system has five core components that form a sequential pipeline:</w:t>
      </w:r>
    </w:p>
    <w:p>
      <w:pPr>
        <w:pStyle w:val="ListParagraph"/>
        <w:numPr>
          <w:ilvl w:val="0"/>
          <w:numId w:val="2"/>
        </w:numPr>
        <w:spacing w:after="40" w:before="40"/>
      </w:pPr>
      <w:r>
        <w:rPr>
          <w:rFonts w:ascii="Arial" w:cs="Arial" w:eastAsia="Arial" w:hAnsi="Arial"/>
          <w:color w:val="1A1A1A"/>
          <w:sz w:val="22"/>
          <w:szCs w:val="22"/>
        </w:rPr>
        <w:t xml:space="preserve">The pixel captures behavioral events and session data from the merchant's website</w:t>
      </w:r>
    </w:p>
    <w:p>
      <w:pPr>
        <w:pStyle w:val="ListParagraph"/>
        <w:numPr>
          <w:ilvl w:val="0"/>
          <w:numId w:val="2"/>
        </w:numPr>
        <w:spacing w:after="40" w:before="40"/>
      </w:pPr>
      <w:r>
        <w:rPr>
          <w:rFonts w:ascii="Arial" w:cs="Arial" w:eastAsia="Arial" w:hAnsi="Arial"/>
          <w:color w:val="1A1A1A"/>
          <w:sz w:val="22"/>
          <w:szCs w:val="22"/>
        </w:rPr>
        <w:t xml:space="preserve">The ingestion pipeline receives, queues, and routes event streams</w:t>
      </w:r>
    </w:p>
    <w:p>
      <w:pPr>
        <w:pStyle w:val="ListParagraph"/>
        <w:numPr>
          <w:ilvl w:val="0"/>
          <w:numId w:val="2"/>
        </w:numPr>
        <w:spacing w:after="40" w:before="40"/>
      </w:pPr>
      <w:r>
        <w:rPr>
          <w:rFonts w:ascii="Arial" w:cs="Arial" w:eastAsia="Arial" w:hAnsi="Arial"/>
          <w:color w:val="1A1A1A"/>
          <w:sz w:val="22"/>
          <w:szCs w:val="22"/>
        </w:rPr>
        <w:t xml:space="preserve">The processing layer extracts behavioral intelligence and erases raw data</w:t>
      </w:r>
    </w:p>
    <w:p>
      <w:pPr>
        <w:pStyle w:val="ListParagraph"/>
        <w:numPr>
          <w:ilvl w:val="0"/>
          <w:numId w:val="2"/>
        </w:numPr>
        <w:spacing w:after="40" w:before="40"/>
      </w:pPr>
      <w:r>
        <w:rPr>
          <w:rFonts w:ascii="Arial" w:cs="Arial" w:eastAsia="Arial" w:hAnsi="Arial"/>
          <w:color w:val="1A1A1A"/>
          <w:sz w:val="22"/>
          <w:szCs w:val="22"/>
        </w:rPr>
        <w:t xml:space="preserve">The AI reasoning layer resolves identity and generates session narratives</w:t>
      </w:r>
    </w:p>
    <w:p>
      <w:pPr>
        <w:pStyle w:val="ListParagraph"/>
        <w:numPr>
          <w:ilvl w:val="0"/>
          <w:numId w:val="2"/>
        </w:numPr>
        <w:spacing w:after="40" w:before="40"/>
      </w:pPr>
      <w:r>
        <w:rPr>
          <w:rFonts w:ascii="Arial" w:cs="Arial" w:eastAsia="Arial" w:hAnsi="Arial"/>
          <w:color w:val="1A1A1A"/>
          <w:sz w:val="22"/>
          <w:szCs w:val="22"/>
        </w:rPr>
        <w:t xml:space="preserve">The intelligence layer stores, surfaces, and distributes BRI to merchants and ad platforms</w:t>
      </w:r>
    </w:p>
    <w:p>
      <w:pPr>
        <w:spacing w:after="0" w:before="120"/>
      </w:pPr>
      <w:r>
        <w:t xml:space="preserve"/>
      </w:r>
    </w:p>
    <w:p>
      <w:pPr>
        <w:pStyle w:val="Heading2"/>
        <w:spacing w:after="120" w:before="400"/>
      </w:pPr>
      <w:r>
        <w:rPr>
          <w:rFonts w:ascii="Arial" w:cs="Arial" w:eastAsia="Arial" w:hAnsi="Arial"/>
          <w:b/>
          <w:bCs/>
          <w:color w:val="085041"/>
          <w:sz w:val="28"/>
          <w:szCs w:val="28"/>
        </w:rPr>
        <w:t xml:space="preserve">1.2 Key Design Principles</w:t>
      </w:r>
    </w:p>
    <w:p>
      <w:pPr>
        <w:pStyle w:val="ListParagraph"/>
        <w:numPr>
          <w:ilvl w:val="0"/>
          <w:numId w:val="2"/>
        </w:numPr>
        <w:spacing w:after="40" w:before="40"/>
      </w:pPr>
      <w:r>
        <w:rPr>
          <w:rFonts w:ascii="Arial" w:cs="Arial" w:eastAsia="Arial" w:hAnsi="Arial"/>
          <w:b/>
          <w:bCs/>
          <w:color w:val="1A1A1A"/>
          <w:sz w:val="22"/>
          <w:szCs w:val="22"/>
        </w:rPr>
        <w:t xml:space="preserve">All PII is SHA-256 hashed before storage. Raw session data is erased after processing. No raw recordings persist.</w:t>
      </w:r>
      <w:r>
        <w:rPr>
          <w:rFonts w:ascii="Arial" w:cs="Arial" w:eastAsia="Arial" w:hAnsi="Arial"/>
          <w:color w:val="1A1A1A"/>
          <w:sz w:val="22"/>
          <w:szCs w:val="22"/>
        </w:rPr>
        <w:t xml:space="preserve"> Privacy-by-design:</w:t>
      </w:r>
    </w:p>
    <w:p>
      <w:pPr>
        <w:pStyle w:val="ListParagraph"/>
        <w:numPr>
          <w:ilvl w:val="0"/>
          <w:numId w:val="2"/>
        </w:numPr>
        <w:spacing w:after="40" w:before="40"/>
      </w:pPr>
      <w:r>
        <w:rPr>
          <w:rFonts w:ascii="Arial" w:cs="Arial" w:eastAsia="Arial" w:hAnsi="Arial"/>
          <w:b/>
          <w:bCs/>
          <w:color w:val="1A1A1A"/>
          <w:sz w:val="22"/>
          <w:szCs w:val="22"/>
        </w:rPr>
        <w:t xml:space="preserve">Every session is anchored to a verified ecommerce order event or CRM lifecycle event. Identity resolution starts from the purchase, not the impression.</w:t>
      </w:r>
      <w:r>
        <w:rPr>
          <w:rFonts w:ascii="Arial" w:cs="Arial" w:eastAsia="Arial" w:hAnsi="Arial"/>
          <w:color w:val="1A1A1A"/>
          <w:sz w:val="22"/>
          <w:szCs w:val="22"/>
        </w:rPr>
        <w:t xml:space="preserve"> Revenue-anchored:</w:t>
      </w:r>
    </w:p>
    <w:p>
      <w:pPr>
        <w:pStyle w:val="ListParagraph"/>
        <w:numPr>
          <w:ilvl w:val="0"/>
          <w:numId w:val="2"/>
        </w:numPr>
        <w:spacing w:after="40" w:before="40"/>
      </w:pPr>
      <w:r>
        <w:rPr>
          <w:rFonts w:ascii="Arial" w:cs="Arial" w:eastAsia="Arial" w:hAnsi="Arial"/>
          <w:b/>
          <w:bCs/>
          <w:color w:val="1A1A1A"/>
          <w:sz w:val="22"/>
          <w:szCs w:val="22"/>
        </w:rPr>
        <w:t xml:space="preserve">The 95/5 split — 95% of processing is near-zero cost deterministic matching, only 5% uses LLM inference. Total cost per session: approximately $0.002.</w:t>
      </w:r>
      <w:r>
        <w:rPr>
          <w:rFonts w:ascii="Arial" w:cs="Arial" w:eastAsia="Arial" w:hAnsi="Arial"/>
          <w:color w:val="1A1A1A"/>
          <w:sz w:val="22"/>
          <w:szCs w:val="22"/>
        </w:rPr>
        <w:t xml:space="preserve"> Cost-efficient:</w:t>
      </w:r>
    </w:p>
    <w:p>
      <w:pPr>
        <w:pStyle w:val="ListParagraph"/>
        <w:numPr>
          <w:ilvl w:val="0"/>
          <w:numId w:val="2"/>
        </w:numPr>
        <w:spacing w:after="40" w:before="40"/>
      </w:pPr>
      <w:r>
        <w:rPr>
          <w:rFonts w:ascii="Arial" w:cs="Arial" w:eastAsia="Arial" w:hAnsi="Arial"/>
          <w:b/>
          <w:bCs/>
          <w:color w:val="1A1A1A"/>
          <w:sz w:val="22"/>
          <w:szCs w:val="22"/>
        </w:rPr>
        <w:t xml:space="preserve">AWS Lambda, SQS, API Gateway, and Neptune Serverless allow the infrastructure to scale from zero to high volume without over-provisioning.</w:t>
      </w:r>
      <w:r>
        <w:rPr>
          <w:rFonts w:ascii="Arial" w:cs="Arial" w:eastAsia="Arial" w:hAnsi="Arial"/>
          <w:color w:val="1A1A1A"/>
          <w:sz w:val="22"/>
          <w:szCs w:val="22"/>
        </w:rPr>
        <w:t xml:space="preserve"> Serverless-first:</w:t>
      </w:r>
    </w:p>
    <w:p>
      <w:pPr>
        <w:pStyle w:val="ListParagraph"/>
        <w:numPr>
          <w:ilvl w:val="0"/>
          <w:numId w:val="2"/>
        </w:numPr>
        <w:spacing w:after="40" w:before="40"/>
      </w:pPr>
      <w:r>
        <w:rPr>
          <w:rFonts w:ascii="Arial" w:cs="Arial" w:eastAsia="Arial" w:hAnsi="Arial"/>
          <w:b/>
          <w:bCs/>
          <w:color w:val="1A1A1A"/>
          <w:sz w:val="22"/>
          <w:szCs w:val="22"/>
        </w:rPr>
        <w:t xml:space="preserve">Gemma 4 (Google DeepMind, Apache 2.0, released April 3 2026) is the primary LLM. US-origin, enterprise-deployable, no data sovereignty concerns.</w:t>
      </w:r>
      <w:r>
        <w:rPr>
          <w:rFonts w:ascii="Arial" w:cs="Arial" w:eastAsia="Arial" w:hAnsi="Arial"/>
          <w:color w:val="1A1A1A"/>
          <w:sz w:val="22"/>
          <w:szCs w:val="22"/>
        </w:rPr>
        <w:t xml:space="preserve"> Open-source AI:</w:t>
      </w:r>
    </w:p>
    <w:p>
      <w:pPr>
        <w:spacing w:after="0" w:before="120"/>
      </w:pPr>
      <w:r>
        <w:t xml:space="preserve"/>
      </w:r>
    </w:p>
    <w:p>
      <w:pPr>
        <w:pStyle w:val="Heading2"/>
        <w:spacing w:after="120" w:before="400"/>
      </w:pPr>
      <w:r>
        <w:rPr>
          <w:rFonts w:ascii="Arial" w:cs="Arial" w:eastAsia="Arial" w:hAnsi="Arial"/>
          <w:b/>
          <w:bCs/>
          <w:color w:val="085041"/>
          <w:sz w:val="28"/>
          <w:szCs w:val="28"/>
        </w:rPr>
        <w:t xml:space="preserve">1.3 Technology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2000"/>
        <w:gridCol w:w="1560"/>
      </w:tblGrid>
      <w:tr>
        <w:tc>
          <w:tcPr>
            <w:tcW w:type="dxa" w:w="28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0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20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5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Cost model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Pixel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JavaScript + rrweb (MIT)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Session capture and event firing</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 — open source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Ingestion</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AWS API Gateway + SQS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Receive and queue event streams</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~$0.40/1M events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Processing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AWS Lambda (Node.js)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Keyframe extraction, packet assembly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~$0.20/1M calls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Storage (temp)</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AWS S3</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Raw stream buffer before erasure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~$0.023/GB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Storage (permanent)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AWS S3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Structured behavioral JSON packets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Negligible — ~10KB/session</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Identity graph</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Amazon Neptune Serverless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Customer identity resolution</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$200-1,500/month shared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LLM reasoning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Gemma 4 26B MoE via API</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Session narrative + classification</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$0.13/M input tokens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LLM reasoning (scale)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Gemma 4 self-hosted on H100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At &gt;1M sessions/month</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~$0.80/hour spot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CAPI output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Meta CAPI + Google Enhanced Conversions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Enriched signal delivery</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Free — platform APIs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Dashboard</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React (existing Adray frontend)</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Merchant BRI surface</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Existing infrastructure</w:t>
            </w:r>
          </w:p>
        </w:tc>
      </w:tr>
    </w:tbl>
    <w:p>
      <w:r>
        <w:br w:type="page"/>
      </w:r>
    </w:p>
    <w:p>
      <w:pPr>
        <w:pStyle w:val="Heading1"/>
        <w:pBdr>
          <w:bottom w:val="single" w:color="1D9E75" w:sz="6" w:space="4"/>
        </w:pBdr>
        <w:spacing w:after="160" w:before="560"/>
      </w:pPr>
      <w:r>
        <w:rPr>
          <w:rFonts w:ascii="Arial" w:cs="Arial" w:eastAsia="Arial" w:hAnsi="Arial"/>
          <w:b/>
          <w:bCs/>
          <w:color w:val="1A1A1A"/>
          <w:sz w:val="36"/>
          <w:szCs w:val="36"/>
        </w:rPr>
        <w:t xml:space="preserve">2. Component 1 — The Adray Pixel</w:t>
      </w:r>
    </w:p>
    <w:p>
      <w:pPr>
        <w:pStyle w:val="Heading2"/>
        <w:spacing w:after="120" w:before="400"/>
      </w:pPr>
      <w:r>
        <w:rPr>
          <w:rFonts w:ascii="Arial" w:cs="Arial" w:eastAsia="Arial" w:hAnsi="Arial"/>
          <w:b/>
          <w:bCs/>
          <w:color w:val="085041"/>
          <w:sz w:val="28"/>
          <w:szCs w:val="28"/>
        </w:rPr>
        <w:t xml:space="preserve">2.1 Overview</w:t>
      </w:r>
    </w:p>
    <w:p>
      <w:pPr>
        <w:spacing w:after="80" w:before="60"/>
      </w:pPr>
      <w:r>
        <w:rPr>
          <w:rFonts w:ascii="Arial" w:cs="Arial" w:eastAsia="Arial" w:hAnsi="Arial"/>
          <w:b w:val="false"/>
          <w:bCs w:val="false"/>
          <w:i w:val="false"/>
          <w:iCs w:val="false"/>
          <w:color w:val="1A1A1A"/>
          <w:sz w:val="22"/>
          <w:szCs w:val="22"/>
        </w:rPr>
        <w:t xml:space="preserve">The Adray pixel is a JavaScript snippet installed on the merchant's website — analogous to the Google Analytics tag or Meta Pixel. It runs in the browser and does three things simultaneously:</w:t>
      </w:r>
    </w:p>
    <w:p>
      <w:pPr>
        <w:pStyle w:val="ListParagraph"/>
        <w:numPr>
          <w:ilvl w:val="0"/>
          <w:numId w:val="3"/>
        </w:numPr>
        <w:spacing w:after="40" w:before="40"/>
      </w:pPr>
      <w:r>
        <w:rPr>
          <w:rFonts w:ascii="Arial" w:cs="Arial" w:eastAsia="Arial" w:hAnsi="Arial"/>
          <w:color w:val="1A1A1A"/>
          <w:sz w:val="22"/>
          <w:szCs w:val="22"/>
        </w:rPr>
        <w:t xml:space="preserve">Fires standard ecommerce events — page views, add to cart, checkout initiation, purchase</w:t>
      </w:r>
    </w:p>
    <w:p>
      <w:pPr>
        <w:pStyle w:val="ListParagraph"/>
        <w:numPr>
          <w:ilvl w:val="0"/>
          <w:numId w:val="3"/>
        </w:numPr>
        <w:spacing w:after="40" w:before="40"/>
      </w:pPr>
      <w:r>
        <w:rPr>
          <w:rFonts w:ascii="Arial" w:cs="Arial" w:eastAsia="Arial" w:hAnsi="Arial"/>
          <w:color w:val="1A1A1A"/>
          <w:sz w:val="22"/>
          <w:szCs w:val="22"/>
        </w:rPr>
        <w:t xml:space="preserve">Runs rrweb in the background — recording every DOM interaction, scroll, hover, click, and hesitation as a structured event stream</w:t>
      </w:r>
    </w:p>
    <w:p>
      <w:pPr>
        <w:pStyle w:val="ListParagraph"/>
        <w:numPr>
          <w:ilvl w:val="0"/>
          <w:numId w:val="3"/>
        </w:numPr>
        <w:spacing w:after="40" w:before="40"/>
      </w:pPr>
      <w:r>
        <w:rPr>
          <w:rFonts w:ascii="Arial" w:cs="Arial" w:eastAsia="Arial" w:hAnsi="Arial"/>
          <w:color w:val="1A1A1A"/>
          <w:sz w:val="22"/>
          <w:szCs w:val="22"/>
        </w:rPr>
        <w:t xml:space="preserve">Sends enriched conversion data server-side to Adray's backend via compressed JSON batches</w:t>
      </w:r>
    </w:p>
    <w:p>
      <w:pPr>
        <w:spacing w:after="0" w:before="120"/>
      </w:pPr>
      <w:r>
        <w:t xml:space="preserve"/>
      </w:r>
    </w:p>
    <w:p>
      <w:pPr>
        <w:pStyle w:val="Heading2"/>
        <w:spacing w:after="120" w:before="400"/>
      </w:pPr>
      <w:r>
        <w:rPr>
          <w:rFonts w:ascii="Arial" w:cs="Arial" w:eastAsia="Arial" w:hAnsi="Arial"/>
          <w:b/>
          <w:bCs/>
          <w:color w:val="085041"/>
          <w:sz w:val="28"/>
          <w:szCs w:val="28"/>
        </w:rPr>
        <w:t xml:space="preserve">2.2 rrweb Integration</w:t>
      </w:r>
    </w:p>
    <w:p>
      <w:pPr>
        <w:pStyle w:val="Heading3"/>
        <w:spacing w:after="80" w:before="280"/>
      </w:pPr>
      <w:r>
        <w:rPr>
          <w:rFonts w:ascii="Arial" w:cs="Arial" w:eastAsia="Arial" w:hAnsi="Arial"/>
          <w:b/>
          <w:bCs/>
          <w:color w:val="1A1A1A"/>
          <w:sz w:val="24"/>
          <w:szCs w:val="24"/>
        </w:rPr>
        <w:t xml:space="preserve">What is rrweb</w:t>
      </w:r>
    </w:p>
    <w:p>
      <w:pPr>
        <w:spacing w:after="80" w:before="60"/>
      </w:pPr>
      <w:r>
        <w:rPr>
          <w:rFonts w:ascii="Arial" w:cs="Arial" w:eastAsia="Arial" w:hAnsi="Arial"/>
          <w:b w:val="false"/>
          <w:bCs w:val="false"/>
          <w:i w:val="false"/>
          <w:iCs w:val="false"/>
          <w:color w:val="1A1A1A"/>
          <w:sz w:val="22"/>
          <w:szCs w:val="22"/>
        </w:rPr>
        <w:t xml:space="preserve">rrweb (record and replay the web) is an open-source MIT-licensed library that records the complete DOM state of a web page as a structured JSON event stream. When replayed, it produces a pixel-perfect visual reconstruction of exactly what the user saw and did — indistinguishable from a screen recording video, but stored as structured data rather than a video file.</w:t>
      </w:r>
    </w:p>
    <w:p>
      <w:pPr>
        <w:spacing w:after="0" w:before="80"/>
      </w:pPr>
      <w:r>
        <w:t xml:space="preserve"/>
      </w:r>
    </w:p>
    <w:p>
      <w:pPr>
        <w:spacing w:after="80" w:before="60"/>
      </w:pPr>
      <w:r>
        <w:rPr>
          <w:rFonts w:ascii="Arial" w:cs="Arial" w:eastAsia="Arial" w:hAnsi="Arial"/>
          <w:b w:val="false"/>
          <w:bCs w:val="false"/>
          <w:i w:val="false"/>
          <w:iCs w:val="false"/>
          <w:color w:val="1A1A1A"/>
          <w:sz w:val="22"/>
          <w:szCs w:val="22"/>
        </w:rPr>
        <w:t xml:space="preserve">rrweb is used in production by PostHog, LogRocket, and other major analytics platforms. It is battle-tested, well-documented, and actively maintained.</w:t>
      </w:r>
    </w:p>
    <w:p>
      <w:pPr>
        <w:spacing w:after="0" w:before="80"/>
      </w:pPr>
      <w:r>
        <w:t xml:space="preserve"/>
      </w:r>
    </w:p>
    <w:p>
      <w:pPr>
        <w:spacing w:after="80" w:before="60"/>
      </w:pPr>
      <w:r>
        <w:rPr>
          <w:rFonts w:ascii="Arial" w:cs="Arial" w:eastAsia="Arial" w:hAnsi="Arial"/>
          <w:b w:val="false"/>
          <w:bCs w:val="false"/>
          <w:i w:val="false"/>
          <w:iCs w:val="false"/>
          <w:color w:val="1A1A1A"/>
          <w:sz w:val="22"/>
          <w:szCs w:val="22"/>
        </w:rPr>
        <w:t xml:space="preserve">GitHub: github.com/rrweb-io/rrweb</w:t>
      </w:r>
    </w:p>
    <w:p>
      <w:pPr>
        <w:spacing w:after="0" w:before="80"/>
      </w:pPr>
      <w:r>
        <w:t xml:space="preserve"/>
      </w:r>
    </w:p>
    <w:p>
      <w:pPr>
        <w:pStyle w:val="Heading3"/>
        <w:spacing w:after="80" w:before="280"/>
      </w:pPr>
      <w:r>
        <w:rPr>
          <w:rFonts w:ascii="Arial" w:cs="Arial" w:eastAsia="Arial" w:hAnsi="Arial"/>
          <w:b/>
          <w:bCs/>
          <w:color w:val="1A1A1A"/>
          <w:sz w:val="24"/>
          <w:szCs w:val="24"/>
        </w:rPr>
        <w:t xml:space="preserve">What rrweb captures</w:t>
      </w:r>
    </w:p>
    <w:p>
      <w:pPr>
        <w:pStyle w:val="ListParagraph"/>
        <w:numPr>
          <w:ilvl w:val="0"/>
          <w:numId w:val="2"/>
        </w:numPr>
        <w:spacing w:after="40" w:before="40"/>
      </w:pPr>
      <w:r>
        <w:rPr>
          <w:rFonts w:ascii="Arial" w:cs="Arial" w:eastAsia="Arial" w:hAnsi="Arial"/>
          <w:color w:val="1A1A1A"/>
          <w:sz w:val="22"/>
          <w:szCs w:val="22"/>
        </w:rPr>
        <w:t xml:space="preserve">Every DOM mutation — page structure changes, content updates, dynamic elements</w:t>
      </w:r>
    </w:p>
    <w:p>
      <w:pPr>
        <w:pStyle w:val="ListParagraph"/>
        <w:numPr>
          <w:ilvl w:val="0"/>
          <w:numId w:val="2"/>
        </w:numPr>
        <w:spacing w:after="40" w:before="40"/>
      </w:pPr>
      <w:r>
        <w:rPr>
          <w:rFonts w:ascii="Arial" w:cs="Arial" w:eastAsia="Arial" w:hAnsi="Arial"/>
          <w:color w:val="1A1A1A"/>
          <w:sz w:val="22"/>
          <w:szCs w:val="22"/>
        </w:rPr>
        <w:t xml:space="preserve">Scroll position — exact scroll depth at every moment</w:t>
      </w:r>
    </w:p>
    <w:p>
      <w:pPr>
        <w:pStyle w:val="ListParagraph"/>
        <w:numPr>
          <w:ilvl w:val="0"/>
          <w:numId w:val="2"/>
        </w:numPr>
        <w:spacing w:after="40" w:before="40"/>
      </w:pPr>
      <w:r>
        <w:rPr>
          <w:rFonts w:ascii="Arial" w:cs="Arial" w:eastAsia="Arial" w:hAnsi="Arial"/>
          <w:color w:val="1A1A1A"/>
          <w:sz w:val="22"/>
          <w:szCs w:val="22"/>
        </w:rPr>
        <w:t xml:space="preserve">Mouse position — cursor trajectory, hover events, idle periods</w:t>
      </w:r>
    </w:p>
    <w:p>
      <w:pPr>
        <w:pStyle w:val="ListParagraph"/>
        <w:numPr>
          <w:ilvl w:val="0"/>
          <w:numId w:val="2"/>
        </w:numPr>
        <w:spacing w:after="40" w:before="40"/>
      </w:pPr>
      <w:r>
        <w:rPr>
          <w:rFonts w:ascii="Arial" w:cs="Arial" w:eastAsia="Arial" w:hAnsi="Arial"/>
          <w:color w:val="1A1A1A"/>
          <w:sz w:val="22"/>
          <w:szCs w:val="22"/>
        </w:rPr>
        <w:t xml:space="preserve">Click events — every click with element identification</w:t>
      </w:r>
    </w:p>
    <w:p>
      <w:pPr>
        <w:pStyle w:val="ListParagraph"/>
        <w:numPr>
          <w:ilvl w:val="0"/>
          <w:numId w:val="2"/>
        </w:numPr>
        <w:spacing w:after="40" w:before="40"/>
      </w:pPr>
      <w:r>
        <w:rPr>
          <w:rFonts w:ascii="Arial" w:cs="Arial" w:eastAsia="Arial" w:hAnsi="Arial"/>
          <w:color w:val="1A1A1A"/>
          <w:sz w:val="22"/>
          <w:szCs w:val="22"/>
        </w:rPr>
        <w:t xml:space="preserve">Input interactions — form field focus, typing, paste events (with PII masking)</w:t>
      </w:r>
    </w:p>
    <w:p>
      <w:pPr>
        <w:pStyle w:val="ListParagraph"/>
        <w:numPr>
          <w:ilvl w:val="0"/>
          <w:numId w:val="2"/>
        </w:numPr>
        <w:spacing w:after="40" w:before="40"/>
      </w:pPr>
      <w:r>
        <w:rPr>
          <w:rFonts w:ascii="Arial" w:cs="Arial" w:eastAsia="Arial" w:hAnsi="Arial"/>
          <w:color w:val="1A1A1A"/>
          <w:sz w:val="22"/>
          <w:szCs w:val="22"/>
        </w:rPr>
        <w:t xml:space="preserve">Tab visibility — when the user leaves and returns to the tab</w:t>
      </w:r>
    </w:p>
    <w:p>
      <w:pPr>
        <w:pStyle w:val="ListParagraph"/>
        <w:numPr>
          <w:ilvl w:val="0"/>
          <w:numId w:val="2"/>
        </w:numPr>
        <w:spacing w:after="40" w:before="40"/>
      </w:pPr>
      <w:r>
        <w:rPr>
          <w:rFonts w:ascii="Arial" w:cs="Arial" w:eastAsia="Arial" w:hAnsi="Arial"/>
          <w:color w:val="1A1A1A"/>
          <w:sz w:val="22"/>
          <w:szCs w:val="22"/>
        </w:rPr>
        <w:t xml:space="preserve">Viewport changes — window resize, orientation change</w:t>
      </w:r>
    </w:p>
    <w:p>
      <w:pPr>
        <w:pStyle w:val="ListParagraph"/>
        <w:numPr>
          <w:ilvl w:val="0"/>
          <w:numId w:val="2"/>
        </w:numPr>
        <w:spacing w:after="40" w:before="40"/>
      </w:pPr>
      <w:r>
        <w:rPr>
          <w:rFonts w:ascii="Arial" w:cs="Arial" w:eastAsia="Arial" w:hAnsi="Arial"/>
          <w:color w:val="1A1A1A"/>
          <w:sz w:val="22"/>
          <w:szCs w:val="22"/>
        </w:rPr>
        <w:t xml:space="preserve">Network requests — optional, off by default for privacy</w:t>
      </w:r>
    </w:p>
    <w:p>
      <w:pPr>
        <w:spacing w:after="0" w:before="80"/>
      </w:pPr>
      <w:r>
        <w:t xml:space="preserve"/>
      </w:r>
    </w:p>
    <w:p>
      <w:pPr>
        <w:pStyle w:val="Heading3"/>
        <w:spacing w:after="80" w:before="280"/>
      </w:pPr>
      <w:r>
        <w:rPr>
          <w:rFonts w:ascii="Arial" w:cs="Arial" w:eastAsia="Arial" w:hAnsi="Arial"/>
          <w:b/>
          <w:bCs/>
          <w:color w:val="1A1A1A"/>
          <w:sz w:val="24"/>
          <w:szCs w:val="24"/>
        </w:rPr>
        <w:t xml:space="preserve">What rrweb does NOT capture</w:t>
      </w:r>
    </w:p>
    <w:p>
      <w:pPr>
        <w:pStyle w:val="ListParagraph"/>
        <w:numPr>
          <w:ilvl w:val="0"/>
          <w:numId w:val="2"/>
        </w:numPr>
        <w:spacing w:after="40" w:before="40"/>
      </w:pPr>
      <w:r>
        <w:rPr>
          <w:rFonts w:ascii="Arial" w:cs="Arial" w:eastAsia="Arial" w:hAnsi="Arial"/>
          <w:color w:val="1A1A1A"/>
          <w:sz w:val="22"/>
          <w:szCs w:val="22"/>
        </w:rPr>
        <w:t xml:space="preserve">Actual video — rrweb records DOM state, not pixels. No video file is created.</w:t>
      </w:r>
    </w:p>
    <w:p>
      <w:pPr>
        <w:pStyle w:val="ListParagraph"/>
        <w:numPr>
          <w:ilvl w:val="0"/>
          <w:numId w:val="2"/>
        </w:numPr>
        <w:spacing w:after="40" w:before="40"/>
      </w:pPr>
      <w:r>
        <w:rPr>
          <w:rFonts w:ascii="Arial" w:cs="Arial" w:eastAsia="Arial" w:hAnsi="Arial"/>
          <w:color w:val="1A1A1A"/>
          <w:sz w:val="22"/>
          <w:szCs w:val="22"/>
        </w:rPr>
        <w:t xml:space="preserve">Raw keystrokes — input content is masked by default. Only interaction patterns are recorded.</w:t>
      </w:r>
    </w:p>
    <w:p>
      <w:pPr>
        <w:pStyle w:val="ListParagraph"/>
        <w:numPr>
          <w:ilvl w:val="0"/>
          <w:numId w:val="2"/>
        </w:numPr>
        <w:spacing w:after="40" w:before="40"/>
      </w:pPr>
      <w:r>
        <w:rPr>
          <w:rFonts w:ascii="Arial" w:cs="Arial" w:eastAsia="Arial" w:hAnsi="Arial"/>
          <w:color w:val="1A1A1A"/>
          <w:sz w:val="22"/>
          <w:szCs w:val="22"/>
        </w:rPr>
        <w:t xml:space="preserve">Cross-origin iframes — cannot record inside iframes from other domains</w:t>
      </w:r>
    </w:p>
    <w:p>
      <w:pPr>
        <w:pStyle w:val="ListParagraph"/>
        <w:numPr>
          <w:ilvl w:val="0"/>
          <w:numId w:val="2"/>
        </w:numPr>
        <w:spacing w:after="40" w:before="40"/>
      </w:pPr>
      <w:r>
        <w:rPr>
          <w:rFonts w:ascii="Arial" w:cs="Arial" w:eastAsia="Arial" w:hAnsi="Arial"/>
          <w:color w:val="1A1A1A"/>
          <w:sz w:val="22"/>
          <w:szCs w:val="22"/>
        </w:rPr>
        <w:t xml:space="preserve">Canvas content — canvas elements record as blank unless explicitly configured</w:t>
      </w:r>
    </w:p>
    <w:p>
      <w:pPr>
        <w:spacing w:after="0" w:before="120"/>
      </w:pPr>
      <w:r>
        <w:t xml:space="preserve"/>
      </w:r>
    </w:p>
    <w:p>
      <w:pPr>
        <w:pStyle w:val="Heading2"/>
        <w:spacing w:after="120" w:before="400"/>
      </w:pPr>
      <w:r>
        <w:rPr>
          <w:rFonts w:ascii="Arial" w:cs="Arial" w:eastAsia="Arial" w:hAnsi="Arial"/>
          <w:b/>
          <w:bCs/>
          <w:color w:val="085041"/>
          <w:sz w:val="28"/>
          <w:szCs w:val="28"/>
        </w:rPr>
        <w:t xml:space="preserve">2.3 Installation</w:t>
      </w:r>
    </w:p>
    <w:p>
      <w:pPr>
        <w:pStyle w:val="Heading3"/>
        <w:spacing w:after="80" w:before="280"/>
      </w:pPr>
      <w:r>
        <w:rPr>
          <w:rFonts w:ascii="Arial" w:cs="Arial" w:eastAsia="Arial" w:hAnsi="Arial"/>
          <w:b/>
          <w:bCs/>
          <w:color w:val="1A1A1A"/>
          <w:sz w:val="24"/>
          <w:szCs w:val="24"/>
        </w:rPr>
        <w:t xml:space="preserve">Script tag installation</w:t>
      </w:r>
    </w:p>
    <w:p>
      <w:pPr>
        <w:spacing w:after="80" w:before="60"/>
      </w:pPr>
      <w:r>
        <w:rPr>
          <w:rFonts w:ascii="Arial" w:cs="Arial" w:eastAsia="Arial" w:hAnsi="Arial"/>
          <w:b w:val="false"/>
          <w:bCs w:val="false"/>
          <w:i w:val="false"/>
          <w:iCs w:val="false"/>
          <w:color w:val="1A1A1A"/>
          <w:sz w:val="22"/>
          <w:szCs w:val="22"/>
        </w:rPr>
        <w:t xml:space="preserve">The Adray pixel is installed as a single script tag, ideally in the &lt;head&gt; of the merchant's website. For Shopify, this is done via the theme.liquid file or the Shopify Script Tag API. For WooCommerce, via the functions.php file or a plugin. For other platforms, any standard tag manager (Google Tag Manager, etc.) works.</w:t>
      </w:r>
    </w:p>
    <w:p>
      <w:pPr>
        <w:spacing w:after="0" w:before="80"/>
      </w:pPr>
      <w:r>
        <w:t xml:space="preserve"/>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&lt;!-- Adray pixel installation --&gt;</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&lt;script&gt;</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(function(a,d,r,y)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a['AdrayObject'] = y;</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a[y] = a[y] || function() { (a[y].q = a[y].q || []).push(arguments)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var s = d.createElement('script');</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s.async = true;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s.src = 'https://cdn.adray.ai/pixel/v1/adray.min.js';</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d.getElementsByTagName('head')[0].appendChild(s);</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})(window, document, 'adray', 'adray');</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adray('init', 'MERCHANT_ID');</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&lt;/script&gt;</w:t>
      </w:r>
    </w:p>
    <w:p>
      <w:pPr>
        <w:spacing w:after="0" w:before="120"/>
      </w:pPr>
      <w:r>
        <w:t xml:space="preserve"/>
      </w:r>
    </w:p>
    <w:p>
      <w:pPr>
        <w:pStyle w:val="Heading2"/>
        <w:spacing w:after="120" w:before="400"/>
      </w:pPr>
      <w:r>
        <w:rPr>
          <w:rFonts w:ascii="Arial" w:cs="Arial" w:eastAsia="Arial" w:hAnsi="Arial"/>
          <w:b/>
          <w:bCs/>
          <w:color w:val="085041"/>
          <w:sz w:val="28"/>
          <w:szCs w:val="28"/>
        </w:rPr>
        <w:t xml:space="preserve">2.4 Event Schema</w:t>
      </w:r>
    </w:p>
    <w:p>
      <w:pPr>
        <w:pStyle w:val="Heading3"/>
        <w:spacing w:after="80" w:before="280"/>
      </w:pPr>
      <w:r>
        <w:rPr>
          <w:rFonts w:ascii="Arial" w:cs="Arial" w:eastAsia="Arial" w:hAnsi="Arial"/>
          <w:b/>
          <w:bCs/>
          <w:color w:val="1A1A1A"/>
          <w:sz w:val="24"/>
          <w:szCs w:val="24"/>
        </w:rPr>
        <w:t xml:space="preserve">Ecommerce events fired by the pixel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Event name</w:t>
            </w:r>
          </w:p>
        </w:tc>
        <w:tc>
          <w:tcPr>
            <w:tcW w:type="dxa" w:w="28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43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Key data fields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page_view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Every page load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url, referrer, timestamp, session_id, visitor_id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product_view</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Product page load</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product_id, product_name, price, category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add_to_cart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Add to cart button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product_id, quantity, cart_value, cart_items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remove_from_cart</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Remove from cart</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product_id, quantity, cart_value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begin_checkout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Checkout page load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cart_value, item_count, cart_items</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purchase</w:t>
            </w:r>
          </w:p>
        </w:tc>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Order confirmation</w:t>
            </w:r>
          </w:p>
        </w:tc>
        <w:tc>
          <w:tcPr>
            <w:tcW w:type="dxa" w:w="4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order_id, order_value, items, email_hash, phone_hash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form_submit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Any form submission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form_id, page_url (for lead gen / UVM)</w:t>
            </w:r>
          </w:p>
        </w:tc>
      </w:tr>
    </w:tbl>
    <w:p>
      <w:pPr>
        <w:spacing w:after="0" w:before="120"/>
      </w:pPr>
      <w:r>
        <w:t xml:space="preserve"/>
      </w:r>
    </w:p>
    <w:p>
      <w:pPr>
        <w:pStyle w:val="Heading2"/>
        <w:spacing w:after="120" w:before="400"/>
      </w:pPr>
      <w:r>
        <w:rPr>
          <w:rFonts w:ascii="Arial" w:cs="Arial" w:eastAsia="Arial" w:hAnsi="Arial"/>
          <w:b/>
          <w:bCs/>
          <w:color w:val="085041"/>
          <w:sz w:val="28"/>
          <w:szCs w:val="28"/>
        </w:rPr>
        <w:t xml:space="preserve">2.5 rrweb Configuration</w:t>
      </w:r>
    </w:p>
    <w:p>
      <w:pPr>
        <w:pStyle w:val="Heading3"/>
        <w:spacing w:after="80" w:before="280"/>
      </w:pPr>
      <w:r>
        <w:rPr>
          <w:rFonts w:ascii="Arial" w:cs="Arial" w:eastAsia="Arial" w:hAnsi="Arial"/>
          <w:b/>
          <w:bCs/>
          <w:color w:val="1A1A1A"/>
          <w:sz w:val="24"/>
          <w:szCs w:val="24"/>
        </w:rPr>
        <w:t xml:space="preserve">Recommended rrweb configuration for Adray</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import { record } from 'rrweb';</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record({</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emit(event)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adrayEventBuffer.push(event);</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if (adrayEventBuffer.length &gt;= 50) flushBuffer();</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sampling: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mousemove: 50,        // Sample every 50ms (not every move)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mouseInteraction: true,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scroll: 150,          // Sample every 150ms</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media: 800,</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input: 'last',        // Only capture final input value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maskAllInputs: true,   // Mask all input content by default</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maskInputOptions: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password: true,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email: true,          // Mask email in form fields</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tel: true,            // Mask phone in form fields</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text: false,          // Allow non-sensitive text fields</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number: false,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blockClass: 'adray-block',  // Add class to block sensitive elements</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ignoreClass: 'adray-ignore',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checkoutBlock: true,   // Automatically block payment fields</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BA7517" w:val="clear"/>
          </w:tcPr>
          <w:p>
            <w:r>
              <w:t xml:space="preserve"/>
            </w:r>
          </w:p>
        </w:tc>
        <w:tc>
          <w:tcPr>
            <w:tcW w:type="dxa" w:w="9080"/>
            <w:tcBorders>
              <w:top w:val="none" w:color="FFFFFF" w:sz="0"/>
              <w:left w:val="none" w:color="FFFFFF" w:sz="0"/>
              <w:bottom w:val="none" w:color="FFFFFF" w:sz="0"/>
              <w:right w:val="none" w:color="FFFFFF" w:sz="0"/>
            </w:tcBorders>
            <w:shd w:fill="FAEEDA" w:val="clear"/>
            <w:tcMar>
              <w:top w:type="dxa" w:w="120"/>
              <w:left w:type="dxa" w:w="200"/>
              <w:bottom w:type="dxa" w:w="120"/>
              <w:right w:type="dxa" w:w="200"/>
            </w:tcMar>
          </w:tcPr>
          <w:p>
            <w:r>
              <w:rPr>
                <w:rFonts w:ascii="Arial" w:cs="Arial" w:eastAsia="Arial" w:hAnsi="Arial"/>
                <w:b w:val="false"/>
                <w:bCs w:val="false"/>
                <w:color w:val="633806"/>
                <w:sz w:val="22"/>
                <w:szCs w:val="22"/>
              </w:rPr>
              <w:t xml:space="preserve">IMPORTANT: Payment card fields, CVV fields, and any element with autocomplete='cc-*' attributes must be blocked. rrweb's maskAllInputs covers most cases but payment iframes from Stripe, PayPal, etc. are cross-origin and are automatically not recorded.</w:t>
            </w:r>
          </w:p>
        </w:tc>
      </w:tr>
    </w:tbl>
    <w:p>
      <w:pPr>
        <w:spacing w:after="0" w:before="120"/>
      </w:pPr>
      <w:r>
        <w:t xml:space="preserve"/>
      </w:r>
    </w:p>
    <w:p>
      <w:pPr>
        <w:pStyle w:val="Heading2"/>
        <w:spacing w:after="120" w:before="400"/>
      </w:pPr>
      <w:r>
        <w:rPr>
          <w:rFonts w:ascii="Arial" w:cs="Arial" w:eastAsia="Arial" w:hAnsi="Arial"/>
          <w:b/>
          <w:bCs/>
          <w:color w:val="085041"/>
          <w:sz w:val="28"/>
          <w:szCs w:val="28"/>
        </w:rPr>
        <w:t xml:space="preserve">2.6 Buffer and Transmission</w:t>
      </w:r>
    </w:p>
    <w:p>
      <w:pPr>
        <w:pStyle w:val="Heading3"/>
        <w:spacing w:after="80" w:before="280"/>
      </w:pPr>
      <w:r>
        <w:rPr>
          <w:rFonts w:ascii="Arial" w:cs="Arial" w:eastAsia="Arial" w:hAnsi="Arial"/>
          <w:b/>
          <w:bCs/>
          <w:color w:val="1A1A1A"/>
          <w:sz w:val="24"/>
          <w:szCs w:val="24"/>
        </w:rPr>
        <w:t xml:space="preserve">Client-side buffering</w:t>
      </w:r>
    </w:p>
    <w:p>
      <w:pPr>
        <w:spacing w:after="80" w:before="60"/>
      </w:pPr>
      <w:r>
        <w:rPr>
          <w:rFonts w:ascii="Arial" w:cs="Arial" w:eastAsia="Arial" w:hAnsi="Arial"/>
          <w:b w:val="false"/>
          <w:bCs w:val="false"/>
          <w:i w:val="false"/>
          <w:iCs w:val="false"/>
          <w:color w:val="1A1A1A"/>
          <w:sz w:val="22"/>
          <w:szCs w:val="22"/>
        </w:rPr>
        <w:t xml:space="preserve">rrweb events are buffered in memory and flushed to Adray's backend every 5 seconds or when the buffer reaches 50 events, whichever comes first. On page unload, the buffer is flushed immediately using navigator.sendBeacon to ensure no data is lost.</w:t>
      </w:r>
    </w:p>
    <w:p>
      <w:pPr>
        <w:spacing w:after="0" w:before="80"/>
      </w:pPr>
      <w:r>
        <w:t xml:space="preserve"/>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const adrayEventBuffer =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async function flushBuffer()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if (adrayEventBuffer.length === 0) return;</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const payload =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merchant_id: MERCHANT_ID,</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session_id: adray.sessionId,</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visitor_id: adray.visitorId,</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events: adrayEventBuffer.splice(0),</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timestamp: Date.now(),</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const compressed = pako.deflate(JSON.stringify(payload));</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await fetch('https://ingest.adray.ai/v1/events',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method: 'POST',</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headers: { 'Content-Type': 'application/octet-stream',</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'X-Merchant-ID': MERCHANT_ID,</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'X-Session-ID': adray.sessionId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body: compressed,</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setInterval(flushBuffer, 5000);</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window.addEventListener('beforeunload', flushBuffer);</w:t>
      </w:r>
    </w:p>
    <w:p>
      <w:pPr>
        <w:spacing w:after="0" w:before="80"/>
      </w:pPr>
      <w:r>
        <w:t xml:space="preserve"/>
      </w:r>
    </w:p>
    <w:p>
      <w:pPr>
        <w:pStyle w:val="Heading3"/>
        <w:spacing w:after="80" w:before="280"/>
      </w:pPr>
      <w:r>
        <w:rPr>
          <w:rFonts w:ascii="Arial" w:cs="Arial" w:eastAsia="Arial" w:hAnsi="Arial"/>
          <w:b/>
          <w:bCs/>
          <w:color w:val="1A1A1A"/>
          <w:sz w:val="24"/>
          <w:szCs w:val="24"/>
        </w:rPr>
        <w:t xml:space="preserve">Data volume per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000"/>
        <w:gridCol w:w="1800"/>
        <w:gridCol w:w="1560"/>
      </w:tblGrid>
      <w:tr>
        <w:tc>
          <w:tcPr>
            <w:tcW w:type="dxa" w:w="25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Session type</w:t>
            </w:r>
          </w:p>
        </w:tc>
        <w:tc>
          <w:tcPr>
            <w:tcW w:type="dxa" w:w="15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Duration</w:t>
            </w:r>
          </w:p>
        </w:tc>
        <w:tc>
          <w:tcPr>
            <w:tcW w:type="dxa" w:w="20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rrweb events</w:t>
            </w:r>
          </w:p>
        </w:tc>
        <w:tc>
          <w:tcPr>
            <w:tcW w:type="dxa" w:w="18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Compressed size</w:t>
            </w:r>
          </w:p>
        </w:tc>
        <w:tc>
          <w:tcPr>
            <w:tcW w:type="dxa" w:w="15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Uncompressed</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Short bounce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&lt; 30s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~50 events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~5KB</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~20KB</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Product browsing</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2-5 min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~200-500 events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~25KB</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~100KB</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Converting session (typical)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5-15 min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~500-1,500 events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~75KB</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~300KB</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Long browsing session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15-45 min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~1,500-5,000 events</w:t>
            </w:r>
          </w:p>
        </w:tc>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~200KB</w:t>
            </w:r>
          </w:p>
        </w:tc>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~800KB</w:t>
            </w:r>
          </w:p>
        </w:tc>
      </w:tr>
    </w:tbl>
    <w:p>
      <w:r>
        <w:br w:type="page"/>
      </w:r>
    </w:p>
    <w:p>
      <w:pPr>
        <w:pStyle w:val="Heading1"/>
        <w:pBdr>
          <w:bottom w:val="single" w:color="1D9E75" w:sz="6" w:space="4"/>
        </w:pBdr>
        <w:spacing w:after="160" w:before="560"/>
      </w:pPr>
      <w:r>
        <w:rPr>
          <w:rFonts w:ascii="Arial" w:cs="Arial" w:eastAsia="Arial" w:hAnsi="Arial"/>
          <w:b/>
          <w:bCs/>
          <w:color w:val="1A1A1A"/>
          <w:sz w:val="36"/>
          <w:szCs w:val="36"/>
        </w:rPr>
        <w:t xml:space="preserve">3. Component 2 — Ingestion Pipeline</w:t>
      </w:r>
    </w:p>
    <w:p>
      <w:pPr>
        <w:pStyle w:val="Heading2"/>
        <w:spacing w:after="120" w:before="400"/>
      </w:pPr>
      <w:r>
        <w:rPr>
          <w:rFonts w:ascii="Arial" w:cs="Arial" w:eastAsia="Arial" w:hAnsi="Arial"/>
          <w:b/>
          <w:bCs/>
          <w:color w:val="085041"/>
          <w:sz w:val="28"/>
          <w:szCs w:val="28"/>
        </w:rPr>
        <w:t xml:space="preserve">3.1 Overview</w:t>
      </w:r>
    </w:p>
    <w:p>
      <w:pPr>
        <w:spacing w:after="80" w:before="60"/>
      </w:pPr>
      <w:r>
        <w:rPr>
          <w:rFonts w:ascii="Arial" w:cs="Arial" w:eastAsia="Arial" w:hAnsi="Arial"/>
          <w:b w:val="false"/>
          <w:bCs w:val="false"/>
          <w:i w:val="false"/>
          <w:iCs w:val="false"/>
          <w:color w:val="1A1A1A"/>
          <w:sz w:val="22"/>
          <w:szCs w:val="22"/>
        </w:rPr>
        <w:t xml:space="preserve">The ingestion pipeline receives compressed event stream batches from the pixel, validates them, queues them for async processing, and routes them to the appropriate processing Lambda. The pipeline is designed for high throughput, fault tolerance, and at-least-once delivery.</w:t>
      </w:r>
    </w:p>
    <w:p>
      <w:pPr>
        <w:spacing w:after="0" w:before="120"/>
      </w:pPr>
      <w:r>
        <w:t xml:space="preserve"/>
      </w:r>
    </w:p>
    <w:p>
      <w:pPr>
        <w:pStyle w:val="Heading2"/>
        <w:spacing w:after="120" w:before="400"/>
      </w:pPr>
      <w:r>
        <w:rPr>
          <w:rFonts w:ascii="Arial" w:cs="Arial" w:eastAsia="Arial" w:hAnsi="Arial"/>
          <w:b/>
          <w:bCs/>
          <w:color w:val="085041"/>
          <w:sz w:val="28"/>
          <w:szCs w:val="28"/>
        </w:rPr>
        <w:t xml:space="preserve">3.2 API Gateway Configuration</w:t>
      </w:r>
    </w:p>
    <w:p>
      <w:pPr>
        <w:pStyle w:val="Heading3"/>
        <w:spacing w:after="80" w:before="280"/>
      </w:pPr>
      <w:r>
        <w:rPr>
          <w:rFonts w:ascii="Arial" w:cs="Arial" w:eastAsia="Arial" w:hAnsi="Arial"/>
          <w:b/>
          <w:bCs/>
          <w:color w:val="1A1A1A"/>
          <w:sz w:val="24"/>
          <w:szCs w:val="24"/>
        </w:rPr>
        <w:t xml:space="preserve">Endpoint</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POST https://ingest.adray.ai/v1/events</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POST https://ingest.adray.ai/v1/purchase   (purchase events — higher priority queue)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POST https://ingest.adray.ai/v1/lead       (lead gen form submits — UVM/HubSpot path)</w:t>
      </w:r>
    </w:p>
    <w:p>
      <w:pPr>
        <w:spacing w:after="0" w:before="80"/>
      </w:pPr>
      <w:r>
        <w:t xml:space="preserve"/>
      </w:r>
    </w:p>
    <w:p>
      <w:pPr>
        <w:pStyle w:val="Heading3"/>
        <w:spacing w:after="80" w:before="280"/>
      </w:pPr>
      <w:r>
        <w:rPr>
          <w:rFonts w:ascii="Arial" w:cs="Arial" w:eastAsia="Arial" w:hAnsi="Arial"/>
          <w:b/>
          <w:bCs/>
          <w:color w:val="1A1A1A"/>
          <w:sz w:val="24"/>
          <w:szCs w:val="24"/>
        </w:rPr>
        <w:t xml:space="preserve">Request validation</w:t>
      </w:r>
    </w:p>
    <w:p>
      <w:pPr>
        <w:pStyle w:val="ListParagraph"/>
        <w:numPr>
          <w:ilvl w:val="0"/>
          <w:numId w:val="2"/>
        </w:numPr>
        <w:spacing w:after="40" w:before="40"/>
      </w:pPr>
      <w:r>
        <w:rPr>
          <w:rFonts w:ascii="Arial" w:cs="Arial" w:eastAsia="Arial" w:hAnsi="Arial"/>
          <w:color w:val="1A1A1A"/>
          <w:sz w:val="22"/>
          <w:szCs w:val="22"/>
        </w:rPr>
        <w:t xml:space="preserve">Verify X-Merchant-ID header exists and is a valid active merchant</w:t>
      </w:r>
    </w:p>
    <w:p>
      <w:pPr>
        <w:pStyle w:val="ListParagraph"/>
        <w:numPr>
          <w:ilvl w:val="0"/>
          <w:numId w:val="2"/>
        </w:numPr>
        <w:spacing w:after="40" w:before="40"/>
      </w:pPr>
      <w:r>
        <w:rPr>
          <w:rFonts w:ascii="Arial" w:cs="Arial" w:eastAsia="Arial" w:hAnsi="Arial"/>
          <w:color w:val="1A1A1A"/>
          <w:sz w:val="22"/>
          <w:szCs w:val="22"/>
        </w:rPr>
        <w:t xml:space="preserve">Verify X-Session-ID header format (UUID v4)</w:t>
      </w:r>
    </w:p>
    <w:p>
      <w:pPr>
        <w:pStyle w:val="ListParagraph"/>
        <w:numPr>
          <w:ilvl w:val="0"/>
          <w:numId w:val="2"/>
        </w:numPr>
        <w:spacing w:after="40" w:before="40"/>
      </w:pPr>
      <w:r>
        <w:rPr>
          <w:rFonts w:ascii="Arial" w:cs="Arial" w:eastAsia="Arial" w:hAnsi="Arial"/>
          <w:color w:val="1A1A1A"/>
          <w:sz w:val="22"/>
          <w:szCs w:val="22"/>
        </w:rPr>
        <w:t xml:space="preserve">Verify Content-Type is application/octet-stream (compressed) or application/json</w:t>
      </w:r>
    </w:p>
    <w:p>
      <w:pPr>
        <w:pStyle w:val="ListParagraph"/>
        <w:numPr>
          <w:ilvl w:val="0"/>
          <w:numId w:val="2"/>
        </w:numPr>
        <w:spacing w:after="40" w:before="40"/>
      </w:pPr>
      <w:r>
        <w:rPr>
          <w:rFonts w:ascii="Arial" w:cs="Arial" w:eastAsia="Arial" w:hAnsi="Arial"/>
          <w:color w:val="1A1A1A"/>
          <w:sz w:val="22"/>
          <w:szCs w:val="22"/>
        </w:rPr>
        <w:t xml:space="preserve">Reject requests over 1MB payload (sessions exceeding this are chunked by the pixel)</w:t>
      </w:r>
    </w:p>
    <w:p>
      <w:pPr>
        <w:pStyle w:val="ListParagraph"/>
        <w:numPr>
          <w:ilvl w:val="0"/>
          <w:numId w:val="2"/>
        </w:numPr>
        <w:spacing w:after="40" w:before="40"/>
      </w:pPr>
      <w:r>
        <w:rPr>
          <w:rFonts w:ascii="Arial" w:cs="Arial" w:eastAsia="Arial" w:hAnsi="Arial"/>
          <w:color w:val="1A1A1A"/>
          <w:sz w:val="22"/>
          <w:szCs w:val="22"/>
        </w:rPr>
        <w:t xml:space="preserve">Rate limit: 1,000 requests/second per merchant — return 429 above this</w:t>
      </w:r>
    </w:p>
    <w:p>
      <w:pPr>
        <w:spacing w:after="0" w:before="80"/>
      </w:pPr>
      <w:r>
        <w:t xml:space="preserve"/>
      </w:r>
    </w:p>
    <w:p>
      <w:pPr>
        <w:pStyle w:val="Heading3"/>
        <w:spacing w:after="80" w:before="280"/>
      </w:pPr>
      <w:r>
        <w:rPr>
          <w:rFonts w:ascii="Arial" w:cs="Arial" w:eastAsia="Arial" w:hAnsi="Arial"/>
          <w:b/>
          <w:bCs/>
          <w:color w:val="1A1A1A"/>
          <w:sz w:val="24"/>
          <w:szCs w:val="24"/>
        </w:rPr>
        <w:t xml:space="preserve">Response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Success</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HTTP 200 { "status": "queued", "session_id": "uuid"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Validation failure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HTTP 400 { "error": "invalid_merchant", "message": "..."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Rate limited</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HTTP 429 { "error": "rate_limited", "retry_after": 1 }</w:t>
      </w:r>
    </w:p>
    <w:p>
      <w:pPr>
        <w:spacing w:after="0" w:before="120"/>
      </w:pPr>
      <w:r>
        <w:t xml:space="preserve"/>
      </w:r>
    </w:p>
    <w:p>
      <w:pPr>
        <w:pStyle w:val="Heading2"/>
        <w:spacing w:after="120" w:before="400"/>
      </w:pPr>
      <w:r>
        <w:rPr>
          <w:rFonts w:ascii="Arial" w:cs="Arial" w:eastAsia="Arial" w:hAnsi="Arial"/>
          <w:b/>
          <w:bCs/>
          <w:color w:val="085041"/>
          <w:sz w:val="28"/>
          <w:szCs w:val="28"/>
        </w:rPr>
        <w:t xml:space="preserve">3.3 SQS Queue Configuration</w:t>
      </w:r>
    </w:p>
    <w:p>
      <w:pPr>
        <w:pStyle w:val="Heading3"/>
        <w:spacing w:after="80" w:before="280"/>
      </w:pPr>
      <w:r>
        <w:rPr>
          <w:rFonts w:ascii="Arial" w:cs="Arial" w:eastAsia="Arial" w:hAnsi="Arial"/>
          <w:b/>
          <w:bCs/>
          <w:color w:val="1A1A1A"/>
          <w:sz w:val="24"/>
          <w:szCs w:val="24"/>
        </w:rPr>
        <w:t xml:space="preserve">Queue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1600"/>
        <w:gridCol w:w="1200"/>
        <w:gridCol w:w="560"/>
      </w:tblGrid>
      <w:tr>
        <w:tc>
          <w:tcPr>
            <w:tcW w:type="dxa" w:w="28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Queue name</w:t>
            </w:r>
          </w:p>
        </w:tc>
        <w:tc>
          <w:tcPr>
            <w:tcW w:type="dxa" w:w="32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6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Visibility timeout</w:t>
            </w:r>
          </w:p>
        </w:tc>
        <w:tc>
          <w:tcPr>
            <w:tcW w:type="dxa" w:w="12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Retention</w:t>
            </w:r>
          </w:p>
        </w:tc>
        <w:tc>
          <w:tcPr>
            <w:tcW w:type="dxa" w:w="5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DLQ</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adray-events-standard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General page view and behavioral events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5 minutes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 days</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adray-events-dlq</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adray-events-purchase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Purchase and conversion events — higher priority</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 minutes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7 days</w:t>
            </w:r>
          </w:p>
        </w:tc>
        <w:tc>
          <w:tcPr>
            <w:tcW w:type="dxa" w:w="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adray-purchase-dlq</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adray-events-lead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Lead gen form submits (UVM / HubSpot path)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 minutes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 days</w:t>
            </w:r>
          </w:p>
        </w:tc>
        <w:tc>
          <w:tcPr>
            <w:tcW w:type="dxa" w:w="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adray-lead-dlq</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adray-processing-batch</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Completed session packets awaiting AI processing</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15 minutes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7 days</w:t>
            </w:r>
          </w:p>
        </w:tc>
        <w:tc>
          <w:tcPr>
            <w:tcW w:type="dxa" w:w="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adray-processing-dlq</w:t>
            </w:r>
          </w:p>
        </w:tc>
      </w:tr>
    </w:tbl>
    <w:p>
      <w:pPr>
        <w:spacing w:after="0" w:before="80"/>
      </w:pPr>
      <w:r>
        <w:t xml:space="preserve"/>
      </w:r>
    </w:p>
    <w:p>
      <w:pPr>
        <w:pStyle w:val="Heading3"/>
        <w:spacing w:after="80" w:before="280"/>
      </w:pPr>
      <w:r>
        <w:rPr>
          <w:rFonts w:ascii="Arial" w:cs="Arial" w:eastAsia="Arial" w:hAnsi="Arial"/>
          <w:b/>
          <w:bCs/>
          <w:color w:val="1A1A1A"/>
          <w:sz w:val="24"/>
          <w:szCs w:val="24"/>
        </w:rPr>
        <w:t xml:space="preserve">SQS message format</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"merchant_id": "merchant_abc123",</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"session_id": "uuid-v4",</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"visitor_id": "visitor_hash",</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"payload_s3_key": "raw/merchant_abc123/2026/04/07/session_uuid.gz",</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"event_count": 247,</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"timestamp_first": 1712500000000,</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"timestamp_last": 1712500847000,</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"is_final": false,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"purchase_detected": true,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"order_id": "order_664831"</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w:t>
      </w:r>
    </w:p>
    <w:p>
      <w:pPr>
        <w:spacing w:after="0" w:before="120"/>
      </w:pPr>
      <w:r>
        <w:t xml:space="preserve"/>
      </w:r>
    </w:p>
    <w:p>
      <w:pPr>
        <w:pStyle w:val="Heading2"/>
        <w:spacing w:after="120" w:before="400"/>
      </w:pPr>
      <w:r>
        <w:rPr>
          <w:rFonts w:ascii="Arial" w:cs="Arial" w:eastAsia="Arial" w:hAnsi="Arial"/>
          <w:b/>
          <w:bCs/>
          <w:color w:val="085041"/>
          <w:sz w:val="28"/>
          <w:szCs w:val="28"/>
        </w:rPr>
        <w:t xml:space="preserve">3.4 Lambda Ingestion Handler</w:t>
      </w:r>
    </w:p>
    <w:p>
      <w:pPr>
        <w:pStyle w:val="Heading3"/>
        <w:spacing w:after="80" w:before="280"/>
      </w:pPr>
      <w:r>
        <w:rPr>
          <w:rFonts w:ascii="Arial" w:cs="Arial" w:eastAsia="Arial" w:hAnsi="Arial"/>
          <w:b/>
          <w:bCs/>
          <w:color w:val="1A1A1A"/>
          <w:sz w:val="24"/>
          <w:szCs w:val="24"/>
        </w:rPr>
        <w:t xml:space="preserve">Function: adray-ingest</w:t>
      </w:r>
    </w:p>
    <w:p>
      <w:pPr>
        <w:spacing w:after="80" w:before="60"/>
      </w:pPr>
      <w:r>
        <w:rPr>
          <w:rFonts w:ascii="Arial" w:cs="Arial" w:eastAsia="Arial" w:hAnsi="Arial"/>
          <w:b w:val="false"/>
          <w:bCs w:val="false"/>
          <w:i w:val="false"/>
          <w:iCs w:val="false"/>
          <w:color w:val="1A1A1A"/>
          <w:sz w:val="22"/>
          <w:szCs w:val="22"/>
        </w:rPr>
        <w:t xml:space="preserve">Triggered by API Gateway. Receives compressed payload, decompresses, validates, writes raw payload to S3 temporary prefix, and sends message to appropriate SQS queue.</w:t>
      </w:r>
    </w:p>
    <w:p>
      <w:pPr>
        <w:spacing w:after="0" w:before="80"/>
      </w:pPr>
      <w:r>
        <w:t xml:space="preserve"/>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Lambda handler pseudocode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exports.handler = async (event) =&gt;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const { merchantId, sessionId } = validateHeaders(event.headers);</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const payload = decompress(event.body);</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const parsed = JSON.parse(payload);</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 Write raw payload to S3 temporary prefix</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const s3Key = `raw/${merchantId}/${date}/${sessionId}_${chunk}.gz`;</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await s3.putObject({ Bucket: 'adray-sessions', Key: s3Key, Body: event.body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 Detect purchase events for priority routing</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const hasPurchase = parsed.events.some(e =&gt; e.type === 'purchase');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const queue = hasPurchase ? PURCHASE_QUEUE : STANDARD_QUEUE;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 Send to SQS</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await sqs.sendMessage({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QueueUrl: queue,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MessageBody: JSON.stringify({ merchantId, sessionId, s3Key, hasPurchase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MessageGroupId: sessionId, // FIFO ordering within session</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return { statusCode: 200, body: JSON.stringify({ status: 'queued' })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w:t>
      </w:r>
    </w:p>
    <w:p>
      <w:r>
        <w:br w:type="page"/>
      </w:r>
    </w:p>
    <w:p>
      <w:pPr>
        <w:pStyle w:val="Heading1"/>
        <w:pBdr>
          <w:bottom w:val="single" w:color="1D9E75" w:sz="6" w:space="4"/>
        </w:pBdr>
        <w:spacing w:after="160" w:before="560"/>
      </w:pPr>
      <w:r>
        <w:rPr>
          <w:rFonts w:ascii="Arial" w:cs="Arial" w:eastAsia="Arial" w:hAnsi="Arial"/>
          <w:b/>
          <w:bCs/>
          <w:color w:val="1A1A1A"/>
          <w:sz w:val="36"/>
          <w:szCs w:val="36"/>
        </w:rPr>
        <w:t xml:space="preserve">4. Component 3 — Processing Layer</w:t>
      </w:r>
    </w:p>
    <w:p>
      <w:pPr>
        <w:pStyle w:val="Heading2"/>
        <w:spacing w:after="120" w:before="400"/>
      </w:pPr>
      <w:r>
        <w:rPr>
          <w:rFonts w:ascii="Arial" w:cs="Arial" w:eastAsia="Arial" w:hAnsi="Arial"/>
          <w:b/>
          <w:bCs/>
          <w:color w:val="085041"/>
          <w:sz w:val="28"/>
          <w:szCs w:val="28"/>
        </w:rPr>
        <w:t xml:space="preserve">4.1 Overview</w:t>
      </w:r>
    </w:p>
    <w:p>
      <w:pPr>
        <w:spacing w:after="80" w:before="60"/>
      </w:pPr>
      <w:r>
        <w:rPr>
          <w:rFonts w:ascii="Arial" w:cs="Arial" w:eastAsia="Arial" w:hAnsi="Arial"/>
          <w:b w:val="false"/>
          <w:bCs w:val="false"/>
          <w:i w:val="false"/>
          <w:iCs w:val="false"/>
          <w:color w:val="1A1A1A"/>
          <w:sz w:val="22"/>
          <w:szCs w:val="22"/>
        </w:rPr>
        <w:t xml:space="preserve">The processing layer is the most important engineering component of the Adray pipeline. It takes raw rrweb event streams — which are comprehensive but verbose — and transforms them into clean, structured behavioral data packets that the AI reasoning layer can efficiently process.</w:t>
      </w:r>
    </w:p>
    <w:p>
      <w:pPr>
        <w:spacing w:after="0" w:before="80"/>
      </w:pPr>
      <w:r>
        <w:t xml:space="preserve"/>
      </w:r>
    </w:p>
    <w:p>
      <w:pPr>
        <w:spacing w:after="80" w:before="60"/>
      </w:pPr>
      <w:r>
        <w:rPr>
          <w:rFonts w:ascii="Arial" w:cs="Arial" w:eastAsia="Arial" w:hAnsi="Arial"/>
          <w:b w:val="false"/>
          <w:bCs w:val="false"/>
          <w:i w:val="false"/>
          <w:iCs w:val="false"/>
          <w:color w:val="1A1A1A"/>
          <w:sz w:val="22"/>
          <w:szCs w:val="22"/>
        </w:rPr>
        <w:t xml:space="preserve">The processing layer runs as an AWS Lambda function triggered by SQS messages. It assembles complete session data from chunked payloads, extracts behavioral keyframes, builds the structured data packet, and erases the raw event stream.</w:t>
      </w:r>
    </w:p>
    <w:p>
      <w:pPr>
        <w:spacing w:after="0" w:before="120"/>
      </w:pPr>
      <w:r>
        <w:t xml:space="preserve"/>
      </w:r>
    </w:p>
    <w:p>
      <w:pPr>
        <w:pStyle w:val="Heading2"/>
        <w:spacing w:after="120" w:before="400"/>
      </w:pPr>
      <w:r>
        <w:rPr>
          <w:rFonts w:ascii="Arial" w:cs="Arial" w:eastAsia="Arial" w:hAnsi="Arial"/>
          <w:b/>
          <w:bCs/>
          <w:color w:val="085041"/>
          <w:sz w:val="28"/>
          <w:szCs w:val="28"/>
        </w:rPr>
        <w:t xml:space="preserve">4.2 Session Assembly</w:t>
      </w:r>
    </w:p>
    <w:p>
      <w:pPr>
        <w:pStyle w:val="Heading3"/>
        <w:spacing w:after="80" w:before="280"/>
      </w:pPr>
      <w:r>
        <w:rPr>
          <w:rFonts w:ascii="Arial" w:cs="Arial" w:eastAsia="Arial" w:hAnsi="Arial"/>
          <w:b/>
          <w:bCs/>
          <w:color w:val="1A1A1A"/>
          <w:sz w:val="24"/>
          <w:szCs w:val="24"/>
        </w:rPr>
        <w:t xml:space="preserve">Challenge: chunked sessions</w:t>
      </w:r>
    </w:p>
    <w:p>
      <w:pPr>
        <w:spacing w:after="80" w:before="60"/>
      </w:pPr>
      <w:r>
        <w:rPr>
          <w:rFonts w:ascii="Arial" w:cs="Arial" w:eastAsia="Arial" w:hAnsi="Arial"/>
          <w:b w:val="false"/>
          <w:bCs w:val="false"/>
          <w:i w:val="false"/>
          <w:iCs w:val="false"/>
          <w:color w:val="1A1A1A"/>
          <w:sz w:val="22"/>
          <w:szCs w:val="22"/>
        </w:rPr>
        <w:t xml:space="preserve">A long browsing session (15-45 minutes) arrives in multiple SQS messages — one per 5-second flush from the pixel. The processing layer must wait for the session to complete before processing, then assemble all chunks into a single coherent event stream.</w:t>
      </w:r>
    </w:p>
    <w:p>
      <w:pPr>
        <w:spacing w:after="0" w:before="80"/>
      </w:pPr>
      <w:r>
        <w:t xml:space="preserve"/>
      </w:r>
    </w:p>
    <w:p>
      <w:pPr>
        <w:pStyle w:val="Heading3"/>
        <w:spacing w:after="80" w:before="280"/>
      </w:pPr>
      <w:r>
        <w:rPr>
          <w:rFonts w:ascii="Arial" w:cs="Arial" w:eastAsia="Arial" w:hAnsi="Arial"/>
          <w:b/>
          <w:bCs/>
          <w:color w:val="1A1A1A"/>
          <w:sz w:val="24"/>
          <w:szCs w:val="24"/>
        </w:rPr>
        <w:t xml:space="preserve">Session completion detection</w:t>
      </w:r>
    </w:p>
    <w:p>
      <w:pPr>
        <w:spacing w:after="80" w:before="60"/>
      </w:pPr>
      <w:r>
        <w:rPr>
          <w:rFonts w:ascii="Arial" w:cs="Arial" w:eastAsia="Arial" w:hAnsi="Arial"/>
          <w:b w:val="false"/>
          <w:bCs w:val="false"/>
          <w:i w:val="false"/>
          <w:iCs w:val="false"/>
          <w:color w:val="1A1A1A"/>
          <w:sz w:val="22"/>
          <w:szCs w:val="22"/>
        </w:rPr>
        <w:t xml:space="preserve">A session is considered complete when any of the following occur:</w:t>
      </w:r>
    </w:p>
    <w:p>
      <w:pPr>
        <w:pStyle w:val="ListParagraph"/>
        <w:numPr>
          <w:ilvl w:val="0"/>
          <w:numId w:val="2"/>
        </w:numPr>
        <w:spacing w:after="40" w:before="40"/>
      </w:pPr>
      <w:r>
        <w:rPr>
          <w:rFonts w:ascii="Arial" w:cs="Arial" w:eastAsia="Arial" w:hAnsi="Arial"/>
          <w:color w:val="1A1A1A"/>
          <w:sz w:val="22"/>
          <w:szCs w:val="22"/>
        </w:rPr>
        <w:t xml:space="preserve">A purchase event is detected in any chunk</w:t>
      </w:r>
    </w:p>
    <w:p>
      <w:pPr>
        <w:pStyle w:val="ListParagraph"/>
        <w:numPr>
          <w:ilvl w:val="0"/>
          <w:numId w:val="2"/>
        </w:numPr>
        <w:spacing w:after="40" w:before="40"/>
      </w:pPr>
      <w:r>
        <w:rPr>
          <w:rFonts w:ascii="Arial" w:cs="Arial" w:eastAsia="Arial" w:hAnsi="Arial"/>
          <w:color w:val="1A1A1A"/>
          <w:sz w:val="22"/>
          <w:szCs w:val="22"/>
        </w:rPr>
        <w:t xml:space="preserve">30 minutes have elapsed since the last event (session timeout)</w:t>
      </w:r>
    </w:p>
    <w:p>
      <w:pPr>
        <w:pStyle w:val="ListParagraph"/>
        <w:numPr>
          <w:ilvl w:val="0"/>
          <w:numId w:val="2"/>
        </w:numPr>
        <w:spacing w:after="40" w:before="40"/>
      </w:pPr>
      <w:r>
        <w:rPr>
          <w:rFonts w:ascii="Arial" w:cs="Arial" w:eastAsia="Arial" w:hAnsi="Arial"/>
          <w:color w:val="1A1A1A"/>
          <w:sz w:val="22"/>
          <w:szCs w:val="22"/>
        </w:rPr>
        <w:t xml:space="preserve">A new session start is detected for the same visitor (prior session complete)</w:t>
      </w:r>
    </w:p>
    <w:p>
      <w:pPr>
        <w:pStyle w:val="ListParagraph"/>
        <w:numPr>
          <w:ilvl w:val="0"/>
          <w:numId w:val="2"/>
        </w:numPr>
        <w:spacing w:after="40" w:before="40"/>
      </w:pPr>
      <w:r>
        <w:rPr>
          <w:rFonts w:ascii="Arial" w:cs="Arial" w:eastAsia="Arial" w:hAnsi="Arial"/>
          <w:color w:val="1A1A1A"/>
          <w:sz w:val="22"/>
          <w:szCs w:val="22"/>
        </w:rPr>
        <w:t xml:space="preserve">An explicit session end event is fired by the pixel (page unload on checkout confirmation)</w:t>
      </w:r>
    </w:p>
    <w:p>
      <w:pPr>
        <w:spacing w:after="0" w:before="80"/>
      </w:pPr>
      <w:r>
        <w:t xml:space="preserve"/>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Session assembly pseudocode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async function assembleSession(sessionId, merchantId)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 List all chunks for this session from S3</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const chunks = await s3.listObjects({</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Prefix: `raw/${merchantId}/sessions/${sessionId}/`</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 Load and merge all chunk payloads</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const allEvents =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for (const chunk of chunks.sort(byTimestamp))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const payload = await s3.getObject(chunk.Key);</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const parsed = JSON.parse(decompress(payload.Body));</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allEvents.push(...parsed.events);</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 Sort all events by timestamp</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return allEvents.sort((a, b) =&gt; a.timestamp - b.timestamp);</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w:t>
      </w:r>
    </w:p>
    <w:p>
      <w:pPr>
        <w:spacing w:after="0" w:before="120"/>
      </w:pPr>
      <w:r>
        <w:t xml:space="preserve"/>
      </w:r>
    </w:p>
    <w:p>
      <w:pPr>
        <w:pStyle w:val="Heading2"/>
        <w:spacing w:after="120" w:before="400"/>
      </w:pPr>
      <w:r>
        <w:rPr>
          <w:rFonts w:ascii="Arial" w:cs="Arial" w:eastAsia="Arial" w:hAnsi="Arial"/>
          <w:b/>
          <w:bCs/>
          <w:color w:val="085041"/>
          <w:sz w:val="28"/>
          <w:szCs w:val="28"/>
        </w:rPr>
        <w:t xml:space="preserve">4.3 Keyframe Extraction</w:t>
      </w:r>
    </w:p>
    <w:p>
      <w:pPr>
        <w:pStyle w:val="Heading3"/>
        <w:spacing w:after="80" w:before="280"/>
      </w:pPr>
      <w:r>
        <w:rPr>
          <w:rFonts w:ascii="Arial" w:cs="Arial" w:eastAsia="Arial" w:hAnsi="Arial"/>
          <w:b/>
          <w:bCs/>
          <w:color w:val="1A1A1A"/>
          <w:sz w:val="24"/>
          <w:szCs w:val="24"/>
        </w:rPr>
        <w:t xml:space="preserve">What is a keyframe</w:t>
      </w:r>
    </w:p>
    <w:p>
      <w:pPr>
        <w:spacing w:after="80" w:before="60"/>
      </w:pPr>
      <w:r>
        <w:rPr>
          <w:rFonts w:ascii="Arial" w:cs="Arial" w:eastAsia="Arial" w:hAnsi="Arial"/>
          <w:b w:val="false"/>
          <w:bCs w:val="false"/>
          <w:i w:val="false"/>
          <w:iCs w:val="false"/>
          <w:color w:val="1A1A1A"/>
          <w:sz w:val="22"/>
          <w:szCs w:val="22"/>
        </w:rPr>
        <w:t xml:space="preserve">A keyframe is a moment in the session that carries significant behavioral signal. Rather than processing every rrweb event (which can number in the thousands for a long session), the extraction logic identifies the ~50-150 most meaningful moments.</w:t>
      </w:r>
    </w:p>
    <w:p>
      <w:pPr>
        <w:spacing w:after="0" w:before="80"/>
      </w:pPr>
      <w:r>
        <w:t xml:space="preserve"/>
      </w:r>
    </w:p>
    <w:p>
      <w:pPr>
        <w:pStyle w:val="Heading3"/>
        <w:spacing w:after="80" w:before="280"/>
      </w:pPr>
      <w:r>
        <w:rPr>
          <w:rFonts w:ascii="Arial" w:cs="Arial" w:eastAsia="Arial" w:hAnsi="Arial"/>
          <w:b/>
          <w:bCs/>
          <w:color w:val="1A1A1A"/>
          <w:sz w:val="24"/>
          <w:szCs w:val="24"/>
        </w:rPr>
        <w:t xml:space="preserve">Keyframe trigger conditions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Keyframe type</w:t>
            </w:r>
          </w:p>
        </w:tc>
        <w:tc>
          <w:tcPr>
            <w:tcW w:type="dxa" w:w="45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Trigger condition</w:t>
            </w:r>
          </w:p>
        </w:tc>
        <w:tc>
          <w:tcPr>
            <w:tcW w:type="dxa" w:w="24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Signal value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Page navigation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URL change detected in rrweb events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Which pages visited in which order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Scroll stop</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Scroll velocity drops to zero for &gt;2 seconds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What was visible when user paused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Product hover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Mouse enters product element bounding box for &gt;1.5 seconds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Which specific products captured attention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Add to cart</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Add to cart event fired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Which product, at what point in journey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Cart modification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Remove from cart or quantity change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Hesitation or budget management signals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Checkout entry</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Checkout page load detected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Journey to purchase attempt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Form interaction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Form field focus or input detected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Engagement with conversion form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Checkout hesitation</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Time on checkout page &gt;60 seconds without progression</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Pre-purchase hesitation signal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Rage click</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3+ clicks on same element within 2 seconds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Frustration or broken UI element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Tab switch</w:t>
            </w:r>
          </w:p>
        </w:tc>
        <w:tc>
          <w:tcPr>
            <w:tcW w:type="dxa" w:w="4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Visibility change event detected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User left to compare or research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Session end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beforeunload event or 30-min timeout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Final state of journey</w:t>
            </w:r>
          </w:p>
        </w:tc>
      </w:tr>
    </w:tbl>
    <w:p>
      <w:pPr>
        <w:spacing w:after="0" w:before="80"/>
      </w:pPr>
      <w:r>
        <w:t xml:space="preserve"/>
      </w:r>
    </w:p>
    <w:p>
      <w:pPr>
        <w:pStyle w:val="Heading3"/>
        <w:spacing w:after="80" w:before="280"/>
      </w:pPr>
      <w:r>
        <w:rPr>
          <w:rFonts w:ascii="Arial" w:cs="Arial" w:eastAsia="Arial" w:hAnsi="Arial"/>
          <w:b/>
          <w:bCs/>
          <w:color w:val="1A1A1A"/>
          <w:sz w:val="24"/>
          <w:szCs w:val="24"/>
        </w:rPr>
        <w:t xml:space="preserve">Keyframe data structure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"keyframe_id": "kf_001",</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"type": "scroll_stop",</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"timestamp": 1712500245000,</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"elapsed_seconds": 245,</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"duration_at_state_seconds": 8.3,</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"page_url": "/categoria/nuevos-productos/page/5",</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"scroll_depth_percent": 42,</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"dom_context":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"visible_products":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 "id": "muneca-con-accesorios-2", "name": "Muneca con Accesorios",</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"price": "MXN 189", "position": "above_fold"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 "id": "juego-de-cocina-3", "name": "Juego de Cocina",</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"price": "MXN 149", "position": "mid_fold"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"page_section": "product_grid",</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"cta_visible": true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"interaction":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"cursor_on_element": "muneca-con-accesorios-2",</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"hover_duration_seconds": 4.2,</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"previous_action": "scroll",</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"next_action": "add_to_cart"</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w:t>
      </w:r>
    </w:p>
    <w:p>
      <w:pPr>
        <w:spacing w:after="0" w:before="120"/>
      </w:pPr>
      <w:r>
        <w:t xml:space="preserve"/>
      </w:r>
    </w:p>
    <w:p>
      <w:pPr>
        <w:pStyle w:val="Heading2"/>
        <w:spacing w:after="120" w:before="400"/>
      </w:pPr>
      <w:r>
        <w:rPr>
          <w:rFonts w:ascii="Arial" w:cs="Arial" w:eastAsia="Arial" w:hAnsi="Arial"/>
          <w:b/>
          <w:bCs/>
          <w:color w:val="085041"/>
          <w:sz w:val="28"/>
          <w:szCs w:val="28"/>
        </w:rPr>
        <w:t xml:space="preserve">4.4 Behavioral Data Packet Assembly</w:t>
      </w:r>
    </w:p>
    <w:p>
      <w:pPr>
        <w:pStyle w:val="Heading3"/>
        <w:spacing w:after="80" w:before="280"/>
      </w:pPr>
      <w:r>
        <w:rPr>
          <w:rFonts w:ascii="Arial" w:cs="Arial" w:eastAsia="Arial" w:hAnsi="Arial"/>
          <w:b/>
          <w:bCs/>
          <w:color w:val="1A1A1A"/>
          <w:sz w:val="24"/>
          <w:szCs w:val="24"/>
        </w:rPr>
        <w:t xml:space="preserve">The structured data packet</w:t>
      </w:r>
    </w:p>
    <w:p>
      <w:pPr>
        <w:spacing w:after="80" w:before="60"/>
      </w:pPr>
      <w:r>
        <w:rPr>
          <w:rFonts w:ascii="Arial" w:cs="Arial" w:eastAsia="Arial" w:hAnsi="Arial"/>
          <w:b w:val="false"/>
          <w:bCs w:val="false"/>
          <w:i w:val="false"/>
          <w:iCs w:val="false"/>
          <w:color w:val="1A1A1A"/>
          <w:sz w:val="22"/>
          <w:szCs w:val="22"/>
        </w:rPr>
        <w:t xml:space="preserve">After keyframe extraction, the processing layer assembles the complete behavioral data packet for the session. This is the permanent artifact — the raw event stream is deleted after this is written.</w:t>
      </w:r>
    </w:p>
    <w:p>
      <w:pPr>
        <w:spacing w:after="0" w:before="80"/>
      </w:pPr>
      <w:r>
        <w:t xml:space="preserve"/>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"session_id": "uuid-v4",</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"merchant_id": "merchant_abc123",</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"visitor_id": "visitor_hash_sha256",</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"created_at": "2026-04-07T12:39:00Z",</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"session_metadata":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"duration_seconds": 2304,</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"total_rrweb_events": 1847,</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"total_keyframes": 89,</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"device_type": "mobile",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"browser": "Chrome",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"os": "iOS",</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"viewport": { "width": 390, "height": 844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"language": "es-MX",</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"timezone": "America/Mexico_City"</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"attribution":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"channel": "organic_search",</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"source": "google",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"medium": "organic",</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"campaign": null,</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"gclid": null,</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"fbclid": null,</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"landing_page": "/home",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"referrer": "https://www.google.com"</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"journey":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"pages_visited": 8,</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"page_sequence": ["home", "juguetes", "papeleria", "papeleria/p2",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"session_count_this_visitor": 1,</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"time_since_first_visit_hours": 0</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"behavioral_signals":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"products_viewed":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 "id": "guitarra-7-2", "view_duration_seconds": 20,</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"return_visits": 2, "hovered": true, "added_to_cart": false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 "id": "juego-de-belleza-15", "view_duration_seconds": 58,</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"return_visits": 4, "hovered": true, "added_to_cart": true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"catalog_depth": 8,</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"pagination_depth": { "nuevos-productos": 5, "home": 2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"add_to_cart_events": 6,</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"add_to_cart_removals": 0,</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"checkout_attempts": 2,</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"checkout_hesitation_seconds": 357,</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"login_friction_events": 3,</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"rage_clicks": 0,</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"tab_switches": 1,</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"idle_periods_over_30s": 2,</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"products_rejected": ["guitarra-7-2", "guitarra-4"]</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"friction_signals":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 "type": "login_wall", "severity": "medium",</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"event_count": 3, "time_lost_seconds": 54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 "type": "checkout_hesitation", "severity": "low",</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"duration_seconds": 357, "resolved": true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"conversion_outcome":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"converted": true,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"order_id": "order_664831",</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"order_value": 340,</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"order_currency": "MXN",</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"items_purchased": 6</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"keyframes": [ /* array of 89 keyframe objects */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w:t>
      </w:r>
    </w:p>
    <w:p>
      <w:pPr>
        <w:spacing w:after="0" w:before="120"/>
      </w:pPr>
      <w:r>
        <w:t xml:space="preserve"/>
      </w:r>
    </w:p>
    <w:p>
      <w:pPr>
        <w:pStyle w:val="Heading2"/>
        <w:spacing w:after="120" w:before="400"/>
      </w:pPr>
      <w:r>
        <w:rPr>
          <w:rFonts w:ascii="Arial" w:cs="Arial" w:eastAsia="Arial" w:hAnsi="Arial"/>
          <w:b/>
          <w:bCs/>
          <w:color w:val="085041"/>
          <w:sz w:val="28"/>
          <w:szCs w:val="28"/>
        </w:rPr>
        <w:t xml:space="preserve">4.5 Raw Data Erasure</w:t>
      </w:r>
    </w:p>
    <w:p>
      <w:pPr>
        <w:pStyle w:val="Heading3"/>
        <w:spacing w:after="80" w:before="280"/>
      </w:pPr>
      <w:r>
        <w:rPr>
          <w:rFonts w:ascii="Arial" w:cs="Arial" w:eastAsia="Arial" w:hAnsi="Arial"/>
          <w:b/>
          <w:bCs/>
          <w:color w:val="1A1A1A"/>
          <w:sz w:val="24"/>
          <w:szCs w:val="24"/>
        </w:rPr>
        <w:t xml:space="preserve">What gets deleted</w:t>
      </w:r>
    </w:p>
    <w:p>
      <w:pPr>
        <w:pStyle w:val="ListParagraph"/>
        <w:numPr>
          <w:ilvl w:val="0"/>
          <w:numId w:val="2"/>
        </w:numPr>
        <w:spacing w:after="40" w:before="40"/>
      </w:pPr>
      <w:r>
        <w:rPr>
          <w:rFonts w:ascii="Arial" w:cs="Arial" w:eastAsia="Arial" w:hAnsi="Arial"/>
          <w:color w:val="1A1A1A"/>
          <w:sz w:val="22"/>
          <w:szCs w:val="22"/>
        </w:rPr>
        <w:t xml:space="preserve">All raw rrweb event stream chunks in S3 raw/ prefix for this session</w:t>
      </w:r>
    </w:p>
    <w:p>
      <w:pPr>
        <w:pStyle w:val="ListParagraph"/>
        <w:numPr>
          <w:ilvl w:val="0"/>
          <w:numId w:val="2"/>
        </w:numPr>
        <w:spacing w:after="40" w:before="40"/>
      </w:pPr>
      <w:r>
        <w:rPr>
          <w:rFonts w:ascii="Arial" w:cs="Arial" w:eastAsia="Arial" w:hAnsi="Arial"/>
          <w:color w:val="1A1A1A"/>
          <w:sz w:val="22"/>
          <w:szCs w:val="22"/>
        </w:rPr>
        <w:t xml:space="preserve">All intermediate processing files</w:t>
      </w:r>
    </w:p>
    <w:p>
      <w:pPr>
        <w:pStyle w:val="ListParagraph"/>
        <w:numPr>
          <w:ilvl w:val="0"/>
          <w:numId w:val="2"/>
        </w:numPr>
        <w:spacing w:after="40" w:before="40"/>
      </w:pPr>
      <w:r>
        <w:rPr>
          <w:rFonts w:ascii="Arial" w:cs="Arial" w:eastAsia="Arial" w:hAnsi="Arial"/>
          <w:color w:val="1A1A1A"/>
          <w:sz w:val="22"/>
          <w:szCs w:val="22"/>
        </w:rPr>
        <w:t xml:space="preserve">Any rendered DOM snapshots if generated</w:t>
      </w:r>
    </w:p>
    <w:p>
      <w:pPr>
        <w:spacing w:after="0" w:before="80"/>
      </w:pPr>
      <w:r>
        <w:t xml:space="preserve"/>
      </w:r>
    </w:p>
    <w:p>
      <w:pPr>
        <w:pStyle w:val="Heading3"/>
        <w:spacing w:after="80" w:before="280"/>
      </w:pPr>
      <w:r>
        <w:rPr>
          <w:rFonts w:ascii="Arial" w:cs="Arial" w:eastAsia="Arial" w:hAnsi="Arial"/>
          <w:b/>
          <w:bCs/>
          <w:color w:val="1A1A1A"/>
          <w:sz w:val="24"/>
          <w:szCs w:val="24"/>
        </w:rPr>
        <w:t xml:space="preserve">What persists</w:t>
      </w:r>
    </w:p>
    <w:p>
      <w:pPr>
        <w:pStyle w:val="ListParagraph"/>
        <w:numPr>
          <w:ilvl w:val="0"/>
          <w:numId w:val="2"/>
        </w:numPr>
        <w:spacing w:after="40" w:before="40"/>
      </w:pPr>
      <w:r>
        <w:rPr>
          <w:rFonts w:ascii="Arial" w:cs="Arial" w:eastAsia="Arial" w:hAnsi="Arial"/>
          <w:color w:val="1A1A1A"/>
          <w:sz w:val="22"/>
          <w:szCs w:val="22"/>
        </w:rPr>
        <w:t xml:space="preserve">The structured behavioral JSON data packet (~10-50KB per session)</w:t>
      </w:r>
    </w:p>
    <w:p>
      <w:pPr>
        <w:pStyle w:val="ListParagraph"/>
        <w:numPr>
          <w:ilvl w:val="0"/>
          <w:numId w:val="2"/>
        </w:numPr>
        <w:spacing w:after="40" w:before="40"/>
      </w:pPr>
      <w:r>
        <w:rPr>
          <w:rFonts w:ascii="Arial" w:cs="Arial" w:eastAsia="Arial" w:hAnsi="Arial"/>
          <w:color w:val="1A1A1A"/>
          <w:sz w:val="22"/>
          <w:szCs w:val="22"/>
        </w:rPr>
        <w:t xml:space="preserve">The session entry in Amazon Neptune identity graph</w:t>
      </w:r>
    </w:p>
    <w:p>
      <w:pPr>
        <w:pStyle w:val="ListParagraph"/>
        <w:numPr>
          <w:ilvl w:val="0"/>
          <w:numId w:val="2"/>
        </w:numPr>
        <w:spacing w:after="40" w:before="40"/>
      </w:pPr>
      <w:r>
        <w:rPr>
          <w:rFonts w:ascii="Arial" w:cs="Arial" w:eastAsia="Arial" w:hAnsi="Arial"/>
          <w:color w:val="1A1A1A"/>
          <w:sz w:val="22"/>
          <w:szCs w:val="22"/>
        </w:rPr>
        <w:t xml:space="preserve">The merchant's order record from the ecommerce platform (not touched by Adray)</w:t>
      </w:r>
    </w:p>
    <w:p>
      <w:pPr>
        <w:spacing w:after="0" w:before="80"/>
      </w:pPr>
      <w:r>
        <w:t xml:space="preserve"/>
      </w:r>
    </w:p>
    <w:p>
      <w:pPr>
        <w:pStyle w:val="Heading3"/>
        <w:spacing w:after="80" w:before="280"/>
      </w:pPr>
      <w:r>
        <w:rPr>
          <w:rFonts w:ascii="Arial" w:cs="Arial" w:eastAsia="Arial" w:hAnsi="Arial"/>
          <w:b/>
          <w:bCs/>
          <w:color w:val="1A1A1A"/>
          <w:sz w:val="24"/>
          <w:szCs w:val="24"/>
        </w:rPr>
        <w:t xml:space="preserve">Erasure implementation</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S3 lifecycle policy — auto-delete raw prefix after 24 hours</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"Rules":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"ID": "DeleteRawSessions",</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"Prefix": "raw/",</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"Status": "Enabled",</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"Expiration": { "Days": 1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Lambda also explicitly deletes after successful packet assembly</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await s3.deleteObjects({</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Bucket: 'adray-sessions',</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Delete: { Objects: chunkKeys.map(Key =&gt; ({ Key }))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w:t>
      </w:r>
    </w:p>
    <w:p>
      <w:r>
        <w:br w:type="page"/>
      </w:r>
    </w:p>
    <w:p>
      <w:pPr>
        <w:pStyle w:val="Heading1"/>
        <w:pBdr>
          <w:bottom w:val="single" w:color="1D9E75" w:sz="6" w:space="4"/>
        </w:pBdr>
        <w:spacing w:after="160" w:before="560"/>
      </w:pPr>
      <w:r>
        <w:rPr>
          <w:rFonts w:ascii="Arial" w:cs="Arial" w:eastAsia="Arial" w:hAnsi="Arial"/>
          <w:b/>
          <w:bCs/>
          <w:color w:val="1A1A1A"/>
          <w:sz w:val="36"/>
          <w:szCs w:val="36"/>
        </w:rPr>
        <w:t xml:space="preserve">5. Component 4 — AI Reasoning Layer</w:t>
      </w:r>
    </w:p>
    <w:p>
      <w:pPr>
        <w:pStyle w:val="Heading2"/>
        <w:spacing w:after="120" w:before="400"/>
      </w:pPr>
      <w:r>
        <w:rPr>
          <w:rFonts w:ascii="Arial" w:cs="Arial" w:eastAsia="Arial" w:hAnsi="Arial"/>
          <w:b/>
          <w:bCs/>
          <w:color w:val="085041"/>
          <w:sz w:val="28"/>
          <w:szCs w:val="28"/>
        </w:rPr>
        <w:t xml:space="preserve">5.1 Overview</w:t>
      </w:r>
    </w:p>
    <w:p>
      <w:pPr>
        <w:spacing w:after="80" w:before="60"/>
      </w:pPr>
      <w:r>
        <w:rPr>
          <w:rFonts w:ascii="Arial" w:cs="Arial" w:eastAsia="Arial" w:hAnsi="Arial"/>
          <w:b w:val="false"/>
          <w:bCs w:val="false"/>
          <w:i w:val="false"/>
          <w:iCs w:val="false"/>
          <w:color w:val="1A1A1A"/>
          <w:sz w:val="22"/>
          <w:szCs w:val="22"/>
        </w:rPr>
        <w:t xml:space="preserve">The AI reasoning layer takes the structured behavioral data packet from the processing layer and runs two operations in sequence: identity resolution (who is this customer?) and LLM reasoning (what happened and what does it mean?).</w:t>
      </w:r>
    </w:p>
    <w:p>
      <w:pPr>
        <w:spacing w:after="0" w:before="80"/>
      </w:pPr>
      <w:r>
        <w:t xml:space="preserve"/>
      </w:r>
    </w:p>
    <w:p>
      <w:pPr>
        <w:spacing w:after="80" w:before="60"/>
      </w:pPr>
      <w:r>
        <w:rPr>
          <w:rFonts w:ascii="Arial" w:cs="Arial" w:eastAsia="Arial" w:hAnsi="Arial"/>
          <w:b w:val="false"/>
          <w:bCs w:val="false"/>
          <w:i w:val="false"/>
          <w:iCs w:val="false"/>
          <w:color w:val="1A1A1A"/>
          <w:sz w:val="22"/>
          <w:szCs w:val="22"/>
        </w:rPr>
        <w:t xml:space="preserve">These two operations are distinct and happen in order. Identity resolution is fast and deterministic. LLM reasoning is slower and probabilistic. Both must complete before the session intelligence is written to the output layer.</w:t>
      </w:r>
    </w:p>
    <w:p>
      <w:pPr>
        <w:spacing w:after="0" w:before="120"/>
      </w:pPr>
      <w:r>
        <w:t xml:space="preserve"/>
      </w:r>
    </w:p>
    <w:p>
      <w:pPr>
        <w:pStyle w:val="Heading2"/>
        <w:spacing w:after="120" w:before="400"/>
      </w:pPr>
      <w:r>
        <w:rPr>
          <w:rFonts w:ascii="Arial" w:cs="Arial" w:eastAsia="Arial" w:hAnsi="Arial"/>
          <w:b/>
          <w:bCs/>
          <w:color w:val="085041"/>
          <w:sz w:val="28"/>
          <w:szCs w:val="28"/>
        </w:rPr>
        <w:t xml:space="preserve">5.2 Identity Resolution</w:t>
      </w:r>
    </w:p>
    <w:p>
      <w:pPr>
        <w:pStyle w:val="Heading3"/>
        <w:spacing w:after="80" w:before="280"/>
      </w:pPr>
      <w:r>
        <w:rPr>
          <w:rFonts w:ascii="Arial" w:cs="Arial" w:eastAsia="Arial" w:hAnsi="Arial"/>
          <w:b/>
          <w:bCs/>
          <w:color w:val="1A1A1A"/>
          <w:sz w:val="24"/>
          <w:szCs w:val="24"/>
        </w:rPr>
        <w:t xml:space="preserve">Overview</w:t>
      </w:r>
    </w:p>
    <w:p>
      <w:pPr>
        <w:spacing w:after="80" w:before="60"/>
      </w:pPr>
      <w:r>
        <w:rPr>
          <w:rFonts w:ascii="Arial" w:cs="Arial" w:eastAsia="Arial" w:hAnsi="Arial"/>
          <w:b w:val="false"/>
          <w:bCs w:val="false"/>
          <w:i w:val="false"/>
          <w:iCs w:val="false"/>
          <w:color w:val="1A1A1A"/>
          <w:sz w:val="22"/>
          <w:szCs w:val="22"/>
        </w:rPr>
        <w:t xml:space="preserve">Identity resolution matches the anonymous visitor from this session to a known customer identity in the Amazon Neptune graph. The resolution runs through three tiers in sequence, stopping at the first successful match.</w:t>
      </w:r>
    </w:p>
    <w:p>
      <w:pPr>
        <w:spacing w:after="0" w:before="80"/>
      </w:pPr>
      <w:r>
        <w:t xml:space="preserve"/>
      </w:r>
    </w:p>
    <w:p>
      <w:pPr>
        <w:pStyle w:val="Heading3"/>
        <w:spacing w:after="80" w:before="280"/>
      </w:pPr>
      <w:r>
        <w:rPr>
          <w:rFonts w:ascii="Arial" w:cs="Arial" w:eastAsia="Arial" w:hAnsi="Arial"/>
          <w:b/>
          <w:bCs/>
          <w:color w:val="1A1A1A"/>
          <w:sz w:val="24"/>
          <w:szCs w:val="24"/>
        </w:rPr>
        <w:t xml:space="preserve">Tier 1 — Deterministic matching</w:t>
      </w:r>
    </w:p>
    <w:p>
      <w:pPr>
        <w:spacing w:after="80" w:before="60"/>
      </w:pPr>
      <w:r>
        <w:rPr>
          <w:rFonts w:ascii="Arial" w:cs="Arial" w:eastAsia="Arial" w:hAnsi="Arial"/>
          <w:b w:val="false"/>
          <w:bCs w:val="false"/>
          <w:i w:val="false"/>
          <w:iCs w:val="false"/>
          <w:color w:val="1A1A1A"/>
          <w:sz w:val="22"/>
          <w:szCs w:val="22"/>
        </w:rPr>
        <w:t xml:space="preserve">Exact matching on high-confidence hashed identifiers. Executes in under 10ms. Handles approximately 70-80% of all sessions.</w:t>
      </w:r>
    </w:p>
    <w:p>
      <w:pPr>
        <w:pStyle w:val="ListParagraph"/>
        <w:numPr>
          <w:ilvl w:val="0"/>
          <w:numId w:val="2"/>
        </w:numPr>
        <w:spacing w:after="40" w:before="40"/>
      </w:pPr>
      <w:r>
        <w:rPr>
          <w:rFonts w:ascii="Arial" w:cs="Arial" w:eastAsia="Arial" w:hAnsi="Arial"/>
          <w:color w:val="1A1A1A"/>
          <w:sz w:val="22"/>
          <w:szCs w:val="22"/>
        </w:rPr>
        <w:t xml:space="preserve">SHA-256 hashed email from purchase event or form submit</w:t>
      </w:r>
    </w:p>
    <w:p>
      <w:pPr>
        <w:pStyle w:val="ListParagraph"/>
        <w:numPr>
          <w:ilvl w:val="0"/>
          <w:numId w:val="2"/>
        </w:numPr>
        <w:spacing w:after="40" w:before="40"/>
      </w:pPr>
      <w:r>
        <w:rPr>
          <w:rFonts w:ascii="Arial" w:cs="Arial" w:eastAsia="Arial" w:hAnsi="Arial"/>
          <w:color w:val="1A1A1A"/>
          <w:sz w:val="22"/>
          <w:szCs w:val="22"/>
        </w:rPr>
        <w:t xml:space="preserve">SHA-256 hashed phone number in E.164 format</w:t>
      </w:r>
    </w:p>
    <w:p>
      <w:pPr>
        <w:pStyle w:val="ListParagraph"/>
        <w:numPr>
          <w:ilvl w:val="0"/>
          <w:numId w:val="2"/>
        </w:numPr>
        <w:spacing w:after="40" w:before="40"/>
      </w:pPr>
      <w:r>
        <w:rPr>
          <w:rFonts w:ascii="Arial" w:cs="Arial" w:eastAsia="Arial" w:hAnsi="Arial"/>
          <w:color w:val="1A1A1A"/>
          <w:sz w:val="22"/>
          <w:szCs w:val="22"/>
        </w:rPr>
        <w:t xml:space="preserve">Shopify/WooCommerce customer ID if present in the purchase event</w:t>
      </w:r>
    </w:p>
    <w:p>
      <w:pPr>
        <w:pStyle w:val="ListParagraph"/>
        <w:numPr>
          <w:ilvl w:val="0"/>
          <w:numId w:val="2"/>
        </w:numPr>
        <w:spacing w:after="40" w:before="40"/>
      </w:pPr>
      <w:r>
        <w:rPr>
          <w:rFonts w:ascii="Arial" w:cs="Arial" w:eastAsia="Arial" w:hAnsi="Arial"/>
          <w:color w:val="1A1A1A"/>
          <w:sz w:val="22"/>
          <w:szCs w:val="22"/>
        </w:rPr>
        <w:t xml:space="preserve">HubSpot contact ID if present (lead gen path)</w:t>
      </w:r>
    </w:p>
    <w:p>
      <w:pPr>
        <w:spacing w:after="0" w:before="80"/>
      </w:pPr>
      <w:r>
        <w:t xml:space="preserve"/>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Deterministic identity lookup</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const emailHash = sha256(normalizeEmail(purchaseEmail));</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const query =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MATCH (id:Identifier { value: $emailHash, type: 'email_hash'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MATCH (p:Person)-[:HAS_IDENTIFIER]-&gt;(id)</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RETURN p.person_id, p.golden_record</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const result = await neptune.query(query, { emailHash });</w:t>
      </w:r>
    </w:p>
    <w:p>
      <w:pPr>
        <w:spacing w:after="0" w:before="80"/>
      </w:pPr>
      <w:r>
        <w:t xml:space="preserve"/>
      </w:r>
    </w:p>
    <w:p>
      <w:pPr>
        <w:pStyle w:val="Heading3"/>
        <w:spacing w:after="80" w:before="280"/>
      </w:pPr>
      <w:r>
        <w:rPr>
          <w:rFonts w:ascii="Arial" w:cs="Arial" w:eastAsia="Arial" w:hAnsi="Arial"/>
          <w:b/>
          <w:bCs/>
          <w:color w:val="1A1A1A"/>
          <w:sz w:val="24"/>
          <w:szCs w:val="24"/>
        </w:rPr>
        <w:t xml:space="preserve">Tier 2 — Probabilistic matching</w:t>
      </w:r>
    </w:p>
    <w:p>
      <w:pPr>
        <w:spacing w:after="80" w:before="60"/>
      </w:pPr>
      <w:r>
        <w:rPr>
          <w:rFonts w:ascii="Arial" w:cs="Arial" w:eastAsia="Arial" w:hAnsi="Arial"/>
          <w:b w:val="false"/>
          <w:bCs w:val="false"/>
          <w:i w:val="false"/>
          <w:iCs w:val="false"/>
          <w:color w:val="1A1A1A"/>
          <w:sz w:val="22"/>
          <w:szCs w:val="22"/>
        </w:rPr>
        <w:t xml:space="preserve">For sessions without a purchase event (browsing sessions, cart abandonment), or where deterministic matching fails, Adray uses probabilistic matching via device fingerprint and session signals. Executes in under 100ms. Handles approximately 15-20% of sessions.</w:t>
      </w:r>
    </w:p>
    <w:p>
      <w:pPr>
        <w:pStyle w:val="ListParagraph"/>
        <w:numPr>
          <w:ilvl w:val="0"/>
          <w:numId w:val="2"/>
        </w:numPr>
        <w:spacing w:after="40" w:before="40"/>
      </w:pPr>
      <w:r>
        <w:rPr>
          <w:rFonts w:ascii="Arial" w:cs="Arial" w:eastAsia="Arial" w:hAnsi="Arial"/>
          <w:color w:val="1A1A1A"/>
          <w:sz w:val="22"/>
          <w:szCs w:val="22"/>
        </w:rPr>
        <w:t xml:space="preserve">Device fingerprint: IP address + user agent + viewport dimensions + language</w:t>
      </w:r>
    </w:p>
    <w:p>
      <w:pPr>
        <w:pStyle w:val="ListParagraph"/>
        <w:numPr>
          <w:ilvl w:val="0"/>
          <w:numId w:val="2"/>
        </w:numPr>
        <w:spacing w:after="40" w:before="40"/>
      </w:pPr>
      <w:r>
        <w:rPr>
          <w:rFonts w:ascii="Arial" w:cs="Arial" w:eastAsia="Arial" w:hAnsi="Arial"/>
          <w:color w:val="1A1A1A"/>
          <w:sz w:val="22"/>
          <w:szCs w:val="22"/>
        </w:rPr>
        <w:t xml:space="preserve">Browser fingerprint: if available from the pixel</w:t>
      </w:r>
    </w:p>
    <w:p>
      <w:pPr>
        <w:pStyle w:val="ListParagraph"/>
        <w:numPr>
          <w:ilvl w:val="0"/>
          <w:numId w:val="2"/>
        </w:numPr>
        <w:spacing w:after="40" w:before="40"/>
      </w:pPr>
      <w:r>
        <w:rPr>
          <w:rFonts w:ascii="Arial" w:cs="Arial" w:eastAsia="Arial" w:hAnsi="Arial"/>
          <w:color w:val="1A1A1A"/>
          <w:sz w:val="22"/>
          <w:szCs w:val="22"/>
        </w:rPr>
        <w:t xml:space="preserve">Prior session ID: if a returning visitor cookie exists</w:t>
      </w:r>
    </w:p>
    <w:p>
      <w:pPr>
        <w:pStyle w:val="ListParagraph"/>
        <w:numPr>
          <w:ilvl w:val="0"/>
          <w:numId w:val="2"/>
        </w:numPr>
        <w:spacing w:after="40" w:before="40"/>
      </w:pPr>
      <w:r>
        <w:rPr>
          <w:rFonts w:ascii="Arial" w:cs="Arial" w:eastAsia="Arial" w:hAnsi="Arial"/>
          <w:color w:val="1A1A1A"/>
          <w:sz w:val="22"/>
          <w:szCs w:val="22"/>
        </w:rPr>
        <w:t xml:space="preserve">Behavioral similarity: optional — compare behavioral patterns to known customer profiles</w:t>
      </w:r>
    </w:p>
    <w:p>
      <w:pPr>
        <w:spacing w:after="0" w:before="80"/>
      </w:pPr>
      <w:r>
        <w:t xml:space="preserve"/>
      </w:r>
    </w:p>
    <w:p>
      <w:pPr>
        <w:pStyle w:val="Heading3"/>
        <w:spacing w:after="80" w:before="280"/>
      </w:pPr>
      <w:r>
        <w:rPr>
          <w:rFonts w:ascii="Arial" w:cs="Arial" w:eastAsia="Arial" w:hAnsi="Arial"/>
          <w:b/>
          <w:bCs/>
          <w:color w:val="1A1A1A"/>
          <w:sz w:val="24"/>
          <w:szCs w:val="24"/>
        </w:rPr>
        <w:t xml:space="preserve">Tier 3 — New identity creation</w:t>
      </w:r>
    </w:p>
    <w:p>
      <w:pPr>
        <w:spacing w:after="80" w:before="60"/>
      </w:pPr>
      <w:r>
        <w:rPr>
          <w:rFonts w:ascii="Arial" w:cs="Arial" w:eastAsia="Arial" w:hAnsi="Arial"/>
          <w:b w:val="false"/>
          <w:bCs w:val="false"/>
          <w:i w:val="false"/>
          <w:iCs w:val="false"/>
          <w:color w:val="1A1A1A"/>
          <w:sz w:val="22"/>
          <w:szCs w:val="22"/>
        </w:rPr>
        <w:t xml:space="preserve">If no match is found, a new Person node is created in Neptune with a provisional identity. This node will be merged with confirmed identities as more signals accumulate. Executes in under 50ms.</w:t>
      </w:r>
    </w:p>
    <w:p>
      <w:pPr>
        <w:spacing w:after="0" w:before="80"/>
      </w:pPr>
      <w:r>
        <w:t xml:space="preserve"/>
      </w:r>
    </w:p>
    <w:p>
      <w:pPr>
        <w:pStyle w:val="Heading3"/>
        <w:spacing w:after="80" w:before="280"/>
      </w:pPr>
      <w:r>
        <w:rPr>
          <w:rFonts w:ascii="Arial" w:cs="Arial" w:eastAsia="Arial" w:hAnsi="Arial"/>
          <w:b/>
          <w:bCs/>
          <w:color w:val="1A1A1A"/>
          <w:sz w:val="24"/>
          <w:szCs w:val="24"/>
        </w:rPr>
        <w:t xml:space="preserve">Neptune graph schema</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Node types</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(:Person { person_id, confidence_score, created_at, last_seen_at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(:Identifier { value, type, source, created_at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(:Session { session_id, merchant_id, duration_s, outcome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(:Order { order_id, merchant_id, value, currency, created_at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(:Touchpoint { channel, campaign, source, timestamp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Relationship types</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(:Person)-[:HAS_IDENTIFIER]-&gt;(:Identifier)</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(:Person)-[:HAD_SESSION]-&gt;(:Session)</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(:Person)-[:PLACED_ORDER]-&gt;(:Order)</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(:Person)-[:HAD_TOUCHPOINT]-&gt;(:Touchpoint)</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(:Session)-[:RESULTED_IN]-&gt;(:Order)</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(:Session)-[:PRECEDED_BY]-&gt;(:Touchpoint)</w:t>
      </w:r>
    </w:p>
    <w:p>
      <w:pPr>
        <w:spacing w:after="0" w:before="120"/>
      </w:pPr>
      <w:r>
        <w:t xml:space="preserve"/>
      </w:r>
    </w:p>
    <w:p>
      <w:pPr>
        <w:pStyle w:val="Heading2"/>
        <w:spacing w:after="120" w:before="400"/>
      </w:pPr>
      <w:r>
        <w:rPr>
          <w:rFonts w:ascii="Arial" w:cs="Arial" w:eastAsia="Arial" w:hAnsi="Arial"/>
          <w:b/>
          <w:bCs/>
          <w:color w:val="085041"/>
          <w:sz w:val="28"/>
          <w:szCs w:val="28"/>
        </w:rPr>
        <w:t xml:space="preserve">5.3 LLM Reasoning with Gemma 4</w:t>
      </w:r>
    </w:p>
    <w:p>
      <w:pPr>
        <w:pStyle w:val="Heading3"/>
        <w:spacing w:after="80" w:before="280"/>
      </w:pPr>
      <w:r>
        <w:rPr>
          <w:rFonts w:ascii="Arial" w:cs="Arial" w:eastAsia="Arial" w:hAnsi="Arial"/>
          <w:b/>
          <w:bCs/>
          <w:color w:val="1A1A1A"/>
          <w:sz w:val="24"/>
          <w:szCs w:val="24"/>
        </w:rPr>
        <w:t xml:space="preserve">Model selection</w:t>
      </w:r>
    </w:p>
    <w:p>
      <w:pPr>
        <w:spacing w:after="80" w:before="60"/>
      </w:pPr>
      <w:r>
        <w:rPr>
          <w:rFonts w:ascii="Arial" w:cs="Arial" w:eastAsia="Arial" w:hAnsi="Arial"/>
          <w:b w:val="false"/>
          <w:bCs w:val="false"/>
          <w:i w:val="false"/>
          <w:iCs w:val="false"/>
          <w:color w:val="1A1A1A"/>
          <w:sz w:val="22"/>
          <w:szCs w:val="22"/>
        </w:rPr>
        <w:t xml:space="preserve">Gemma 4 26B MoE (Mixture of Experts) is the recommended model for session reasoning. It activates only 3.8 billion parameters per forward pass while delivering near-31B quality. It is #6 globally on Arena AI, US-origin (Google DeepMind), and Apache 2.0 licensed for unrestricted commercial use.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600"/>
        <w:gridCol w:w="2360"/>
        <w:gridCol w:w="1600"/>
      </w:tblGrid>
      <w:tr>
        <w:tc>
          <w:tcPr>
            <w:tcW w:type="dxa" w:w="28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26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23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API endpoint</w:t>
            </w:r>
          </w:p>
        </w:tc>
        <w:tc>
          <w:tcPr>
            <w:tcW w:type="dxa" w:w="16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Cost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Phase 1 (0-1M sessions/month)</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Gemma 4 26B MoE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OpenRouter API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$0.13/M input, $0.40/M output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Phase 2 (1M+ sessions/month)</w:t>
            </w:r>
          </w:p>
        </w:tc>
        <w:tc>
          <w:tcPr>
            <w:tcW w:type="dxa" w:w="2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Gemma 4 26B MoE self-hosted</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H100 spot instance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~$0.80/hour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Fallback for edge cases</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Gemma 4 31B Dense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OpenRouter API</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$0.14/M input, $0.40/M output</w:t>
            </w:r>
          </w:p>
        </w:tc>
      </w:tr>
    </w:tbl>
    <w:p>
      <w:pPr>
        <w:spacing w:after="0" w:before="80"/>
      </w:pPr>
      <w:r>
        <w:t xml:space="preserve"/>
      </w:r>
    </w:p>
    <w:p>
      <w:pPr>
        <w:pStyle w:val="Heading3"/>
        <w:spacing w:after="80" w:before="280"/>
      </w:pPr>
      <w:r>
        <w:rPr>
          <w:rFonts w:ascii="Arial" w:cs="Arial" w:eastAsia="Arial" w:hAnsi="Arial"/>
          <w:b/>
          <w:bCs/>
          <w:color w:val="1A1A1A"/>
          <w:sz w:val="24"/>
          <w:szCs w:val="24"/>
        </w:rPr>
        <w:t xml:space="preserve">System prompt</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You are Adray's behavioral intelligence engine. You analyze individual ecommerce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customer sessions anchored to verified revenue events. Your goal is to understand</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the customer's intent, behavior patterns, and the specific signals that predicted</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their conversion or abandonment.</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Always respond with valid JSON matching the output schema exactly.</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Be specific and actionable. Avoid generic observations.</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Base all conclusions on the behavioral signals provided — do not speculate beyond the data.</w:t>
      </w:r>
    </w:p>
    <w:p>
      <w:pPr>
        <w:spacing w:after="0" w:before="80"/>
      </w:pPr>
      <w:r>
        <w:t xml:space="preserve"/>
      </w:r>
    </w:p>
    <w:p>
      <w:pPr>
        <w:pStyle w:val="Heading3"/>
        <w:spacing w:after="80" w:before="280"/>
      </w:pPr>
      <w:r>
        <w:rPr>
          <w:rFonts w:ascii="Arial" w:cs="Arial" w:eastAsia="Arial" w:hAnsi="Arial"/>
          <w:b/>
          <w:bCs/>
          <w:color w:val="1A1A1A"/>
          <w:sz w:val="24"/>
          <w:szCs w:val="24"/>
        </w:rPr>
        <w:t xml:space="preserve">User prompt template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Analyze this individual customer session and produce behavioral intelligence.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Session data:</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[STRUCTURED_BEHAVIORAL_JSON_PACKET]</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Produce a JSON response with:</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1. narrative: 3-5 sentences describing this customer's journey and intent</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2. behavioral_archetype: classification with confidence 0.0-1.0</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3. archetype_label: one of [systematic_gift_shopper, focused_researcher,</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impulse_converter, comparison_browser, price_sensitive_browser,</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basket_builder, new_visitor, returning_loyal, abandonment_risk]</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4. conversion_predictors: array of specific behavioral signals that drove conversion</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5. friction_analysis: what slowed or stopped the customer</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6. merchant_actions: 2-4 specific, actionable recommendations for the merchant</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7. capi_signals: enrichment signals to send to Meta/Google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 predicted_ltv, behavioral_archetype, organic_converter, high_intent_score }</w:t>
      </w:r>
    </w:p>
    <w:p>
      <w:pPr>
        <w:spacing w:after="0" w:before="80"/>
      </w:pPr>
      <w:r>
        <w:t xml:space="preserve"/>
      </w:r>
    </w:p>
    <w:p>
      <w:pPr>
        <w:pStyle w:val="Heading3"/>
        <w:spacing w:after="80" w:before="280"/>
      </w:pPr>
      <w:r>
        <w:rPr>
          <w:rFonts w:ascii="Arial" w:cs="Arial" w:eastAsia="Arial" w:hAnsi="Arial"/>
          <w:b/>
          <w:bCs/>
          <w:color w:val="1A1A1A"/>
          <w:sz w:val="24"/>
          <w:szCs w:val="24"/>
        </w:rPr>
        <w:t xml:space="preserve">Example LLM output</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"narrative": "Paulina arrived organically with clear gift-buying intent for multiple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children. She systematically evaluated 8 catalog pages over 38 minutes, considering</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and rejecting guitars twice before anchoring on beauty sets. Her 6 add-to-cart events,</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5-page pagination depth in new products, and 6-minute checkout hesitation are the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behavioral signature of a deliberate multi-child gift shopper who purchased without</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any paid attribution.",</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"behavioral_archetype": 0.91,</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"archetype_label": "systematic_gift_shopper",</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"conversion_predictors":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"4 return visits to anchor product before add-to-cart",</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"Catalog pagination depth &gt; 5 pages — high research intent",</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"Multi-product basket building pattern — gift shopping signature",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"Zero rage clicks — positive site experience throughout"</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"friction_analysis":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"login_wall": { "severity": "medium", "events": 3, "time_lost_seconds": 54,</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"recommendation": "Guest checkout or social login would reduce this friction"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"checkout_hesitation": { "severity": "low", "duration_seconds": 357,</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"likely_cause": "Reviewing total before committing — not price shock",</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"resolved": true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"merchant_actions":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"Exclude from Meta retargeting — organic converter, no paid attribution",</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"Add to high-LTV loyalty program — systematic gift shoppers have 2.3x repeat rate",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"Streamline return visitor login — 3 auth events caused 54 seconds of friction",</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"Merchandising: move top beauty sets to nuevos-productos page 1 — page 5 is too deep"</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"capi_signals":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"organic_converter": true,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"exclude_from_retargeting": true,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"behavioral_archetype": "systematic_gift_shopper",</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"high_intent_score": 0.91,</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"predicted_ltv_multiplier": 2.3</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w:t>
      </w:r>
    </w:p>
    <w:p>
      <w:pPr>
        <w:spacing w:after="0" w:before="120"/>
      </w:pPr>
      <w:r>
        <w:t xml:space="preserve"/>
      </w:r>
    </w:p>
    <w:p>
      <w:pPr>
        <w:pStyle w:val="Heading2"/>
        <w:spacing w:after="120" w:before="400"/>
      </w:pPr>
      <w:r>
        <w:rPr>
          <w:rFonts w:ascii="Arial" w:cs="Arial" w:eastAsia="Arial" w:hAnsi="Arial"/>
          <w:b/>
          <w:bCs/>
          <w:color w:val="085041"/>
          <w:sz w:val="28"/>
          <w:szCs w:val="28"/>
        </w:rPr>
        <w:t xml:space="preserve">5.4 Cost Per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c>
          <w:tcPr>
            <w:tcW w:type="dxa" w:w="30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0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Operations</w:t>
            </w:r>
          </w:p>
        </w:tc>
        <w:tc>
          <w:tcPr>
            <w:tcW w:type="dxa" w:w="23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Cost per session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rrweb transmission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Compressed JSON POST to API Gateway</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~$0.0001</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SQS messages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2-3 messages per session</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~$0.0000012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Lambda execution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Ingest + assembly + processing + reasoning</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~$0.0003</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S3 operations</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Read chunks + write packet + delete raw</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~$0.0001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Gemma 4 API (26B MoE)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~75,000 tokens per session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~$0.015</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Neptune write</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Session node + relationships</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~$0.0001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Total per session (API)</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~$0.016</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Total per session (self-hosted H100)</w:t>
            </w:r>
          </w:p>
        </w:tc>
        <w:tc>
          <w:tcPr>
            <w:tcW w:type="dxa" w:w="4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~$0.002</w:t>
            </w:r>
          </w:p>
        </w:tc>
      </w:tr>
    </w:tbl>
    <w:p>
      <w:r>
        <w:br w:type="page"/>
      </w:r>
    </w:p>
    <w:p>
      <w:pPr>
        <w:pStyle w:val="Heading1"/>
        <w:pBdr>
          <w:bottom w:val="single" w:color="1D9E75" w:sz="6" w:space="4"/>
        </w:pBdr>
        <w:spacing w:after="160" w:before="560"/>
      </w:pPr>
      <w:r>
        <w:rPr>
          <w:rFonts w:ascii="Arial" w:cs="Arial" w:eastAsia="Arial" w:hAnsi="Arial"/>
          <w:b/>
          <w:bCs/>
          <w:color w:val="1A1A1A"/>
          <w:sz w:val="36"/>
          <w:szCs w:val="36"/>
        </w:rPr>
        <w:t xml:space="preserve">6. Component 5 — Intelligence Output Layer</w:t>
      </w:r>
    </w:p>
    <w:p>
      <w:pPr>
        <w:pStyle w:val="Heading2"/>
        <w:spacing w:after="120" w:before="400"/>
      </w:pPr>
      <w:r>
        <w:rPr>
          <w:rFonts w:ascii="Arial" w:cs="Arial" w:eastAsia="Arial" w:hAnsi="Arial"/>
          <w:b/>
          <w:bCs/>
          <w:color w:val="085041"/>
          <w:sz w:val="28"/>
          <w:szCs w:val="28"/>
        </w:rPr>
        <w:t xml:space="preserve">6.1 Overview</w:t>
      </w:r>
    </w:p>
    <w:p>
      <w:pPr>
        <w:spacing w:after="80" w:before="60"/>
      </w:pPr>
      <w:r>
        <w:rPr>
          <w:rFonts w:ascii="Arial" w:cs="Arial" w:eastAsia="Arial" w:hAnsi="Arial"/>
          <w:b w:val="false"/>
          <w:bCs w:val="false"/>
          <w:i w:val="false"/>
          <w:iCs w:val="false"/>
          <w:color w:val="1A1A1A"/>
          <w:sz w:val="22"/>
          <w:szCs w:val="22"/>
        </w:rPr>
        <w:t xml:space="preserve">The intelligence output layer takes the completed session analysis and distributes it to three destinations: the Amazon Neptune identity graph for long-term storage and querying, the merchant BRI dashboard for human consumption, and the ad platforms (Meta, Google) via CAPI enrichment.</w:t>
      </w:r>
    </w:p>
    <w:p>
      <w:pPr>
        <w:spacing w:after="0" w:before="120"/>
      </w:pPr>
      <w:r>
        <w:t xml:space="preserve"/>
      </w:r>
    </w:p>
    <w:p>
      <w:pPr>
        <w:pStyle w:val="Heading2"/>
        <w:spacing w:after="120" w:before="400"/>
      </w:pPr>
      <w:r>
        <w:rPr>
          <w:rFonts w:ascii="Arial" w:cs="Arial" w:eastAsia="Arial" w:hAnsi="Arial"/>
          <w:b/>
          <w:bCs/>
          <w:color w:val="085041"/>
          <w:sz w:val="28"/>
          <w:szCs w:val="28"/>
        </w:rPr>
        <w:t xml:space="preserve">6.2 Neptune Graph Write</w:t>
      </w:r>
    </w:p>
    <w:p>
      <w:pPr>
        <w:pStyle w:val="Heading3"/>
        <w:spacing w:after="80" w:before="280"/>
      </w:pPr>
      <w:r>
        <w:rPr>
          <w:rFonts w:ascii="Arial" w:cs="Arial" w:eastAsia="Arial" w:hAnsi="Arial"/>
          <w:b/>
          <w:bCs/>
          <w:color w:val="1A1A1A"/>
          <w:sz w:val="24"/>
          <w:szCs w:val="24"/>
        </w:rPr>
        <w:t xml:space="preserve">Session node creation</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openCypher — write complete session to Neptune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MERGE (p:Person { person_id: $personId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CREATE (s:Session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session_id: $sessionId,</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merchant_id: $merchantId,</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duration_seconds: $durationSeconds,</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behavioral_archetype: $archetypeLabel,</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archetype_confidence: $archetypeConfidence,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catalog_depth: $catalogDepth,</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conversion_outcome: $converted,</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order_value: $orderValue,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channel: $channel,</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campaign: $campaign,</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narrative_s3_key: $narrativeS3Key,</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created_at: $createdAt</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CREATE (p)-[:HAD_SESSION]-&gt;(s)</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WITH p, s</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MATCH (o:Order { order_id: $orderId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CREATE (s)-[:RESULTED_IN]-&gt;(o)</w:t>
      </w:r>
    </w:p>
    <w:p>
      <w:pPr>
        <w:spacing w:after="0" w:before="120"/>
      </w:pPr>
      <w:r>
        <w:t xml:space="preserve"/>
      </w:r>
    </w:p>
    <w:p>
      <w:pPr>
        <w:pStyle w:val="Heading2"/>
        <w:spacing w:after="120" w:before="400"/>
      </w:pPr>
      <w:r>
        <w:rPr>
          <w:rFonts w:ascii="Arial" w:cs="Arial" w:eastAsia="Arial" w:hAnsi="Arial"/>
          <w:b/>
          <w:bCs/>
          <w:color w:val="085041"/>
          <w:sz w:val="28"/>
          <w:szCs w:val="28"/>
        </w:rPr>
        <w:t xml:space="preserve">6.3 CAPI Enrichment Output</w:t>
      </w:r>
    </w:p>
    <w:p>
      <w:pPr>
        <w:pStyle w:val="Heading3"/>
        <w:spacing w:after="80" w:before="280"/>
      </w:pPr>
      <w:r>
        <w:rPr>
          <w:rFonts w:ascii="Arial" w:cs="Arial" w:eastAsia="Arial" w:hAnsi="Arial"/>
          <w:b/>
          <w:bCs/>
          <w:color w:val="1A1A1A"/>
          <w:sz w:val="24"/>
          <w:szCs w:val="24"/>
        </w:rPr>
        <w:t xml:space="preserve">Meta CAPI enriched purchase event</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"event_name": "Purchase",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"event_time": 1712500847,</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"event_id": "order_664831",</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"action_source": "website",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"user_data":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"em": ["sha256_hashed_email"],</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"ph": ["sha256_hashed_phone_e164"],</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"fn": ["sha256_first_name"],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"ln": ["sha256_last_name"],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"ct": ["sha256_city"],</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"st": ["sha256_state"],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"zp": ["sha256_zip"],</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"country": ["sha256_country"],</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"client_ip_address": "192.168.1.1",</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"client_user_agent": "Mozilla/5.0...",</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"fbp": "fb.1.1712500000.1234567890",</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"fbc": "fb.1.1712500000.IwAR..."</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"custom_data":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"value": 340,</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"currency": "MXN",</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"order_id": "order_664831",</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"behavioral_archetype": "systematic_gift_shopper",</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"organic_converter": true,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"high_intent_score": 0.91</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w:t>
      </w:r>
    </w:p>
    <w:p>
      <w:pPr>
        <w:spacing w:after="0" w:before="80"/>
      </w:pPr>
      <w:r>
        <w:t xml:space="preserve"/>
      </w:r>
    </w:p>
    <w:p>
      <w:pPr>
        <w:pStyle w:val="Heading3"/>
        <w:spacing w:after="80" w:before="280"/>
      </w:pPr>
      <w:r>
        <w:rPr>
          <w:rFonts w:ascii="Arial" w:cs="Arial" w:eastAsia="Arial" w:hAnsi="Arial"/>
          <w:b/>
          <w:bCs/>
          <w:color w:val="1A1A1A"/>
          <w:sz w:val="24"/>
          <w:szCs w:val="24"/>
        </w:rPr>
        <w:t xml:space="preserve">Suppression signal for organic converters</w:t>
      </w:r>
    </w:p>
    <w:p>
      <w:pPr>
        <w:spacing w:after="80" w:before="60"/>
      </w:pPr>
      <w:r>
        <w:rPr>
          <w:rFonts w:ascii="Arial" w:cs="Arial" w:eastAsia="Arial" w:hAnsi="Arial"/>
          <w:b w:val="false"/>
          <w:bCs w:val="false"/>
          <w:i w:val="false"/>
          <w:iCs w:val="false"/>
          <w:color w:val="1A1A1A"/>
          <w:sz w:val="22"/>
          <w:szCs w:val="22"/>
        </w:rPr>
        <w:t xml:space="preserve">For sessions where organic_converter: true and exclude_from_retargeting: true, Adray adds the customer to a Meta Custom Audience suppression list via the Customer List API. This prevents wasted retargeting spend on customers who were going to purchase organically.</w:t>
      </w:r>
    </w:p>
    <w:p>
      <w:pPr>
        <w:spacing w:after="0" w:before="120"/>
      </w:pPr>
      <w:r>
        <w:t xml:space="preserve"/>
      </w:r>
    </w:p>
    <w:p>
      <w:pPr>
        <w:pStyle w:val="Heading2"/>
        <w:spacing w:after="120" w:before="400"/>
      </w:pPr>
      <w:r>
        <w:rPr>
          <w:rFonts w:ascii="Arial" w:cs="Arial" w:eastAsia="Arial" w:hAnsi="Arial"/>
          <w:b/>
          <w:bCs/>
          <w:color w:val="085041"/>
          <w:sz w:val="28"/>
          <w:szCs w:val="28"/>
        </w:rPr>
        <w:t xml:space="preserve">6.4 Dashboard API</w:t>
      </w:r>
    </w:p>
    <w:p>
      <w:pPr>
        <w:pStyle w:val="Heading3"/>
        <w:spacing w:after="80" w:before="280"/>
      </w:pPr>
      <w:r>
        <w:rPr>
          <w:rFonts w:ascii="Arial" w:cs="Arial" w:eastAsia="Arial" w:hAnsi="Arial"/>
          <w:b/>
          <w:bCs/>
          <w:color w:val="1A1A1A"/>
          <w:sz w:val="24"/>
          <w:szCs w:val="24"/>
        </w:rPr>
        <w:t xml:space="preserve">Key endpoints for the merchant BRI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c>
          <w:tcPr>
            <w:tcW w:type="dxa" w:w="32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2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9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 /api/v1/sessions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Paginated list of all sessions with archetype and outcome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GET /api/v1/sessions/:id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Full session detail including narrative and keyframes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 /api/v1/personas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Aggregated behavioral persona clusters for this merchant</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GET /api/v1/attribution</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Attribution report — first touch, last touch, linear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 /api/v1/deviation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Deviation report — Adray truth vs platform-reported numbers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GET /api/v1/abandonment</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Abandonment analysis — reasons, segments, recommendations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 /api/v1/actions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Merchant action recommendations from AI analysis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POST /api/v1/audiences/sync</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POST</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Trigger audience segment sync to Meta/Google/TikTok</w:t>
            </w:r>
          </w:p>
        </w:tc>
      </w:tr>
    </w:tbl>
    <w:p>
      <w:r>
        <w:br w:type="page"/>
      </w:r>
    </w:p>
    <w:p>
      <w:pPr>
        <w:pStyle w:val="Heading1"/>
        <w:pBdr>
          <w:bottom w:val="single" w:color="1D9E75" w:sz="6" w:space="4"/>
        </w:pBdr>
        <w:spacing w:after="160" w:before="560"/>
      </w:pPr>
      <w:r>
        <w:rPr>
          <w:rFonts w:ascii="Arial" w:cs="Arial" w:eastAsia="Arial" w:hAnsi="Arial"/>
          <w:b/>
          <w:bCs/>
          <w:color w:val="1A1A1A"/>
          <w:sz w:val="36"/>
          <w:szCs w:val="36"/>
        </w:rPr>
        <w:t xml:space="preserve">7. Lead Generation Path — HubSpot Integration</w:t>
      </w:r>
    </w:p>
    <w:p>
      <w:pPr>
        <w:pStyle w:val="Heading2"/>
        <w:spacing w:after="120" w:before="400"/>
      </w:pPr>
      <w:r>
        <w:rPr>
          <w:rFonts w:ascii="Arial" w:cs="Arial" w:eastAsia="Arial" w:hAnsi="Arial"/>
          <w:b/>
          <w:bCs/>
          <w:color w:val="085041"/>
          <w:sz w:val="28"/>
          <w:szCs w:val="28"/>
        </w:rPr>
        <w:t xml:space="preserve">7.1 Overview</w:t>
      </w:r>
    </w:p>
    <w:p>
      <w:pPr>
        <w:spacing w:after="80" w:before="60"/>
      </w:pPr>
      <w:r>
        <w:rPr>
          <w:rFonts w:ascii="Arial" w:cs="Arial" w:eastAsia="Arial" w:hAnsi="Arial"/>
          <w:b w:val="false"/>
          <w:bCs w:val="false"/>
          <w:i w:val="false"/>
          <w:iCs w:val="false"/>
          <w:color w:val="1A1A1A"/>
          <w:sz w:val="22"/>
          <w:szCs w:val="22"/>
        </w:rPr>
        <w:t xml:space="preserve">The lead generation path extends the Adray pipeline for businesses running paid acquisition into a CRM sales process — universities (UVM), insurance, banking, real estate, B2B SaaS. The revenue anchor shifts from the ecommerce checkout webhook to HubSpot lifecycle stage changes.</w:t>
      </w:r>
    </w:p>
    <w:p>
      <w:pPr>
        <w:spacing w:after="0" w:before="120"/>
      </w:pPr>
      <w:r>
        <w:t xml:space="preserve"/>
      </w:r>
    </w:p>
    <w:p>
      <w:pPr>
        <w:pStyle w:val="Heading2"/>
        <w:spacing w:after="120" w:before="400"/>
      </w:pPr>
      <w:r>
        <w:rPr>
          <w:rFonts w:ascii="Arial" w:cs="Arial" w:eastAsia="Arial" w:hAnsi="Arial"/>
          <w:b/>
          <w:bCs/>
          <w:color w:val="085041"/>
          <w:sz w:val="28"/>
          <w:szCs w:val="28"/>
        </w:rPr>
        <w:t xml:space="preserve">7.2 Architecture Differences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48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Ecommerce path</w:t>
            </w:r>
          </w:p>
        </w:tc>
        <w:tc>
          <w:tcPr>
            <w:tcW w:type="dxa" w:w="348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Lead gen path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Revenue anchor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Shopify/WooCommerce purchase webhook</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HubSpot lifecycle stage change (Lead → Customer)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Conversion event</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Order confirmed on site</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Enrollment/sale confirmed in CRM (offline)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Identity anchor</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Email from checkout form</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Email from lead capture form</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Attribution window</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Same session or same day</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7-90 days (sales cycle length)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Pixel conversion event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purchase</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form_submit + hubspot_lifecycle_change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Deviation report</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Platform conversions vs Shopify orders</w:t>
            </w:r>
          </w:p>
        </w:tc>
        <w:tc>
          <w:tcPr>
            <w:tcW w:type="dxa" w:w="34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Platform leads vs HubSpot enrolled contacts</w:t>
            </w:r>
          </w:p>
        </w:tc>
      </w:tr>
    </w:tbl>
    <w:p>
      <w:pPr>
        <w:spacing w:after="0" w:before="120"/>
      </w:pPr>
      <w:r>
        <w:t xml:space="preserve"/>
      </w:r>
    </w:p>
    <w:p>
      <w:pPr>
        <w:pStyle w:val="Heading2"/>
        <w:spacing w:after="120" w:before="400"/>
      </w:pPr>
      <w:r>
        <w:rPr>
          <w:rFonts w:ascii="Arial" w:cs="Arial" w:eastAsia="Arial" w:hAnsi="Arial"/>
          <w:b/>
          <w:bCs/>
          <w:color w:val="085041"/>
          <w:sz w:val="28"/>
          <w:szCs w:val="28"/>
        </w:rPr>
        <w:t xml:space="preserve">7.3 HubSpot Webhook Integration</w:t>
      </w:r>
    </w:p>
    <w:p>
      <w:pPr>
        <w:pStyle w:val="Heading3"/>
        <w:spacing w:after="80" w:before="280"/>
      </w:pPr>
      <w:r>
        <w:rPr>
          <w:rFonts w:ascii="Arial" w:cs="Arial" w:eastAsia="Arial" w:hAnsi="Arial"/>
          <w:b/>
          <w:bCs/>
          <w:color w:val="1A1A1A"/>
          <w:sz w:val="24"/>
          <w:szCs w:val="24"/>
        </w:rPr>
        <w:t xml:space="preserve">Inbound — lifecycle stage changes</w:t>
      </w:r>
    </w:p>
    <w:p>
      <w:pPr>
        <w:spacing w:after="80" w:before="60"/>
      </w:pPr>
      <w:r>
        <w:rPr>
          <w:rFonts w:ascii="Arial" w:cs="Arial" w:eastAsia="Arial" w:hAnsi="Arial"/>
          <w:b w:val="false"/>
          <w:bCs w:val="false"/>
          <w:i w:val="false"/>
          <w:iCs w:val="false"/>
          <w:color w:val="1A1A1A"/>
          <w:sz w:val="22"/>
          <w:szCs w:val="22"/>
        </w:rPr>
        <w:t xml:space="preserve">HubSpot fires webhooks when a contact's lifecycle stage changes. Adray receives these and updates the identity graph, closing the loop between behavioral journey and eventual enrollment/sale outcome.</w:t>
      </w:r>
    </w:p>
    <w:p>
      <w:pPr>
        <w:spacing w:after="0" w:before="80"/>
      </w:pPr>
      <w:r>
        <w:t xml:space="preserve"/>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HubSpot webhook payload (simplified)</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"subscriptionType": "contact.propertyChange",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"propertyName": "lifecyclestage",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"propertyValue": "customer",  // Lead enrolled</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"objectId": 12345,             // HubSpot contact ID</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"occurredAt": 1712500847000</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Adray processes this and:</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1. Looks up the contact by HubSpot ID in Neptune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2. Finds the associated behavioral sessions</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3. Updates the conversion outcome to 'enrolled'</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4. Runs attribution analysis across all touchpoints</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5. Updates the deviation report</w:t>
      </w:r>
    </w:p>
    <w:p>
      <w:r>
        <w:br w:type="page"/>
      </w:r>
    </w:p>
    <w:p>
      <w:pPr>
        <w:pStyle w:val="Heading1"/>
        <w:pBdr>
          <w:bottom w:val="single" w:color="1D9E75" w:sz="6" w:space="4"/>
        </w:pBdr>
        <w:spacing w:after="160" w:before="560"/>
      </w:pPr>
      <w:r>
        <w:rPr>
          <w:rFonts w:ascii="Arial" w:cs="Arial" w:eastAsia="Arial" w:hAnsi="Arial"/>
          <w:b/>
          <w:bCs/>
          <w:color w:val="1A1A1A"/>
          <w:sz w:val="36"/>
          <w:szCs w:val="36"/>
        </w:rPr>
        <w:t xml:space="preserve">8. Security, Privacy, and Compliance</w:t>
      </w:r>
    </w:p>
    <w:p>
      <w:pPr>
        <w:pStyle w:val="Heading2"/>
        <w:spacing w:after="120" w:before="400"/>
      </w:pPr>
      <w:r>
        <w:rPr>
          <w:rFonts w:ascii="Arial" w:cs="Arial" w:eastAsia="Arial" w:hAnsi="Arial"/>
          <w:b/>
          <w:bCs/>
          <w:color w:val="085041"/>
          <w:sz w:val="28"/>
          <w:szCs w:val="28"/>
        </w:rPr>
        <w:t xml:space="preserve">8.1 PII Handling</w:t>
      </w:r>
    </w:p>
    <w:p>
      <w:pPr>
        <w:pStyle w:val="ListParagraph"/>
        <w:numPr>
          <w:ilvl w:val="0"/>
          <w:numId w:val="2"/>
        </w:numPr>
        <w:spacing w:after="40" w:before="40"/>
      </w:pPr>
      <w:r>
        <w:rPr>
          <w:rFonts w:ascii="Arial" w:cs="Arial" w:eastAsia="Arial" w:hAnsi="Arial"/>
          <w:color w:val="1A1A1A"/>
          <w:sz w:val="22"/>
          <w:szCs w:val="22"/>
        </w:rPr>
        <w:t xml:space="preserve">All PII (email, phone, name, address) is SHA-256 hashed before any storage or transmission</w:t>
      </w:r>
    </w:p>
    <w:p>
      <w:pPr>
        <w:pStyle w:val="ListParagraph"/>
        <w:numPr>
          <w:ilvl w:val="0"/>
          <w:numId w:val="2"/>
        </w:numPr>
        <w:spacing w:after="40" w:before="40"/>
      </w:pPr>
      <w:r>
        <w:rPr>
          <w:rFonts w:ascii="Arial" w:cs="Arial" w:eastAsia="Arial" w:hAnsi="Arial"/>
          <w:color w:val="1A1A1A"/>
          <w:sz w:val="22"/>
          <w:szCs w:val="22"/>
        </w:rPr>
        <w:t xml:space="preserve">Raw PII never touches Adray's database — only cryptographic hashes</w:t>
      </w:r>
    </w:p>
    <w:p>
      <w:pPr>
        <w:pStyle w:val="ListParagraph"/>
        <w:numPr>
          <w:ilvl w:val="0"/>
          <w:numId w:val="2"/>
        </w:numPr>
        <w:spacing w:after="40" w:before="40"/>
      </w:pPr>
      <w:r>
        <w:rPr>
          <w:rFonts w:ascii="Arial" w:cs="Arial" w:eastAsia="Arial" w:hAnsi="Arial"/>
          <w:color w:val="1A1A1A"/>
          <w:sz w:val="22"/>
          <w:szCs w:val="22"/>
        </w:rPr>
        <w:t xml:space="preserve">Hashing is performed server-side in the Lambda function, not in the browser</w:t>
      </w:r>
    </w:p>
    <w:p>
      <w:pPr>
        <w:pStyle w:val="ListParagraph"/>
        <w:numPr>
          <w:ilvl w:val="0"/>
          <w:numId w:val="2"/>
        </w:numPr>
        <w:spacing w:after="40" w:before="40"/>
      </w:pPr>
      <w:r>
        <w:rPr>
          <w:rFonts w:ascii="Arial" w:cs="Arial" w:eastAsia="Arial" w:hAnsi="Arial"/>
          <w:color w:val="1A1A1A"/>
          <w:sz w:val="22"/>
          <w:szCs w:val="22"/>
        </w:rPr>
        <w:t xml:space="preserve">The hash is one-way — Adray cannot recover the original email from the hash</w:t>
      </w:r>
    </w:p>
    <w:p>
      <w:pPr>
        <w:pStyle w:val="ListParagraph"/>
        <w:numPr>
          <w:ilvl w:val="0"/>
          <w:numId w:val="2"/>
        </w:numPr>
        <w:spacing w:after="40" w:before="40"/>
      </w:pPr>
      <w:r>
        <w:rPr>
          <w:rFonts w:ascii="Arial" w:cs="Arial" w:eastAsia="Arial" w:hAnsi="Arial"/>
          <w:color w:val="1A1A1A"/>
          <w:sz w:val="22"/>
          <w:szCs w:val="22"/>
        </w:rPr>
        <w:t xml:space="preserve">Different salting strategies for different identifier types prevent cross-dataset correlation</w:t>
      </w:r>
    </w:p>
    <w:p>
      <w:pPr>
        <w:spacing w:after="0" w:before="120"/>
      </w:pPr>
      <w:r>
        <w:t xml:space="preserve"/>
      </w:r>
    </w:p>
    <w:p>
      <w:pPr>
        <w:pStyle w:val="Heading2"/>
        <w:spacing w:after="120" w:before="400"/>
      </w:pPr>
      <w:r>
        <w:rPr>
          <w:rFonts w:ascii="Arial" w:cs="Arial" w:eastAsia="Arial" w:hAnsi="Arial"/>
          <w:b/>
          <w:bCs/>
          <w:color w:val="085041"/>
          <w:sz w:val="28"/>
          <w:szCs w:val="28"/>
        </w:rPr>
        <w:t xml:space="preserve">8.2 Session Recording Privacy</w:t>
      </w:r>
    </w:p>
    <w:p>
      <w:pPr>
        <w:pStyle w:val="ListParagraph"/>
        <w:numPr>
          <w:ilvl w:val="0"/>
          <w:numId w:val="2"/>
        </w:numPr>
        <w:spacing w:after="40" w:before="40"/>
      </w:pPr>
      <w:r>
        <w:rPr>
          <w:rFonts w:ascii="Arial" w:cs="Arial" w:eastAsia="Arial" w:hAnsi="Arial"/>
          <w:color w:val="1A1A1A"/>
          <w:sz w:val="22"/>
          <w:szCs w:val="22"/>
        </w:rPr>
        <w:t xml:space="preserve">rrweb maskAllInputs: true — all form fields masked by default</w:t>
      </w:r>
    </w:p>
    <w:p>
      <w:pPr>
        <w:pStyle w:val="ListParagraph"/>
        <w:numPr>
          <w:ilvl w:val="0"/>
          <w:numId w:val="2"/>
        </w:numPr>
        <w:spacing w:after="40" w:before="40"/>
      </w:pPr>
      <w:r>
        <w:rPr>
          <w:rFonts w:ascii="Arial" w:cs="Arial" w:eastAsia="Arial" w:hAnsi="Arial"/>
          <w:color w:val="1A1A1A"/>
          <w:sz w:val="22"/>
          <w:szCs w:val="22"/>
        </w:rPr>
        <w:t xml:space="preserve">Payment fields, CVV fields, and Stripe/PayPal iframes are cross-origin and never recorded</w:t>
      </w:r>
    </w:p>
    <w:p>
      <w:pPr>
        <w:pStyle w:val="ListParagraph"/>
        <w:numPr>
          <w:ilvl w:val="0"/>
          <w:numId w:val="2"/>
        </w:numPr>
        <w:spacing w:after="40" w:before="40"/>
      </w:pPr>
      <w:r>
        <w:rPr>
          <w:rFonts w:ascii="Arial" w:cs="Arial" w:eastAsia="Arial" w:hAnsi="Arial"/>
          <w:color w:val="1A1A1A"/>
          <w:sz w:val="22"/>
          <w:szCs w:val="22"/>
        </w:rPr>
        <w:t xml:space="preserve">Merchants can add adray-block CSS class to any element to exclude it from recording</w:t>
      </w:r>
    </w:p>
    <w:p>
      <w:pPr>
        <w:pStyle w:val="ListParagraph"/>
        <w:numPr>
          <w:ilvl w:val="0"/>
          <w:numId w:val="2"/>
        </w:numPr>
        <w:spacing w:after="40" w:before="40"/>
      </w:pPr>
      <w:r>
        <w:rPr>
          <w:rFonts w:ascii="Arial" w:cs="Arial" w:eastAsia="Arial" w:hAnsi="Arial"/>
          <w:color w:val="1A1A1A"/>
          <w:sz w:val="22"/>
          <w:szCs w:val="22"/>
        </w:rPr>
        <w:t xml:space="preserve">Raw rrweb streams are erased within 24 hours of session completion via S3 lifecycle policies</w:t>
      </w:r>
    </w:p>
    <w:p>
      <w:pPr>
        <w:pStyle w:val="ListParagraph"/>
        <w:numPr>
          <w:ilvl w:val="0"/>
          <w:numId w:val="2"/>
        </w:numPr>
        <w:spacing w:after="40" w:before="40"/>
      </w:pPr>
      <w:r>
        <w:rPr>
          <w:rFonts w:ascii="Arial" w:cs="Arial" w:eastAsia="Arial" w:hAnsi="Arial"/>
          <w:color w:val="1A1A1A"/>
          <w:sz w:val="22"/>
          <w:szCs w:val="22"/>
        </w:rPr>
        <w:t xml:space="preserve">Only structured behavioral JSON packets persist — no raw recordings</w:t>
      </w:r>
    </w:p>
    <w:p>
      <w:pPr>
        <w:spacing w:after="0" w:before="120"/>
      </w:pPr>
      <w:r>
        <w:t xml:space="preserve"/>
      </w:r>
    </w:p>
    <w:p>
      <w:pPr>
        <w:pStyle w:val="Heading2"/>
        <w:spacing w:after="120" w:before="400"/>
      </w:pPr>
      <w:r>
        <w:rPr>
          <w:rFonts w:ascii="Arial" w:cs="Arial" w:eastAsia="Arial" w:hAnsi="Arial"/>
          <w:b/>
          <w:bCs/>
          <w:color w:val="085041"/>
          <w:sz w:val="28"/>
          <w:szCs w:val="28"/>
        </w:rPr>
        <w:t xml:space="preserve">8.3 Consent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
        <w:gridCol w:w="9080"/>
      </w:tblGrid>
      <w:tr>
        <w:tc>
          <w:tcPr>
            <w:tcW w:type="dxa" w:w="280"/>
            <w:tcBorders>
              <w:top w:val="none" w:color="FFFFFF" w:sz="0"/>
              <w:left w:val="none" w:color="FFFFFF" w:sz="0"/>
              <w:bottom w:val="none" w:color="FFFFFF" w:sz="0"/>
              <w:right w:val="none" w:color="FFFFFF" w:sz="0"/>
            </w:tcBorders>
            <w:shd w:fill="BA7517" w:val="clear"/>
          </w:tcPr>
          <w:p>
            <w:r>
              <w:t xml:space="preserve"/>
            </w:r>
          </w:p>
        </w:tc>
        <w:tc>
          <w:tcPr>
            <w:tcW w:type="dxa" w:w="9080"/>
            <w:tcBorders>
              <w:top w:val="none" w:color="FFFFFF" w:sz="0"/>
              <w:left w:val="none" w:color="FFFFFF" w:sz="0"/>
              <w:bottom w:val="none" w:color="FFFFFF" w:sz="0"/>
              <w:right w:val="none" w:color="FFFFFF" w:sz="0"/>
            </w:tcBorders>
            <w:shd w:fill="FAEEDA" w:val="clear"/>
            <w:tcMar>
              <w:top w:type="dxa" w:w="120"/>
              <w:left w:type="dxa" w:w="200"/>
              <w:bottom w:type="dxa" w:w="120"/>
              <w:right w:type="dxa" w:w="200"/>
            </w:tcMar>
          </w:tcPr>
          <w:p>
            <w:r>
              <w:rPr>
                <w:rFonts w:ascii="Arial" w:cs="Arial" w:eastAsia="Arial" w:hAnsi="Arial"/>
                <w:b w:val="false"/>
                <w:bCs w:val="false"/>
                <w:color w:val="633806"/>
                <w:sz w:val="22"/>
                <w:szCs w:val="22"/>
              </w:rPr>
              <w:t xml:space="preserve">IMPORTANT: Session recording requires explicit user consent in GDPR jurisdictions (EU, UK) and clear disclosure in CCPA jurisdictions (California). The merchant must implement a consent mechanism that covers behavioral session recording before Adray can be activated. Adray should not be activated until the user has consented or until the merchant's legal team has confirmed that their existing consent covers behavioral analytics.</w:t>
            </w:r>
          </w:p>
        </w:tc>
      </w:tr>
    </w:tbl>
    <w:p>
      <w:pPr>
        <w:spacing w:after="0" w:before="80"/>
      </w:pPr>
      <w:r>
        <w:t xml:space="preserve"/>
      </w:r>
    </w:p>
    <w:p>
      <w:pPr>
        <w:pStyle w:val="ListParagraph"/>
        <w:numPr>
          <w:ilvl w:val="0"/>
          <w:numId w:val="2"/>
        </w:numPr>
        <w:spacing w:after="40" w:before="40"/>
      </w:pPr>
      <w:r>
        <w:rPr>
          <w:rFonts w:ascii="Arial" w:cs="Arial" w:eastAsia="Arial" w:hAnsi="Arial"/>
          <w:color w:val="1A1A1A"/>
          <w:sz w:val="22"/>
          <w:szCs w:val="22"/>
        </w:rPr>
        <w:t xml:space="preserve">Adray provides a consent API: adray('set_consent', 'granted') / adray('set_consent', 'denied')</w:t>
      </w:r>
    </w:p>
    <w:p>
      <w:pPr>
        <w:pStyle w:val="ListParagraph"/>
        <w:numPr>
          <w:ilvl w:val="0"/>
          <w:numId w:val="2"/>
        </w:numPr>
        <w:spacing w:after="40" w:before="40"/>
      </w:pPr>
      <w:r>
        <w:rPr>
          <w:rFonts w:ascii="Arial" w:cs="Arial" w:eastAsia="Arial" w:hAnsi="Arial"/>
          <w:color w:val="1A1A1A"/>
          <w:sz w:val="22"/>
          <w:szCs w:val="22"/>
        </w:rPr>
        <w:t xml:space="preserve">When consent is denied, Adray fires CAPI events only — no rrweb recording</w:t>
      </w:r>
    </w:p>
    <w:p>
      <w:pPr>
        <w:pStyle w:val="ListParagraph"/>
        <w:numPr>
          <w:ilvl w:val="0"/>
          <w:numId w:val="2"/>
        </w:numPr>
        <w:spacing w:after="40" w:before="40"/>
      </w:pPr>
      <w:r>
        <w:rPr>
          <w:rFonts w:ascii="Arial" w:cs="Arial" w:eastAsia="Arial" w:hAnsi="Arial"/>
          <w:color w:val="1A1A1A"/>
          <w:sz w:val="22"/>
          <w:szCs w:val="22"/>
        </w:rPr>
        <w:t xml:space="preserve">Consent state is stored in a first-party cookie with 13-month expiry</w:t>
      </w:r>
    </w:p>
    <w:p>
      <w:pPr>
        <w:pStyle w:val="ListParagraph"/>
        <w:numPr>
          <w:ilvl w:val="0"/>
          <w:numId w:val="2"/>
        </w:numPr>
        <w:spacing w:after="40" w:before="40"/>
      </w:pPr>
      <w:r>
        <w:rPr>
          <w:rFonts w:ascii="Arial" w:cs="Arial" w:eastAsia="Arial" w:hAnsi="Arial"/>
          <w:color w:val="1A1A1A"/>
          <w:sz w:val="22"/>
          <w:szCs w:val="22"/>
        </w:rPr>
        <w:t xml:space="preserve">Merchants are responsible for implementing the consent banner and calling the consent API</w:t>
      </w:r>
    </w:p>
    <w:p>
      <w:pPr>
        <w:spacing w:after="0" w:before="120"/>
      </w:pPr>
      <w:r>
        <w:t xml:space="preserve"/>
      </w:r>
    </w:p>
    <w:p>
      <w:pPr>
        <w:pStyle w:val="Heading2"/>
        <w:spacing w:after="120" w:before="400"/>
      </w:pPr>
      <w:r>
        <w:rPr>
          <w:rFonts w:ascii="Arial" w:cs="Arial" w:eastAsia="Arial" w:hAnsi="Arial"/>
          <w:b/>
          <w:bCs/>
          <w:color w:val="085041"/>
          <w:sz w:val="28"/>
          <w:szCs w:val="28"/>
        </w:rPr>
        <w:t xml:space="preserve">8.4 GDPR Right-to-Deletion</w:t>
      </w:r>
    </w:p>
    <w:p>
      <w:pPr>
        <w:spacing w:after="80" w:before="60"/>
      </w:pPr>
      <w:r>
        <w:rPr>
          <w:rFonts w:ascii="Arial" w:cs="Arial" w:eastAsia="Arial" w:hAnsi="Arial"/>
          <w:b w:val="false"/>
          <w:bCs w:val="false"/>
          <w:i w:val="false"/>
          <w:iCs w:val="false"/>
          <w:color w:val="1A1A1A"/>
          <w:sz w:val="22"/>
          <w:szCs w:val="22"/>
        </w:rPr>
        <w:t xml:space="preserve">When a merchant receives a GDPR erasure request for a customer:</w:t>
      </w:r>
    </w:p>
    <w:p>
      <w:pPr>
        <w:pStyle w:val="ListParagraph"/>
        <w:numPr>
          <w:ilvl w:val="0"/>
          <w:numId w:val="3"/>
        </w:numPr>
        <w:spacing w:after="40" w:before="40"/>
      </w:pPr>
      <w:r>
        <w:rPr>
          <w:rFonts w:ascii="Arial" w:cs="Arial" w:eastAsia="Arial" w:hAnsi="Arial"/>
          <w:color w:val="1A1A1A"/>
          <w:sz w:val="22"/>
          <w:szCs w:val="22"/>
        </w:rPr>
        <w:t xml:space="preserve">Merchant calls DELETE /api/v1/customers/:email_hash via Adray API</w:t>
      </w:r>
    </w:p>
    <w:p>
      <w:pPr>
        <w:pStyle w:val="ListParagraph"/>
        <w:numPr>
          <w:ilvl w:val="0"/>
          <w:numId w:val="3"/>
        </w:numPr>
        <w:spacing w:after="40" w:before="40"/>
      </w:pPr>
      <w:r>
        <w:rPr>
          <w:rFonts w:ascii="Arial" w:cs="Arial" w:eastAsia="Arial" w:hAnsi="Arial"/>
          <w:color w:val="1A1A1A"/>
          <w:sz w:val="22"/>
          <w:szCs w:val="22"/>
        </w:rPr>
        <w:t xml:space="preserve">Adray locates the Person node in Neptune by email hash</w:t>
      </w:r>
    </w:p>
    <w:p>
      <w:pPr>
        <w:pStyle w:val="ListParagraph"/>
        <w:numPr>
          <w:ilvl w:val="0"/>
          <w:numId w:val="3"/>
        </w:numPr>
        <w:spacing w:after="40" w:before="40"/>
      </w:pPr>
      <w:r>
        <w:rPr>
          <w:rFonts w:ascii="Arial" w:cs="Arial" w:eastAsia="Arial" w:hAnsi="Arial"/>
          <w:color w:val="1A1A1A"/>
          <w:sz w:val="22"/>
          <w:szCs w:val="22"/>
        </w:rPr>
        <w:t xml:space="preserve">Deletes the Person node and all connected Session, Order, Touchpoint, and Identifier nodes</w:t>
      </w:r>
    </w:p>
    <w:p>
      <w:pPr>
        <w:pStyle w:val="ListParagraph"/>
        <w:numPr>
          <w:ilvl w:val="0"/>
          <w:numId w:val="3"/>
        </w:numPr>
        <w:spacing w:after="40" w:before="40"/>
      </w:pPr>
      <w:r>
        <w:rPr>
          <w:rFonts w:ascii="Arial" w:cs="Arial" w:eastAsia="Arial" w:hAnsi="Arial"/>
          <w:color w:val="1A1A1A"/>
          <w:sz w:val="22"/>
          <w:szCs w:val="22"/>
        </w:rPr>
        <w:t xml:space="preserve">Deletes all behavioral JSON packets in S3 associated with those sessions</w:t>
      </w:r>
    </w:p>
    <w:p>
      <w:pPr>
        <w:pStyle w:val="ListParagraph"/>
        <w:numPr>
          <w:ilvl w:val="0"/>
          <w:numId w:val="3"/>
        </w:numPr>
        <w:spacing w:after="40" w:before="40"/>
      </w:pPr>
      <w:r>
        <w:rPr>
          <w:rFonts w:ascii="Arial" w:cs="Arial" w:eastAsia="Arial" w:hAnsi="Arial"/>
          <w:color w:val="1A1A1A"/>
          <w:sz w:val="22"/>
          <w:szCs w:val="22"/>
        </w:rPr>
        <w:t xml:space="preserve">Sends erasure confirmation within 72 hours</w:t>
      </w:r>
    </w:p>
    <w:p>
      <w:pPr>
        <w:spacing w:after="0" w:before="80"/>
      </w:pPr>
      <w:r>
        <w:t xml:space="preserve"/>
      </w:r>
    </w:p>
    <w:p>
      <w:pPr>
        <w:spacing w:after="80" w:before="60"/>
      </w:pPr>
      <w:r>
        <w:rPr>
          <w:rFonts w:ascii="Arial" w:cs="Arial" w:eastAsia="Arial" w:hAnsi="Arial"/>
          <w:b w:val="false"/>
          <w:bCs w:val="false"/>
          <w:i w:val="false"/>
          <w:iCs w:val="false"/>
          <w:color w:val="1A1A1A"/>
          <w:sz w:val="22"/>
          <w:szCs w:val="22"/>
        </w:rPr>
        <w:t xml:space="preserve">Because raw rrweb streams are already deleted within 24 hours, only the structured JSON packets need to be removed for GDPR compliance. The graph traversal from Person → Sessions → S3 keys makes this deletion efficient.</w:t>
      </w:r>
    </w:p>
    <w:p>
      <w:r>
        <w:br w:type="page"/>
      </w:r>
    </w:p>
    <w:p>
      <w:pPr>
        <w:pStyle w:val="Heading1"/>
        <w:pBdr>
          <w:bottom w:val="single" w:color="1D9E75" w:sz="6" w:space="4"/>
        </w:pBdr>
        <w:spacing w:after="160" w:before="560"/>
      </w:pPr>
      <w:r>
        <w:rPr>
          <w:rFonts w:ascii="Arial" w:cs="Arial" w:eastAsia="Arial" w:hAnsi="Arial"/>
          <w:b/>
          <w:bCs/>
          <w:color w:val="1A1A1A"/>
          <w:sz w:val="36"/>
          <w:szCs w:val="36"/>
        </w:rPr>
        <w:t xml:space="preserve">9. Infrastructure and Deployment</w:t>
      </w:r>
    </w:p>
    <w:p>
      <w:pPr>
        <w:pStyle w:val="Heading2"/>
        <w:spacing w:after="120" w:before="400"/>
      </w:pPr>
      <w:r>
        <w:rPr>
          <w:rFonts w:ascii="Arial" w:cs="Arial" w:eastAsia="Arial" w:hAnsi="Arial"/>
          <w:b/>
          <w:bCs/>
          <w:color w:val="085041"/>
          <w:sz w:val="28"/>
          <w:szCs w:val="28"/>
        </w:rPr>
        <w:t xml:space="preserve">9.1 AWS Services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36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Usage</w:t>
            </w:r>
          </w:p>
        </w:tc>
        <w:tc>
          <w:tcPr>
            <w:tcW w:type="dxa" w:w="35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 Gateway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Pixel event ingestion endpoint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HTTP API, regional, throttling 1K req/s/merchant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SQS</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Event queuing and async processing</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FIFO queues for session ordering, DLQ configured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Lambda</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Ingest, processing, reasoning, output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Node.js 20, 512MB-3GB RAM depending on function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S3</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Raw session storage (temp) + packet storage (permanent)</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2 buckets: adray-sessions-raw, adray-sessions-processed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Neptune Serverless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Identity graph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Min 1.0 NCU, Max 32.0 NCU, 3-AZ Multi-AZ</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CloudWatch</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Monitoring, alerting, log aggregation</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Custom metrics: sessions/min, LLM latency, error rates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Secrets Manager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 keys: Gemma 4, Meta CAPI, Google, HubSpot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Auto-rotation enabled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CloudFront</w:t>
            </w:r>
          </w:p>
        </w:tc>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Pixel CDN distribution</w:t>
            </w:r>
          </w:p>
        </w:tc>
        <w:tc>
          <w:tcPr>
            <w:tcW w:type="dxa" w:w="3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Global edge, HTTPS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VPC</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Network isolation for Neptune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Private subnets, no public Neptune endpoint</w:t>
            </w:r>
          </w:p>
        </w:tc>
      </w:tr>
    </w:tbl>
    <w:p>
      <w:pPr>
        <w:spacing w:after="0" w:before="120"/>
      </w:pPr>
      <w:r>
        <w:t xml:space="preserve"/>
      </w:r>
    </w:p>
    <w:p>
      <w:pPr>
        <w:pStyle w:val="Heading2"/>
        <w:spacing w:after="120" w:before="400"/>
      </w:pPr>
      <w:r>
        <w:rPr>
          <w:rFonts w:ascii="Arial" w:cs="Arial" w:eastAsia="Arial" w:hAnsi="Arial"/>
          <w:b/>
          <w:bCs/>
          <w:color w:val="085041"/>
          <w:sz w:val="28"/>
          <w:szCs w:val="28"/>
        </w:rPr>
        <w:t xml:space="preserve">9.2 Environment Configuration</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 Environment variables required for all Lambda functions</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NEPTUNE_ENDPOINT=wss://your-cluster.neptune.amazonaws.com:8182/gremlin</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S3_BUCKET_RAW=adray-sessions-raw</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S3_BUCKET_PROCESSED=adray-sessions-processed</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SQS_QUEUE_STANDARD=https://sqs.region.amazonaws.com/account/adray-events-standard</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SQS_QUEUE_PURCHASE=https://sqs.region.amazonaws.com/account/adray-events-purchase</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SQS_QUEUE_LEAD=https://sqs.region.amazonaws.com/account/adray-events-lead</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GEMMA4_API_KEY=secret:adray/gemma4-api-key</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GEMMA4_API_ENDPOINT=https://openrouter.ai/api/v1/chat/completions</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GEMMA4_MODEL=google/gemma-4-26b-it</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META_CAPI_ACCESS_TOKEN=secret:adray/meta-capi-token</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GOOGLE_DEVELOPER_TOKEN=secret:adray/google-developer-token</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HUBSPOT_API_KEY=secret:adray/hubspot-api-key</w:t>
      </w:r>
    </w:p>
    <w:p>
      <w:pPr>
        <w:pBdr>
          <w:top w:val="single" w:color="DDDDDD" w:sz="1" w:space="4"/>
          <w:bottom w:val="single" w:color="DDDDDD" w:sz="1" w:space="4"/>
          <w:left w:val="single" w:color="1D9E75" w:sz="8" w:space="4"/>
          <w:right w:val="single" w:color="DDDDDD" w:sz="1" w:space="4"/>
        </w:pBdr>
        <w:shd w:fill="F0F0F0" w:val="clear"/>
        <w:spacing w:after="40" w:before="40"/>
        <w:ind w:left="360"/>
      </w:pPr>
      <w:r>
        <w:rPr>
          <w:rFonts w:ascii="Courier New" w:cs="Courier New" w:eastAsia="Courier New" w:hAnsi="Courier New"/>
          <w:color w:val="1A1A1A"/>
          <w:sz w:val="18"/>
          <w:szCs w:val="18"/>
        </w:rPr>
        <w:t xml:space="preserve">ENVIRONMENT=production</w:t>
      </w:r>
    </w:p>
    <w:p>
      <w:pPr>
        <w:spacing w:after="0" w:before="120"/>
      </w:pPr>
      <w:r>
        <w:t xml:space="preserve"/>
      </w:r>
    </w:p>
    <w:p>
      <w:pPr>
        <w:pStyle w:val="Heading2"/>
        <w:spacing w:after="120" w:before="400"/>
      </w:pPr>
      <w:r>
        <w:rPr>
          <w:rFonts w:ascii="Arial" w:cs="Arial" w:eastAsia="Arial" w:hAnsi="Arial"/>
          <w:b/>
          <w:bCs/>
          <w:color w:val="085041"/>
          <w:sz w:val="28"/>
          <w:szCs w:val="28"/>
        </w:rPr>
        <w:t xml:space="preserve">9.3 Scaling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Volume</w:t>
            </w:r>
          </w:p>
        </w:tc>
        <w:tc>
          <w:tcPr>
            <w:tcW w:type="dxa" w:w="42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Infrastructure</w:t>
            </w:r>
          </w:p>
        </w:tc>
        <w:tc>
          <w:tcPr>
            <w:tcW w:type="dxa" w:w="23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Monthly infra cost (est.)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0-10K sessions/month</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Lambda on-demand, Neptune Serverless min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~$200-400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10K-100K sessions/month</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Lambda on-demand, Neptune Serverless auto-scale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~$400-1,200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100K-1M sessions/month</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Lambda provisioned concurrency, Neptune db.r6g.large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~$1,200-4,000</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1M+ sessions/month</w:t>
            </w:r>
          </w:p>
        </w:tc>
        <w:tc>
          <w:tcPr>
            <w:tcW w:type="dxa" w:w="4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Lambda + Gemma 4 self-hosted H100, Neptune db.r6g.xlarge+</w:t>
            </w:r>
          </w:p>
        </w:tc>
        <w:tc>
          <w:tcPr>
            <w:tcW w:type="dxa" w:w="2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~$4,000-12,000</w:t>
            </w:r>
          </w:p>
        </w:tc>
      </w:tr>
    </w:tbl>
    <w:p>
      <w:r>
        <w:br w:type="page"/>
      </w:r>
    </w:p>
    <w:p>
      <w:pPr>
        <w:pStyle w:val="Heading1"/>
        <w:pBdr>
          <w:bottom w:val="single" w:color="1D9E75" w:sz="6" w:space="4"/>
        </w:pBdr>
        <w:spacing w:after="160" w:before="560"/>
      </w:pPr>
      <w:r>
        <w:rPr>
          <w:rFonts w:ascii="Arial" w:cs="Arial" w:eastAsia="Arial" w:hAnsi="Arial"/>
          <w:b/>
          <w:bCs/>
          <w:color w:val="1A1A1A"/>
          <w:sz w:val="36"/>
          <w:szCs w:val="36"/>
        </w:rPr>
        <w:t xml:space="preserve">10. Build Sequence and Milestones</w:t>
      </w:r>
    </w:p>
    <w:p>
      <w:pPr>
        <w:pStyle w:val="Heading2"/>
        <w:spacing w:after="120" w:before="400"/>
      </w:pPr>
      <w:r>
        <w:rPr>
          <w:rFonts w:ascii="Arial" w:cs="Arial" w:eastAsia="Arial" w:hAnsi="Arial"/>
          <w:b/>
          <w:bCs/>
          <w:color w:val="085041"/>
          <w:sz w:val="28"/>
          <w:szCs w:val="28"/>
        </w:rPr>
        <w:t xml:space="preserve">10.1 Recommended Build Order</w:t>
      </w:r>
    </w:p>
    <w:p>
      <w:pPr>
        <w:spacing w:after="80" w:before="60"/>
      </w:pPr>
      <w:r>
        <w:rPr>
          <w:rFonts w:ascii="Arial" w:cs="Arial" w:eastAsia="Arial" w:hAnsi="Arial"/>
          <w:b w:val="false"/>
          <w:bCs w:val="false"/>
          <w:i w:val="false"/>
          <w:iCs w:val="false"/>
          <w:color w:val="1A1A1A"/>
          <w:sz w:val="22"/>
          <w:szCs w:val="22"/>
        </w:rPr>
        <w:t xml:space="preserve">The following sequence delivers working product at the end of each sprint, allowing testing and feedback before the next phase begins.</w:t>
      </w:r>
    </w:p>
    <w:p>
      <w:pPr>
        <w:spacing w:after="0" w:before="80"/>
      </w:pPr>
      <w:r>
        <w:t xml:space="preserve"/>
      </w:r>
    </w:p>
    <w:p>
      <w:pPr>
        <w:pStyle w:val="Heading3"/>
        <w:spacing w:after="80" w:before="280"/>
      </w:pPr>
      <w:r>
        <w:rPr>
          <w:rFonts w:ascii="Arial" w:cs="Arial" w:eastAsia="Arial" w:hAnsi="Arial"/>
          <w:b/>
          <w:bCs/>
          <w:color w:val="1A1A1A"/>
          <w:sz w:val="24"/>
          <w:szCs w:val="24"/>
        </w:rPr>
        <w:t xml:space="preserve">Sprint 1 — Ingestion infrastructure (Weeks 1-3)</w:t>
      </w:r>
    </w:p>
    <w:p>
      <w:pPr>
        <w:pStyle w:val="ListParagraph"/>
        <w:numPr>
          <w:ilvl w:val="0"/>
          <w:numId w:val="2"/>
        </w:numPr>
        <w:spacing w:after="40" w:before="40"/>
      </w:pPr>
      <w:r>
        <w:rPr>
          <w:rFonts w:ascii="Arial" w:cs="Arial" w:eastAsia="Arial" w:hAnsi="Arial"/>
          <w:color w:val="1A1A1A"/>
          <w:sz w:val="22"/>
          <w:szCs w:val="22"/>
        </w:rPr>
        <w:t xml:space="preserve">Set up AWS account, VPC, IAM roles, and S3 buckets</w:t>
      </w:r>
    </w:p>
    <w:p>
      <w:pPr>
        <w:pStyle w:val="ListParagraph"/>
        <w:numPr>
          <w:ilvl w:val="0"/>
          <w:numId w:val="2"/>
        </w:numPr>
        <w:spacing w:after="40" w:before="40"/>
      </w:pPr>
      <w:r>
        <w:rPr>
          <w:rFonts w:ascii="Arial" w:cs="Arial" w:eastAsia="Arial" w:hAnsi="Arial"/>
          <w:color w:val="1A1A1A"/>
          <w:sz w:val="22"/>
          <w:szCs w:val="22"/>
        </w:rPr>
        <w:t xml:space="preserve">Deploy API Gateway + SQS queues + Lambda skeleton functions</w:t>
      </w:r>
    </w:p>
    <w:p>
      <w:pPr>
        <w:pStyle w:val="ListParagraph"/>
        <w:numPr>
          <w:ilvl w:val="0"/>
          <w:numId w:val="2"/>
        </w:numPr>
        <w:spacing w:after="40" w:before="40"/>
      </w:pPr>
      <w:r>
        <w:rPr>
          <w:rFonts w:ascii="Arial" w:cs="Arial" w:eastAsia="Arial" w:hAnsi="Arial"/>
          <w:color w:val="1A1A1A"/>
          <w:sz w:val="22"/>
          <w:szCs w:val="22"/>
        </w:rPr>
        <w:t xml:space="preserve">Build and deploy adray-ingest Lambda — receive, decompress, write to S3, enqueue</w:t>
      </w:r>
    </w:p>
    <w:p>
      <w:pPr>
        <w:pStyle w:val="ListParagraph"/>
        <w:numPr>
          <w:ilvl w:val="0"/>
          <w:numId w:val="2"/>
        </w:numPr>
        <w:spacing w:after="40" w:before="40"/>
      </w:pPr>
      <w:r>
        <w:rPr>
          <w:rFonts w:ascii="Arial" w:cs="Arial" w:eastAsia="Arial" w:hAnsi="Arial"/>
          <w:color w:val="1A1A1A"/>
          <w:sz w:val="22"/>
          <w:szCs w:val="22"/>
        </w:rPr>
        <w:t xml:space="preserve">Add rrweb to existing Adray pixel — buffer and transmit event streams</w:t>
      </w:r>
    </w:p>
    <w:p>
      <w:pPr>
        <w:pStyle w:val="ListParagraph"/>
        <w:numPr>
          <w:ilvl w:val="0"/>
          <w:numId w:val="2"/>
        </w:numPr>
        <w:spacing w:after="40" w:before="40"/>
      </w:pPr>
      <w:r>
        <w:rPr>
          <w:rFonts w:ascii="Arial" w:cs="Arial" w:eastAsia="Arial" w:hAnsi="Arial"/>
          <w:color w:val="1A1A1A"/>
          <w:sz w:val="22"/>
          <w:szCs w:val="22"/>
        </w:rPr>
        <w:t xml:space="preserve">End-to-end test: pixel fires → event reaches S3</w:t>
      </w:r>
    </w:p>
    <w:p>
      <w:pPr>
        <w:spacing w:after="0" w:before="80"/>
      </w:pPr>
      <w:r>
        <w:t xml:space="preserve"/>
      </w:r>
    </w:p>
    <w:p>
      <w:pPr>
        <w:pStyle w:val="Heading3"/>
        <w:spacing w:after="80" w:before="280"/>
      </w:pPr>
      <w:r>
        <w:rPr>
          <w:rFonts w:ascii="Arial" w:cs="Arial" w:eastAsia="Arial" w:hAnsi="Arial"/>
          <w:b/>
          <w:bCs/>
          <w:color w:val="1A1A1A"/>
          <w:sz w:val="24"/>
          <w:szCs w:val="24"/>
        </w:rPr>
        <w:t xml:space="preserve">Sprint 2 — Processing layer (Weeks 4-6)</w:t>
      </w:r>
    </w:p>
    <w:p>
      <w:pPr>
        <w:pStyle w:val="ListParagraph"/>
        <w:numPr>
          <w:ilvl w:val="0"/>
          <w:numId w:val="2"/>
        </w:numPr>
        <w:spacing w:after="40" w:before="40"/>
      </w:pPr>
      <w:r>
        <w:rPr>
          <w:rFonts w:ascii="Arial" w:cs="Arial" w:eastAsia="Arial" w:hAnsi="Arial"/>
          <w:color w:val="1A1A1A"/>
          <w:sz w:val="22"/>
          <w:szCs w:val="22"/>
        </w:rPr>
        <w:t xml:space="preserve">Build session assembly logic — chunk collection and ordering</w:t>
      </w:r>
    </w:p>
    <w:p>
      <w:pPr>
        <w:pStyle w:val="ListParagraph"/>
        <w:numPr>
          <w:ilvl w:val="0"/>
          <w:numId w:val="2"/>
        </w:numPr>
        <w:spacing w:after="40" w:before="40"/>
      </w:pPr>
      <w:r>
        <w:rPr>
          <w:rFonts w:ascii="Arial" w:cs="Arial" w:eastAsia="Arial" w:hAnsi="Arial"/>
          <w:color w:val="1A1A1A"/>
          <w:sz w:val="22"/>
          <w:szCs w:val="22"/>
        </w:rPr>
        <w:t xml:space="preserve">Build keyframe extraction logic — all trigger conditions</w:t>
      </w:r>
    </w:p>
    <w:p>
      <w:pPr>
        <w:pStyle w:val="ListParagraph"/>
        <w:numPr>
          <w:ilvl w:val="0"/>
          <w:numId w:val="2"/>
        </w:numPr>
        <w:spacing w:after="40" w:before="40"/>
      </w:pPr>
      <w:r>
        <w:rPr>
          <w:rFonts w:ascii="Arial" w:cs="Arial" w:eastAsia="Arial" w:hAnsi="Arial"/>
          <w:color w:val="1A1A1A"/>
          <w:sz w:val="22"/>
          <w:szCs w:val="22"/>
        </w:rPr>
        <w:t xml:space="preserve">Build behavioral data packet schema and assembly function</w:t>
      </w:r>
    </w:p>
    <w:p>
      <w:pPr>
        <w:pStyle w:val="ListParagraph"/>
        <w:numPr>
          <w:ilvl w:val="0"/>
          <w:numId w:val="2"/>
        </w:numPr>
        <w:spacing w:after="40" w:before="40"/>
      </w:pPr>
      <w:r>
        <w:rPr>
          <w:rFonts w:ascii="Arial" w:cs="Arial" w:eastAsia="Arial" w:hAnsi="Arial"/>
          <w:color w:val="1A1A1A"/>
          <w:sz w:val="22"/>
          <w:szCs w:val="22"/>
        </w:rPr>
        <w:t xml:space="preserve">Implement S3 raw stream erasure — lifecycle policy + explicit Lambda deletion</w:t>
      </w:r>
    </w:p>
    <w:p>
      <w:pPr>
        <w:pStyle w:val="ListParagraph"/>
        <w:numPr>
          <w:ilvl w:val="0"/>
          <w:numId w:val="2"/>
        </w:numPr>
        <w:spacing w:after="40" w:before="40"/>
      </w:pPr>
      <w:r>
        <w:rPr>
          <w:rFonts w:ascii="Arial" w:cs="Arial" w:eastAsia="Arial" w:hAnsi="Arial"/>
          <w:color w:val="1A1A1A"/>
          <w:sz w:val="22"/>
          <w:szCs w:val="22"/>
        </w:rPr>
        <w:t xml:space="preserve">End-to-end test: raw events in → structured packet out → raw events deleted</w:t>
      </w:r>
    </w:p>
    <w:p>
      <w:pPr>
        <w:spacing w:after="0" w:before="80"/>
      </w:pPr>
      <w:r>
        <w:t xml:space="preserve"/>
      </w:r>
    </w:p>
    <w:p>
      <w:pPr>
        <w:pStyle w:val="Heading3"/>
        <w:spacing w:after="80" w:before="280"/>
      </w:pPr>
      <w:r>
        <w:rPr>
          <w:rFonts w:ascii="Arial" w:cs="Arial" w:eastAsia="Arial" w:hAnsi="Arial"/>
          <w:b/>
          <w:bCs/>
          <w:color w:val="1A1A1A"/>
          <w:sz w:val="24"/>
          <w:szCs w:val="24"/>
        </w:rPr>
        <w:t xml:space="preserve">Sprint 3 — Identity resolution (Weeks 7-9)</w:t>
      </w:r>
    </w:p>
    <w:p>
      <w:pPr>
        <w:pStyle w:val="ListParagraph"/>
        <w:numPr>
          <w:ilvl w:val="0"/>
          <w:numId w:val="2"/>
        </w:numPr>
        <w:spacing w:after="40" w:before="40"/>
      </w:pPr>
      <w:r>
        <w:rPr>
          <w:rFonts w:ascii="Arial" w:cs="Arial" w:eastAsia="Arial" w:hAnsi="Arial"/>
          <w:color w:val="1A1A1A"/>
          <w:sz w:val="22"/>
          <w:szCs w:val="22"/>
        </w:rPr>
        <w:t xml:space="preserve">Deploy Amazon Neptune Serverless cluster</w:t>
      </w:r>
    </w:p>
    <w:p>
      <w:pPr>
        <w:pStyle w:val="ListParagraph"/>
        <w:numPr>
          <w:ilvl w:val="0"/>
          <w:numId w:val="2"/>
        </w:numPr>
        <w:spacing w:after="40" w:before="40"/>
      </w:pPr>
      <w:r>
        <w:rPr>
          <w:rFonts w:ascii="Arial" w:cs="Arial" w:eastAsia="Arial" w:hAnsi="Arial"/>
          <w:color w:val="1A1A1A"/>
          <w:sz w:val="22"/>
          <w:szCs w:val="22"/>
        </w:rPr>
        <w:t xml:space="preserve">Implement graph schema — Person, Identifier, Session, Order, Touchpoint nodes</w:t>
      </w:r>
    </w:p>
    <w:p>
      <w:pPr>
        <w:pStyle w:val="ListParagraph"/>
        <w:numPr>
          <w:ilvl w:val="0"/>
          <w:numId w:val="2"/>
        </w:numPr>
        <w:spacing w:after="40" w:before="40"/>
      </w:pPr>
      <w:r>
        <w:rPr>
          <w:rFonts w:ascii="Arial" w:cs="Arial" w:eastAsia="Arial" w:hAnsi="Arial"/>
          <w:color w:val="1A1A1A"/>
          <w:sz w:val="22"/>
          <w:szCs w:val="22"/>
        </w:rPr>
        <w:t xml:space="preserve">Build deterministic matching — email hash, phone hash, customer ID lookup</w:t>
      </w:r>
    </w:p>
    <w:p>
      <w:pPr>
        <w:pStyle w:val="ListParagraph"/>
        <w:numPr>
          <w:ilvl w:val="0"/>
          <w:numId w:val="2"/>
        </w:numPr>
        <w:spacing w:after="40" w:before="40"/>
      </w:pPr>
      <w:r>
        <w:rPr>
          <w:rFonts w:ascii="Arial" w:cs="Arial" w:eastAsia="Arial" w:hAnsi="Arial"/>
          <w:color w:val="1A1A1A"/>
          <w:sz w:val="22"/>
          <w:szCs w:val="22"/>
        </w:rPr>
        <w:t xml:space="preserve">Build probabilistic matching — device fingerprint similarity</w:t>
      </w:r>
    </w:p>
    <w:p>
      <w:pPr>
        <w:pStyle w:val="ListParagraph"/>
        <w:numPr>
          <w:ilvl w:val="0"/>
          <w:numId w:val="2"/>
        </w:numPr>
        <w:spacing w:after="40" w:before="40"/>
      </w:pPr>
      <w:r>
        <w:rPr>
          <w:rFonts w:ascii="Arial" w:cs="Arial" w:eastAsia="Arial" w:hAnsi="Arial"/>
          <w:color w:val="1A1A1A"/>
          <w:sz w:val="22"/>
          <w:szCs w:val="22"/>
        </w:rPr>
        <w:t xml:space="preserve">Build new identity creation for unmatched visitors</w:t>
      </w:r>
    </w:p>
    <w:p>
      <w:pPr>
        <w:pStyle w:val="ListParagraph"/>
        <w:numPr>
          <w:ilvl w:val="0"/>
          <w:numId w:val="2"/>
        </w:numPr>
        <w:spacing w:after="40" w:before="40"/>
      </w:pPr>
      <w:r>
        <w:rPr>
          <w:rFonts w:ascii="Arial" w:cs="Arial" w:eastAsia="Arial" w:hAnsi="Arial"/>
          <w:color w:val="1A1A1A"/>
          <w:sz w:val="22"/>
          <w:szCs w:val="22"/>
        </w:rPr>
        <w:t xml:space="preserve">End-to-end test: session packet → identity resolved → Neptune graph updated</w:t>
      </w:r>
    </w:p>
    <w:p>
      <w:pPr>
        <w:spacing w:after="0" w:before="80"/>
      </w:pPr>
      <w:r>
        <w:t xml:space="preserve"/>
      </w:r>
    </w:p>
    <w:p>
      <w:pPr>
        <w:pStyle w:val="Heading3"/>
        <w:spacing w:after="80" w:before="280"/>
      </w:pPr>
      <w:r>
        <w:rPr>
          <w:rFonts w:ascii="Arial" w:cs="Arial" w:eastAsia="Arial" w:hAnsi="Arial"/>
          <w:b/>
          <w:bCs/>
          <w:color w:val="1A1A1A"/>
          <w:sz w:val="24"/>
          <w:szCs w:val="24"/>
        </w:rPr>
        <w:t xml:space="preserve">Sprint 4 — LLM reasoning layer (Weeks 10-12)</w:t>
      </w:r>
    </w:p>
    <w:p>
      <w:pPr>
        <w:pStyle w:val="ListParagraph"/>
        <w:numPr>
          <w:ilvl w:val="0"/>
          <w:numId w:val="2"/>
        </w:numPr>
        <w:spacing w:after="40" w:before="40"/>
      </w:pPr>
      <w:r>
        <w:rPr>
          <w:rFonts w:ascii="Arial" w:cs="Arial" w:eastAsia="Arial" w:hAnsi="Arial"/>
          <w:color w:val="1A1A1A"/>
          <w:sz w:val="22"/>
          <w:szCs w:val="22"/>
        </w:rPr>
        <w:t xml:space="preserve">Integrate Gemma 4 26B MoE via OpenRouter API</w:t>
      </w:r>
    </w:p>
    <w:p>
      <w:pPr>
        <w:pStyle w:val="ListParagraph"/>
        <w:numPr>
          <w:ilvl w:val="0"/>
          <w:numId w:val="2"/>
        </w:numPr>
        <w:spacing w:after="40" w:before="40"/>
      </w:pPr>
      <w:r>
        <w:rPr>
          <w:rFonts w:ascii="Arial" w:cs="Arial" w:eastAsia="Arial" w:hAnsi="Arial"/>
          <w:color w:val="1A1A1A"/>
          <w:sz w:val="22"/>
          <w:szCs w:val="22"/>
        </w:rPr>
        <w:t xml:space="preserve">Build system prompt and user prompt templates</w:t>
      </w:r>
    </w:p>
    <w:p>
      <w:pPr>
        <w:pStyle w:val="ListParagraph"/>
        <w:numPr>
          <w:ilvl w:val="0"/>
          <w:numId w:val="2"/>
        </w:numPr>
        <w:spacing w:after="40" w:before="40"/>
      </w:pPr>
      <w:r>
        <w:rPr>
          <w:rFonts w:ascii="Arial" w:cs="Arial" w:eastAsia="Arial" w:hAnsi="Arial"/>
          <w:color w:val="1A1A1A"/>
          <w:sz w:val="22"/>
          <w:szCs w:val="22"/>
        </w:rPr>
        <w:t xml:space="preserve">Build output schema validation and error handling</w:t>
      </w:r>
    </w:p>
    <w:p>
      <w:pPr>
        <w:pStyle w:val="ListParagraph"/>
        <w:numPr>
          <w:ilvl w:val="0"/>
          <w:numId w:val="2"/>
        </w:numPr>
        <w:spacing w:after="40" w:before="40"/>
      </w:pPr>
      <w:r>
        <w:rPr>
          <w:rFonts w:ascii="Arial" w:cs="Arial" w:eastAsia="Arial" w:hAnsi="Arial"/>
          <w:color w:val="1A1A1A"/>
          <w:sz w:val="22"/>
          <w:szCs w:val="22"/>
        </w:rPr>
        <w:t xml:space="preserve">Build retry logic with exponential backoff for API failures</w:t>
      </w:r>
    </w:p>
    <w:p>
      <w:pPr>
        <w:pStyle w:val="ListParagraph"/>
        <w:numPr>
          <w:ilvl w:val="0"/>
          <w:numId w:val="2"/>
        </w:numPr>
        <w:spacing w:after="40" w:before="40"/>
      </w:pPr>
      <w:r>
        <w:rPr>
          <w:rFonts w:ascii="Arial" w:cs="Arial" w:eastAsia="Arial" w:hAnsi="Arial"/>
          <w:color w:val="1A1A1A"/>
          <w:sz w:val="22"/>
          <w:szCs w:val="22"/>
        </w:rPr>
        <w:t xml:space="preserve">Build session narrative storage in S3 + reference in Neptune</w:t>
      </w:r>
    </w:p>
    <w:p>
      <w:pPr>
        <w:pStyle w:val="ListParagraph"/>
        <w:numPr>
          <w:ilvl w:val="0"/>
          <w:numId w:val="2"/>
        </w:numPr>
        <w:spacing w:after="40" w:before="40"/>
      </w:pPr>
      <w:r>
        <w:rPr>
          <w:rFonts w:ascii="Arial" w:cs="Arial" w:eastAsia="Arial" w:hAnsi="Arial"/>
          <w:color w:val="1A1A1A"/>
          <w:sz w:val="22"/>
          <w:szCs w:val="22"/>
        </w:rPr>
        <w:t xml:space="preserve">End-to-end test: structured packet in → session story out → stored in Neptune</w:t>
      </w:r>
    </w:p>
    <w:p>
      <w:pPr>
        <w:spacing w:after="0" w:before="80"/>
      </w:pPr>
      <w:r>
        <w:t xml:space="preserve"/>
      </w:r>
    </w:p>
    <w:p>
      <w:pPr>
        <w:pStyle w:val="Heading3"/>
        <w:spacing w:after="80" w:before="280"/>
      </w:pPr>
      <w:r>
        <w:rPr>
          <w:rFonts w:ascii="Arial" w:cs="Arial" w:eastAsia="Arial" w:hAnsi="Arial"/>
          <w:b/>
          <w:bCs/>
          <w:color w:val="1A1A1A"/>
          <w:sz w:val="24"/>
          <w:szCs w:val="24"/>
        </w:rPr>
        <w:t xml:space="preserve">Sprint 5 — Output layer (Weeks 13-15)</w:t>
      </w:r>
    </w:p>
    <w:p>
      <w:pPr>
        <w:pStyle w:val="ListParagraph"/>
        <w:numPr>
          <w:ilvl w:val="0"/>
          <w:numId w:val="2"/>
        </w:numPr>
        <w:spacing w:after="40" w:before="40"/>
      </w:pPr>
      <w:r>
        <w:rPr>
          <w:rFonts w:ascii="Arial" w:cs="Arial" w:eastAsia="Arial" w:hAnsi="Arial"/>
          <w:color w:val="1A1A1A"/>
          <w:sz w:val="22"/>
          <w:szCs w:val="22"/>
        </w:rPr>
        <w:t xml:space="preserve">Build CAPI enrichment output — Meta CAPI purchase events with behavioral signals</w:t>
      </w:r>
    </w:p>
    <w:p>
      <w:pPr>
        <w:pStyle w:val="ListParagraph"/>
        <w:numPr>
          <w:ilvl w:val="0"/>
          <w:numId w:val="2"/>
        </w:numPr>
        <w:spacing w:after="40" w:before="40"/>
      </w:pPr>
      <w:r>
        <w:rPr>
          <w:rFonts w:ascii="Arial" w:cs="Arial" w:eastAsia="Arial" w:hAnsi="Arial"/>
          <w:color w:val="1A1A1A"/>
          <w:sz w:val="22"/>
          <w:szCs w:val="22"/>
        </w:rPr>
        <w:t xml:space="preserve">Build Google Enhanced Conversions output</w:t>
      </w:r>
    </w:p>
    <w:p>
      <w:pPr>
        <w:pStyle w:val="ListParagraph"/>
        <w:numPr>
          <w:ilvl w:val="0"/>
          <w:numId w:val="2"/>
        </w:numPr>
        <w:spacing w:after="40" w:before="40"/>
      </w:pPr>
      <w:r>
        <w:rPr>
          <w:rFonts w:ascii="Arial" w:cs="Arial" w:eastAsia="Arial" w:hAnsi="Arial"/>
          <w:color w:val="1A1A1A"/>
          <w:sz w:val="22"/>
          <w:szCs w:val="22"/>
        </w:rPr>
        <w:t xml:space="preserve">Build suppression audience logic for organic converters</w:t>
      </w:r>
    </w:p>
    <w:p>
      <w:pPr>
        <w:pStyle w:val="ListParagraph"/>
        <w:numPr>
          <w:ilvl w:val="0"/>
          <w:numId w:val="2"/>
        </w:numPr>
        <w:spacing w:after="40" w:before="40"/>
      </w:pPr>
      <w:r>
        <w:rPr>
          <w:rFonts w:ascii="Arial" w:cs="Arial" w:eastAsia="Arial" w:hAnsi="Arial"/>
          <w:color w:val="1A1A1A"/>
          <w:sz w:val="22"/>
          <w:szCs w:val="22"/>
        </w:rPr>
        <w:t xml:space="preserve">Build dashboard API endpoints — sessions, personas, attribution, deviation, actions</w:t>
      </w:r>
    </w:p>
    <w:p>
      <w:pPr>
        <w:pStyle w:val="ListParagraph"/>
        <w:numPr>
          <w:ilvl w:val="0"/>
          <w:numId w:val="2"/>
        </w:numPr>
        <w:spacing w:after="40" w:before="40"/>
      </w:pPr>
      <w:r>
        <w:rPr>
          <w:rFonts w:ascii="Arial" w:cs="Arial" w:eastAsia="Arial" w:hAnsi="Arial"/>
          <w:color w:val="1A1A1A"/>
          <w:sz w:val="22"/>
          <w:szCs w:val="22"/>
        </w:rPr>
        <w:t xml:space="preserve">Connect existing Adray dashboard to new BRI API endpoints</w:t>
      </w:r>
    </w:p>
    <w:p>
      <w:pPr>
        <w:pStyle w:val="ListParagraph"/>
        <w:numPr>
          <w:ilvl w:val="0"/>
          <w:numId w:val="2"/>
        </w:numPr>
        <w:spacing w:after="40" w:before="40"/>
      </w:pPr>
      <w:r>
        <w:rPr>
          <w:rFonts w:ascii="Arial" w:cs="Arial" w:eastAsia="Arial" w:hAnsi="Arial"/>
          <w:color w:val="1A1A1A"/>
          <w:sz w:val="22"/>
          <w:szCs w:val="22"/>
        </w:rPr>
        <w:t xml:space="preserve">End-to-end test: full pipeline from pixel to dashboard to CAPI</w:t>
      </w:r>
    </w:p>
    <w:p>
      <w:pPr>
        <w:spacing w:after="0" w:before="80"/>
      </w:pPr>
      <w:r>
        <w:t xml:space="preserve"/>
      </w:r>
    </w:p>
    <w:p>
      <w:pPr>
        <w:pStyle w:val="Heading3"/>
        <w:spacing w:after="80" w:before="280"/>
      </w:pPr>
      <w:r>
        <w:rPr>
          <w:rFonts w:ascii="Arial" w:cs="Arial" w:eastAsia="Arial" w:hAnsi="Arial"/>
          <w:b/>
          <w:bCs/>
          <w:color w:val="1A1A1A"/>
          <w:sz w:val="24"/>
          <w:szCs w:val="24"/>
        </w:rPr>
        <w:t xml:space="preserve">Sprint 6 — HubSpot / lead gen path (Weeks 16-18)</w:t>
      </w:r>
    </w:p>
    <w:p>
      <w:pPr>
        <w:pStyle w:val="ListParagraph"/>
        <w:numPr>
          <w:ilvl w:val="0"/>
          <w:numId w:val="2"/>
        </w:numPr>
        <w:spacing w:after="40" w:before="40"/>
      </w:pPr>
      <w:r>
        <w:rPr>
          <w:rFonts w:ascii="Arial" w:cs="Arial" w:eastAsia="Arial" w:hAnsi="Arial"/>
          <w:color w:val="1A1A1A"/>
          <w:sz w:val="22"/>
          <w:szCs w:val="22"/>
        </w:rPr>
        <w:t xml:space="preserve">Build HubSpot webhook receiver — lifecycle stage changes</w:t>
      </w:r>
    </w:p>
    <w:p>
      <w:pPr>
        <w:pStyle w:val="ListParagraph"/>
        <w:numPr>
          <w:ilvl w:val="0"/>
          <w:numId w:val="2"/>
        </w:numPr>
        <w:spacing w:after="40" w:before="40"/>
      </w:pPr>
      <w:r>
        <w:rPr>
          <w:rFonts w:ascii="Arial" w:cs="Arial" w:eastAsia="Arial" w:hAnsi="Arial"/>
          <w:color w:val="1A1A1A"/>
          <w:sz w:val="22"/>
          <w:szCs w:val="22"/>
        </w:rPr>
        <w:t xml:space="preserve">Build lead-to-enrollment attribution with extended windows</w:t>
      </w:r>
    </w:p>
    <w:p>
      <w:pPr>
        <w:pStyle w:val="ListParagraph"/>
        <w:numPr>
          <w:ilvl w:val="0"/>
          <w:numId w:val="2"/>
        </w:numPr>
        <w:spacing w:after="40" w:before="40"/>
      </w:pPr>
      <w:r>
        <w:rPr>
          <w:rFonts w:ascii="Arial" w:cs="Arial" w:eastAsia="Arial" w:hAnsi="Arial"/>
          <w:color w:val="1A1A1A"/>
          <w:sz w:val="22"/>
          <w:szCs w:val="22"/>
        </w:rPr>
        <w:t xml:space="preserve">Adapt deviation report for lead gen (platform leads vs HubSpot enrolled)</w:t>
      </w:r>
    </w:p>
    <w:p>
      <w:pPr>
        <w:pStyle w:val="ListParagraph"/>
        <w:numPr>
          <w:ilvl w:val="0"/>
          <w:numId w:val="2"/>
        </w:numPr>
        <w:spacing w:after="40" w:before="40"/>
      </w:pPr>
      <w:r>
        <w:rPr>
          <w:rFonts w:ascii="Arial" w:cs="Arial" w:eastAsia="Arial" w:hAnsi="Arial"/>
          <w:color w:val="1A1A1A"/>
          <w:sz w:val="22"/>
          <w:szCs w:val="22"/>
        </w:rPr>
        <w:t xml:space="preserve">Test with UVM account — validate end-to-end lead gen path</w:t>
      </w:r>
    </w:p>
    <w:p>
      <w:pPr>
        <w:pStyle w:val="ListParagraph"/>
        <w:numPr>
          <w:ilvl w:val="0"/>
          <w:numId w:val="2"/>
        </w:numPr>
        <w:spacing w:after="40" w:before="40"/>
      </w:pPr>
      <w:r>
        <w:rPr>
          <w:rFonts w:ascii="Arial" w:cs="Arial" w:eastAsia="Arial" w:hAnsi="Arial"/>
          <w:color w:val="1A1A1A"/>
          <w:sz w:val="22"/>
          <w:szCs w:val="22"/>
        </w:rPr>
        <w:t xml:space="preserve">Document UVM case study outputs</w:t>
      </w:r>
    </w:p>
    <w:p>
      <w:pPr>
        <w:spacing w:after="0" w:before="120"/>
      </w:pPr>
      <w:r>
        <w:t xml:space="preserve"/>
      </w:r>
    </w:p>
    <w:p>
      <w:pPr>
        <w:pStyle w:val="Heading2"/>
        <w:spacing w:after="120" w:before="400"/>
      </w:pPr>
      <w:r>
        <w:rPr>
          <w:rFonts w:ascii="Arial" w:cs="Arial" w:eastAsia="Arial" w:hAnsi="Arial"/>
          <w:b/>
          <w:bCs/>
          <w:color w:val="085041"/>
          <w:sz w:val="28"/>
          <w:szCs w:val="28"/>
        </w:rPr>
        <w:t xml:space="preserve">10.2 Team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16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Sprints</w:t>
            </w:r>
          </w:p>
        </w:tc>
        <w:tc>
          <w:tcPr>
            <w:tcW w:type="dxa" w:w="496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r>
              <w:rPr>
                <w:rFonts w:ascii="Arial" w:cs="Arial" w:eastAsia="Arial" w:hAnsi="Arial"/>
                <w:b/>
                <w:bCs/>
                <w:color w:val="FFFFFF"/>
                <w:sz w:val="20"/>
                <w:szCs w:val="20"/>
              </w:rPr>
              <w:t xml:space="preserve">Primary responsibilities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Backend / AWS engineer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1-5</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API Gateway, SQS, Lambda, S3, Neptune, CAPI integrations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Frontend / pixel engineer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1, 3, 5</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rrweb pixel integration, dashboard API connection, consent layer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AI / ML engineer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4, 5, 6</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Gemma 4 integration, prompt engineering, output schema, reasoning quality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Full-stack engineer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5, 6</w:t>
            </w:r>
          </w:p>
        </w:tc>
        <w:tc>
          <w:tcPr>
            <w:tcW w:type="dxa" w:w="4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Dashboard BRI surfaces, HubSpot integration, UVM testing</w:t>
            </w:r>
          </w:p>
        </w:tc>
      </w:tr>
    </w:tbl>
    <w:p>
      <w:pPr>
        <w:spacing w:after="0" w:before="120"/>
      </w:pPr>
      <w:r>
        <w:t xml:space="preserve"/>
      </w:r>
    </w:p>
    <w:p>
      <w:pPr>
        <w:pStyle w:val="Heading2"/>
        <w:spacing w:after="120" w:before="400"/>
      </w:pPr>
      <w:r>
        <w:rPr>
          <w:rFonts w:ascii="Arial" w:cs="Arial" w:eastAsia="Arial" w:hAnsi="Arial"/>
          <w:b/>
          <w:bCs/>
          <w:color w:val="085041"/>
          <w:sz w:val="28"/>
          <w:szCs w:val="28"/>
        </w:rPr>
        <w:t xml:space="preserve">10.3 Testing Requirements</w:t>
      </w:r>
    </w:p>
    <w:p>
      <w:pPr>
        <w:pStyle w:val="ListParagraph"/>
        <w:numPr>
          <w:ilvl w:val="0"/>
          <w:numId w:val="2"/>
        </w:numPr>
        <w:spacing w:after="40" w:before="40"/>
      </w:pPr>
      <w:r>
        <w:rPr>
          <w:rFonts w:ascii="Arial" w:cs="Arial" w:eastAsia="Arial" w:hAnsi="Arial"/>
          <w:color w:val="1A1A1A"/>
          <w:sz w:val="22"/>
          <w:szCs w:val="22"/>
        </w:rPr>
        <w:t xml:space="preserve">Unit tests for all Lambda functions — minimum 80% coverage</w:t>
      </w:r>
    </w:p>
    <w:p>
      <w:pPr>
        <w:pStyle w:val="ListParagraph"/>
        <w:numPr>
          <w:ilvl w:val="0"/>
          <w:numId w:val="2"/>
        </w:numPr>
        <w:spacing w:after="40" w:before="40"/>
      </w:pPr>
      <w:r>
        <w:rPr>
          <w:rFonts w:ascii="Arial" w:cs="Arial" w:eastAsia="Arial" w:hAnsi="Arial"/>
          <w:color w:val="1A1A1A"/>
          <w:sz w:val="22"/>
          <w:szCs w:val="22"/>
        </w:rPr>
        <w:t xml:space="preserve">Integration tests for each pipeline stage — ingest, process, resolve, reason, output</w:t>
      </w:r>
    </w:p>
    <w:p>
      <w:pPr>
        <w:pStyle w:val="ListParagraph"/>
        <w:numPr>
          <w:ilvl w:val="0"/>
          <w:numId w:val="2"/>
        </w:numPr>
        <w:spacing w:after="40" w:before="40"/>
      </w:pPr>
      <w:r>
        <w:rPr>
          <w:rFonts w:ascii="Arial" w:cs="Arial" w:eastAsia="Arial" w:hAnsi="Arial"/>
          <w:color w:val="1A1A1A"/>
          <w:sz w:val="22"/>
          <w:szCs w:val="22"/>
        </w:rPr>
        <w:t xml:space="preserve">End-to-end test suite using synthetic sessions from known personas</w:t>
      </w:r>
    </w:p>
    <w:p>
      <w:pPr>
        <w:pStyle w:val="ListParagraph"/>
        <w:numPr>
          <w:ilvl w:val="0"/>
          <w:numId w:val="2"/>
        </w:numPr>
        <w:spacing w:after="40" w:before="40"/>
      </w:pPr>
      <w:r>
        <w:rPr>
          <w:rFonts w:ascii="Arial" w:cs="Arial" w:eastAsia="Arial" w:hAnsi="Arial"/>
          <w:color w:val="1A1A1A"/>
          <w:sz w:val="22"/>
          <w:szCs w:val="22"/>
        </w:rPr>
        <w:t xml:space="preserve">Load testing before launch — validate 1K concurrent sessions without degradation</w:t>
      </w:r>
    </w:p>
    <w:p>
      <w:pPr>
        <w:pStyle w:val="ListParagraph"/>
        <w:numPr>
          <w:ilvl w:val="0"/>
          <w:numId w:val="2"/>
        </w:numPr>
        <w:spacing w:after="40" w:before="40"/>
      </w:pPr>
      <w:r>
        <w:rPr>
          <w:rFonts w:ascii="Arial" w:cs="Arial" w:eastAsia="Arial" w:hAnsi="Arial"/>
          <w:color w:val="1A1A1A"/>
          <w:sz w:val="22"/>
          <w:szCs w:val="22"/>
        </w:rPr>
        <w:t xml:space="preserve">Privacy compliance testing — verify PII masking and raw data erasure</w:t>
      </w:r>
    </w:p>
    <w:p>
      <w:pPr>
        <w:pStyle w:val="ListParagraph"/>
        <w:numPr>
          <w:ilvl w:val="0"/>
          <w:numId w:val="2"/>
        </w:numPr>
        <w:spacing w:after="40" w:before="40"/>
      </w:pPr>
      <w:r>
        <w:rPr>
          <w:rFonts w:ascii="Arial" w:cs="Arial" w:eastAsia="Arial" w:hAnsi="Arial"/>
          <w:color w:val="1A1A1A"/>
          <w:sz w:val="22"/>
          <w:szCs w:val="22"/>
        </w:rPr>
        <w:t xml:space="preserve">CAPI validation — verify Meta EMQ scores improve after enrichment</w:t>
      </w:r>
    </w:p>
    <w:p>
      <w:pPr>
        <w:spacing w:after="0" w:before="240"/>
      </w:pPr>
      <w:r>
        <w:t xml:space="preserve"/>
      </w:r>
    </w:p>
    <w:p>
      <w:pPr>
        <w:pBdr>
          <w:top w:val="single" w:color="1D9E75" w:sz="4" w:space="4"/>
        </w:pBdr>
        <w:spacing w:after="80" w:before="160"/>
      </w:pPr>
      <w:r>
        <w:rPr>
          <w:rFonts w:ascii="Arial" w:cs="Arial" w:eastAsia="Arial" w:hAnsi="Arial"/>
          <w:color w:val="666666"/>
          <w:sz w:val="18"/>
          <w:szCs w:val="18"/>
        </w:rPr>
        <w:t xml:space="preserve">adray.ai  |  Behavioral Revenue Intelligence Platform  |  Technical Architecture v1.0  |  April 2026</w:t>
      </w:r>
    </w:p>
    <w:p>
      <w:pPr>
        <w:spacing w:after="80" w:before="60"/>
      </w:pPr>
      <w:r>
        <w:rPr>
          <w:rFonts w:ascii="Arial" w:cs="Arial" w:eastAsia="Arial" w:hAnsi="Arial"/>
          <w:b w:val="false"/>
          <w:bCs w:val="false"/>
          <w:i w:val="false"/>
          <w:iCs w:val="false"/>
          <w:color w:val="666666"/>
          <w:sz w:val="22"/>
          <w:szCs w:val="22"/>
        </w:rPr>
        <w:t xml:space="preserve">This document is confidential and intended for the Adray engineering team only. Do not distribute externally.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spacing w:after="0" w:before="120"/>
    </w:pPr>
    <w:r>
      <w:rPr>
        <w:rFonts w:ascii="Arial" w:cs="Arial" w:eastAsia="Arial" w:hAnsi="Arial"/>
        <w:color w:val="666666"/>
        <w:sz w:val="18"/>
        <w:szCs w:val="18"/>
      </w:rPr>
      <w:t xml:space="preserve">adray.ai  |  April 2026  |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9E75" w:sz="4" w:space="4"/>
      </w:pBdr>
      <w:spacing w:after="120" w:before="0"/>
    </w:pPr>
    <w:r>
      <w:rPr>
        <w:rFonts w:ascii="Arial" w:cs="Arial" w:eastAsia="Arial" w:hAnsi="Arial"/>
        <w:color w:val="666666"/>
        <w:sz w:val="18"/>
        <w:szCs w:val="18"/>
      </w:rPr>
      <w:t xml:space="preserve">Adray BRI — Technical Architecture</w:t>
    </w:r>
    <w:r>
      <w:rPr>
        <w:rFonts w:ascii="Arial" w:cs="Arial" w:eastAsia="Arial" w:hAnsi="Arial"/>
        <w:b/>
        <w:bCs/>
        <w:color w:val="1D9E75"/>
        <w:sz w:val="18"/>
        <w:szCs w:val="18"/>
      </w:rPr>
      <w:t xml:space="preserve">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560"/>
      <w:outlineLvl w:val="0"/>
    </w:pPr>
    <w:rPr>
      <w:rFonts w:ascii="Arial" w:cs="Arial" w:eastAsia="Arial" w:hAnsi="Arial"/>
      <w:b/>
      <w:bCs/>
      <w:color w:val="1A1A1A"/>
      <w:sz w:val="36"/>
      <w:szCs w:val="36"/>
    </w:rPr>
  </w:style>
  <w:style w:type="paragraph" w:styleId="Heading2">
    <w:name w:val="Heading 2"/>
    <w:basedOn w:val="Normal"/>
    <w:next w:val="Normal"/>
    <w:qFormat/>
    <w:pPr>
      <w:spacing w:after="120" w:before="400"/>
      <w:outlineLvl w:val="1"/>
    </w:pPr>
    <w:rPr>
      <w:rFonts w:ascii="Arial" w:cs="Arial" w:eastAsia="Arial" w:hAnsi="Arial"/>
      <w:b/>
      <w:bCs/>
      <w:color w:val="085041"/>
      <w:sz w:val="28"/>
      <w:szCs w:val="28"/>
    </w:rPr>
  </w:style>
  <w:style w:type="paragraph" w:styleId="Heading3">
    <w:name w:val="Heading 3"/>
    <w:basedOn w:val="Normal"/>
    <w:next w:val="Normal"/>
    <w:qFormat/>
    <w:pPr>
      <w:spacing w:after="80" w:before="28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2026-04-08T02:30:36.922Z</dcterms:created>
  <dcterms:modified xsi:type="dcterms:W3CDTF">2026-04-08T02:30:36.977Z</dcterms:modified>
</cp:coreProperties>
</file>

<file path=docProps/custom.xml><?xml version="1.0" encoding="utf-8"?>
<Properties xmlns="http://schemas.openxmlformats.org/officeDocument/2006/custom-properties" xmlns:vt="http://schemas.openxmlformats.org/officeDocument/2006/docPropsVTypes"/>
</file>