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D9DD2" w14:textId="371AFE2F" w:rsidR="00E173BB" w:rsidRPr="00DC6006" w:rsidRDefault="00000000" w:rsidP="00A12B1A">
      <w:pPr>
        <w:jc w:val="center"/>
        <w:rPr>
          <w:rFonts w:ascii="Times New Roman" w:hAnsi="Times New Roman" w:cs="Times New Roman"/>
        </w:rPr>
      </w:pPr>
      <w:r w:rsidRPr="00DC6006">
        <w:rPr>
          <w:rFonts w:ascii="Times New Roman" w:hAnsi="Times New Roman" w:cs="Times New Roman"/>
          <w:b/>
          <w:color w:val="003366"/>
        </w:rPr>
        <w:t>FACTORS ASSOCIATED WITH WOMEN'S DECISIONAL AUTONOMY IN FAMILY PLANNING AMONG WOMEN IN CAMEROON</w:t>
      </w:r>
    </w:p>
    <w:p w14:paraId="7BEC6278" w14:textId="77777777" w:rsidR="00E173BB" w:rsidRPr="00DC6006" w:rsidRDefault="00000000" w:rsidP="00A12B1A">
      <w:pPr>
        <w:jc w:val="center"/>
        <w:rPr>
          <w:rFonts w:ascii="Times New Roman" w:hAnsi="Times New Roman" w:cs="Times New Roman"/>
        </w:rPr>
      </w:pPr>
      <w:r w:rsidRPr="00DC6006">
        <w:rPr>
          <w:rFonts w:ascii="Times New Roman" w:hAnsi="Times New Roman" w:cs="Times New Roman"/>
          <w:b/>
        </w:rPr>
        <w:t>A Multinomial Analysis of the 2018 Demographic and Health Survey</w:t>
      </w:r>
    </w:p>
    <w:p w14:paraId="368A85FD" w14:textId="77777777" w:rsidR="00E173BB" w:rsidRPr="00DC6006" w:rsidRDefault="00E173BB" w:rsidP="00A12B1A">
      <w:pPr>
        <w:rPr>
          <w:rFonts w:ascii="Times New Roman" w:hAnsi="Times New Roman" w:cs="Times New Roman"/>
        </w:rPr>
      </w:pPr>
    </w:p>
    <w:p w14:paraId="54667F1D" w14:textId="77777777" w:rsidR="00E173BB" w:rsidRPr="00DC6006" w:rsidRDefault="00000000" w:rsidP="00A12B1A">
      <w:pPr>
        <w:rPr>
          <w:rFonts w:ascii="Times New Roman" w:hAnsi="Times New Roman" w:cs="Times New Roman"/>
        </w:rPr>
      </w:pPr>
      <w:r w:rsidRPr="00DC6006">
        <w:rPr>
          <w:rFonts w:ascii="Times New Roman" w:hAnsi="Times New Roman" w:cs="Times New Roman"/>
        </w:rPr>
        <w:br w:type="page"/>
      </w:r>
    </w:p>
    <w:p w14:paraId="7B276DF3" w14:textId="77777777" w:rsidR="00E173BB" w:rsidRPr="00DC6006" w:rsidRDefault="00000000" w:rsidP="00A12B1A">
      <w:pPr>
        <w:pStyle w:val="Heading1"/>
        <w:rPr>
          <w:rFonts w:ascii="Times New Roman" w:hAnsi="Times New Roman" w:cs="Times New Roman"/>
          <w:sz w:val="24"/>
          <w:szCs w:val="24"/>
        </w:rPr>
      </w:pPr>
      <w:r w:rsidRPr="00DC6006">
        <w:rPr>
          <w:rFonts w:ascii="Times New Roman" w:hAnsi="Times New Roman" w:cs="Times New Roman"/>
          <w:color w:val="003366"/>
          <w:sz w:val="24"/>
          <w:szCs w:val="24"/>
        </w:rPr>
        <w:lastRenderedPageBreak/>
        <w:t>ABSTRACT</w:t>
      </w:r>
    </w:p>
    <w:p w14:paraId="32B1EB21" w14:textId="6D9D80D3" w:rsidR="00E173BB" w:rsidRPr="00DC6006" w:rsidRDefault="00000000" w:rsidP="009B15D2">
      <w:pPr>
        <w:spacing w:after="120"/>
        <w:jc w:val="both"/>
        <w:rPr>
          <w:rFonts w:ascii="Times New Roman" w:hAnsi="Times New Roman" w:cs="Times New Roman"/>
        </w:rPr>
      </w:pPr>
      <w:r w:rsidRPr="00DC6006">
        <w:rPr>
          <w:rFonts w:ascii="Times New Roman" w:hAnsi="Times New Roman" w:cs="Times New Roman"/>
          <w:b/>
          <w:bCs/>
        </w:rPr>
        <w:t>Background:</w:t>
      </w:r>
      <w:r w:rsidRPr="00DC6006">
        <w:rPr>
          <w:rFonts w:ascii="Times New Roman" w:hAnsi="Times New Roman" w:cs="Times New Roman"/>
        </w:rPr>
        <w:t xml:space="preserve"> </w:t>
      </w:r>
      <w:r w:rsidR="004D5016" w:rsidRPr="00DC6006">
        <w:rPr>
          <w:rFonts w:ascii="Times New Roman" w:hAnsi="Times New Roman" w:cs="Times New Roman"/>
        </w:rPr>
        <w:t>In sub-Saharan Africa, women's ability to make autonomous decisions about family planning remains constrained by socioeconomic, cultural, and institutional factors. Cameroon presents a particularly important context, with over half of married women lacking household decision-making autonomy. This study examines the individual, interpersonal, and institutional determinants of family planning decisional autonomy among married women in Cameroon.</w:t>
      </w:r>
      <w:r w:rsidRPr="00DC6006">
        <w:rPr>
          <w:rFonts w:ascii="Times New Roman" w:hAnsi="Times New Roman" w:cs="Times New Roman"/>
        </w:rPr>
        <w:br/>
      </w:r>
      <w:r w:rsidRPr="00DC6006">
        <w:rPr>
          <w:rFonts w:ascii="Times New Roman" w:hAnsi="Times New Roman" w:cs="Times New Roman"/>
        </w:rPr>
        <w:br/>
      </w:r>
      <w:r w:rsidRPr="00DC6006">
        <w:rPr>
          <w:rFonts w:ascii="Times New Roman" w:hAnsi="Times New Roman" w:cs="Times New Roman"/>
          <w:b/>
          <w:bCs/>
        </w:rPr>
        <w:t>Methods:</w:t>
      </w:r>
      <w:r w:rsidRPr="00DC6006">
        <w:rPr>
          <w:rFonts w:ascii="Times New Roman" w:hAnsi="Times New Roman" w:cs="Times New Roman"/>
        </w:rPr>
        <w:t xml:space="preserve"> </w:t>
      </w:r>
      <w:r w:rsidR="004D5016" w:rsidRPr="00DC6006">
        <w:rPr>
          <w:rFonts w:ascii="Times New Roman" w:hAnsi="Times New Roman" w:cs="Times New Roman"/>
        </w:rPr>
        <w:t>Data from the 2018 Cameroon Demographic and Health Survey (DHS-7) were used. The analytical sample comprised </w:t>
      </w:r>
      <w:r w:rsidR="004D5016" w:rsidRPr="00DC6006">
        <w:rPr>
          <w:rFonts w:ascii="Times New Roman" w:hAnsi="Times New Roman" w:cs="Times New Roman"/>
          <w:b/>
          <w:bCs/>
        </w:rPr>
        <w:t>1,533</w:t>
      </w:r>
      <w:r w:rsidR="004D5016" w:rsidRPr="00DC6006">
        <w:rPr>
          <w:rFonts w:ascii="Times New Roman" w:hAnsi="Times New Roman" w:cs="Times New Roman"/>
        </w:rPr>
        <w:t> married or cohabiting, non-pregnant women aged 15-49 who were current contraceptive users. The outcome variable "who decides on contraceptive use" was constructed using v632, yielding four categories: woman alone, husband/partner alone, joint decision, and other. Independent variables were selected based on the UNFPA SDG Indicator 5.6.1 four-level determinants framework. Bivariate analysis using Chi-square tests was followed by multinomial logistic regression with woman alone as the reference catego</w:t>
      </w:r>
      <w:r w:rsidR="00B67C28">
        <w:rPr>
          <w:rFonts w:ascii="Times New Roman" w:hAnsi="Times New Roman" w:cs="Times New Roman"/>
        </w:rPr>
        <w:tab/>
      </w:r>
      <w:r w:rsidR="004D5016" w:rsidRPr="00DC6006">
        <w:rPr>
          <w:rFonts w:ascii="Times New Roman" w:hAnsi="Times New Roman" w:cs="Times New Roman"/>
        </w:rPr>
        <w:t>ry. All analyses accounted for the complex survey design using sampling weights. In addition to multinomial logistic regression, seven machine learning algorithms (Random Forest, XGBoost, LightGBM, AdaBoost, Decision Tree, Logistic Regression, and SVM) were trained and compared using 10-fold cross-validation with SMOTE balancing. Model performance was evaluated using accuracy, weighted F1-score, precision, and recall, with SHAP analysis for feature interpretation</w:t>
      </w:r>
      <w:r w:rsidR="002760F7" w:rsidRPr="00DC6006">
        <w:rPr>
          <w:rFonts w:ascii="Times New Roman" w:hAnsi="Times New Roman" w:cs="Times New Roman"/>
        </w:rPr>
        <w:t>.</w:t>
      </w:r>
      <w:r w:rsidRPr="00DC6006">
        <w:rPr>
          <w:rFonts w:ascii="Times New Roman" w:hAnsi="Times New Roman" w:cs="Times New Roman"/>
        </w:rPr>
        <w:br/>
      </w:r>
      <w:r w:rsidRPr="00DC6006">
        <w:rPr>
          <w:rFonts w:ascii="Times New Roman" w:hAnsi="Times New Roman" w:cs="Times New Roman"/>
        </w:rPr>
        <w:br/>
      </w:r>
      <w:r w:rsidRPr="00DC6006">
        <w:rPr>
          <w:rFonts w:ascii="Times New Roman" w:hAnsi="Times New Roman" w:cs="Times New Roman"/>
          <w:b/>
          <w:bCs/>
        </w:rPr>
        <w:t>Results:</w:t>
      </w:r>
      <w:r w:rsidRPr="00DC6006">
        <w:rPr>
          <w:rFonts w:ascii="Times New Roman" w:hAnsi="Times New Roman" w:cs="Times New Roman"/>
        </w:rPr>
        <w:t xml:space="preserve"> </w:t>
      </w:r>
      <w:r w:rsidR="004D5016" w:rsidRPr="00DC6006">
        <w:rPr>
          <w:rFonts w:ascii="Times New Roman" w:hAnsi="Times New Roman" w:cs="Times New Roman"/>
        </w:rPr>
        <w:t>Of the analytical sample, 26.0% of women decided on contraception alone, 16.6% reported the husband/partner as the sole decision-maker, 57.3% made joint decisions, and 0.1% reported other decision-makers. Multinomial regression revealed that cohabiting women had significantly lower relative risk of husband-only decision-making compared to formally married women (RRR=0.382, 95%CI: 0.250–0.584, p&lt;0.001). Husband's education was strongly associated with joint decision-making, with women whose husbands had primary, secondary, or higher education being 2.6 to 2.9 times more likely to report joint decisions compared to those whose husbands had no education (all p&lt;0.05). Women whose partners desired more children had 67% lower likelihood of joint decision-making (RRR=0.333, 95%CI: 0.244–0.456, p&lt;0.001). Women's employment was protective against both husband-only (RRR=0.612, p&lt;0.05) and joint decision-making (RRR=0.638, p&lt;0.01). Regional variations were substantial: for husband-only decisions, the North (RRR=4.005) and North-West (RRR=5.430) regions showed significantly higher risk; for joint decisions, the Centre (RRR=2.995), Douala (RRR=2.760), North-West (RRR=5.090), and West (RRR=2.446) regions showed significantly higher risk (all p&lt;0.05). The LightGBM classifier achieved the highest predictive performance (accuracy: 57.0%, weighted F1: 53.7%). SHAP analysis corroborated the regression findings, identifying region, husband's education, partner's fertility preferences, and women's employment as the most influential predictors.</w:t>
      </w:r>
      <w:r w:rsidR="008E43FC">
        <w:rPr>
          <w:rFonts w:ascii="Times New Roman" w:hAnsi="Times New Roman" w:cs="Times New Roman"/>
        </w:rPr>
        <w:t xml:space="preserve"> The machine learning app to predict this was built and can be accessible on the link: </w:t>
      </w:r>
      <w:hyperlink r:id="rId6" w:history="1">
        <w:r w:rsidR="008E43FC" w:rsidRPr="008E43FC">
          <w:rPr>
            <w:rStyle w:val="Hyperlink"/>
            <w:rFonts w:ascii="Times New Roman" w:hAnsi="Times New Roman" w:cs="Times New Roman"/>
          </w:rPr>
          <w:t>macgpt-congenial-winner.streamlit.app</w:t>
        </w:r>
      </w:hyperlink>
      <w:r w:rsidRPr="00DC6006">
        <w:rPr>
          <w:rFonts w:ascii="Times New Roman" w:hAnsi="Times New Roman" w:cs="Times New Roman"/>
        </w:rPr>
        <w:br/>
      </w:r>
      <w:r w:rsidRPr="00DC6006">
        <w:rPr>
          <w:rFonts w:ascii="Times New Roman" w:hAnsi="Times New Roman" w:cs="Times New Roman"/>
        </w:rPr>
        <w:br/>
      </w:r>
      <w:r w:rsidRPr="00DC6006">
        <w:rPr>
          <w:rFonts w:ascii="Times New Roman" w:hAnsi="Times New Roman" w:cs="Times New Roman"/>
          <w:b/>
          <w:bCs/>
        </w:rPr>
        <w:t>Conclusions:</w:t>
      </w:r>
      <w:r w:rsidRPr="00DC6006">
        <w:rPr>
          <w:rFonts w:ascii="Times New Roman" w:hAnsi="Times New Roman" w:cs="Times New Roman"/>
        </w:rPr>
        <w:t xml:space="preserve"> </w:t>
      </w:r>
      <w:r w:rsidR="004D5016" w:rsidRPr="00DC6006">
        <w:rPr>
          <w:rFonts w:ascii="Times New Roman" w:hAnsi="Times New Roman" w:cs="Times New Roman"/>
        </w:rPr>
        <w:t> Husband's education, partner's fertility preferences, women's employment, and geographic region are key determinants of women's decisional autonomy in family planning in Cameroon. Interventions should target women in high-risk regions (particularly the North and North-West), promote couple communication, address male partner fertility preferences, and support women's economic empowerment to improve reproductive decision-making power.</w:t>
      </w:r>
    </w:p>
    <w:p w14:paraId="6E962189" w14:textId="2E4ABF5F" w:rsidR="00E173BB" w:rsidRPr="00DC6006" w:rsidRDefault="00000000" w:rsidP="00A12B1A">
      <w:pPr>
        <w:rPr>
          <w:rFonts w:ascii="Times New Roman" w:hAnsi="Times New Roman" w:cs="Times New Roman"/>
        </w:rPr>
      </w:pPr>
      <w:r w:rsidRPr="00DC6006">
        <w:rPr>
          <w:rFonts w:ascii="Times New Roman" w:hAnsi="Times New Roman" w:cs="Times New Roman"/>
          <w:b/>
        </w:rPr>
        <w:lastRenderedPageBreak/>
        <w:t xml:space="preserve">Keywords: </w:t>
      </w:r>
      <w:r w:rsidR="004D5016" w:rsidRPr="00DC6006">
        <w:rPr>
          <w:rFonts w:ascii="Times New Roman" w:hAnsi="Times New Roman" w:cs="Times New Roman"/>
        </w:rPr>
        <w:t>Decision-making autonomy, family planning, contraception, married women, Cameroon, DHS, multinomial logistic regression, machine learning</w:t>
      </w:r>
    </w:p>
    <w:p w14:paraId="356B6709" w14:textId="7D04A26D" w:rsidR="00E173BB" w:rsidRPr="00DC6006" w:rsidRDefault="00000000" w:rsidP="004D5016">
      <w:pPr>
        <w:pStyle w:val="Heading1"/>
        <w:rPr>
          <w:rFonts w:ascii="Times New Roman" w:hAnsi="Times New Roman" w:cs="Times New Roman"/>
          <w:sz w:val="24"/>
          <w:szCs w:val="24"/>
        </w:rPr>
      </w:pPr>
      <w:r w:rsidRPr="00DC6006">
        <w:rPr>
          <w:rFonts w:ascii="Times New Roman" w:hAnsi="Times New Roman" w:cs="Times New Roman"/>
        </w:rPr>
        <w:br w:type="page"/>
      </w:r>
      <w:r w:rsidRPr="00DC6006">
        <w:rPr>
          <w:rFonts w:ascii="Times New Roman" w:hAnsi="Times New Roman" w:cs="Times New Roman"/>
          <w:sz w:val="24"/>
          <w:szCs w:val="24"/>
        </w:rPr>
        <w:lastRenderedPageBreak/>
        <w:t>1. INTRODUCTION</w:t>
      </w:r>
    </w:p>
    <w:p w14:paraId="745C9856" w14:textId="77777777"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Sub-Saharan Africa accounts for 66% of global maternal deaths, with an estimated 546 maternal deaths per 100,000 live births (WHO, 2015). Unplanned pregnancies and short inter-pregnancy intervals remain leading contributors to maternal and child mortality in the region. Family planning services are recognized as a cornerstone of interventional efforts to address these challenges, contributing to the reduction of maternal and infant morbidity and mortality, prevention of unintended pregnancies, and improvements in household living standards (Demissie et al., 2022).</w:t>
      </w:r>
    </w:p>
    <w:p w14:paraId="1F4D13CE" w14:textId="40232384"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 xml:space="preserve">A woman's capacity to make autonomous decisions about contraceptive use is fundamentally linked to her broader sense of empowerment and agency within the household and society. Women who experience limited decision-making power are less likely to initiate or maintain contraceptive use, even when they desire to do so (Do &amp; Kurimoto, 2012). The interpersonal dimension of this dynamic -particularly </w:t>
      </w:r>
      <w:r w:rsidRPr="00DC6006">
        <w:rPr>
          <w:rFonts w:ascii="Times New Roman" w:hAnsi="Times New Roman" w:cs="Times New Roman"/>
          <w:b/>
          <w:bCs/>
        </w:rPr>
        <w:t xml:space="preserve">partner influence </w:t>
      </w:r>
      <w:r w:rsidRPr="00DC6006">
        <w:rPr>
          <w:rFonts w:ascii="Times New Roman" w:hAnsi="Times New Roman" w:cs="Times New Roman"/>
        </w:rPr>
        <w:t>plays a critical role in determining whether women can freely decide on family planning methods (Blackstone et al., 2017).</w:t>
      </w:r>
    </w:p>
    <w:p w14:paraId="6AFD835A" w14:textId="77777777"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In Cameroon specifically, recent research using the 2018 DHS data found that over half (53%) of married women lacked household decision-making autonomy, a figure higher than the sub-Saharan African average of 44% across 27 countries (Amoak et al., 2025). Studies in urban and rural Cameroon consistently identify partner approval and intra-couple discussion about family planning as the two most significant factors associated with contraceptive use and unmet need (Ajong et al., 2016; Edietah et al., 2018).</w:t>
      </w:r>
    </w:p>
    <w:p w14:paraId="1AA4F268" w14:textId="19242653"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 xml:space="preserve">While existing research has examined binary outcomes whether a woman has decision-making power or </w:t>
      </w:r>
      <w:proofErr w:type="gramStart"/>
      <w:r w:rsidRPr="00DC6006">
        <w:rPr>
          <w:rFonts w:ascii="Times New Roman" w:hAnsi="Times New Roman" w:cs="Times New Roman"/>
        </w:rPr>
        <w:t>not  fewer</w:t>
      </w:r>
      <w:proofErr w:type="gramEnd"/>
      <w:r w:rsidRPr="00DC6006">
        <w:rPr>
          <w:rFonts w:ascii="Times New Roman" w:hAnsi="Times New Roman" w:cs="Times New Roman"/>
        </w:rPr>
        <w:t xml:space="preserve"> studies have examined the full spectrum of who makes family planning decisions: the woman alone, the husband alone, jointly, or another party. Understanding these distinctions is critical for designing targeted interventions, as joint decision-making and woman-alone decision-making represent fundamentally different autonomy profiles.</w:t>
      </w:r>
    </w:p>
    <w:p w14:paraId="37AD092B" w14:textId="780DCB7E" w:rsidR="00EC5483" w:rsidRPr="00DC6006" w:rsidRDefault="00EC5483" w:rsidP="00A12B1A">
      <w:pPr>
        <w:spacing w:after="120"/>
        <w:jc w:val="both"/>
        <w:rPr>
          <w:rFonts w:ascii="Times New Roman" w:hAnsi="Times New Roman" w:cs="Times New Roman"/>
        </w:rPr>
      </w:pPr>
      <w:r w:rsidRPr="00DC6006">
        <w:rPr>
          <w:rFonts w:ascii="Times New Roman" w:hAnsi="Times New Roman" w:cs="Times New Roman"/>
        </w:rPr>
        <w:t>This study addresses this gap by examining the factors associated with each category of decisional autonomy in family planning among married women in Cameroon, using the 2018 DHS-7 data. The selected variables were derived in accordance with the work of Demissie et al. (2022) dividing them into sociodemographic and reproductive characteristics. The findings contribute to the growing evidence base on women's reproductive autonomy in Central Africa and provide actionable insights for policy and programme design.</w:t>
      </w:r>
    </w:p>
    <w:p w14:paraId="6AC91555"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1.1 Objectives</w:t>
      </w:r>
    </w:p>
    <w:p w14:paraId="3F444475" w14:textId="77777777"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The specific objectives of this study are:</w:t>
      </w:r>
    </w:p>
    <w:p w14:paraId="3903099B" w14:textId="5E2E91AF" w:rsidR="00E173BB" w:rsidRPr="00DC6006" w:rsidRDefault="00000000" w:rsidP="00A12B1A">
      <w:pPr>
        <w:pStyle w:val="ListBullet"/>
        <w:numPr>
          <w:ilvl w:val="0"/>
          <w:numId w:val="10"/>
        </w:numPr>
        <w:rPr>
          <w:rFonts w:ascii="Times New Roman" w:hAnsi="Times New Roman" w:cs="Times New Roman"/>
        </w:rPr>
      </w:pPr>
      <w:r w:rsidRPr="00DC6006">
        <w:rPr>
          <w:rFonts w:ascii="Times New Roman" w:hAnsi="Times New Roman" w:cs="Times New Roman"/>
        </w:rPr>
        <w:t>To describe the sociodemographic</w:t>
      </w:r>
      <w:r w:rsidR="00EC5483" w:rsidRPr="00DC6006">
        <w:rPr>
          <w:rFonts w:ascii="Times New Roman" w:hAnsi="Times New Roman" w:cs="Times New Roman"/>
        </w:rPr>
        <w:t xml:space="preserve"> and reproductive</w:t>
      </w:r>
      <w:r w:rsidRPr="00DC6006">
        <w:rPr>
          <w:rFonts w:ascii="Times New Roman" w:hAnsi="Times New Roman" w:cs="Times New Roman"/>
        </w:rPr>
        <w:t xml:space="preserve"> characteristics of married women in Cameroon and the distribution of family planning decisional autonomy.</w:t>
      </w:r>
    </w:p>
    <w:p w14:paraId="449455A0" w14:textId="77777777" w:rsidR="00E173BB" w:rsidRPr="00DC6006" w:rsidRDefault="00000000" w:rsidP="00A12B1A">
      <w:pPr>
        <w:pStyle w:val="ListBullet"/>
        <w:numPr>
          <w:ilvl w:val="0"/>
          <w:numId w:val="10"/>
        </w:numPr>
        <w:rPr>
          <w:rFonts w:ascii="Times New Roman" w:hAnsi="Times New Roman" w:cs="Times New Roman"/>
        </w:rPr>
      </w:pPr>
      <w:r w:rsidRPr="00DC6006">
        <w:rPr>
          <w:rFonts w:ascii="Times New Roman" w:hAnsi="Times New Roman" w:cs="Times New Roman"/>
        </w:rPr>
        <w:t>To examine the bivariate associations between candidate independent variables and family planning decisional autonomy.</w:t>
      </w:r>
    </w:p>
    <w:p w14:paraId="09A5BE8F" w14:textId="232709A2" w:rsidR="00E173BB" w:rsidRPr="00DC6006" w:rsidRDefault="00000000" w:rsidP="00A12B1A">
      <w:pPr>
        <w:pStyle w:val="ListBullet"/>
        <w:numPr>
          <w:ilvl w:val="0"/>
          <w:numId w:val="10"/>
        </w:numPr>
        <w:rPr>
          <w:rFonts w:ascii="Times New Roman" w:hAnsi="Times New Roman" w:cs="Times New Roman"/>
        </w:rPr>
      </w:pPr>
      <w:r w:rsidRPr="00DC6006">
        <w:rPr>
          <w:rFonts w:ascii="Times New Roman" w:hAnsi="Times New Roman" w:cs="Times New Roman"/>
        </w:rPr>
        <w:t>To identify the independent factors associated with husband-</w:t>
      </w:r>
      <w:proofErr w:type="gramStart"/>
      <w:r w:rsidRPr="00DC6006">
        <w:rPr>
          <w:rFonts w:ascii="Times New Roman" w:hAnsi="Times New Roman" w:cs="Times New Roman"/>
        </w:rPr>
        <w:t xml:space="preserve">only </w:t>
      </w:r>
      <w:r w:rsidR="008D3A8E" w:rsidRPr="00DC6006">
        <w:rPr>
          <w:rFonts w:ascii="Times New Roman" w:hAnsi="Times New Roman" w:cs="Times New Roman"/>
        </w:rPr>
        <w:t>,</w:t>
      </w:r>
      <w:proofErr w:type="gramEnd"/>
      <w:r w:rsidRPr="00DC6006">
        <w:rPr>
          <w:rFonts w:ascii="Times New Roman" w:hAnsi="Times New Roman" w:cs="Times New Roman"/>
        </w:rPr>
        <w:t xml:space="preserve"> joint decision-</w:t>
      </w:r>
      <w:proofErr w:type="gramStart"/>
      <w:r w:rsidRPr="00DC6006">
        <w:rPr>
          <w:rFonts w:ascii="Times New Roman" w:hAnsi="Times New Roman" w:cs="Times New Roman"/>
        </w:rPr>
        <w:t xml:space="preserve">making </w:t>
      </w:r>
      <w:r w:rsidR="008D3A8E" w:rsidRPr="00DC6006">
        <w:rPr>
          <w:rFonts w:ascii="Times New Roman" w:hAnsi="Times New Roman" w:cs="Times New Roman"/>
        </w:rPr>
        <w:t>,</w:t>
      </w:r>
      <w:proofErr w:type="gramEnd"/>
      <w:r w:rsidR="008D3A8E" w:rsidRPr="00DC6006">
        <w:rPr>
          <w:rFonts w:ascii="Times New Roman" w:hAnsi="Times New Roman" w:cs="Times New Roman"/>
        </w:rPr>
        <w:t xml:space="preserve"> decision made by others </w:t>
      </w:r>
      <w:r w:rsidRPr="00DC6006">
        <w:rPr>
          <w:rFonts w:ascii="Times New Roman" w:hAnsi="Times New Roman" w:cs="Times New Roman"/>
        </w:rPr>
        <w:t>compared to woman-alone decision-making, using multinomial logistic regression.</w:t>
      </w:r>
    </w:p>
    <w:p w14:paraId="368C28D9" w14:textId="77777777" w:rsidR="00E173BB" w:rsidRPr="00DC6006" w:rsidRDefault="00000000" w:rsidP="00A12B1A">
      <w:pPr>
        <w:pStyle w:val="Heading1"/>
        <w:rPr>
          <w:rFonts w:ascii="Times New Roman" w:hAnsi="Times New Roman" w:cs="Times New Roman"/>
          <w:sz w:val="22"/>
          <w:szCs w:val="22"/>
        </w:rPr>
      </w:pPr>
      <w:r w:rsidRPr="00DC6006">
        <w:rPr>
          <w:rFonts w:ascii="Times New Roman" w:hAnsi="Times New Roman" w:cs="Times New Roman"/>
          <w:color w:val="003366"/>
          <w:sz w:val="22"/>
          <w:szCs w:val="22"/>
        </w:rPr>
        <w:lastRenderedPageBreak/>
        <w:t>2. METHODS</w:t>
      </w:r>
    </w:p>
    <w:p w14:paraId="3A07EFD0"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2.1 Data Source</w:t>
      </w:r>
    </w:p>
    <w:p w14:paraId="5D87D661" w14:textId="77777777"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This study used secondary data from the 2018 Cameroon Demographic and Health Survey (DHS-7), conducted by the Institut National de la Statistique du Cameroun with technical support from ICF International under the DHS Program. The DHS is a nationally representative, cross-sectional survey of households, women, and men aged 15-49 years, providing data on population, health, and nutrition indicators at national and regional levels. The survey employed a stratified two-stage cluster sampling design. Ethical approval for the original survey was granted by the ICF Institutional Review Board, and authorization to access the dataset was obtained from the DHS Program.</w:t>
      </w:r>
    </w:p>
    <w:p w14:paraId="3F381C95"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2.2 Study Population and Analytical Sample</w:t>
      </w:r>
    </w:p>
    <w:p w14:paraId="66AD55B2" w14:textId="6D5CFD32"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The total DHS sample comprised 14,677 women aged 15-49. For the purposes of this analysis, the study was restricted to currently married or in-union women (</w:t>
      </w:r>
      <w:r w:rsidR="00002CDA" w:rsidRPr="00DC6006">
        <w:rPr>
          <w:rFonts w:ascii="Times New Roman" w:hAnsi="Times New Roman" w:cs="Times New Roman"/>
        </w:rPr>
        <w:t>V</w:t>
      </w:r>
      <w:r w:rsidRPr="00DC6006">
        <w:rPr>
          <w:rFonts w:ascii="Times New Roman" w:hAnsi="Times New Roman" w:cs="Times New Roman"/>
        </w:rPr>
        <w:t>502 = 1) who were not pregnant at the time of the survey (</w:t>
      </w:r>
      <w:r w:rsidR="00002CDA" w:rsidRPr="00DC6006">
        <w:rPr>
          <w:rFonts w:ascii="Times New Roman" w:hAnsi="Times New Roman" w:cs="Times New Roman"/>
        </w:rPr>
        <w:t>V</w:t>
      </w:r>
      <w:r w:rsidRPr="00DC6006">
        <w:rPr>
          <w:rFonts w:ascii="Times New Roman" w:hAnsi="Times New Roman" w:cs="Times New Roman"/>
        </w:rPr>
        <w:t>213 = 0),</w:t>
      </w:r>
      <w:r w:rsidR="00070566">
        <w:rPr>
          <w:rFonts w:ascii="Times New Roman" w:hAnsi="Times New Roman" w:cs="Times New Roman"/>
        </w:rPr>
        <w:t xml:space="preserve"> </w:t>
      </w:r>
      <w:r w:rsidR="00002CDA" w:rsidRPr="00DC6006">
        <w:rPr>
          <w:rFonts w:ascii="Times New Roman" w:hAnsi="Times New Roman" w:cs="Times New Roman"/>
        </w:rPr>
        <w:t>and were currently using a contraceptive method (V</w:t>
      </w:r>
      <w:proofErr w:type="gramStart"/>
      <w:r w:rsidR="00002CDA" w:rsidRPr="00DC6006">
        <w:rPr>
          <w:rFonts w:ascii="Times New Roman" w:hAnsi="Times New Roman" w:cs="Times New Roman"/>
        </w:rPr>
        <w:t>312 !</w:t>
      </w:r>
      <w:proofErr w:type="gramEnd"/>
      <w:r w:rsidR="00002CDA" w:rsidRPr="00DC6006">
        <w:rPr>
          <w:rFonts w:ascii="Times New Roman" w:hAnsi="Times New Roman" w:cs="Times New Roman"/>
        </w:rPr>
        <w:t>=0)</w:t>
      </w:r>
      <w:r w:rsidRPr="00DC6006">
        <w:rPr>
          <w:rFonts w:ascii="Times New Roman" w:hAnsi="Times New Roman" w:cs="Times New Roman"/>
        </w:rPr>
        <w:t xml:space="preserve"> yielding an analytical sample of </w:t>
      </w:r>
      <w:r w:rsidR="00002CDA" w:rsidRPr="00DC6006">
        <w:rPr>
          <w:rFonts w:ascii="Times New Roman" w:hAnsi="Times New Roman" w:cs="Times New Roman"/>
        </w:rPr>
        <w:t>1533</w:t>
      </w:r>
      <w:r w:rsidRPr="00DC6006">
        <w:rPr>
          <w:rFonts w:ascii="Times New Roman" w:hAnsi="Times New Roman" w:cs="Times New Roman"/>
        </w:rPr>
        <w:t xml:space="preserve"> women. Pregnant women were excluded because the decision-making context for contraception differs substantially during pregnancy</w:t>
      </w:r>
      <w:r w:rsidR="00281583" w:rsidRPr="00DC6006">
        <w:rPr>
          <w:rFonts w:ascii="Times New Roman" w:hAnsi="Times New Roman" w:cs="Times New Roman"/>
        </w:rPr>
        <w:t xml:space="preserve"> and also to adhere to the standard in the DHS7 guide</w:t>
      </w:r>
      <w:r w:rsidRPr="00DC6006">
        <w:rPr>
          <w:rFonts w:ascii="Times New Roman" w:hAnsi="Times New Roman" w:cs="Times New Roman"/>
        </w:rPr>
        <w:t>.</w:t>
      </w:r>
    </w:p>
    <w:p w14:paraId="22BD7824"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2.3 Outcome Variable</w:t>
      </w:r>
    </w:p>
    <w:p w14:paraId="59B6B4D3" w14:textId="6AFAC9E0"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 xml:space="preserve">The outcome variable </w:t>
      </w:r>
      <w:r w:rsidRPr="00DC6006">
        <w:rPr>
          <w:rFonts w:ascii="Times New Roman" w:hAnsi="Times New Roman" w:cs="Times New Roman"/>
          <w:b/>
          <w:bCs/>
        </w:rPr>
        <w:t xml:space="preserve">family planning decisional </w:t>
      </w:r>
      <w:proofErr w:type="gramStart"/>
      <w:r w:rsidRPr="00DC6006">
        <w:rPr>
          <w:rFonts w:ascii="Times New Roman" w:hAnsi="Times New Roman" w:cs="Times New Roman"/>
          <w:b/>
          <w:bCs/>
        </w:rPr>
        <w:t>autonomy</w:t>
      </w:r>
      <w:r w:rsidRPr="00DC6006">
        <w:rPr>
          <w:rFonts w:ascii="Times New Roman" w:hAnsi="Times New Roman" w:cs="Times New Roman"/>
        </w:rPr>
        <w:t xml:space="preserve">  was</w:t>
      </w:r>
      <w:proofErr w:type="gramEnd"/>
      <w:r w:rsidRPr="00DC6006">
        <w:rPr>
          <w:rFonts w:ascii="Times New Roman" w:hAnsi="Times New Roman" w:cs="Times New Roman"/>
        </w:rPr>
        <w:t xml:space="preserve"> constructed </w:t>
      </w:r>
      <w:r w:rsidR="008D3A8E" w:rsidRPr="00DC6006">
        <w:rPr>
          <w:rFonts w:ascii="Times New Roman" w:hAnsi="Times New Roman" w:cs="Times New Roman"/>
        </w:rPr>
        <w:t xml:space="preserve">using the </w:t>
      </w:r>
      <w:r w:rsidRPr="00DC6006">
        <w:rPr>
          <w:rFonts w:ascii="Times New Roman" w:hAnsi="Times New Roman" w:cs="Times New Roman"/>
        </w:rPr>
        <w:t xml:space="preserve">DHS-7 variable: </w:t>
      </w:r>
      <w:r w:rsidR="00002CDA" w:rsidRPr="00DC6006">
        <w:rPr>
          <w:rFonts w:ascii="Times New Roman" w:hAnsi="Times New Roman" w:cs="Times New Roman"/>
        </w:rPr>
        <w:t>V</w:t>
      </w:r>
      <w:r w:rsidRPr="00DC6006">
        <w:rPr>
          <w:rFonts w:ascii="Times New Roman" w:hAnsi="Times New Roman" w:cs="Times New Roman"/>
        </w:rPr>
        <w:t>632, which captures who decided to use contraception (asked to current users: v</w:t>
      </w:r>
      <w:proofErr w:type="gramStart"/>
      <w:r w:rsidRPr="00DC6006">
        <w:rPr>
          <w:rFonts w:ascii="Times New Roman" w:hAnsi="Times New Roman" w:cs="Times New Roman"/>
        </w:rPr>
        <w:t>312 !</w:t>
      </w:r>
      <w:proofErr w:type="gramEnd"/>
      <w:r w:rsidRPr="00DC6006">
        <w:rPr>
          <w:rFonts w:ascii="Times New Roman" w:hAnsi="Times New Roman" w:cs="Times New Roman"/>
        </w:rPr>
        <w:t xml:space="preserve">= 0) </w:t>
      </w:r>
      <w:r w:rsidR="008D3A8E" w:rsidRPr="00DC6006">
        <w:rPr>
          <w:rFonts w:ascii="Times New Roman" w:hAnsi="Times New Roman" w:cs="Times New Roman"/>
        </w:rPr>
        <w:t xml:space="preserve">The </w:t>
      </w:r>
      <w:r w:rsidRPr="00DC6006">
        <w:rPr>
          <w:rFonts w:ascii="Times New Roman" w:hAnsi="Times New Roman" w:cs="Times New Roman"/>
        </w:rPr>
        <w:t xml:space="preserve">variable share the </w:t>
      </w:r>
      <w:r w:rsidR="008D3A8E" w:rsidRPr="00DC6006">
        <w:rPr>
          <w:rFonts w:ascii="Times New Roman" w:hAnsi="Times New Roman" w:cs="Times New Roman"/>
        </w:rPr>
        <w:t xml:space="preserve">following </w:t>
      </w:r>
      <w:r w:rsidRPr="00DC6006">
        <w:rPr>
          <w:rFonts w:ascii="Times New Roman" w:hAnsi="Times New Roman" w:cs="Times New Roman"/>
        </w:rPr>
        <w:t>response categories.</w:t>
      </w:r>
    </w:p>
    <w:p w14:paraId="5143E1E3" w14:textId="77777777"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The unified variable was coded as follows:</w:t>
      </w:r>
    </w:p>
    <w:tbl>
      <w:tblPr>
        <w:tblStyle w:val="PlainTable2"/>
        <w:tblW w:w="0" w:type="auto"/>
        <w:tblLook w:val="04A0" w:firstRow="1" w:lastRow="0" w:firstColumn="1" w:lastColumn="0" w:noHBand="0" w:noVBand="1"/>
      </w:tblPr>
      <w:tblGrid>
        <w:gridCol w:w="3135"/>
        <w:gridCol w:w="3135"/>
        <w:gridCol w:w="3135"/>
      </w:tblGrid>
      <w:tr w:rsidR="00E173BB" w:rsidRPr="00DC6006" w14:paraId="426E9622" w14:textId="77777777" w:rsidTr="008D3A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43D9623" w14:textId="77777777" w:rsidR="00E173BB" w:rsidRPr="00DC6006" w:rsidRDefault="00000000" w:rsidP="00A12B1A">
            <w:pPr>
              <w:spacing w:line="276" w:lineRule="auto"/>
              <w:rPr>
                <w:rFonts w:ascii="Times New Roman" w:hAnsi="Times New Roman" w:cs="Times New Roman"/>
              </w:rPr>
            </w:pPr>
            <w:r w:rsidRPr="00DC6006">
              <w:rPr>
                <w:rFonts w:ascii="Times New Roman" w:hAnsi="Times New Roman" w:cs="Times New Roman"/>
              </w:rPr>
              <w:t>Code</w:t>
            </w:r>
          </w:p>
        </w:tc>
        <w:tc>
          <w:tcPr>
            <w:tcW w:w="3135" w:type="dxa"/>
          </w:tcPr>
          <w:p w14:paraId="39B579EF"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Category</w:t>
            </w:r>
          </w:p>
        </w:tc>
        <w:tc>
          <w:tcPr>
            <w:tcW w:w="3135" w:type="dxa"/>
          </w:tcPr>
          <w:p w14:paraId="021388AA"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Role in Model</w:t>
            </w:r>
          </w:p>
        </w:tc>
      </w:tr>
      <w:tr w:rsidR="00E173BB" w:rsidRPr="00DC6006" w14:paraId="4E225D8B" w14:textId="77777777" w:rsidTr="008D3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7826EEC" w14:textId="77777777" w:rsidR="00E173BB" w:rsidRPr="00DC6006" w:rsidRDefault="00000000" w:rsidP="00A12B1A">
            <w:pPr>
              <w:spacing w:line="276" w:lineRule="auto"/>
              <w:rPr>
                <w:rFonts w:ascii="Times New Roman" w:hAnsi="Times New Roman" w:cs="Times New Roman"/>
              </w:rPr>
            </w:pPr>
            <w:r w:rsidRPr="00DC6006">
              <w:rPr>
                <w:rFonts w:ascii="Times New Roman" w:hAnsi="Times New Roman" w:cs="Times New Roman"/>
              </w:rPr>
              <w:t>1</w:t>
            </w:r>
          </w:p>
        </w:tc>
        <w:tc>
          <w:tcPr>
            <w:tcW w:w="3135" w:type="dxa"/>
          </w:tcPr>
          <w:p w14:paraId="51E612AC" w14:textId="77777777" w:rsidR="00E173BB" w:rsidRPr="00DC6006" w:rsidRDefault="00000000"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Woman decides alone</w:t>
            </w:r>
          </w:p>
        </w:tc>
        <w:tc>
          <w:tcPr>
            <w:tcW w:w="3135" w:type="dxa"/>
          </w:tcPr>
          <w:p w14:paraId="02674082" w14:textId="77777777" w:rsidR="00E173BB" w:rsidRPr="00DC6006" w:rsidRDefault="00000000"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Reference</w:t>
            </w:r>
          </w:p>
        </w:tc>
      </w:tr>
      <w:tr w:rsidR="00E173BB" w:rsidRPr="00DC6006" w14:paraId="260B7096" w14:textId="77777777" w:rsidTr="008D3A8E">
        <w:tc>
          <w:tcPr>
            <w:cnfStyle w:val="001000000000" w:firstRow="0" w:lastRow="0" w:firstColumn="1" w:lastColumn="0" w:oddVBand="0" w:evenVBand="0" w:oddHBand="0" w:evenHBand="0" w:firstRowFirstColumn="0" w:firstRowLastColumn="0" w:lastRowFirstColumn="0" w:lastRowLastColumn="0"/>
            <w:tcW w:w="3135" w:type="dxa"/>
          </w:tcPr>
          <w:p w14:paraId="176B7EAF" w14:textId="77777777" w:rsidR="00E173BB" w:rsidRPr="00DC6006" w:rsidRDefault="00000000" w:rsidP="00A12B1A">
            <w:pPr>
              <w:spacing w:line="276" w:lineRule="auto"/>
              <w:rPr>
                <w:rFonts w:ascii="Times New Roman" w:hAnsi="Times New Roman" w:cs="Times New Roman"/>
              </w:rPr>
            </w:pPr>
            <w:r w:rsidRPr="00DC6006">
              <w:rPr>
                <w:rFonts w:ascii="Times New Roman" w:hAnsi="Times New Roman" w:cs="Times New Roman"/>
              </w:rPr>
              <w:t>2</w:t>
            </w:r>
          </w:p>
        </w:tc>
        <w:tc>
          <w:tcPr>
            <w:tcW w:w="3135" w:type="dxa"/>
          </w:tcPr>
          <w:p w14:paraId="11E7BA3F" w14:textId="77777777" w:rsidR="00E173BB" w:rsidRPr="00DC6006" w:rsidRDefault="00000000"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Husband/partner decides alone</w:t>
            </w:r>
          </w:p>
        </w:tc>
        <w:tc>
          <w:tcPr>
            <w:tcW w:w="3135" w:type="dxa"/>
          </w:tcPr>
          <w:p w14:paraId="01E0BEFC" w14:textId="77777777" w:rsidR="00E173BB" w:rsidRPr="00DC6006" w:rsidRDefault="00000000"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Compared vs. ref.</w:t>
            </w:r>
          </w:p>
        </w:tc>
      </w:tr>
      <w:tr w:rsidR="00E173BB" w:rsidRPr="00DC6006" w14:paraId="74E81FC6" w14:textId="77777777" w:rsidTr="008D3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FEAF653" w14:textId="77777777" w:rsidR="00E173BB" w:rsidRPr="00DC6006" w:rsidRDefault="00000000" w:rsidP="00A12B1A">
            <w:pPr>
              <w:spacing w:line="276" w:lineRule="auto"/>
              <w:rPr>
                <w:rFonts w:ascii="Times New Roman" w:hAnsi="Times New Roman" w:cs="Times New Roman"/>
              </w:rPr>
            </w:pPr>
            <w:r w:rsidRPr="00DC6006">
              <w:rPr>
                <w:rFonts w:ascii="Times New Roman" w:hAnsi="Times New Roman" w:cs="Times New Roman"/>
              </w:rPr>
              <w:t>3</w:t>
            </w:r>
          </w:p>
        </w:tc>
        <w:tc>
          <w:tcPr>
            <w:tcW w:w="3135" w:type="dxa"/>
          </w:tcPr>
          <w:p w14:paraId="13F891BE" w14:textId="77777777" w:rsidR="00E173BB" w:rsidRPr="00DC6006" w:rsidRDefault="00000000"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Joint decision (woman and partner)</w:t>
            </w:r>
          </w:p>
        </w:tc>
        <w:tc>
          <w:tcPr>
            <w:tcW w:w="3135" w:type="dxa"/>
          </w:tcPr>
          <w:p w14:paraId="41FBD35B" w14:textId="77777777" w:rsidR="00E173BB" w:rsidRPr="00DC6006" w:rsidRDefault="00000000"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Compared vs. ref.</w:t>
            </w:r>
          </w:p>
        </w:tc>
      </w:tr>
      <w:tr w:rsidR="00E173BB" w:rsidRPr="00DC6006" w14:paraId="79C34C10" w14:textId="77777777" w:rsidTr="008D3A8E">
        <w:tc>
          <w:tcPr>
            <w:cnfStyle w:val="001000000000" w:firstRow="0" w:lastRow="0" w:firstColumn="1" w:lastColumn="0" w:oddVBand="0" w:evenVBand="0" w:oddHBand="0" w:evenHBand="0" w:firstRowFirstColumn="0" w:firstRowLastColumn="0" w:lastRowFirstColumn="0" w:lastRowLastColumn="0"/>
            <w:tcW w:w="3135" w:type="dxa"/>
          </w:tcPr>
          <w:p w14:paraId="0817E758" w14:textId="77777777" w:rsidR="00E173BB" w:rsidRPr="00DC6006" w:rsidRDefault="00000000" w:rsidP="00A12B1A">
            <w:pPr>
              <w:spacing w:line="276" w:lineRule="auto"/>
              <w:rPr>
                <w:rFonts w:ascii="Times New Roman" w:hAnsi="Times New Roman" w:cs="Times New Roman"/>
              </w:rPr>
            </w:pPr>
            <w:r w:rsidRPr="00DC6006">
              <w:rPr>
                <w:rFonts w:ascii="Times New Roman" w:hAnsi="Times New Roman" w:cs="Times New Roman"/>
              </w:rPr>
              <w:t>6</w:t>
            </w:r>
          </w:p>
        </w:tc>
        <w:tc>
          <w:tcPr>
            <w:tcW w:w="3135" w:type="dxa"/>
          </w:tcPr>
          <w:p w14:paraId="1812CA8D" w14:textId="77777777" w:rsidR="00E173BB" w:rsidRPr="00DC6006" w:rsidRDefault="00000000"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Other (extended family, community)</w:t>
            </w:r>
          </w:p>
        </w:tc>
        <w:tc>
          <w:tcPr>
            <w:tcW w:w="3135" w:type="dxa"/>
          </w:tcPr>
          <w:p w14:paraId="23F143D0" w14:textId="77777777" w:rsidR="00E173BB" w:rsidRPr="00DC6006" w:rsidRDefault="00000000"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Compared vs. ref.</w:t>
            </w:r>
          </w:p>
        </w:tc>
      </w:tr>
    </w:tbl>
    <w:p w14:paraId="3FE42082" w14:textId="1A4759E4" w:rsidR="008D3A8E" w:rsidRPr="00DC6006" w:rsidRDefault="00005963" w:rsidP="002A1F1D">
      <w:pPr>
        <w:spacing w:after="120"/>
        <w:jc w:val="center"/>
        <w:rPr>
          <w:rFonts w:ascii="Times New Roman" w:hAnsi="Times New Roman" w:cs="Times New Roman"/>
          <w:i/>
          <w:iCs/>
        </w:rPr>
      </w:pPr>
      <w:r w:rsidRPr="00DC6006">
        <w:rPr>
          <w:rFonts w:ascii="Times New Roman" w:hAnsi="Times New Roman" w:cs="Times New Roman"/>
          <w:i/>
          <w:iCs/>
        </w:rPr>
        <w:t xml:space="preserve">Table 1: </w:t>
      </w:r>
      <w:r w:rsidR="002A1F1D" w:rsidRPr="00DC6006">
        <w:rPr>
          <w:rFonts w:ascii="Times New Roman" w:hAnsi="Times New Roman" w:cs="Times New Roman"/>
          <w:i/>
          <w:iCs/>
        </w:rPr>
        <w:t>Categories of the outcome variables</w:t>
      </w:r>
    </w:p>
    <w:p w14:paraId="544A0948" w14:textId="490AD6ED"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 xml:space="preserve">This approach </w:t>
      </w:r>
      <w:r w:rsidR="00281583" w:rsidRPr="00DC6006">
        <w:rPr>
          <w:rFonts w:ascii="Times New Roman" w:hAnsi="Times New Roman" w:cs="Times New Roman"/>
        </w:rPr>
        <w:t xml:space="preserve">of </w:t>
      </w:r>
      <w:r w:rsidRPr="00DC6006">
        <w:rPr>
          <w:rFonts w:ascii="Times New Roman" w:hAnsi="Times New Roman" w:cs="Times New Roman"/>
        </w:rPr>
        <w:t>combining users and non-users under a unified decisional autonomy variable ensures coverage of all married, non-pregnant women regardless of their current contraceptive status, providing a complete picture of family planning decision-making in the population.</w:t>
      </w:r>
    </w:p>
    <w:p w14:paraId="3752F895"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2.4 Independent Variables</w:t>
      </w:r>
    </w:p>
    <w:p w14:paraId="0517356A" w14:textId="0833BFCA"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 xml:space="preserve">Independent variables were selected </w:t>
      </w:r>
      <w:r w:rsidR="007D4001" w:rsidRPr="00DC6006">
        <w:rPr>
          <w:rFonts w:ascii="Times New Roman" w:hAnsi="Times New Roman" w:cs="Times New Roman"/>
        </w:rPr>
        <w:t xml:space="preserve">in accordance with the work of Demissie et al. (2022) and then regrouped </w:t>
      </w:r>
      <w:r w:rsidRPr="00DC6006">
        <w:rPr>
          <w:rFonts w:ascii="Times New Roman" w:hAnsi="Times New Roman" w:cs="Times New Roman"/>
        </w:rPr>
        <w:t>based on the UNFPA SDG Indicator 5.6.1 four-level determinants framework (UNFPA, 2021)</w:t>
      </w:r>
      <w:r w:rsidR="00365C8B" w:rsidRPr="00DC6006">
        <w:rPr>
          <w:rFonts w:ascii="Times New Roman" w:hAnsi="Times New Roman" w:cs="Times New Roman"/>
        </w:rPr>
        <w:t xml:space="preserve"> and some other variables like marital status and religion were added to it</w:t>
      </w:r>
      <w:r w:rsidRPr="00DC6006">
        <w:rPr>
          <w:rFonts w:ascii="Times New Roman" w:hAnsi="Times New Roman" w:cs="Times New Roman"/>
        </w:rPr>
        <w:t xml:space="preserve"> which categorizes determinants of women's reproductive decisional autonomy into socio-demographic, individual, interpersonal, and institutional factors. Table </w:t>
      </w:r>
      <w:r w:rsidR="007D4001" w:rsidRPr="00DC6006">
        <w:rPr>
          <w:rFonts w:ascii="Times New Roman" w:hAnsi="Times New Roman" w:cs="Times New Roman"/>
        </w:rPr>
        <w:t>2 below</w:t>
      </w:r>
      <w:r w:rsidRPr="00DC6006">
        <w:rPr>
          <w:rFonts w:ascii="Times New Roman" w:hAnsi="Times New Roman" w:cs="Times New Roman"/>
        </w:rPr>
        <w:t xml:space="preserve"> provides the full list of candidate variables.</w:t>
      </w:r>
    </w:p>
    <w:p w14:paraId="456DEF2A" w14:textId="77777777" w:rsidR="00281583" w:rsidRPr="00DC6006" w:rsidRDefault="00281583" w:rsidP="00A12B1A">
      <w:pPr>
        <w:spacing w:after="120"/>
        <w:jc w:val="both"/>
        <w:rPr>
          <w:rFonts w:ascii="Times New Roman" w:hAnsi="Times New Roman" w:cs="Times New Roman"/>
        </w:rPr>
      </w:pPr>
    </w:p>
    <w:p w14:paraId="6668C958" w14:textId="77777777" w:rsidR="00E173BB" w:rsidRPr="00DC6006" w:rsidRDefault="00E173BB" w:rsidP="00A12B1A">
      <w:pPr>
        <w:rPr>
          <w:rFonts w:ascii="Times New Roman" w:hAnsi="Times New Roman" w:cs="Times New Roman"/>
        </w:rPr>
      </w:pPr>
    </w:p>
    <w:tbl>
      <w:tblPr>
        <w:tblStyle w:val="PlainTable2"/>
        <w:tblW w:w="0" w:type="auto"/>
        <w:tblLook w:val="04A0" w:firstRow="1" w:lastRow="0" w:firstColumn="1" w:lastColumn="0" w:noHBand="0" w:noVBand="1"/>
      </w:tblPr>
      <w:tblGrid>
        <w:gridCol w:w="3135"/>
        <w:gridCol w:w="3135"/>
        <w:gridCol w:w="3135"/>
      </w:tblGrid>
      <w:tr w:rsidR="00E173BB" w:rsidRPr="00DC6006" w14:paraId="31921947" w14:textId="77777777" w:rsidTr="002B27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012AC1" w14:textId="77777777" w:rsidR="00E173BB" w:rsidRPr="00DC6006" w:rsidRDefault="00000000" w:rsidP="00A12B1A">
            <w:pPr>
              <w:spacing w:line="276" w:lineRule="auto"/>
              <w:rPr>
                <w:rFonts w:ascii="Times New Roman" w:hAnsi="Times New Roman" w:cs="Times New Roman"/>
              </w:rPr>
            </w:pPr>
            <w:r w:rsidRPr="00DC6006">
              <w:rPr>
                <w:rFonts w:ascii="Times New Roman" w:hAnsi="Times New Roman" w:cs="Times New Roman"/>
              </w:rPr>
              <w:t>Level</w:t>
            </w:r>
          </w:p>
        </w:tc>
        <w:tc>
          <w:tcPr>
            <w:tcW w:w="3135" w:type="dxa"/>
          </w:tcPr>
          <w:p w14:paraId="10D21CA3"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Variable</w:t>
            </w:r>
          </w:p>
        </w:tc>
        <w:tc>
          <w:tcPr>
            <w:tcW w:w="3135" w:type="dxa"/>
          </w:tcPr>
          <w:p w14:paraId="67A1499E"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DHS-7 Code</w:t>
            </w:r>
          </w:p>
        </w:tc>
      </w:tr>
      <w:tr w:rsidR="00CE5C44" w:rsidRPr="00DC6006" w14:paraId="3AEF39B4"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val="restart"/>
          </w:tcPr>
          <w:p w14:paraId="4CE07B54" w14:textId="77777777" w:rsidR="00CE5C44" w:rsidRPr="00DC6006" w:rsidRDefault="00CE5C44" w:rsidP="00A12B1A">
            <w:pPr>
              <w:spacing w:line="276" w:lineRule="auto"/>
              <w:rPr>
                <w:rFonts w:ascii="Times New Roman" w:hAnsi="Times New Roman" w:cs="Times New Roman"/>
              </w:rPr>
            </w:pPr>
            <w:r w:rsidRPr="00DC6006">
              <w:rPr>
                <w:rFonts w:ascii="Times New Roman" w:hAnsi="Times New Roman" w:cs="Times New Roman"/>
              </w:rPr>
              <w:t>Socio-demographic</w:t>
            </w:r>
          </w:p>
        </w:tc>
        <w:tc>
          <w:tcPr>
            <w:tcW w:w="3135" w:type="dxa"/>
          </w:tcPr>
          <w:p w14:paraId="5AE82ABE" w14:textId="77777777" w:rsidR="00CE5C44" w:rsidRPr="00DC6006" w:rsidRDefault="00CE5C44"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Age group</w:t>
            </w:r>
          </w:p>
        </w:tc>
        <w:tc>
          <w:tcPr>
            <w:tcW w:w="3135" w:type="dxa"/>
          </w:tcPr>
          <w:p w14:paraId="17BCA413" w14:textId="4E6B0C33" w:rsidR="00CE5C44" w:rsidRPr="00DC6006" w:rsidRDefault="00365C8B"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w:t>
            </w:r>
            <w:r w:rsidR="00CE5C44" w:rsidRPr="00DC6006">
              <w:rPr>
                <w:rFonts w:ascii="Times New Roman" w:hAnsi="Times New Roman" w:cs="Times New Roman"/>
              </w:rPr>
              <w:t>013</w:t>
            </w:r>
          </w:p>
        </w:tc>
      </w:tr>
      <w:tr w:rsidR="00CE5C44" w:rsidRPr="00DC6006" w14:paraId="08911F9D"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06858F34" w14:textId="77777777" w:rsidR="00CE5C44" w:rsidRPr="00DC6006" w:rsidRDefault="00CE5C44" w:rsidP="00A12B1A">
            <w:pPr>
              <w:spacing w:line="276" w:lineRule="auto"/>
              <w:rPr>
                <w:rFonts w:ascii="Times New Roman" w:hAnsi="Times New Roman" w:cs="Times New Roman"/>
              </w:rPr>
            </w:pPr>
          </w:p>
        </w:tc>
        <w:tc>
          <w:tcPr>
            <w:tcW w:w="3135" w:type="dxa"/>
          </w:tcPr>
          <w:p w14:paraId="4CD36514" w14:textId="77777777" w:rsidR="00CE5C44" w:rsidRPr="00DC6006" w:rsidRDefault="00CE5C44"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Residence</w:t>
            </w:r>
          </w:p>
        </w:tc>
        <w:tc>
          <w:tcPr>
            <w:tcW w:w="3135" w:type="dxa"/>
          </w:tcPr>
          <w:p w14:paraId="64D98A07" w14:textId="18378F91" w:rsidR="00CE5C44" w:rsidRPr="00DC6006" w:rsidRDefault="00365C8B"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w:t>
            </w:r>
            <w:r w:rsidR="00CE5C44" w:rsidRPr="00DC6006">
              <w:rPr>
                <w:rFonts w:ascii="Times New Roman" w:hAnsi="Times New Roman" w:cs="Times New Roman"/>
              </w:rPr>
              <w:t>025</w:t>
            </w:r>
          </w:p>
        </w:tc>
      </w:tr>
      <w:tr w:rsidR="00CE5C44" w:rsidRPr="00DC6006" w14:paraId="78E3FF61"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0E39B4BB" w14:textId="77777777" w:rsidR="00CE5C44" w:rsidRPr="00DC6006" w:rsidRDefault="00CE5C44" w:rsidP="00A12B1A">
            <w:pPr>
              <w:spacing w:line="276" w:lineRule="auto"/>
              <w:rPr>
                <w:rFonts w:ascii="Times New Roman" w:hAnsi="Times New Roman" w:cs="Times New Roman"/>
              </w:rPr>
            </w:pPr>
          </w:p>
        </w:tc>
        <w:tc>
          <w:tcPr>
            <w:tcW w:w="3135" w:type="dxa"/>
          </w:tcPr>
          <w:p w14:paraId="56D729B2" w14:textId="77777777" w:rsidR="00CE5C44" w:rsidRPr="00DC6006" w:rsidRDefault="00CE5C44"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Wealth index</w:t>
            </w:r>
          </w:p>
        </w:tc>
        <w:tc>
          <w:tcPr>
            <w:tcW w:w="3135" w:type="dxa"/>
          </w:tcPr>
          <w:p w14:paraId="1767819C" w14:textId="218900EC" w:rsidR="00CE5C44" w:rsidRPr="00DC6006" w:rsidRDefault="00365C8B"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w:t>
            </w:r>
            <w:r w:rsidR="00CE5C44" w:rsidRPr="00DC6006">
              <w:rPr>
                <w:rFonts w:ascii="Times New Roman" w:hAnsi="Times New Roman" w:cs="Times New Roman"/>
              </w:rPr>
              <w:t>190</w:t>
            </w:r>
          </w:p>
        </w:tc>
      </w:tr>
      <w:tr w:rsidR="00CE5C44" w:rsidRPr="00DC6006" w14:paraId="3B9250D5"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5DC937E7" w14:textId="77777777" w:rsidR="00CE5C44" w:rsidRPr="00DC6006" w:rsidRDefault="00CE5C44" w:rsidP="00A12B1A">
            <w:pPr>
              <w:spacing w:line="276" w:lineRule="auto"/>
              <w:rPr>
                <w:rFonts w:ascii="Times New Roman" w:hAnsi="Times New Roman" w:cs="Times New Roman"/>
              </w:rPr>
            </w:pPr>
          </w:p>
        </w:tc>
        <w:tc>
          <w:tcPr>
            <w:tcW w:w="3135" w:type="dxa"/>
          </w:tcPr>
          <w:p w14:paraId="0B7288F0" w14:textId="77777777" w:rsidR="00CE5C44" w:rsidRPr="00DC6006" w:rsidRDefault="00CE5C44"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Region</w:t>
            </w:r>
          </w:p>
        </w:tc>
        <w:tc>
          <w:tcPr>
            <w:tcW w:w="3135" w:type="dxa"/>
          </w:tcPr>
          <w:p w14:paraId="43FC27DE" w14:textId="31E25FCE" w:rsidR="00CE5C44" w:rsidRPr="00DC6006" w:rsidRDefault="00365C8B"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w:t>
            </w:r>
            <w:r w:rsidR="00CE5C44" w:rsidRPr="00DC6006">
              <w:rPr>
                <w:rFonts w:ascii="Times New Roman" w:hAnsi="Times New Roman" w:cs="Times New Roman"/>
              </w:rPr>
              <w:t>024</w:t>
            </w:r>
          </w:p>
        </w:tc>
      </w:tr>
      <w:tr w:rsidR="00365C8B" w:rsidRPr="00DC6006" w14:paraId="6D3D5F0A"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198F2095" w14:textId="77777777" w:rsidR="00365C8B" w:rsidRPr="00DC6006" w:rsidRDefault="00365C8B" w:rsidP="00A12B1A">
            <w:pPr>
              <w:rPr>
                <w:rFonts w:ascii="Times New Roman" w:hAnsi="Times New Roman" w:cs="Times New Roman"/>
              </w:rPr>
            </w:pPr>
          </w:p>
        </w:tc>
        <w:tc>
          <w:tcPr>
            <w:tcW w:w="3135" w:type="dxa"/>
          </w:tcPr>
          <w:p w14:paraId="22E1A8A8" w14:textId="4E8414B5" w:rsidR="00365C8B" w:rsidRPr="00DC6006" w:rsidRDefault="00365C8B"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Marital Status</w:t>
            </w:r>
          </w:p>
        </w:tc>
        <w:tc>
          <w:tcPr>
            <w:tcW w:w="3135" w:type="dxa"/>
          </w:tcPr>
          <w:p w14:paraId="460FF52B" w14:textId="1CFF4DD7" w:rsidR="00365C8B" w:rsidRPr="00DC6006" w:rsidRDefault="00365C8B"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V501</w:t>
            </w:r>
          </w:p>
        </w:tc>
      </w:tr>
      <w:tr w:rsidR="00CE5C44" w:rsidRPr="00DC6006" w14:paraId="07912351"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1C269751" w14:textId="77777777" w:rsidR="00CE5C44" w:rsidRPr="00DC6006" w:rsidRDefault="00CE5C44" w:rsidP="00A12B1A">
            <w:pPr>
              <w:rPr>
                <w:rFonts w:ascii="Times New Roman" w:hAnsi="Times New Roman" w:cs="Times New Roman"/>
              </w:rPr>
            </w:pPr>
          </w:p>
        </w:tc>
        <w:tc>
          <w:tcPr>
            <w:tcW w:w="3135" w:type="dxa"/>
          </w:tcPr>
          <w:p w14:paraId="0F87B966" w14:textId="33537D0A" w:rsidR="00CE5C44" w:rsidRPr="00DC6006" w:rsidRDefault="00CE5C44"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Religion</w:t>
            </w:r>
          </w:p>
        </w:tc>
        <w:tc>
          <w:tcPr>
            <w:tcW w:w="3135" w:type="dxa"/>
          </w:tcPr>
          <w:p w14:paraId="64E02FA8" w14:textId="35906B19" w:rsidR="00CE5C44" w:rsidRPr="00DC6006" w:rsidRDefault="00CE5C44"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V139</w:t>
            </w:r>
          </w:p>
        </w:tc>
      </w:tr>
      <w:tr w:rsidR="00CE5C44" w:rsidRPr="00DC6006" w14:paraId="4E08EAC8"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val="restart"/>
          </w:tcPr>
          <w:p w14:paraId="7733C568" w14:textId="77777777" w:rsidR="00CE5C44" w:rsidRPr="00DC6006" w:rsidRDefault="00CE5C44" w:rsidP="00A12B1A">
            <w:pPr>
              <w:spacing w:line="276" w:lineRule="auto"/>
              <w:rPr>
                <w:rFonts w:ascii="Times New Roman" w:hAnsi="Times New Roman" w:cs="Times New Roman"/>
              </w:rPr>
            </w:pPr>
            <w:r w:rsidRPr="00DC6006">
              <w:rPr>
                <w:rFonts w:ascii="Times New Roman" w:hAnsi="Times New Roman" w:cs="Times New Roman"/>
              </w:rPr>
              <w:t>Individual</w:t>
            </w:r>
          </w:p>
        </w:tc>
        <w:tc>
          <w:tcPr>
            <w:tcW w:w="3135" w:type="dxa"/>
          </w:tcPr>
          <w:p w14:paraId="1829124E" w14:textId="77777777" w:rsidR="00CE5C44" w:rsidRPr="00DC6006" w:rsidRDefault="00CE5C44"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Woman currently working</w:t>
            </w:r>
          </w:p>
        </w:tc>
        <w:tc>
          <w:tcPr>
            <w:tcW w:w="3135" w:type="dxa"/>
          </w:tcPr>
          <w:p w14:paraId="7AB006FC" w14:textId="42B6704B" w:rsidR="00CE5C44" w:rsidRPr="00DC6006" w:rsidRDefault="00365C8B"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w:t>
            </w:r>
            <w:r w:rsidR="00CE5C44" w:rsidRPr="00DC6006">
              <w:rPr>
                <w:rFonts w:ascii="Times New Roman" w:hAnsi="Times New Roman" w:cs="Times New Roman"/>
              </w:rPr>
              <w:t>714</w:t>
            </w:r>
          </w:p>
        </w:tc>
      </w:tr>
      <w:tr w:rsidR="00CE5C44" w:rsidRPr="00DC6006" w14:paraId="25104F8A"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4723D099" w14:textId="77777777" w:rsidR="00CE5C44" w:rsidRPr="00DC6006" w:rsidRDefault="00CE5C44" w:rsidP="00A12B1A">
            <w:pPr>
              <w:spacing w:line="276" w:lineRule="auto"/>
              <w:rPr>
                <w:rFonts w:ascii="Times New Roman" w:hAnsi="Times New Roman" w:cs="Times New Roman"/>
              </w:rPr>
            </w:pPr>
          </w:p>
        </w:tc>
        <w:tc>
          <w:tcPr>
            <w:tcW w:w="3135" w:type="dxa"/>
          </w:tcPr>
          <w:p w14:paraId="44066489" w14:textId="77777777" w:rsidR="00CE5C44" w:rsidRPr="00DC6006" w:rsidRDefault="00CE5C44"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Current contraceptive method</w:t>
            </w:r>
          </w:p>
        </w:tc>
        <w:tc>
          <w:tcPr>
            <w:tcW w:w="3135" w:type="dxa"/>
          </w:tcPr>
          <w:p w14:paraId="444BA546" w14:textId="5CBE2B2D" w:rsidR="00CE5C44" w:rsidRPr="00DC6006" w:rsidRDefault="00365C8B"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w:t>
            </w:r>
            <w:r w:rsidR="00CE5C44" w:rsidRPr="00DC6006">
              <w:rPr>
                <w:rFonts w:ascii="Times New Roman" w:hAnsi="Times New Roman" w:cs="Times New Roman"/>
              </w:rPr>
              <w:t>313</w:t>
            </w:r>
          </w:p>
        </w:tc>
      </w:tr>
      <w:tr w:rsidR="00CE5C44" w:rsidRPr="00DC6006" w14:paraId="35C33645"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11B3CD99" w14:textId="77777777" w:rsidR="00CE5C44" w:rsidRPr="00DC6006" w:rsidRDefault="00CE5C44" w:rsidP="00A12B1A">
            <w:pPr>
              <w:spacing w:line="276" w:lineRule="auto"/>
              <w:rPr>
                <w:rFonts w:ascii="Times New Roman" w:hAnsi="Times New Roman" w:cs="Times New Roman"/>
              </w:rPr>
            </w:pPr>
          </w:p>
        </w:tc>
        <w:tc>
          <w:tcPr>
            <w:tcW w:w="3135" w:type="dxa"/>
          </w:tcPr>
          <w:p w14:paraId="39E30EAB" w14:textId="77777777" w:rsidR="00CE5C44" w:rsidRPr="00DC6006" w:rsidRDefault="00CE5C44"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Fertility preference</w:t>
            </w:r>
          </w:p>
        </w:tc>
        <w:tc>
          <w:tcPr>
            <w:tcW w:w="3135" w:type="dxa"/>
          </w:tcPr>
          <w:p w14:paraId="56B696C7" w14:textId="2919DDCD" w:rsidR="00CE5C44" w:rsidRPr="00DC6006" w:rsidRDefault="00365C8B"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w:t>
            </w:r>
            <w:r w:rsidR="00CE5C44" w:rsidRPr="00DC6006">
              <w:rPr>
                <w:rFonts w:ascii="Times New Roman" w:hAnsi="Times New Roman" w:cs="Times New Roman"/>
              </w:rPr>
              <w:t>605</w:t>
            </w:r>
          </w:p>
        </w:tc>
      </w:tr>
      <w:tr w:rsidR="00CE5C44" w:rsidRPr="00DC6006" w14:paraId="6F102C6F"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22DC838A" w14:textId="77777777" w:rsidR="00CE5C44" w:rsidRPr="00DC6006" w:rsidRDefault="00CE5C44" w:rsidP="00A12B1A">
            <w:pPr>
              <w:rPr>
                <w:rFonts w:ascii="Times New Roman" w:hAnsi="Times New Roman" w:cs="Times New Roman"/>
              </w:rPr>
            </w:pPr>
          </w:p>
        </w:tc>
        <w:tc>
          <w:tcPr>
            <w:tcW w:w="3135" w:type="dxa"/>
          </w:tcPr>
          <w:p w14:paraId="00AF134A" w14:textId="5EDE195E" w:rsidR="00CE5C44" w:rsidRPr="00DC6006" w:rsidRDefault="00CE5C44"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Number of living children</w:t>
            </w:r>
          </w:p>
        </w:tc>
        <w:tc>
          <w:tcPr>
            <w:tcW w:w="3135" w:type="dxa"/>
          </w:tcPr>
          <w:p w14:paraId="57839C4D" w14:textId="2BE88CA4" w:rsidR="00CE5C44" w:rsidRPr="00DC6006" w:rsidRDefault="00CE5C44"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lang w:val="en-CM"/>
              </w:rPr>
              <w:t>V218</w:t>
            </w:r>
          </w:p>
        </w:tc>
      </w:tr>
      <w:tr w:rsidR="00CE5C44" w:rsidRPr="00DC6006" w14:paraId="1F32F164"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6AC053C5" w14:textId="77777777" w:rsidR="00CE5C44" w:rsidRPr="00DC6006" w:rsidRDefault="00CE5C44" w:rsidP="00A12B1A">
            <w:pPr>
              <w:rPr>
                <w:rFonts w:ascii="Times New Roman" w:hAnsi="Times New Roman" w:cs="Times New Roman"/>
              </w:rPr>
            </w:pPr>
          </w:p>
        </w:tc>
        <w:tc>
          <w:tcPr>
            <w:tcW w:w="3135" w:type="dxa"/>
          </w:tcPr>
          <w:p w14:paraId="6F5AA13A" w14:textId="71CAA2E1" w:rsidR="00CE5C44" w:rsidRPr="00DC6006" w:rsidRDefault="00365C8B"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Education (woman)</w:t>
            </w:r>
          </w:p>
        </w:tc>
        <w:tc>
          <w:tcPr>
            <w:tcW w:w="3135" w:type="dxa"/>
          </w:tcPr>
          <w:p w14:paraId="02E82729" w14:textId="1201D3E4" w:rsidR="00CE5C44" w:rsidRPr="00DC6006" w:rsidRDefault="00CE5C44"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V</w:t>
            </w:r>
            <w:r w:rsidR="00365C8B" w:rsidRPr="00DC6006">
              <w:rPr>
                <w:rFonts w:ascii="Times New Roman" w:hAnsi="Times New Roman" w:cs="Times New Roman"/>
                <w:lang w:val="en-CM"/>
              </w:rPr>
              <w:t>106</w:t>
            </w:r>
          </w:p>
        </w:tc>
      </w:tr>
      <w:tr w:rsidR="002B275D" w:rsidRPr="00DC6006" w14:paraId="41A5AC3C"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val="restart"/>
          </w:tcPr>
          <w:p w14:paraId="1D05D713" w14:textId="77777777" w:rsidR="002B275D" w:rsidRPr="00DC6006" w:rsidRDefault="002B275D" w:rsidP="00A12B1A">
            <w:pPr>
              <w:spacing w:line="276" w:lineRule="auto"/>
              <w:rPr>
                <w:rFonts w:ascii="Times New Roman" w:hAnsi="Times New Roman" w:cs="Times New Roman"/>
              </w:rPr>
            </w:pPr>
            <w:r w:rsidRPr="00DC6006">
              <w:rPr>
                <w:rFonts w:ascii="Times New Roman" w:hAnsi="Times New Roman" w:cs="Times New Roman"/>
              </w:rPr>
              <w:t>Interpersonal</w:t>
            </w:r>
          </w:p>
        </w:tc>
        <w:tc>
          <w:tcPr>
            <w:tcW w:w="3135" w:type="dxa"/>
          </w:tcPr>
          <w:p w14:paraId="0418BDDC" w14:textId="7A6776BC" w:rsidR="002B275D" w:rsidRPr="00DC6006" w:rsidRDefault="002B275D"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Partner's desired children</w:t>
            </w:r>
          </w:p>
        </w:tc>
        <w:tc>
          <w:tcPr>
            <w:tcW w:w="3135" w:type="dxa"/>
          </w:tcPr>
          <w:p w14:paraId="44385F1D" w14:textId="1EA5CEDA" w:rsidR="002B275D" w:rsidRPr="00DC6006" w:rsidRDefault="002B275D"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V621</w:t>
            </w:r>
          </w:p>
        </w:tc>
      </w:tr>
      <w:tr w:rsidR="002B275D" w:rsidRPr="00DC6006" w14:paraId="17F05F0F"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0BCD4554" w14:textId="77777777" w:rsidR="002B275D" w:rsidRPr="00DC6006" w:rsidRDefault="002B275D" w:rsidP="00A12B1A">
            <w:pPr>
              <w:spacing w:line="276" w:lineRule="auto"/>
              <w:rPr>
                <w:rFonts w:ascii="Times New Roman" w:hAnsi="Times New Roman" w:cs="Times New Roman"/>
              </w:rPr>
            </w:pPr>
          </w:p>
        </w:tc>
        <w:tc>
          <w:tcPr>
            <w:tcW w:w="3135" w:type="dxa"/>
          </w:tcPr>
          <w:p w14:paraId="5CE95E96" w14:textId="6230B846" w:rsidR="002B275D" w:rsidRPr="00DC6006" w:rsidRDefault="002B275D"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Partner’s educational level</w:t>
            </w:r>
          </w:p>
        </w:tc>
        <w:tc>
          <w:tcPr>
            <w:tcW w:w="3135" w:type="dxa"/>
          </w:tcPr>
          <w:p w14:paraId="7FDE8DBC" w14:textId="45FB090B" w:rsidR="002B275D" w:rsidRPr="00DC6006" w:rsidRDefault="002B275D"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V701</w:t>
            </w:r>
          </w:p>
        </w:tc>
      </w:tr>
      <w:tr w:rsidR="002B275D" w:rsidRPr="00DC6006" w14:paraId="5AD0F0C5"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63DB5869" w14:textId="77777777" w:rsidR="002B275D" w:rsidRPr="00DC6006" w:rsidRDefault="002B275D" w:rsidP="00A12B1A">
            <w:pPr>
              <w:rPr>
                <w:rFonts w:ascii="Times New Roman" w:hAnsi="Times New Roman" w:cs="Times New Roman"/>
              </w:rPr>
            </w:pPr>
          </w:p>
        </w:tc>
        <w:tc>
          <w:tcPr>
            <w:tcW w:w="3135" w:type="dxa"/>
          </w:tcPr>
          <w:p w14:paraId="70DB9DB7" w14:textId="1457F670"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lang w:val="en-CM"/>
              </w:rPr>
              <w:t>Partner's occupation</w:t>
            </w:r>
          </w:p>
        </w:tc>
        <w:tc>
          <w:tcPr>
            <w:tcW w:w="3135" w:type="dxa"/>
          </w:tcPr>
          <w:p w14:paraId="343E7310" w14:textId="4B3DD3A4"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V705</w:t>
            </w:r>
          </w:p>
        </w:tc>
      </w:tr>
      <w:tr w:rsidR="002B275D" w:rsidRPr="00DC6006" w14:paraId="55058F0B"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val="restart"/>
          </w:tcPr>
          <w:p w14:paraId="6E10122E" w14:textId="66E0A8C9" w:rsidR="002B275D" w:rsidRPr="00DC6006" w:rsidRDefault="002B275D" w:rsidP="00A12B1A">
            <w:pPr>
              <w:rPr>
                <w:rFonts w:ascii="Times New Roman" w:hAnsi="Times New Roman" w:cs="Times New Roman"/>
              </w:rPr>
            </w:pPr>
            <w:r w:rsidRPr="00DC6006">
              <w:rPr>
                <w:rFonts w:ascii="Times New Roman" w:hAnsi="Times New Roman" w:cs="Times New Roman"/>
              </w:rPr>
              <w:t>Institutional</w:t>
            </w:r>
          </w:p>
        </w:tc>
        <w:tc>
          <w:tcPr>
            <w:tcW w:w="3135" w:type="dxa"/>
          </w:tcPr>
          <w:p w14:paraId="799667B8" w14:textId="62798FA0" w:rsidR="002B275D" w:rsidRPr="00DC6006" w:rsidRDefault="002B275D"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Fieldworker talked about FP</w:t>
            </w:r>
          </w:p>
        </w:tc>
        <w:tc>
          <w:tcPr>
            <w:tcW w:w="3135" w:type="dxa"/>
          </w:tcPr>
          <w:p w14:paraId="1A15E52C" w14:textId="314A6A80"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lang w:val="en-CM"/>
              </w:rPr>
              <w:t>V393A</w:t>
            </w:r>
          </w:p>
        </w:tc>
      </w:tr>
      <w:tr w:rsidR="002B275D" w:rsidRPr="00DC6006" w14:paraId="35E5C4D7"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5C6AE37C" w14:textId="77777777" w:rsidR="002B275D" w:rsidRPr="00DC6006" w:rsidRDefault="002B275D" w:rsidP="002B275D">
            <w:pPr>
              <w:rPr>
                <w:rFonts w:ascii="Times New Roman" w:hAnsi="Times New Roman" w:cs="Times New Roman"/>
              </w:rPr>
            </w:pPr>
          </w:p>
        </w:tc>
        <w:tc>
          <w:tcPr>
            <w:tcW w:w="3135" w:type="dxa"/>
          </w:tcPr>
          <w:p w14:paraId="0BA5E8D0" w14:textId="0FBDD989" w:rsidR="002B275D" w:rsidRPr="00DC6006" w:rsidRDefault="002B275D" w:rsidP="002B27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Number of ANC visits during last pregnancy</w:t>
            </w:r>
          </w:p>
        </w:tc>
        <w:tc>
          <w:tcPr>
            <w:tcW w:w="3135" w:type="dxa"/>
          </w:tcPr>
          <w:p w14:paraId="76E12217" w14:textId="014F1EDC" w:rsidR="002B275D" w:rsidRPr="00DC6006" w:rsidRDefault="002B275D" w:rsidP="002B27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M14$1</w:t>
            </w:r>
          </w:p>
        </w:tc>
      </w:tr>
      <w:tr w:rsidR="002B275D" w:rsidRPr="00DC6006" w14:paraId="0473088C"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514D6C77" w14:textId="77777777" w:rsidR="002B275D" w:rsidRPr="00DC6006" w:rsidRDefault="002B275D" w:rsidP="00A12B1A">
            <w:pPr>
              <w:rPr>
                <w:rFonts w:ascii="Times New Roman" w:hAnsi="Times New Roman" w:cs="Times New Roman"/>
              </w:rPr>
            </w:pPr>
          </w:p>
        </w:tc>
        <w:tc>
          <w:tcPr>
            <w:tcW w:w="3135" w:type="dxa"/>
          </w:tcPr>
          <w:p w14:paraId="2246F869" w14:textId="6DF59BCC"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Health facility staff talked about FP</w:t>
            </w:r>
          </w:p>
        </w:tc>
        <w:tc>
          <w:tcPr>
            <w:tcW w:w="3135" w:type="dxa"/>
          </w:tcPr>
          <w:p w14:paraId="17B48C32" w14:textId="3C12F786"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lang w:val="en-CM"/>
              </w:rPr>
              <w:t>V395</w:t>
            </w:r>
          </w:p>
        </w:tc>
      </w:tr>
      <w:tr w:rsidR="002B275D" w:rsidRPr="00DC6006" w14:paraId="3086387F"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4C1BA70B" w14:textId="77777777" w:rsidR="002B275D" w:rsidRPr="00DC6006" w:rsidRDefault="002B275D" w:rsidP="00A12B1A">
            <w:pPr>
              <w:rPr>
                <w:rFonts w:ascii="Times New Roman" w:hAnsi="Times New Roman" w:cs="Times New Roman"/>
              </w:rPr>
            </w:pPr>
          </w:p>
        </w:tc>
        <w:tc>
          <w:tcPr>
            <w:tcW w:w="3135" w:type="dxa"/>
          </w:tcPr>
          <w:p w14:paraId="5BE43613" w14:textId="4AAABE85"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Heard FP message on TV</w:t>
            </w:r>
          </w:p>
        </w:tc>
        <w:tc>
          <w:tcPr>
            <w:tcW w:w="3135" w:type="dxa"/>
          </w:tcPr>
          <w:p w14:paraId="5CFB5204" w14:textId="467EC97E"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lang w:val="en-CM"/>
              </w:rPr>
              <w:t>V384B</w:t>
            </w:r>
          </w:p>
        </w:tc>
      </w:tr>
      <w:tr w:rsidR="002B275D" w:rsidRPr="00DC6006" w14:paraId="6F3FAE4F"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28324032" w14:textId="77777777" w:rsidR="002B275D" w:rsidRPr="00DC6006" w:rsidRDefault="002B275D" w:rsidP="00A12B1A">
            <w:pPr>
              <w:rPr>
                <w:rFonts w:ascii="Times New Roman" w:hAnsi="Times New Roman" w:cs="Times New Roman"/>
              </w:rPr>
            </w:pPr>
          </w:p>
        </w:tc>
        <w:tc>
          <w:tcPr>
            <w:tcW w:w="3135" w:type="dxa"/>
          </w:tcPr>
          <w:p w14:paraId="2AD592C2" w14:textId="172D0F66"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Heard FP message on radio</w:t>
            </w:r>
          </w:p>
        </w:tc>
        <w:tc>
          <w:tcPr>
            <w:tcW w:w="3135" w:type="dxa"/>
          </w:tcPr>
          <w:p w14:paraId="5E6BF916" w14:textId="449D3544"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lang w:val="en-CM"/>
              </w:rPr>
              <w:t>V384A</w:t>
            </w:r>
          </w:p>
        </w:tc>
      </w:tr>
      <w:tr w:rsidR="002B275D" w:rsidRPr="00DC6006" w14:paraId="5F97D92E"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790F0D6C" w14:textId="77777777" w:rsidR="002B275D" w:rsidRPr="00DC6006" w:rsidRDefault="002B275D" w:rsidP="00A12B1A">
            <w:pPr>
              <w:rPr>
                <w:rFonts w:ascii="Times New Roman" w:hAnsi="Times New Roman" w:cs="Times New Roman"/>
              </w:rPr>
            </w:pPr>
          </w:p>
        </w:tc>
        <w:tc>
          <w:tcPr>
            <w:tcW w:w="3135" w:type="dxa"/>
          </w:tcPr>
          <w:p w14:paraId="5182EAD5" w14:textId="58AE639D"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Heard FP message in newspaper/magazine</w:t>
            </w:r>
          </w:p>
        </w:tc>
        <w:tc>
          <w:tcPr>
            <w:tcW w:w="3135" w:type="dxa"/>
          </w:tcPr>
          <w:p w14:paraId="2677DE4C" w14:textId="1EAD0FC0"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lang w:val="en-CM"/>
              </w:rPr>
              <w:t>V384C</w:t>
            </w:r>
          </w:p>
        </w:tc>
      </w:tr>
      <w:tr w:rsidR="002B275D" w:rsidRPr="00DC6006" w14:paraId="446D4493"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549E9B96" w14:textId="77777777" w:rsidR="002B275D" w:rsidRPr="00DC6006" w:rsidRDefault="002B275D" w:rsidP="00A12B1A">
            <w:pPr>
              <w:rPr>
                <w:rFonts w:ascii="Times New Roman" w:hAnsi="Times New Roman" w:cs="Times New Roman"/>
              </w:rPr>
            </w:pPr>
          </w:p>
        </w:tc>
        <w:tc>
          <w:tcPr>
            <w:tcW w:w="3135" w:type="dxa"/>
          </w:tcPr>
          <w:p w14:paraId="63C3B47D" w14:textId="2F1E1B91"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Heard FP message via mobile phone</w:t>
            </w:r>
          </w:p>
        </w:tc>
        <w:tc>
          <w:tcPr>
            <w:tcW w:w="3135" w:type="dxa"/>
          </w:tcPr>
          <w:p w14:paraId="65F007EF" w14:textId="74ED1FA0"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lang w:val="en-CM"/>
              </w:rPr>
              <w:t>V384D</w:t>
            </w:r>
          </w:p>
        </w:tc>
      </w:tr>
    </w:tbl>
    <w:p w14:paraId="7B7B7C5E" w14:textId="5FA21B60" w:rsidR="00E173BB" w:rsidRPr="00DC6006" w:rsidRDefault="00000000" w:rsidP="00A12B1A">
      <w:pPr>
        <w:jc w:val="center"/>
        <w:rPr>
          <w:rFonts w:ascii="Times New Roman" w:hAnsi="Times New Roman" w:cs="Times New Roman"/>
        </w:rPr>
      </w:pPr>
      <w:r w:rsidRPr="00DC6006">
        <w:rPr>
          <w:rFonts w:ascii="Times New Roman" w:hAnsi="Times New Roman" w:cs="Times New Roman"/>
          <w:i/>
        </w:rPr>
        <w:t xml:space="preserve">Table </w:t>
      </w:r>
      <w:r w:rsidR="00365C8B" w:rsidRPr="00DC6006">
        <w:rPr>
          <w:rFonts w:ascii="Times New Roman" w:hAnsi="Times New Roman" w:cs="Times New Roman"/>
          <w:i/>
        </w:rPr>
        <w:t>2</w:t>
      </w:r>
      <w:r w:rsidRPr="00DC6006">
        <w:rPr>
          <w:rFonts w:ascii="Times New Roman" w:hAnsi="Times New Roman" w:cs="Times New Roman"/>
          <w:i/>
        </w:rPr>
        <w:t xml:space="preserve">. Independent variables selected </w:t>
      </w:r>
      <w:r w:rsidR="00B9507A" w:rsidRPr="00DC6006">
        <w:rPr>
          <w:rFonts w:ascii="Times New Roman" w:hAnsi="Times New Roman" w:cs="Times New Roman"/>
          <w:i/>
        </w:rPr>
        <w:t xml:space="preserve">and grouped </w:t>
      </w:r>
      <w:proofErr w:type="gramStart"/>
      <w:r w:rsidR="00B9507A" w:rsidRPr="00DC6006">
        <w:rPr>
          <w:rFonts w:ascii="Times New Roman" w:hAnsi="Times New Roman" w:cs="Times New Roman"/>
          <w:i/>
        </w:rPr>
        <w:t xml:space="preserve">based </w:t>
      </w:r>
      <w:r w:rsidRPr="00DC6006">
        <w:rPr>
          <w:rFonts w:ascii="Times New Roman" w:hAnsi="Times New Roman" w:cs="Times New Roman"/>
          <w:i/>
        </w:rPr>
        <w:t xml:space="preserve"> on</w:t>
      </w:r>
      <w:proofErr w:type="gramEnd"/>
      <w:r w:rsidRPr="00DC6006">
        <w:rPr>
          <w:rFonts w:ascii="Times New Roman" w:hAnsi="Times New Roman" w:cs="Times New Roman"/>
          <w:i/>
        </w:rPr>
        <w:t xml:space="preserve"> the UNFPA SDG 5.6.1 framework</w:t>
      </w:r>
    </w:p>
    <w:p w14:paraId="4B5F0BA6"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2.5 Statistical Analysis</w:t>
      </w:r>
    </w:p>
    <w:p w14:paraId="184EAF8E" w14:textId="42CA4CF1"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Data analysis was conducted in Python 3.11 using the statsmodels and scikit-learn libraries, with sampling weights (v005/1,000,000) applied throughout to account for the complex survey design.</w:t>
      </w:r>
      <w:r w:rsidRPr="00DC6006">
        <w:rPr>
          <w:rFonts w:ascii="Times New Roman" w:hAnsi="Times New Roman" w:cs="Times New Roman"/>
        </w:rPr>
        <w:br/>
      </w:r>
      <w:r w:rsidRPr="00DC6006">
        <w:rPr>
          <w:rFonts w:ascii="Times New Roman" w:hAnsi="Times New Roman" w:cs="Times New Roman"/>
        </w:rPr>
        <w:br/>
        <w:t xml:space="preserve">Three sequential analytical steps were conducted. First, descriptive statistics were computed as weighted frequency distributions for all variables. Second, bivariate analysis using Pearson's Chi-square test and Cramer's V was performed to assess unadjusted associations between each independent variable and the outcome. Variables with p-values less than 0.20 at the bivariate level were considered for inclusion in the multivariable model, consistent with standard practice in DHS-based research (Hosmer &amp; Lemeshow, 2000). </w:t>
      </w:r>
      <w:r w:rsidRPr="00DC6006">
        <w:rPr>
          <w:rFonts w:ascii="Times New Roman" w:hAnsi="Times New Roman" w:cs="Times New Roman"/>
        </w:rPr>
        <w:br/>
      </w:r>
      <w:r w:rsidRPr="00DC6006">
        <w:rPr>
          <w:rFonts w:ascii="Times New Roman" w:hAnsi="Times New Roman" w:cs="Times New Roman"/>
        </w:rPr>
        <w:br/>
        <w:t xml:space="preserve">Third, multinomial logistic regression was employed as the primary analytical model, with woman alone as the reference category, to produce Relative Risk Ratios (RRR) with 95% confidence intervals. Variables retained by </w:t>
      </w:r>
      <w:r w:rsidR="00B9507A" w:rsidRPr="00DC6006">
        <w:rPr>
          <w:rFonts w:ascii="Times New Roman" w:hAnsi="Times New Roman" w:cs="Times New Roman"/>
        </w:rPr>
        <w:t xml:space="preserve">bivariate step </w:t>
      </w:r>
      <w:r w:rsidRPr="00DC6006">
        <w:rPr>
          <w:rFonts w:ascii="Times New Roman" w:hAnsi="Times New Roman" w:cs="Times New Roman"/>
        </w:rPr>
        <w:t>alongside theoretically justified variables were included in the final multinomial</w:t>
      </w:r>
      <w:r w:rsidR="00B9507A" w:rsidRPr="00DC6006">
        <w:rPr>
          <w:rFonts w:ascii="Times New Roman" w:hAnsi="Times New Roman" w:cs="Times New Roman"/>
        </w:rPr>
        <w:t xml:space="preserve"> </w:t>
      </w:r>
      <w:r w:rsidRPr="00DC6006">
        <w:rPr>
          <w:rFonts w:ascii="Times New Roman" w:hAnsi="Times New Roman" w:cs="Times New Roman"/>
        </w:rPr>
        <w:t>model.</w:t>
      </w:r>
      <w:r w:rsidR="00B9507A" w:rsidRPr="00DC6006">
        <w:rPr>
          <w:rFonts w:ascii="Times New Roman" w:hAnsi="Times New Roman" w:cs="Times New Roman"/>
        </w:rPr>
        <w:t xml:space="preserve"> </w:t>
      </w:r>
      <w:r w:rsidRPr="00DC6006">
        <w:rPr>
          <w:rFonts w:ascii="Times New Roman" w:hAnsi="Times New Roman" w:cs="Times New Roman"/>
        </w:rPr>
        <w:t>Model comparison was conducted using Akaike Information Criterion (AIC), with the model showing the lowest AIC selected as the best-fitting model.</w:t>
      </w:r>
    </w:p>
    <w:p w14:paraId="1DB1A2AB" w14:textId="77777777" w:rsidR="00E173BB" w:rsidRPr="00DC6006" w:rsidRDefault="00000000" w:rsidP="00A12B1A">
      <w:pPr>
        <w:pStyle w:val="Heading1"/>
        <w:rPr>
          <w:rFonts w:ascii="Times New Roman" w:hAnsi="Times New Roman" w:cs="Times New Roman"/>
          <w:sz w:val="22"/>
          <w:szCs w:val="22"/>
        </w:rPr>
      </w:pPr>
      <w:r w:rsidRPr="00DC6006">
        <w:rPr>
          <w:rFonts w:ascii="Times New Roman" w:hAnsi="Times New Roman" w:cs="Times New Roman"/>
          <w:color w:val="003366"/>
          <w:sz w:val="22"/>
          <w:szCs w:val="22"/>
        </w:rPr>
        <w:lastRenderedPageBreak/>
        <w:t>3. RESULTS</w:t>
      </w:r>
    </w:p>
    <w:p w14:paraId="42BA49EB"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3.1 Descriptive Statistics</w:t>
      </w:r>
    </w:p>
    <w:p w14:paraId="03CBA9AD" w14:textId="3AC100E1" w:rsidR="00E173BB" w:rsidRPr="00DC6006" w:rsidRDefault="00000000" w:rsidP="000651A6">
      <w:pPr>
        <w:spacing w:after="120"/>
        <w:jc w:val="both"/>
        <w:rPr>
          <w:rFonts w:ascii="Times New Roman" w:hAnsi="Times New Roman" w:cs="Times New Roman"/>
        </w:rPr>
      </w:pPr>
      <w:r w:rsidRPr="00DC6006">
        <w:rPr>
          <w:rFonts w:ascii="Times New Roman" w:hAnsi="Times New Roman" w:cs="Times New Roman"/>
        </w:rPr>
        <w:t xml:space="preserve">Table 2 presents the weighted sociodemographic and reproductive characteristics of the </w:t>
      </w:r>
      <w:r w:rsidR="002A1F1D" w:rsidRPr="00DC6006">
        <w:rPr>
          <w:rFonts w:ascii="Times New Roman" w:hAnsi="Times New Roman" w:cs="Times New Roman"/>
        </w:rPr>
        <w:t>1,533</w:t>
      </w:r>
      <w:r w:rsidRPr="00DC6006">
        <w:rPr>
          <w:rFonts w:ascii="Times New Roman" w:hAnsi="Times New Roman" w:cs="Times New Roman"/>
        </w:rPr>
        <w:t xml:space="preserve"> married, non-pregnant women in the analytical sample.</w:t>
      </w:r>
    </w:p>
    <w:tbl>
      <w:tblPr>
        <w:tblStyle w:val="PlainTable2"/>
        <w:tblW w:w="0" w:type="auto"/>
        <w:tblLook w:val="04A0" w:firstRow="1" w:lastRow="0" w:firstColumn="1" w:lastColumn="0" w:noHBand="0" w:noVBand="1"/>
      </w:tblPr>
      <w:tblGrid>
        <w:gridCol w:w="2391"/>
        <w:gridCol w:w="3095"/>
        <w:gridCol w:w="2123"/>
        <w:gridCol w:w="1822"/>
      </w:tblGrid>
      <w:tr w:rsidR="00E173BB" w:rsidRPr="00DC6006" w14:paraId="708E4E42" w14:textId="77777777" w:rsidTr="000059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3739144F" w14:textId="6C3458F7" w:rsidR="00E173BB" w:rsidRPr="00DC6006" w:rsidRDefault="00752C8A" w:rsidP="00A12B1A">
            <w:pPr>
              <w:spacing w:line="276" w:lineRule="auto"/>
              <w:rPr>
                <w:rFonts w:ascii="Times New Roman" w:hAnsi="Times New Roman" w:cs="Times New Roman"/>
              </w:rPr>
            </w:pPr>
            <w:r w:rsidRPr="00DC6006">
              <w:rPr>
                <w:rFonts w:ascii="Times New Roman" w:hAnsi="Times New Roman" w:cs="Times New Roman"/>
              </w:rPr>
              <w:t>Variable</w:t>
            </w:r>
          </w:p>
        </w:tc>
        <w:tc>
          <w:tcPr>
            <w:tcW w:w="3101" w:type="dxa"/>
          </w:tcPr>
          <w:p w14:paraId="23CCF8F6" w14:textId="60DA17CD" w:rsidR="00E173BB" w:rsidRPr="00DC6006" w:rsidRDefault="00752C8A"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Category</w:t>
            </w:r>
          </w:p>
        </w:tc>
        <w:tc>
          <w:tcPr>
            <w:tcW w:w="2126" w:type="dxa"/>
          </w:tcPr>
          <w:p w14:paraId="0977BC2E" w14:textId="4C4399B1" w:rsidR="00E173BB" w:rsidRPr="00DC6006" w:rsidRDefault="00752C8A"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N(weighted)</w:t>
            </w:r>
          </w:p>
        </w:tc>
        <w:tc>
          <w:tcPr>
            <w:tcW w:w="1826" w:type="dxa"/>
          </w:tcPr>
          <w:p w14:paraId="517AD6C6" w14:textId="586BF7D6" w:rsidR="00E173BB" w:rsidRPr="00DC6006" w:rsidRDefault="00752C8A"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w:t>
            </w:r>
          </w:p>
        </w:tc>
      </w:tr>
      <w:tr w:rsidR="007B629D" w:rsidRPr="00DC6006" w14:paraId="3E46556F"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229A4E3A"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Age group</w:t>
            </w:r>
          </w:p>
          <w:p w14:paraId="14B7D5D3"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p w14:paraId="6B92AF74"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p w14:paraId="7561F0FF"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p w14:paraId="49674A37"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p w14:paraId="1A970942"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p w14:paraId="1E5D1C23" w14:textId="4DFF86C3"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750D1C64" w14:textId="3596CBDB"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15–19</w:t>
            </w:r>
          </w:p>
        </w:tc>
        <w:tc>
          <w:tcPr>
            <w:tcW w:w="2126" w:type="dxa"/>
          </w:tcPr>
          <w:p w14:paraId="13071294" w14:textId="1ACFCBBB"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73</w:t>
            </w:r>
          </w:p>
        </w:tc>
        <w:tc>
          <w:tcPr>
            <w:tcW w:w="1826" w:type="dxa"/>
          </w:tcPr>
          <w:p w14:paraId="11608120" w14:textId="7051BB14"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4.9</w:t>
            </w:r>
          </w:p>
        </w:tc>
      </w:tr>
      <w:tr w:rsidR="007B629D" w:rsidRPr="00DC6006" w14:paraId="38410E6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2B484EA1" w14:textId="60792556" w:rsidR="007B629D" w:rsidRPr="00DC6006" w:rsidRDefault="007B629D" w:rsidP="007B629D">
            <w:pPr>
              <w:spacing w:line="276" w:lineRule="auto"/>
              <w:rPr>
                <w:rFonts w:ascii="Times New Roman" w:hAnsi="Times New Roman" w:cs="Times New Roman"/>
                <w:b w:val="0"/>
                <w:bCs w:val="0"/>
              </w:rPr>
            </w:pPr>
          </w:p>
        </w:tc>
        <w:tc>
          <w:tcPr>
            <w:tcW w:w="3101" w:type="dxa"/>
          </w:tcPr>
          <w:p w14:paraId="0FFD3F06" w14:textId="2DB95562"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20–24</w:t>
            </w:r>
          </w:p>
        </w:tc>
        <w:tc>
          <w:tcPr>
            <w:tcW w:w="2126" w:type="dxa"/>
          </w:tcPr>
          <w:p w14:paraId="01677611" w14:textId="5C6D9E7B"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269</w:t>
            </w:r>
          </w:p>
        </w:tc>
        <w:tc>
          <w:tcPr>
            <w:tcW w:w="1826" w:type="dxa"/>
          </w:tcPr>
          <w:p w14:paraId="79291615" w14:textId="7BF93B71"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18.0</w:t>
            </w:r>
          </w:p>
        </w:tc>
      </w:tr>
      <w:tr w:rsidR="007B629D" w:rsidRPr="00DC6006" w14:paraId="58E43426"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2D264A7" w14:textId="397F2123" w:rsidR="007B629D" w:rsidRPr="00DC6006" w:rsidRDefault="007B629D" w:rsidP="007B629D">
            <w:pPr>
              <w:spacing w:line="276" w:lineRule="auto"/>
              <w:rPr>
                <w:rFonts w:ascii="Times New Roman" w:hAnsi="Times New Roman" w:cs="Times New Roman"/>
                <w:b w:val="0"/>
                <w:bCs w:val="0"/>
              </w:rPr>
            </w:pPr>
          </w:p>
        </w:tc>
        <w:tc>
          <w:tcPr>
            <w:tcW w:w="3101" w:type="dxa"/>
          </w:tcPr>
          <w:p w14:paraId="4C6C2F56" w14:textId="674827EA"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25–29</w:t>
            </w:r>
          </w:p>
        </w:tc>
        <w:tc>
          <w:tcPr>
            <w:tcW w:w="2126" w:type="dxa"/>
          </w:tcPr>
          <w:p w14:paraId="6D60D9D2" w14:textId="440D6595"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367</w:t>
            </w:r>
          </w:p>
        </w:tc>
        <w:tc>
          <w:tcPr>
            <w:tcW w:w="1826" w:type="dxa"/>
          </w:tcPr>
          <w:p w14:paraId="3791367D" w14:textId="5D1B7D7F"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24.5</w:t>
            </w:r>
          </w:p>
        </w:tc>
      </w:tr>
      <w:tr w:rsidR="007B629D" w:rsidRPr="00DC6006" w14:paraId="388D8A22"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5B16E5F" w14:textId="4E289EAB" w:rsidR="007B629D" w:rsidRPr="00DC6006" w:rsidRDefault="007B629D" w:rsidP="007B629D">
            <w:pPr>
              <w:spacing w:line="276" w:lineRule="auto"/>
              <w:rPr>
                <w:rFonts w:ascii="Times New Roman" w:hAnsi="Times New Roman" w:cs="Times New Roman"/>
                <w:b w:val="0"/>
                <w:bCs w:val="0"/>
              </w:rPr>
            </w:pPr>
          </w:p>
        </w:tc>
        <w:tc>
          <w:tcPr>
            <w:tcW w:w="3101" w:type="dxa"/>
          </w:tcPr>
          <w:p w14:paraId="42E400D0" w14:textId="0C42A3FA"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30–34</w:t>
            </w:r>
          </w:p>
        </w:tc>
        <w:tc>
          <w:tcPr>
            <w:tcW w:w="2126" w:type="dxa"/>
          </w:tcPr>
          <w:p w14:paraId="3FFFFE49" w14:textId="5C97AD22"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343</w:t>
            </w:r>
          </w:p>
        </w:tc>
        <w:tc>
          <w:tcPr>
            <w:tcW w:w="1826" w:type="dxa"/>
          </w:tcPr>
          <w:p w14:paraId="5ACAFE60" w14:textId="5ECD3783"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22.9</w:t>
            </w:r>
          </w:p>
        </w:tc>
      </w:tr>
      <w:tr w:rsidR="007B629D" w:rsidRPr="00DC6006" w14:paraId="734D1C07"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28F90B5A" w14:textId="4426A06C" w:rsidR="007B629D" w:rsidRPr="00DC6006" w:rsidRDefault="007B629D" w:rsidP="007B629D">
            <w:pPr>
              <w:spacing w:line="276" w:lineRule="auto"/>
              <w:rPr>
                <w:rFonts w:ascii="Times New Roman" w:hAnsi="Times New Roman" w:cs="Times New Roman"/>
                <w:b w:val="0"/>
                <w:bCs w:val="0"/>
              </w:rPr>
            </w:pPr>
          </w:p>
        </w:tc>
        <w:tc>
          <w:tcPr>
            <w:tcW w:w="3101" w:type="dxa"/>
          </w:tcPr>
          <w:p w14:paraId="75353CBB" w14:textId="273AE1AE"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35–39</w:t>
            </w:r>
          </w:p>
        </w:tc>
        <w:tc>
          <w:tcPr>
            <w:tcW w:w="2126" w:type="dxa"/>
          </w:tcPr>
          <w:p w14:paraId="1667C540" w14:textId="451D46A5"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249</w:t>
            </w:r>
          </w:p>
        </w:tc>
        <w:tc>
          <w:tcPr>
            <w:tcW w:w="1826" w:type="dxa"/>
          </w:tcPr>
          <w:p w14:paraId="2606F0B5" w14:textId="27D42CBF"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16.6</w:t>
            </w:r>
          </w:p>
        </w:tc>
      </w:tr>
      <w:tr w:rsidR="007B629D" w:rsidRPr="00DC6006" w14:paraId="64EC82C0"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7039354C" w14:textId="589F763B" w:rsidR="007B629D" w:rsidRPr="00DC6006" w:rsidRDefault="007B629D" w:rsidP="007B629D">
            <w:pPr>
              <w:spacing w:line="276" w:lineRule="auto"/>
              <w:rPr>
                <w:rFonts w:ascii="Times New Roman" w:hAnsi="Times New Roman" w:cs="Times New Roman"/>
                <w:b w:val="0"/>
                <w:bCs w:val="0"/>
              </w:rPr>
            </w:pPr>
          </w:p>
        </w:tc>
        <w:tc>
          <w:tcPr>
            <w:tcW w:w="3101" w:type="dxa"/>
          </w:tcPr>
          <w:p w14:paraId="5DBE8F15" w14:textId="666C42CB"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40–44</w:t>
            </w:r>
          </w:p>
        </w:tc>
        <w:tc>
          <w:tcPr>
            <w:tcW w:w="2126" w:type="dxa"/>
          </w:tcPr>
          <w:p w14:paraId="7283F6D0" w14:textId="5A411C84"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125</w:t>
            </w:r>
          </w:p>
        </w:tc>
        <w:tc>
          <w:tcPr>
            <w:tcW w:w="1826" w:type="dxa"/>
          </w:tcPr>
          <w:p w14:paraId="4BA06FC4" w14:textId="218E4CB8"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8.3</w:t>
            </w:r>
          </w:p>
        </w:tc>
      </w:tr>
      <w:tr w:rsidR="007B629D" w:rsidRPr="00DC6006" w14:paraId="6C235480"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6060E3B4" w14:textId="29C9BB03" w:rsidR="007B629D" w:rsidRPr="00DC6006" w:rsidRDefault="007B629D" w:rsidP="007B629D">
            <w:pPr>
              <w:spacing w:line="276" w:lineRule="auto"/>
              <w:rPr>
                <w:rFonts w:ascii="Times New Roman" w:hAnsi="Times New Roman" w:cs="Times New Roman"/>
                <w:b w:val="0"/>
                <w:bCs w:val="0"/>
              </w:rPr>
            </w:pPr>
          </w:p>
        </w:tc>
        <w:tc>
          <w:tcPr>
            <w:tcW w:w="3101" w:type="dxa"/>
          </w:tcPr>
          <w:p w14:paraId="000C5613" w14:textId="35E6A4C7"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45–49</w:t>
            </w:r>
          </w:p>
        </w:tc>
        <w:tc>
          <w:tcPr>
            <w:tcW w:w="2126" w:type="dxa"/>
          </w:tcPr>
          <w:p w14:paraId="744EB6AB" w14:textId="134F57C7"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71</w:t>
            </w:r>
          </w:p>
        </w:tc>
        <w:tc>
          <w:tcPr>
            <w:tcW w:w="1826" w:type="dxa"/>
          </w:tcPr>
          <w:p w14:paraId="0AC2BEEE" w14:textId="6D7107CA"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4.7</w:t>
            </w:r>
          </w:p>
        </w:tc>
      </w:tr>
      <w:tr w:rsidR="007B629D" w:rsidRPr="00DC6006" w14:paraId="2A327903"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2E6E24A3"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Marital status</w:t>
            </w:r>
          </w:p>
          <w:p w14:paraId="1D782ADE" w14:textId="528056C8"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261149F0" w14:textId="29F5CDB8"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Formally married</w:t>
            </w:r>
          </w:p>
        </w:tc>
        <w:tc>
          <w:tcPr>
            <w:tcW w:w="2126" w:type="dxa"/>
          </w:tcPr>
          <w:p w14:paraId="004E3403" w14:textId="48CC50E4"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993</w:t>
            </w:r>
          </w:p>
        </w:tc>
        <w:tc>
          <w:tcPr>
            <w:tcW w:w="1826" w:type="dxa"/>
          </w:tcPr>
          <w:p w14:paraId="532E16EE" w14:textId="23314E1C"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66.3</w:t>
            </w:r>
          </w:p>
        </w:tc>
      </w:tr>
      <w:tr w:rsidR="007B629D" w:rsidRPr="00DC6006" w14:paraId="7884AAA0"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6D593411" w14:textId="0F7FA1C8" w:rsidR="007B629D" w:rsidRPr="00DC6006" w:rsidRDefault="007B629D" w:rsidP="007B629D">
            <w:pPr>
              <w:spacing w:line="276" w:lineRule="auto"/>
              <w:rPr>
                <w:rFonts w:ascii="Times New Roman" w:hAnsi="Times New Roman" w:cs="Times New Roman"/>
                <w:b w:val="0"/>
                <w:bCs w:val="0"/>
              </w:rPr>
            </w:pPr>
          </w:p>
        </w:tc>
        <w:tc>
          <w:tcPr>
            <w:tcW w:w="3101" w:type="dxa"/>
          </w:tcPr>
          <w:p w14:paraId="122F5110" w14:textId="3F0DBC26"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Cohabiting</w:t>
            </w:r>
          </w:p>
        </w:tc>
        <w:tc>
          <w:tcPr>
            <w:tcW w:w="2126" w:type="dxa"/>
          </w:tcPr>
          <w:p w14:paraId="3C45810B" w14:textId="2DA154D2"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505</w:t>
            </w:r>
          </w:p>
        </w:tc>
        <w:tc>
          <w:tcPr>
            <w:tcW w:w="1826" w:type="dxa"/>
          </w:tcPr>
          <w:p w14:paraId="51745F9B" w14:textId="286588E7"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33.7</w:t>
            </w:r>
          </w:p>
        </w:tc>
      </w:tr>
      <w:tr w:rsidR="007B629D" w:rsidRPr="00DC6006" w14:paraId="3F645F5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1436E3B9"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Woman's education</w:t>
            </w:r>
          </w:p>
          <w:p w14:paraId="18CAF645"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p w14:paraId="3D56622C"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p w14:paraId="1492BCDB" w14:textId="36011929"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5C63D36E" w14:textId="5589FF51"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 education</w:t>
            </w:r>
          </w:p>
        </w:tc>
        <w:tc>
          <w:tcPr>
            <w:tcW w:w="2126" w:type="dxa"/>
          </w:tcPr>
          <w:p w14:paraId="7CB313CD" w14:textId="09CA9C56"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88</w:t>
            </w:r>
          </w:p>
        </w:tc>
        <w:tc>
          <w:tcPr>
            <w:tcW w:w="1826" w:type="dxa"/>
          </w:tcPr>
          <w:p w14:paraId="7D0B8E70" w14:textId="6B4883DF"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5.9</w:t>
            </w:r>
          </w:p>
        </w:tc>
      </w:tr>
      <w:tr w:rsidR="007B629D" w:rsidRPr="00DC6006" w14:paraId="5EF5A6E4"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08AA61CD" w14:textId="6B00AE98" w:rsidR="007B629D" w:rsidRPr="00DC6006" w:rsidRDefault="007B629D" w:rsidP="007B629D">
            <w:pPr>
              <w:spacing w:line="276" w:lineRule="auto"/>
              <w:rPr>
                <w:rFonts w:ascii="Times New Roman" w:hAnsi="Times New Roman" w:cs="Times New Roman"/>
                <w:b w:val="0"/>
                <w:bCs w:val="0"/>
              </w:rPr>
            </w:pPr>
          </w:p>
        </w:tc>
        <w:tc>
          <w:tcPr>
            <w:tcW w:w="3101" w:type="dxa"/>
          </w:tcPr>
          <w:p w14:paraId="0B76BD1C" w14:textId="238005DF"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Primary</w:t>
            </w:r>
          </w:p>
        </w:tc>
        <w:tc>
          <w:tcPr>
            <w:tcW w:w="2126" w:type="dxa"/>
          </w:tcPr>
          <w:p w14:paraId="65418129" w14:textId="5FAAD309"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479</w:t>
            </w:r>
          </w:p>
        </w:tc>
        <w:tc>
          <w:tcPr>
            <w:tcW w:w="1826" w:type="dxa"/>
          </w:tcPr>
          <w:p w14:paraId="1D04DF42" w14:textId="37E519F7"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32.0</w:t>
            </w:r>
          </w:p>
        </w:tc>
      </w:tr>
      <w:tr w:rsidR="007B629D" w:rsidRPr="00DC6006" w14:paraId="055084F1"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1105059" w14:textId="1292056E" w:rsidR="007B629D" w:rsidRPr="00DC6006" w:rsidRDefault="007B629D" w:rsidP="007B629D">
            <w:pPr>
              <w:spacing w:line="276" w:lineRule="auto"/>
              <w:rPr>
                <w:rFonts w:ascii="Times New Roman" w:hAnsi="Times New Roman" w:cs="Times New Roman"/>
                <w:b w:val="0"/>
                <w:bCs w:val="0"/>
              </w:rPr>
            </w:pPr>
          </w:p>
        </w:tc>
        <w:tc>
          <w:tcPr>
            <w:tcW w:w="3101" w:type="dxa"/>
          </w:tcPr>
          <w:p w14:paraId="39E71FCD" w14:textId="44EAC058"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Secondary</w:t>
            </w:r>
          </w:p>
        </w:tc>
        <w:tc>
          <w:tcPr>
            <w:tcW w:w="2126" w:type="dxa"/>
          </w:tcPr>
          <w:p w14:paraId="72BBE186" w14:textId="11D66C08"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780</w:t>
            </w:r>
          </w:p>
        </w:tc>
        <w:tc>
          <w:tcPr>
            <w:tcW w:w="1826" w:type="dxa"/>
          </w:tcPr>
          <w:p w14:paraId="2CC7BAA8" w14:textId="6326527A"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52.1</w:t>
            </w:r>
          </w:p>
        </w:tc>
      </w:tr>
      <w:tr w:rsidR="007B629D" w:rsidRPr="00DC6006" w14:paraId="33D42462"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7D08D715" w14:textId="62496AC5" w:rsidR="007B629D" w:rsidRPr="00DC6006" w:rsidRDefault="007B629D" w:rsidP="007B629D">
            <w:pPr>
              <w:spacing w:line="276" w:lineRule="auto"/>
              <w:rPr>
                <w:rFonts w:ascii="Times New Roman" w:hAnsi="Times New Roman" w:cs="Times New Roman"/>
                <w:b w:val="0"/>
                <w:bCs w:val="0"/>
              </w:rPr>
            </w:pPr>
          </w:p>
        </w:tc>
        <w:tc>
          <w:tcPr>
            <w:tcW w:w="3101" w:type="dxa"/>
          </w:tcPr>
          <w:p w14:paraId="5730300C" w14:textId="46888E44"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Higher</w:t>
            </w:r>
          </w:p>
        </w:tc>
        <w:tc>
          <w:tcPr>
            <w:tcW w:w="2126" w:type="dxa"/>
          </w:tcPr>
          <w:p w14:paraId="6EB01A18" w14:textId="69FCC54D"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150</w:t>
            </w:r>
          </w:p>
        </w:tc>
        <w:tc>
          <w:tcPr>
            <w:tcW w:w="1826" w:type="dxa"/>
          </w:tcPr>
          <w:p w14:paraId="74E5ED79" w14:textId="63E0875E"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10.0</w:t>
            </w:r>
          </w:p>
        </w:tc>
      </w:tr>
      <w:tr w:rsidR="007B629D" w:rsidRPr="00DC6006" w14:paraId="3CE50D8E"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2A66B6F1"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Wealth index</w:t>
            </w:r>
          </w:p>
          <w:p w14:paraId="41850A00"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p w14:paraId="27DD82A9" w14:textId="77777777" w:rsidR="007B629D" w:rsidRPr="00DC6006" w:rsidRDefault="007B629D" w:rsidP="007B629D">
            <w:pPr>
              <w:spacing w:line="276" w:lineRule="auto"/>
              <w:rPr>
                <w:rFonts w:ascii="Times New Roman" w:hAnsi="Times New Roman" w:cs="Times New Roman"/>
                <w:b w:val="0"/>
                <w:bCs w:val="0"/>
              </w:rPr>
            </w:pPr>
            <w:r w:rsidRPr="00DC6006">
              <w:rPr>
                <w:rFonts w:ascii="Times New Roman" w:hAnsi="Times New Roman" w:cs="Times New Roman"/>
                <w:color w:val="000000"/>
              </w:rPr>
              <w:t> </w:t>
            </w:r>
          </w:p>
          <w:p w14:paraId="77EA4D01"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p w14:paraId="6C848CF4" w14:textId="729927BB"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3420662D" w14:textId="60DAEC78"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Poorest</w:t>
            </w:r>
          </w:p>
        </w:tc>
        <w:tc>
          <w:tcPr>
            <w:tcW w:w="2126" w:type="dxa"/>
          </w:tcPr>
          <w:p w14:paraId="59FC97CD" w14:textId="3B2E7C7D"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88</w:t>
            </w:r>
          </w:p>
        </w:tc>
        <w:tc>
          <w:tcPr>
            <w:tcW w:w="1826" w:type="dxa"/>
          </w:tcPr>
          <w:p w14:paraId="4A5869F1" w14:textId="6F51ED1B"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5.9</w:t>
            </w:r>
          </w:p>
        </w:tc>
      </w:tr>
      <w:tr w:rsidR="007B629D" w:rsidRPr="00DC6006" w14:paraId="2F30EE1C"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A45D39B" w14:textId="7B84A2CE" w:rsidR="007B629D" w:rsidRPr="00DC6006" w:rsidRDefault="007B629D" w:rsidP="007B629D">
            <w:pPr>
              <w:rPr>
                <w:rFonts w:ascii="Times New Roman" w:hAnsi="Times New Roman" w:cs="Times New Roman"/>
                <w:b w:val="0"/>
                <w:bCs w:val="0"/>
              </w:rPr>
            </w:pPr>
          </w:p>
        </w:tc>
        <w:tc>
          <w:tcPr>
            <w:tcW w:w="3101" w:type="dxa"/>
          </w:tcPr>
          <w:p w14:paraId="23D3C50A" w14:textId="4B79225D"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Poorer</w:t>
            </w:r>
          </w:p>
        </w:tc>
        <w:tc>
          <w:tcPr>
            <w:tcW w:w="2126" w:type="dxa"/>
          </w:tcPr>
          <w:p w14:paraId="0E3AE169" w14:textId="2BA97FF4"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251</w:t>
            </w:r>
          </w:p>
        </w:tc>
        <w:tc>
          <w:tcPr>
            <w:tcW w:w="1826" w:type="dxa"/>
          </w:tcPr>
          <w:p w14:paraId="03E62548" w14:textId="7A50BFC3"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16.7</w:t>
            </w:r>
          </w:p>
        </w:tc>
      </w:tr>
      <w:tr w:rsidR="007B629D" w:rsidRPr="00DC6006" w14:paraId="59AA7CEF"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032B6F6F" w14:textId="6CB4B3B9" w:rsidR="007B629D" w:rsidRPr="00DC6006" w:rsidRDefault="007B629D" w:rsidP="007B629D">
            <w:pPr>
              <w:rPr>
                <w:rFonts w:ascii="Times New Roman" w:hAnsi="Times New Roman" w:cs="Times New Roman"/>
                <w:b w:val="0"/>
                <w:bCs w:val="0"/>
              </w:rPr>
            </w:pPr>
          </w:p>
        </w:tc>
        <w:tc>
          <w:tcPr>
            <w:tcW w:w="3101" w:type="dxa"/>
          </w:tcPr>
          <w:p w14:paraId="345E9ED6" w14:textId="6D1736E7"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Middle</w:t>
            </w:r>
          </w:p>
        </w:tc>
        <w:tc>
          <w:tcPr>
            <w:tcW w:w="2126" w:type="dxa"/>
          </w:tcPr>
          <w:p w14:paraId="2D004359" w14:textId="64A60AC7"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332</w:t>
            </w:r>
          </w:p>
        </w:tc>
        <w:tc>
          <w:tcPr>
            <w:tcW w:w="1826" w:type="dxa"/>
          </w:tcPr>
          <w:p w14:paraId="7E24825F" w14:textId="6601A4A9"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22.2</w:t>
            </w:r>
          </w:p>
        </w:tc>
      </w:tr>
      <w:tr w:rsidR="007B629D" w:rsidRPr="00DC6006" w14:paraId="25915B07"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7E979B0C" w14:textId="2EAAE069" w:rsidR="007B629D" w:rsidRPr="00DC6006" w:rsidRDefault="007B629D" w:rsidP="007B629D">
            <w:pPr>
              <w:rPr>
                <w:rFonts w:ascii="Times New Roman" w:hAnsi="Times New Roman" w:cs="Times New Roman"/>
                <w:b w:val="0"/>
                <w:bCs w:val="0"/>
              </w:rPr>
            </w:pPr>
          </w:p>
        </w:tc>
        <w:tc>
          <w:tcPr>
            <w:tcW w:w="3101" w:type="dxa"/>
          </w:tcPr>
          <w:p w14:paraId="19241412" w14:textId="206C986E"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Richer</w:t>
            </w:r>
          </w:p>
        </w:tc>
        <w:tc>
          <w:tcPr>
            <w:tcW w:w="2126" w:type="dxa"/>
          </w:tcPr>
          <w:p w14:paraId="1822C1FF" w14:textId="4FEB1F55"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362</w:t>
            </w:r>
          </w:p>
        </w:tc>
        <w:tc>
          <w:tcPr>
            <w:tcW w:w="1826" w:type="dxa"/>
          </w:tcPr>
          <w:p w14:paraId="087903BF" w14:textId="3913388A"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24.2</w:t>
            </w:r>
          </w:p>
        </w:tc>
      </w:tr>
      <w:tr w:rsidR="007B629D" w:rsidRPr="00DC6006" w14:paraId="00D78322"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45DEE90" w14:textId="2F9534DC" w:rsidR="007B629D" w:rsidRPr="00DC6006" w:rsidRDefault="007B629D" w:rsidP="007B629D">
            <w:pPr>
              <w:rPr>
                <w:rFonts w:ascii="Times New Roman" w:hAnsi="Times New Roman" w:cs="Times New Roman"/>
                <w:b w:val="0"/>
                <w:bCs w:val="0"/>
              </w:rPr>
            </w:pPr>
          </w:p>
        </w:tc>
        <w:tc>
          <w:tcPr>
            <w:tcW w:w="3101" w:type="dxa"/>
          </w:tcPr>
          <w:p w14:paraId="3295EE0B" w14:textId="03F8B81C"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Richest</w:t>
            </w:r>
          </w:p>
        </w:tc>
        <w:tc>
          <w:tcPr>
            <w:tcW w:w="2126" w:type="dxa"/>
          </w:tcPr>
          <w:p w14:paraId="3CD9ECC5" w14:textId="36861FE6"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464</w:t>
            </w:r>
          </w:p>
        </w:tc>
        <w:tc>
          <w:tcPr>
            <w:tcW w:w="1826" w:type="dxa"/>
          </w:tcPr>
          <w:p w14:paraId="0F5D1411" w14:textId="77CE497D"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31.0</w:t>
            </w:r>
          </w:p>
        </w:tc>
      </w:tr>
      <w:tr w:rsidR="007B629D" w:rsidRPr="00DC6006" w14:paraId="2B2D0C8D"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6D101411"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Woman currently working</w:t>
            </w:r>
          </w:p>
          <w:p w14:paraId="3D213DB1" w14:textId="1CDECBBC"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3F488A57" w14:textId="378E951B"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Not working</w:t>
            </w:r>
          </w:p>
        </w:tc>
        <w:tc>
          <w:tcPr>
            <w:tcW w:w="2126" w:type="dxa"/>
          </w:tcPr>
          <w:p w14:paraId="5CEFF9AE" w14:textId="5CE8DA7D"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392</w:t>
            </w:r>
          </w:p>
        </w:tc>
        <w:tc>
          <w:tcPr>
            <w:tcW w:w="1826" w:type="dxa"/>
          </w:tcPr>
          <w:p w14:paraId="7D4A6C63" w14:textId="2B07AAAB"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26.1</w:t>
            </w:r>
          </w:p>
        </w:tc>
      </w:tr>
      <w:tr w:rsidR="007B629D" w:rsidRPr="00DC6006" w14:paraId="5A3E949C"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7A4736FD" w14:textId="09E9E558" w:rsidR="007B629D" w:rsidRPr="00DC6006" w:rsidRDefault="007B629D" w:rsidP="007B629D">
            <w:pPr>
              <w:rPr>
                <w:rFonts w:ascii="Times New Roman" w:hAnsi="Times New Roman" w:cs="Times New Roman"/>
                <w:b w:val="0"/>
                <w:bCs w:val="0"/>
              </w:rPr>
            </w:pPr>
          </w:p>
        </w:tc>
        <w:tc>
          <w:tcPr>
            <w:tcW w:w="3101" w:type="dxa"/>
          </w:tcPr>
          <w:p w14:paraId="191589D7" w14:textId="46C471E5"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Working</w:t>
            </w:r>
          </w:p>
        </w:tc>
        <w:tc>
          <w:tcPr>
            <w:tcW w:w="2126" w:type="dxa"/>
          </w:tcPr>
          <w:p w14:paraId="6A55AF61" w14:textId="740FF067"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1106</w:t>
            </w:r>
          </w:p>
        </w:tc>
        <w:tc>
          <w:tcPr>
            <w:tcW w:w="1826" w:type="dxa"/>
          </w:tcPr>
          <w:p w14:paraId="743617DE" w14:textId="1D4B1AB0"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73.9</w:t>
            </w:r>
          </w:p>
        </w:tc>
      </w:tr>
      <w:tr w:rsidR="007B629D" w:rsidRPr="00DC6006" w14:paraId="019BAD62"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17F7DC41"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Fertility preference</w:t>
            </w:r>
          </w:p>
          <w:p w14:paraId="63434577"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p w14:paraId="2DD81358" w14:textId="26CCDBCB"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556AD54F" w14:textId="15D840D9"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Wants More</w:t>
            </w:r>
          </w:p>
        </w:tc>
        <w:tc>
          <w:tcPr>
            <w:tcW w:w="2126" w:type="dxa"/>
          </w:tcPr>
          <w:p w14:paraId="7E861655" w14:textId="12F0730C"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881</w:t>
            </w:r>
          </w:p>
        </w:tc>
        <w:tc>
          <w:tcPr>
            <w:tcW w:w="1826" w:type="dxa"/>
          </w:tcPr>
          <w:p w14:paraId="7913A486" w14:textId="4A7D2910"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58.9</w:t>
            </w:r>
          </w:p>
        </w:tc>
      </w:tr>
      <w:tr w:rsidR="007B629D" w:rsidRPr="00DC6006" w14:paraId="3CC71555"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C573017" w14:textId="1E245729" w:rsidR="007B629D" w:rsidRPr="00DC6006" w:rsidRDefault="007B629D" w:rsidP="007B629D">
            <w:pPr>
              <w:rPr>
                <w:rFonts w:ascii="Times New Roman" w:hAnsi="Times New Roman" w:cs="Times New Roman"/>
                <w:b w:val="0"/>
                <w:bCs w:val="0"/>
              </w:rPr>
            </w:pPr>
          </w:p>
        </w:tc>
        <w:tc>
          <w:tcPr>
            <w:tcW w:w="3101" w:type="dxa"/>
          </w:tcPr>
          <w:p w14:paraId="47DCB1A1" w14:textId="6ED9F8F0"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Doesn't want more/ Undecided</w:t>
            </w:r>
          </w:p>
        </w:tc>
        <w:tc>
          <w:tcPr>
            <w:tcW w:w="2126" w:type="dxa"/>
          </w:tcPr>
          <w:p w14:paraId="78975988" w14:textId="304B8D0B"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574</w:t>
            </w:r>
          </w:p>
        </w:tc>
        <w:tc>
          <w:tcPr>
            <w:tcW w:w="1826" w:type="dxa"/>
          </w:tcPr>
          <w:p w14:paraId="6152B3C2" w14:textId="7BAA3BEE"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38.3</w:t>
            </w:r>
          </w:p>
        </w:tc>
      </w:tr>
      <w:tr w:rsidR="007B629D" w:rsidRPr="00DC6006" w14:paraId="13A35A85"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C8A4162" w14:textId="63EE84D3" w:rsidR="007B629D" w:rsidRPr="00DC6006" w:rsidRDefault="007B629D" w:rsidP="007B629D">
            <w:pPr>
              <w:rPr>
                <w:rFonts w:ascii="Times New Roman" w:hAnsi="Times New Roman" w:cs="Times New Roman"/>
                <w:b w:val="0"/>
                <w:bCs w:val="0"/>
              </w:rPr>
            </w:pPr>
          </w:p>
        </w:tc>
        <w:tc>
          <w:tcPr>
            <w:tcW w:w="3101" w:type="dxa"/>
          </w:tcPr>
          <w:p w14:paraId="1EFB2ED6" w14:textId="0E06BE2C"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Cannot have children</w:t>
            </w:r>
          </w:p>
        </w:tc>
        <w:tc>
          <w:tcPr>
            <w:tcW w:w="2126" w:type="dxa"/>
          </w:tcPr>
          <w:p w14:paraId="2540803D" w14:textId="7CEEC70A"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42</w:t>
            </w:r>
          </w:p>
        </w:tc>
        <w:tc>
          <w:tcPr>
            <w:tcW w:w="1826" w:type="dxa"/>
          </w:tcPr>
          <w:p w14:paraId="36847C5A" w14:textId="70BB9962"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2.8</w:t>
            </w:r>
          </w:p>
        </w:tc>
      </w:tr>
      <w:tr w:rsidR="007B629D" w:rsidRPr="00DC6006" w14:paraId="63EA867F"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50A9B934" w14:textId="7525CE31" w:rsidR="007B629D" w:rsidRPr="00DC6006" w:rsidRDefault="007B629D" w:rsidP="007B629D">
            <w:pPr>
              <w:rPr>
                <w:rFonts w:ascii="Times New Roman" w:hAnsi="Times New Roman" w:cs="Times New Roman"/>
              </w:rPr>
            </w:pPr>
            <w:r w:rsidRPr="00DC6006">
              <w:rPr>
                <w:rFonts w:ascii="Times New Roman" w:hAnsi="Times New Roman" w:cs="Times New Roman"/>
                <w:color w:val="000000"/>
              </w:rPr>
              <w:t> Number of living children</w:t>
            </w:r>
          </w:p>
          <w:p w14:paraId="1A32D89C"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p w14:paraId="7CD46147" w14:textId="3615E2D7" w:rsidR="007B629D" w:rsidRPr="00DC6006" w:rsidRDefault="007B629D" w:rsidP="007B629D">
            <w:pPr>
              <w:rPr>
                <w:rFonts w:ascii="Times New Roman" w:hAnsi="Times New Roman" w:cs="Times New Roman"/>
                <w:b w:val="0"/>
                <w:bCs w:val="0"/>
              </w:rPr>
            </w:pPr>
          </w:p>
        </w:tc>
        <w:tc>
          <w:tcPr>
            <w:tcW w:w="3101" w:type="dxa"/>
          </w:tcPr>
          <w:p w14:paraId="7AA4CD23" w14:textId="7FFC1B69"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 xml:space="preserve"> &lt;3 children</w:t>
            </w:r>
          </w:p>
        </w:tc>
        <w:tc>
          <w:tcPr>
            <w:tcW w:w="2126" w:type="dxa"/>
          </w:tcPr>
          <w:p w14:paraId="1F5EAABB" w14:textId="445FEE9E"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544</w:t>
            </w:r>
          </w:p>
        </w:tc>
        <w:tc>
          <w:tcPr>
            <w:tcW w:w="1826" w:type="dxa"/>
          </w:tcPr>
          <w:p w14:paraId="0DC89AE2" w14:textId="76B7C6FA"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36.3</w:t>
            </w:r>
          </w:p>
        </w:tc>
      </w:tr>
      <w:tr w:rsidR="007B629D" w:rsidRPr="00DC6006" w14:paraId="2044A660"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736B165" w14:textId="3170DF10" w:rsidR="007B629D" w:rsidRPr="00DC6006" w:rsidRDefault="007B629D" w:rsidP="007B629D">
            <w:pPr>
              <w:rPr>
                <w:rFonts w:ascii="Times New Roman" w:hAnsi="Times New Roman" w:cs="Times New Roman"/>
                <w:b w:val="0"/>
                <w:bCs w:val="0"/>
              </w:rPr>
            </w:pPr>
          </w:p>
        </w:tc>
        <w:tc>
          <w:tcPr>
            <w:tcW w:w="3101" w:type="dxa"/>
          </w:tcPr>
          <w:p w14:paraId="484041D0" w14:textId="1E478872"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3–5 children</w:t>
            </w:r>
          </w:p>
        </w:tc>
        <w:tc>
          <w:tcPr>
            <w:tcW w:w="2126" w:type="dxa"/>
          </w:tcPr>
          <w:p w14:paraId="6429A566" w14:textId="161E192C"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728</w:t>
            </w:r>
          </w:p>
        </w:tc>
        <w:tc>
          <w:tcPr>
            <w:tcW w:w="1826" w:type="dxa"/>
          </w:tcPr>
          <w:p w14:paraId="2CBB15EB" w14:textId="0A148F28"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48.6</w:t>
            </w:r>
          </w:p>
        </w:tc>
      </w:tr>
      <w:tr w:rsidR="007B629D" w:rsidRPr="00DC6006" w14:paraId="576B4DC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04AF67BA" w14:textId="78CF9624" w:rsidR="007B629D" w:rsidRPr="00DC6006" w:rsidRDefault="007B629D" w:rsidP="007B629D">
            <w:pPr>
              <w:rPr>
                <w:rFonts w:ascii="Times New Roman" w:hAnsi="Times New Roman" w:cs="Times New Roman"/>
                <w:b w:val="0"/>
                <w:bCs w:val="0"/>
              </w:rPr>
            </w:pPr>
          </w:p>
        </w:tc>
        <w:tc>
          <w:tcPr>
            <w:tcW w:w="3101" w:type="dxa"/>
          </w:tcPr>
          <w:p w14:paraId="582AFC8C" w14:textId="40DFFCAE"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&gt;5 children</w:t>
            </w:r>
          </w:p>
        </w:tc>
        <w:tc>
          <w:tcPr>
            <w:tcW w:w="2126" w:type="dxa"/>
          </w:tcPr>
          <w:p w14:paraId="0427669F" w14:textId="00B5E6FF"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225</w:t>
            </w:r>
          </w:p>
        </w:tc>
        <w:tc>
          <w:tcPr>
            <w:tcW w:w="1826" w:type="dxa"/>
          </w:tcPr>
          <w:p w14:paraId="76989A7B" w14:textId="7EF461D1"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15.0</w:t>
            </w:r>
          </w:p>
        </w:tc>
      </w:tr>
      <w:tr w:rsidR="00752C8A" w:rsidRPr="00DC6006" w14:paraId="0658B605"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7A958513" w14:textId="28F754FB" w:rsidR="00752C8A" w:rsidRPr="00DC6006" w:rsidRDefault="00752C8A" w:rsidP="00781387">
            <w:pPr>
              <w:rPr>
                <w:rFonts w:ascii="Times New Roman" w:hAnsi="Times New Roman" w:cs="Times New Roman"/>
                <w:b w:val="0"/>
                <w:bCs w:val="0"/>
              </w:rPr>
            </w:pPr>
            <w:r w:rsidRPr="00DC6006">
              <w:rPr>
                <w:rFonts w:ascii="Times New Roman" w:hAnsi="Times New Roman" w:cs="Times New Roman"/>
                <w:color w:val="000000"/>
              </w:rPr>
              <w:t>Current contraceptive method</w:t>
            </w:r>
          </w:p>
          <w:p w14:paraId="551F13B3" w14:textId="77777777" w:rsidR="00752C8A" w:rsidRPr="00DC6006" w:rsidRDefault="00752C8A" w:rsidP="00781387">
            <w:pPr>
              <w:rPr>
                <w:rFonts w:ascii="Times New Roman" w:hAnsi="Times New Roman" w:cs="Times New Roman"/>
                <w:b w:val="0"/>
                <w:bCs w:val="0"/>
              </w:rPr>
            </w:pPr>
            <w:r w:rsidRPr="00DC6006">
              <w:rPr>
                <w:rFonts w:ascii="Times New Roman" w:hAnsi="Times New Roman" w:cs="Times New Roman"/>
                <w:color w:val="000000"/>
              </w:rPr>
              <w:t> </w:t>
            </w:r>
          </w:p>
          <w:p w14:paraId="4A93B71D" w14:textId="2443A627" w:rsidR="00752C8A" w:rsidRPr="00DC6006" w:rsidRDefault="00752C8A" w:rsidP="00781387">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1FE4BBFD" w14:textId="4EA50F89"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Not using</w:t>
            </w:r>
          </w:p>
        </w:tc>
        <w:tc>
          <w:tcPr>
            <w:tcW w:w="2126" w:type="dxa"/>
          </w:tcPr>
          <w:p w14:paraId="250C9455" w14:textId="2D51EA6A"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5276</w:t>
            </w:r>
          </w:p>
        </w:tc>
        <w:tc>
          <w:tcPr>
            <w:tcW w:w="1826" w:type="dxa"/>
          </w:tcPr>
          <w:p w14:paraId="6EA335ED" w14:textId="3A9AB0B6"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77.9</w:t>
            </w:r>
          </w:p>
        </w:tc>
      </w:tr>
      <w:tr w:rsidR="00752C8A" w:rsidRPr="00DC6006" w14:paraId="6AE8AFBE"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44B871B" w14:textId="181BB904" w:rsidR="00752C8A" w:rsidRPr="00DC6006" w:rsidRDefault="00752C8A" w:rsidP="00781387">
            <w:pPr>
              <w:rPr>
                <w:rFonts w:ascii="Times New Roman" w:hAnsi="Times New Roman" w:cs="Times New Roman"/>
                <w:b w:val="0"/>
                <w:bCs w:val="0"/>
              </w:rPr>
            </w:pPr>
          </w:p>
        </w:tc>
        <w:tc>
          <w:tcPr>
            <w:tcW w:w="3101" w:type="dxa"/>
          </w:tcPr>
          <w:p w14:paraId="308ACD82" w14:textId="73336DA6" w:rsidR="00752C8A" w:rsidRPr="00DC6006" w:rsidRDefault="00752C8A" w:rsidP="007813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Traditional</w:t>
            </w:r>
          </w:p>
        </w:tc>
        <w:tc>
          <w:tcPr>
            <w:tcW w:w="2126" w:type="dxa"/>
          </w:tcPr>
          <w:p w14:paraId="57FABEA1" w14:textId="17027670" w:rsidR="00752C8A" w:rsidRPr="00DC6006" w:rsidRDefault="00752C8A" w:rsidP="007813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302</w:t>
            </w:r>
          </w:p>
        </w:tc>
        <w:tc>
          <w:tcPr>
            <w:tcW w:w="1826" w:type="dxa"/>
          </w:tcPr>
          <w:p w14:paraId="49700E7D" w14:textId="5486675A" w:rsidR="00752C8A" w:rsidRPr="00DC6006" w:rsidRDefault="00752C8A" w:rsidP="007813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4.5</w:t>
            </w:r>
          </w:p>
        </w:tc>
      </w:tr>
      <w:tr w:rsidR="00752C8A" w:rsidRPr="00DC6006" w14:paraId="46DC37F0"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7BAB0029" w14:textId="4BAD3053" w:rsidR="00752C8A" w:rsidRPr="00DC6006" w:rsidRDefault="00752C8A" w:rsidP="00781387">
            <w:pPr>
              <w:rPr>
                <w:rFonts w:ascii="Times New Roman" w:hAnsi="Times New Roman" w:cs="Times New Roman"/>
                <w:b w:val="0"/>
                <w:bCs w:val="0"/>
              </w:rPr>
            </w:pPr>
          </w:p>
        </w:tc>
        <w:tc>
          <w:tcPr>
            <w:tcW w:w="3101" w:type="dxa"/>
          </w:tcPr>
          <w:p w14:paraId="6A3213B6" w14:textId="4BA1269B"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Modern</w:t>
            </w:r>
          </w:p>
        </w:tc>
        <w:tc>
          <w:tcPr>
            <w:tcW w:w="2126" w:type="dxa"/>
          </w:tcPr>
          <w:p w14:paraId="1E2B1FD6" w14:textId="0052F21D"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1195</w:t>
            </w:r>
          </w:p>
        </w:tc>
        <w:tc>
          <w:tcPr>
            <w:tcW w:w="1826" w:type="dxa"/>
          </w:tcPr>
          <w:p w14:paraId="77710BBD" w14:textId="091EE1EF"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17.6</w:t>
            </w:r>
          </w:p>
        </w:tc>
      </w:tr>
      <w:tr w:rsidR="007B629D" w:rsidRPr="00DC6006" w14:paraId="72B5798D"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201B1BB2"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Partner's education</w:t>
            </w:r>
          </w:p>
          <w:p w14:paraId="4B0240D3"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p w14:paraId="307DAB3B"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p w14:paraId="601EC256"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p w14:paraId="0D18B6BC" w14:textId="17123729"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0826F54F" w14:textId="0D3EEBFD"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 education</w:t>
            </w:r>
          </w:p>
        </w:tc>
        <w:tc>
          <w:tcPr>
            <w:tcW w:w="2126" w:type="dxa"/>
          </w:tcPr>
          <w:p w14:paraId="599D9537" w14:textId="5EC29087"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63</w:t>
            </w:r>
          </w:p>
        </w:tc>
        <w:tc>
          <w:tcPr>
            <w:tcW w:w="1826" w:type="dxa"/>
          </w:tcPr>
          <w:p w14:paraId="0D723DB1" w14:textId="5DECD95A"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4.2</w:t>
            </w:r>
          </w:p>
        </w:tc>
      </w:tr>
      <w:tr w:rsidR="007B629D" w:rsidRPr="00DC6006" w14:paraId="6E1C9F45"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70516A7" w14:textId="179DE9B2" w:rsidR="007B629D" w:rsidRPr="00DC6006" w:rsidRDefault="007B629D" w:rsidP="007B629D">
            <w:pPr>
              <w:rPr>
                <w:rFonts w:ascii="Times New Roman" w:hAnsi="Times New Roman" w:cs="Times New Roman"/>
                <w:b w:val="0"/>
                <w:bCs w:val="0"/>
              </w:rPr>
            </w:pPr>
          </w:p>
        </w:tc>
        <w:tc>
          <w:tcPr>
            <w:tcW w:w="3101" w:type="dxa"/>
          </w:tcPr>
          <w:p w14:paraId="5942C508" w14:textId="233D8464"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Primary</w:t>
            </w:r>
          </w:p>
        </w:tc>
        <w:tc>
          <w:tcPr>
            <w:tcW w:w="2126" w:type="dxa"/>
          </w:tcPr>
          <w:p w14:paraId="718D9EDE" w14:textId="62F78685"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470</w:t>
            </w:r>
          </w:p>
        </w:tc>
        <w:tc>
          <w:tcPr>
            <w:tcW w:w="1826" w:type="dxa"/>
          </w:tcPr>
          <w:p w14:paraId="6114981E" w14:textId="42F40B8B"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31.4</w:t>
            </w:r>
          </w:p>
        </w:tc>
      </w:tr>
      <w:tr w:rsidR="007B629D" w:rsidRPr="00DC6006" w14:paraId="030D73E8"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B171B3E" w14:textId="24D7AF2E" w:rsidR="007B629D" w:rsidRPr="00DC6006" w:rsidRDefault="007B629D" w:rsidP="007B629D">
            <w:pPr>
              <w:rPr>
                <w:rFonts w:ascii="Times New Roman" w:hAnsi="Times New Roman" w:cs="Times New Roman"/>
                <w:b w:val="0"/>
                <w:bCs w:val="0"/>
              </w:rPr>
            </w:pPr>
          </w:p>
        </w:tc>
        <w:tc>
          <w:tcPr>
            <w:tcW w:w="3101" w:type="dxa"/>
          </w:tcPr>
          <w:p w14:paraId="207CF90F" w14:textId="62007229"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Secondary</w:t>
            </w:r>
          </w:p>
        </w:tc>
        <w:tc>
          <w:tcPr>
            <w:tcW w:w="2126" w:type="dxa"/>
          </w:tcPr>
          <w:p w14:paraId="756B7EA0" w14:textId="6A0AC0B8"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689</w:t>
            </w:r>
          </w:p>
        </w:tc>
        <w:tc>
          <w:tcPr>
            <w:tcW w:w="1826" w:type="dxa"/>
          </w:tcPr>
          <w:p w14:paraId="37E5B996" w14:textId="70FCC2F6"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46.0</w:t>
            </w:r>
          </w:p>
        </w:tc>
      </w:tr>
      <w:tr w:rsidR="007B629D" w:rsidRPr="00DC6006" w14:paraId="6AB6C1E3"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624388A" w14:textId="3D37F871" w:rsidR="007B629D" w:rsidRPr="00DC6006" w:rsidRDefault="007B629D" w:rsidP="007B629D">
            <w:pPr>
              <w:rPr>
                <w:rFonts w:ascii="Times New Roman" w:hAnsi="Times New Roman" w:cs="Times New Roman"/>
                <w:b w:val="0"/>
                <w:bCs w:val="0"/>
              </w:rPr>
            </w:pPr>
          </w:p>
        </w:tc>
        <w:tc>
          <w:tcPr>
            <w:tcW w:w="3101" w:type="dxa"/>
          </w:tcPr>
          <w:p w14:paraId="2699D4E3" w14:textId="45C07B9F"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Higher</w:t>
            </w:r>
          </w:p>
        </w:tc>
        <w:tc>
          <w:tcPr>
            <w:tcW w:w="2126" w:type="dxa"/>
          </w:tcPr>
          <w:p w14:paraId="7688CF45" w14:textId="6E893E27"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229</w:t>
            </w:r>
          </w:p>
        </w:tc>
        <w:tc>
          <w:tcPr>
            <w:tcW w:w="1826" w:type="dxa"/>
          </w:tcPr>
          <w:p w14:paraId="79847CDA" w14:textId="17C83F83"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15.3</w:t>
            </w:r>
          </w:p>
        </w:tc>
      </w:tr>
      <w:tr w:rsidR="007B629D" w:rsidRPr="00DC6006" w14:paraId="053BFBE1"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003903B3" w14:textId="10395F1D" w:rsidR="007B629D" w:rsidRPr="00DC6006" w:rsidRDefault="007B629D" w:rsidP="007B629D">
            <w:pPr>
              <w:rPr>
                <w:rFonts w:ascii="Times New Roman" w:hAnsi="Times New Roman" w:cs="Times New Roman"/>
                <w:b w:val="0"/>
                <w:bCs w:val="0"/>
              </w:rPr>
            </w:pPr>
          </w:p>
        </w:tc>
        <w:tc>
          <w:tcPr>
            <w:tcW w:w="3101" w:type="dxa"/>
          </w:tcPr>
          <w:p w14:paraId="264FA286" w14:textId="070BC8D8"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Dont Know</w:t>
            </w:r>
          </w:p>
        </w:tc>
        <w:tc>
          <w:tcPr>
            <w:tcW w:w="2126" w:type="dxa"/>
          </w:tcPr>
          <w:p w14:paraId="581AC6DF" w14:textId="46035787"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47</w:t>
            </w:r>
          </w:p>
        </w:tc>
        <w:tc>
          <w:tcPr>
            <w:tcW w:w="1826" w:type="dxa"/>
          </w:tcPr>
          <w:p w14:paraId="164C3939" w14:textId="3A3E692B"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3.1</w:t>
            </w:r>
          </w:p>
        </w:tc>
      </w:tr>
      <w:tr w:rsidR="007B629D" w:rsidRPr="00DC6006" w14:paraId="43BAECAA"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3051797B"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Partner currently working</w:t>
            </w:r>
          </w:p>
          <w:p w14:paraId="40AE35CE"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p w14:paraId="693A94BE" w14:textId="7652FCAB"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lastRenderedPageBreak/>
              <w:t> </w:t>
            </w:r>
          </w:p>
        </w:tc>
        <w:tc>
          <w:tcPr>
            <w:tcW w:w="3101" w:type="dxa"/>
          </w:tcPr>
          <w:p w14:paraId="07692B19" w14:textId="4D7EFC4F"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lastRenderedPageBreak/>
              <w:t>Not working</w:t>
            </w:r>
          </w:p>
        </w:tc>
        <w:tc>
          <w:tcPr>
            <w:tcW w:w="2126" w:type="dxa"/>
          </w:tcPr>
          <w:p w14:paraId="68A70B09" w14:textId="335B31F1"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23</w:t>
            </w:r>
          </w:p>
        </w:tc>
        <w:tc>
          <w:tcPr>
            <w:tcW w:w="1826" w:type="dxa"/>
          </w:tcPr>
          <w:p w14:paraId="6B5F57DF" w14:textId="71A16CAD"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1.5</w:t>
            </w:r>
          </w:p>
        </w:tc>
      </w:tr>
      <w:tr w:rsidR="007B629D" w:rsidRPr="00DC6006" w14:paraId="140A7D80"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751609E6" w14:textId="669D018D" w:rsidR="007B629D" w:rsidRPr="00DC6006" w:rsidRDefault="007B629D" w:rsidP="007B629D">
            <w:pPr>
              <w:rPr>
                <w:rFonts w:ascii="Times New Roman" w:hAnsi="Times New Roman" w:cs="Times New Roman"/>
                <w:b w:val="0"/>
                <w:bCs w:val="0"/>
              </w:rPr>
            </w:pPr>
          </w:p>
        </w:tc>
        <w:tc>
          <w:tcPr>
            <w:tcW w:w="3101" w:type="dxa"/>
          </w:tcPr>
          <w:p w14:paraId="6986BC15" w14:textId="26D6A474"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Working</w:t>
            </w:r>
          </w:p>
        </w:tc>
        <w:tc>
          <w:tcPr>
            <w:tcW w:w="2126" w:type="dxa"/>
          </w:tcPr>
          <w:p w14:paraId="70EA5176" w14:textId="349ECEB7"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1469</w:t>
            </w:r>
          </w:p>
        </w:tc>
        <w:tc>
          <w:tcPr>
            <w:tcW w:w="1826" w:type="dxa"/>
          </w:tcPr>
          <w:p w14:paraId="684401EB" w14:textId="34826059"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98.1</w:t>
            </w:r>
          </w:p>
        </w:tc>
      </w:tr>
      <w:tr w:rsidR="007B629D" w:rsidRPr="00DC6006" w14:paraId="526E3FAC"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717D44E7" w14:textId="133999B5" w:rsidR="007B629D" w:rsidRPr="00DC6006" w:rsidRDefault="007B629D" w:rsidP="007B629D">
            <w:pPr>
              <w:rPr>
                <w:rFonts w:ascii="Times New Roman" w:hAnsi="Times New Roman" w:cs="Times New Roman"/>
                <w:b w:val="0"/>
                <w:bCs w:val="0"/>
              </w:rPr>
            </w:pPr>
          </w:p>
        </w:tc>
        <w:tc>
          <w:tcPr>
            <w:tcW w:w="3101" w:type="dxa"/>
          </w:tcPr>
          <w:p w14:paraId="6DC954F7" w14:textId="60D3DDCE"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Dont Know</w:t>
            </w:r>
          </w:p>
        </w:tc>
        <w:tc>
          <w:tcPr>
            <w:tcW w:w="2126" w:type="dxa"/>
          </w:tcPr>
          <w:p w14:paraId="5FCD7C18" w14:textId="726A145A"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w:t>
            </w:r>
          </w:p>
        </w:tc>
        <w:tc>
          <w:tcPr>
            <w:tcW w:w="1826" w:type="dxa"/>
          </w:tcPr>
          <w:p w14:paraId="691E8201" w14:textId="71DFC4EC"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0.3</w:t>
            </w:r>
          </w:p>
        </w:tc>
      </w:tr>
      <w:tr w:rsidR="007B629D" w:rsidRPr="00DC6006" w14:paraId="08A71B52"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10FB5C13"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Partner's desired children</w:t>
            </w:r>
          </w:p>
          <w:p w14:paraId="1607F7EF"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p w14:paraId="4ABF3F30"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p w14:paraId="25E7EED7" w14:textId="77777777"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p w14:paraId="6A8D851F" w14:textId="4DC27A88" w:rsidR="007B629D" w:rsidRPr="00DC6006" w:rsidRDefault="007B629D" w:rsidP="007B629D">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5238D5B8" w14:textId="171A8C92"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Wants same</w:t>
            </w:r>
          </w:p>
        </w:tc>
        <w:tc>
          <w:tcPr>
            <w:tcW w:w="2126" w:type="dxa"/>
          </w:tcPr>
          <w:p w14:paraId="696BDD6A" w14:textId="4E4316EE"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598</w:t>
            </w:r>
          </w:p>
        </w:tc>
        <w:tc>
          <w:tcPr>
            <w:tcW w:w="1826" w:type="dxa"/>
          </w:tcPr>
          <w:p w14:paraId="6A1A2916" w14:textId="128E1D68"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40.6</w:t>
            </w:r>
          </w:p>
        </w:tc>
      </w:tr>
      <w:tr w:rsidR="007B629D" w:rsidRPr="00DC6006" w14:paraId="359CE79D"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0DCFC29A" w14:textId="006A819F" w:rsidR="007B629D" w:rsidRPr="00DC6006" w:rsidRDefault="007B629D" w:rsidP="007B629D">
            <w:pPr>
              <w:rPr>
                <w:rFonts w:ascii="Times New Roman" w:hAnsi="Times New Roman" w:cs="Times New Roman"/>
                <w:b w:val="0"/>
                <w:bCs w:val="0"/>
              </w:rPr>
            </w:pPr>
          </w:p>
        </w:tc>
        <w:tc>
          <w:tcPr>
            <w:tcW w:w="3101" w:type="dxa"/>
          </w:tcPr>
          <w:p w14:paraId="76694F0E" w14:textId="49B4E2AE"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Wants more</w:t>
            </w:r>
          </w:p>
        </w:tc>
        <w:tc>
          <w:tcPr>
            <w:tcW w:w="2126" w:type="dxa"/>
          </w:tcPr>
          <w:p w14:paraId="410AC65F" w14:textId="46D8D40D"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480</w:t>
            </w:r>
          </w:p>
        </w:tc>
        <w:tc>
          <w:tcPr>
            <w:tcW w:w="1826" w:type="dxa"/>
          </w:tcPr>
          <w:p w14:paraId="5568EEC5" w14:textId="01B83F8F"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32.5</w:t>
            </w:r>
          </w:p>
        </w:tc>
      </w:tr>
      <w:tr w:rsidR="007B629D" w:rsidRPr="00DC6006" w14:paraId="5A07688D"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F6E4906" w14:textId="0F1AFBC4" w:rsidR="007B629D" w:rsidRPr="00DC6006" w:rsidRDefault="007B629D" w:rsidP="007B629D">
            <w:pPr>
              <w:rPr>
                <w:rFonts w:ascii="Times New Roman" w:hAnsi="Times New Roman" w:cs="Times New Roman"/>
                <w:b w:val="0"/>
                <w:bCs w:val="0"/>
              </w:rPr>
            </w:pPr>
          </w:p>
        </w:tc>
        <w:tc>
          <w:tcPr>
            <w:tcW w:w="3101" w:type="dxa"/>
          </w:tcPr>
          <w:p w14:paraId="24F466F7" w14:textId="68399F68"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Wants fewer</w:t>
            </w:r>
          </w:p>
        </w:tc>
        <w:tc>
          <w:tcPr>
            <w:tcW w:w="2126" w:type="dxa"/>
          </w:tcPr>
          <w:p w14:paraId="4F1EC7E7" w14:textId="3378EB8A"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104</w:t>
            </w:r>
          </w:p>
        </w:tc>
        <w:tc>
          <w:tcPr>
            <w:tcW w:w="1826" w:type="dxa"/>
          </w:tcPr>
          <w:p w14:paraId="6AE7CF45" w14:textId="7280EB28"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7.1</w:t>
            </w:r>
          </w:p>
        </w:tc>
      </w:tr>
      <w:tr w:rsidR="007B629D" w:rsidRPr="00DC6006" w14:paraId="02A6DE5C" w14:textId="77777777" w:rsidTr="00005963">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2394" w:type="dxa"/>
            <w:vMerge/>
          </w:tcPr>
          <w:p w14:paraId="6942C502" w14:textId="6189775F" w:rsidR="007B629D" w:rsidRPr="00DC6006" w:rsidRDefault="007B629D" w:rsidP="007B629D">
            <w:pPr>
              <w:rPr>
                <w:rFonts w:ascii="Times New Roman" w:hAnsi="Times New Roman" w:cs="Times New Roman"/>
                <w:b w:val="0"/>
                <w:bCs w:val="0"/>
              </w:rPr>
            </w:pPr>
          </w:p>
        </w:tc>
        <w:tc>
          <w:tcPr>
            <w:tcW w:w="3101" w:type="dxa"/>
          </w:tcPr>
          <w:p w14:paraId="6CFC7272" w14:textId="77777777"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Dont Know</w:t>
            </w:r>
          </w:p>
        </w:tc>
        <w:tc>
          <w:tcPr>
            <w:tcW w:w="2126" w:type="dxa"/>
          </w:tcPr>
          <w:p w14:paraId="48B45EFE" w14:textId="4AAD149C"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293</w:t>
            </w:r>
          </w:p>
        </w:tc>
        <w:tc>
          <w:tcPr>
            <w:tcW w:w="1826" w:type="dxa"/>
          </w:tcPr>
          <w:p w14:paraId="68CFB02F" w14:textId="6BE84538"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19.8</w:t>
            </w:r>
          </w:p>
        </w:tc>
      </w:tr>
      <w:tr w:rsidR="00005963" w:rsidRPr="00DC6006" w14:paraId="3414D66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1976A8BC"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ANC visits (last pregnancy)</w:t>
            </w:r>
          </w:p>
          <w:p w14:paraId="7833F209"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7BD936E1"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51D9C5A5" w14:textId="571B606E"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2A803797" w14:textId="6BF32DEF"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 pregnancy in last 5 years</w:t>
            </w:r>
          </w:p>
        </w:tc>
        <w:tc>
          <w:tcPr>
            <w:tcW w:w="2126" w:type="dxa"/>
          </w:tcPr>
          <w:p w14:paraId="13E15DDF" w14:textId="178145AB"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338</w:t>
            </w:r>
          </w:p>
        </w:tc>
        <w:tc>
          <w:tcPr>
            <w:tcW w:w="1826" w:type="dxa"/>
          </w:tcPr>
          <w:p w14:paraId="47DAE876" w14:textId="0C2D6114"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22.6</w:t>
            </w:r>
          </w:p>
        </w:tc>
      </w:tr>
      <w:tr w:rsidR="00005963" w:rsidRPr="00DC6006" w14:paraId="67F00326"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6C8C8380" w14:textId="5F8F59D8" w:rsidR="00005963" w:rsidRPr="00DC6006" w:rsidRDefault="00005963" w:rsidP="00005963">
            <w:pPr>
              <w:rPr>
                <w:rFonts w:ascii="Times New Roman" w:hAnsi="Times New Roman" w:cs="Times New Roman"/>
                <w:b w:val="0"/>
                <w:bCs w:val="0"/>
              </w:rPr>
            </w:pPr>
          </w:p>
        </w:tc>
        <w:tc>
          <w:tcPr>
            <w:tcW w:w="3101" w:type="dxa"/>
          </w:tcPr>
          <w:p w14:paraId="659DAE79" w14:textId="354D4943"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 ANC</w:t>
            </w:r>
          </w:p>
        </w:tc>
        <w:tc>
          <w:tcPr>
            <w:tcW w:w="2126" w:type="dxa"/>
          </w:tcPr>
          <w:p w14:paraId="6D3B443A" w14:textId="37E6DA59"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52</w:t>
            </w:r>
          </w:p>
        </w:tc>
        <w:tc>
          <w:tcPr>
            <w:tcW w:w="1826" w:type="dxa"/>
          </w:tcPr>
          <w:p w14:paraId="15B550F8" w14:textId="50AD7ADD"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3.5</w:t>
            </w:r>
          </w:p>
        </w:tc>
      </w:tr>
      <w:tr w:rsidR="00005963" w:rsidRPr="00DC6006" w14:paraId="357FCC1E"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7DB5A676" w14:textId="4D2C58E5" w:rsidR="00005963" w:rsidRPr="00DC6006" w:rsidRDefault="00005963" w:rsidP="00005963">
            <w:pPr>
              <w:rPr>
                <w:rFonts w:ascii="Times New Roman" w:hAnsi="Times New Roman" w:cs="Times New Roman"/>
                <w:b w:val="0"/>
                <w:bCs w:val="0"/>
              </w:rPr>
            </w:pPr>
          </w:p>
        </w:tc>
        <w:tc>
          <w:tcPr>
            <w:tcW w:w="3101" w:type="dxa"/>
          </w:tcPr>
          <w:p w14:paraId="3CBFFF05" w14:textId="3D09D440"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1–3 visits</w:t>
            </w:r>
          </w:p>
        </w:tc>
        <w:tc>
          <w:tcPr>
            <w:tcW w:w="2126" w:type="dxa"/>
          </w:tcPr>
          <w:p w14:paraId="2CA729ED" w14:textId="1DB7ED6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186</w:t>
            </w:r>
          </w:p>
        </w:tc>
        <w:tc>
          <w:tcPr>
            <w:tcW w:w="1826" w:type="dxa"/>
          </w:tcPr>
          <w:p w14:paraId="24002B09" w14:textId="743CBDC9"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12.4</w:t>
            </w:r>
          </w:p>
        </w:tc>
      </w:tr>
      <w:tr w:rsidR="00005963" w:rsidRPr="00DC6006" w14:paraId="118398B6"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02C65832" w14:textId="147245B9" w:rsidR="00005963" w:rsidRPr="00DC6006" w:rsidRDefault="00005963" w:rsidP="00005963">
            <w:pPr>
              <w:rPr>
                <w:rFonts w:ascii="Times New Roman" w:hAnsi="Times New Roman" w:cs="Times New Roman"/>
                <w:b w:val="0"/>
                <w:bCs w:val="0"/>
              </w:rPr>
            </w:pPr>
          </w:p>
        </w:tc>
        <w:tc>
          <w:tcPr>
            <w:tcW w:w="3101" w:type="dxa"/>
          </w:tcPr>
          <w:p w14:paraId="0E32199C" w14:textId="7A65B48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&gt;=4 visits</w:t>
            </w:r>
          </w:p>
        </w:tc>
        <w:tc>
          <w:tcPr>
            <w:tcW w:w="2126" w:type="dxa"/>
          </w:tcPr>
          <w:p w14:paraId="330D25EE" w14:textId="0F678B54"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921</w:t>
            </w:r>
          </w:p>
        </w:tc>
        <w:tc>
          <w:tcPr>
            <w:tcW w:w="1826" w:type="dxa"/>
          </w:tcPr>
          <w:p w14:paraId="1A74E50B" w14:textId="74069FBA"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61.5</w:t>
            </w:r>
          </w:p>
        </w:tc>
      </w:tr>
      <w:tr w:rsidR="00005963" w:rsidRPr="00DC6006" w14:paraId="42AF7776"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6818A523"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Facility staff talked about FP</w:t>
            </w:r>
          </w:p>
          <w:p w14:paraId="1484201C"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00863D10" w14:textId="2BD09755"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38E1321B" w14:textId="7721A2CF"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w:t>
            </w:r>
          </w:p>
        </w:tc>
        <w:tc>
          <w:tcPr>
            <w:tcW w:w="2126" w:type="dxa"/>
          </w:tcPr>
          <w:p w14:paraId="324BFE7E" w14:textId="3C959E4A"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613</w:t>
            </w:r>
          </w:p>
        </w:tc>
        <w:tc>
          <w:tcPr>
            <w:tcW w:w="1826" w:type="dxa"/>
          </w:tcPr>
          <w:p w14:paraId="286EEE0F" w14:textId="68D9318B"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40.9</w:t>
            </w:r>
          </w:p>
        </w:tc>
      </w:tr>
      <w:tr w:rsidR="00005963" w:rsidRPr="00DC6006" w14:paraId="4662D844"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6086C4AE" w14:textId="0DC20A7A" w:rsidR="00005963" w:rsidRPr="00DC6006" w:rsidRDefault="00005963" w:rsidP="00005963">
            <w:pPr>
              <w:rPr>
                <w:rFonts w:ascii="Times New Roman" w:hAnsi="Times New Roman" w:cs="Times New Roman"/>
                <w:b w:val="0"/>
                <w:bCs w:val="0"/>
              </w:rPr>
            </w:pPr>
          </w:p>
        </w:tc>
        <w:tc>
          <w:tcPr>
            <w:tcW w:w="3101" w:type="dxa"/>
          </w:tcPr>
          <w:p w14:paraId="2D3426BF" w14:textId="31EF77A1"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Yes</w:t>
            </w:r>
          </w:p>
        </w:tc>
        <w:tc>
          <w:tcPr>
            <w:tcW w:w="2126" w:type="dxa"/>
          </w:tcPr>
          <w:p w14:paraId="44BF3791" w14:textId="3C47776A"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461</w:t>
            </w:r>
          </w:p>
        </w:tc>
        <w:tc>
          <w:tcPr>
            <w:tcW w:w="1826" w:type="dxa"/>
          </w:tcPr>
          <w:p w14:paraId="76C388C5" w14:textId="174A6FF0"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30.8</w:t>
            </w:r>
          </w:p>
        </w:tc>
      </w:tr>
      <w:tr w:rsidR="00005963" w:rsidRPr="00DC6006" w14:paraId="23CFBE3D"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90F755B" w14:textId="2063C38E" w:rsidR="00005963" w:rsidRPr="00DC6006" w:rsidRDefault="00005963" w:rsidP="00005963">
            <w:pPr>
              <w:rPr>
                <w:rFonts w:ascii="Times New Roman" w:hAnsi="Times New Roman" w:cs="Times New Roman"/>
                <w:b w:val="0"/>
                <w:bCs w:val="0"/>
              </w:rPr>
            </w:pPr>
          </w:p>
        </w:tc>
        <w:tc>
          <w:tcPr>
            <w:tcW w:w="3101" w:type="dxa"/>
          </w:tcPr>
          <w:p w14:paraId="4115F6EE" w14:textId="47A74410"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Didn't visit facility</w:t>
            </w:r>
          </w:p>
        </w:tc>
        <w:tc>
          <w:tcPr>
            <w:tcW w:w="2126" w:type="dxa"/>
          </w:tcPr>
          <w:p w14:paraId="02AEDE42" w14:textId="2D7E2BC2"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424</w:t>
            </w:r>
          </w:p>
        </w:tc>
        <w:tc>
          <w:tcPr>
            <w:tcW w:w="1826" w:type="dxa"/>
          </w:tcPr>
          <w:p w14:paraId="09913CA2" w14:textId="212B2224"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28.3</w:t>
            </w:r>
          </w:p>
        </w:tc>
      </w:tr>
      <w:tr w:rsidR="00005963" w:rsidRPr="00DC6006" w14:paraId="38343AF8"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248DCE9F"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Exposed to FP media message</w:t>
            </w:r>
          </w:p>
          <w:p w14:paraId="73C1FB25" w14:textId="6F3C7E5A"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73CCB8F4" w14:textId="1AFF705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w:t>
            </w:r>
          </w:p>
        </w:tc>
        <w:tc>
          <w:tcPr>
            <w:tcW w:w="2126" w:type="dxa"/>
          </w:tcPr>
          <w:p w14:paraId="0FE070A4" w14:textId="2866A43C"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920</w:t>
            </w:r>
          </w:p>
        </w:tc>
        <w:tc>
          <w:tcPr>
            <w:tcW w:w="1826" w:type="dxa"/>
          </w:tcPr>
          <w:p w14:paraId="304DEAC4" w14:textId="0A83EB15"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61.5</w:t>
            </w:r>
          </w:p>
        </w:tc>
      </w:tr>
      <w:tr w:rsidR="00005963" w:rsidRPr="00DC6006" w14:paraId="65266F48"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6C706CC" w14:textId="42E69FD0" w:rsidR="00005963" w:rsidRPr="00DC6006" w:rsidRDefault="00005963" w:rsidP="00005963">
            <w:pPr>
              <w:rPr>
                <w:rFonts w:ascii="Times New Roman" w:hAnsi="Times New Roman" w:cs="Times New Roman"/>
                <w:b w:val="0"/>
                <w:bCs w:val="0"/>
              </w:rPr>
            </w:pPr>
          </w:p>
        </w:tc>
        <w:tc>
          <w:tcPr>
            <w:tcW w:w="3101" w:type="dxa"/>
          </w:tcPr>
          <w:p w14:paraId="5C5C9D9E" w14:textId="33EDA335"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Yes</w:t>
            </w:r>
          </w:p>
        </w:tc>
        <w:tc>
          <w:tcPr>
            <w:tcW w:w="2126" w:type="dxa"/>
          </w:tcPr>
          <w:p w14:paraId="6817AA9C" w14:textId="44CAB91A"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577</w:t>
            </w:r>
          </w:p>
        </w:tc>
        <w:tc>
          <w:tcPr>
            <w:tcW w:w="1826" w:type="dxa"/>
          </w:tcPr>
          <w:p w14:paraId="6EF9184F" w14:textId="2141BD75"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38.5</w:t>
            </w:r>
          </w:p>
        </w:tc>
      </w:tr>
      <w:tr w:rsidR="00005963" w:rsidRPr="00DC6006" w14:paraId="491071B6"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514967B2"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Residence</w:t>
            </w:r>
          </w:p>
          <w:p w14:paraId="0E87FC3E" w14:textId="081C0A9C"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11E49D42" w14:textId="6F8DF6A4"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Urban</w:t>
            </w:r>
          </w:p>
        </w:tc>
        <w:tc>
          <w:tcPr>
            <w:tcW w:w="2126" w:type="dxa"/>
          </w:tcPr>
          <w:p w14:paraId="0A71B270" w14:textId="0EC72BF9"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969</w:t>
            </w:r>
          </w:p>
        </w:tc>
        <w:tc>
          <w:tcPr>
            <w:tcW w:w="1826" w:type="dxa"/>
          </w:tcPr>
          <w:p w14:paraId="46D734C6" w14:textId="21B14AB9"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64.7</w:t>
            </w:r>
          </w:p>
        </w:tc>
      </w:tr>
      <w:tr w:rsidR="00005963" w:rsidRPr="00DC6006" w14:paraId="7278407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6E72E88" w14:textId="59A2B011" w:rsidR="00005963" w:rsidRPr="00DC6006" w:rsidRDefault="00005963" w:rsidP="00005963">
            <w:pPr>
              <w:rPr>
                <w:rFonts w:ascii="Times New Roman" w:hAnsi="Times New Roman" w:cs="Times New Roman"/>
                <w:b w:val="0"/>
                <w:bCs w:val="0"/>
              </w:rPr>
            </w:pPr>
          </w:p>
        </w:tc>
        <w:tc>
          <w:tcPr>
            <w:tcW w:w="3101" w:type="dxa"/>
          </w:tcPr>
          <w:p w14:paraId="3DF0E1F6" w14:textId="3D6D572C"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Rural</w:t>
            </w:r>
          </w:p>
        </w:tc>
        <w:tc>
          <w:tcPr>
            <w:tcW w:w="2126" w:type="dxa"/>
          </w:tcPr>
          <w:p w14:paraId="5D1969F1" w14:textId="0B53ABF8"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528</w:t>
            </w:r>
          </w:p>
        </w:tc>
        <w:tc>
          <w:tcPr>
            <w:tcW w:w="1826" w:type="dxa"/>
          </w:tcPr>
          <w:p w14:paraId="330218A5" w14:textId="2071908F"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35.3</w:t>
            </w:r>
          </w:p>
        </w:tc>
      </w:tr>
      <w:tr w:rsidR="00005963" w:rsidRPr="00DC6006" w14:paraId="4751964F"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3742A42F"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Region</w:t>
            </w:r>
          </w:p>
          <w:p w14:paraId="12A165BC"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54C89BC9"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2F0D5A98"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2E593443"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2F36CD46"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646DD596"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64A7CF8E"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14D2624A"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0A4DFCDC" w14:textId="66117358"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6CEA3F7D" w14:textId="1B68F94A"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Adamawa</w:t>
            </w:r>
          </w:p>
        </w:tc>
        <w:tc>
          <w:tcPr>
            <w:tcW w:w="2126" w:type="dxa"/>
          </w:tcPr>
          <w:p w14:paraId="719287C2" w14:textId="4621136D"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30</w:t>
            </w:r>
          </w:p>
        </w:tc>
        <w:tc>
          <w:tcPr>
            <w:tcW w:w="1826" w:type="dxa"/>
          </w:tcPr>
          <w:p w14:paraId="1D6F064E" w14:textId="6F03073D"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2.0</w:t>
            </w:r>
          </w:p>
        </w:tc>
      </w:tr>
      <w:tr w:rsidR="00005963" w:rsidRPr="00DC6006" w14:paraId="2E4C60F4"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2000227A" w14:textId="7A41540E" w:rsidR="00005963" w:rsidRPr="00DC6006" w:rsidRDefault="00005963" w:rsidP="00005963">
            <w:pPr>
              <w:rPr>
                <w:rFonts w:ascii="Times New Roman" w:hAnsi="Times New Roman" w:cs="Times New Roman"/>
                <w:b w:val="0"/>
                <w:bCs w:val="0"/>
              </w:rPr>
            </w:pPr>
          </w:p>
        </w:tc>
        <w:tc>
          <w:tcPr>
            <w:tcW w:w="3101" w:type="dxa"/>
          </w:tcPr>
          <w:p w14:paraId="40376AA0" w14:textId="58546830"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Centre (without Yaounde)</w:t>
            </w:r>
          </w:p>
        </w:tc>
        <w:tc>
          <w:tcPr>
            <w:tcW w:w="2126" w:type="dxa"/>
          </w:tcPr>
          <w:p w14:paraId="290260D5" w14:textId="30EC1B7D"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181</w:t>
            </w:r>
          </w:p>
        </w:tc>
        <w:tc>
          <w:tcPr>
            <w:tcW w:w="1826" w:type="dxa"/>
          </w:tcPr>
          <w:p w14:paraId="5B4983A6" w14:textId="01AAB7B2"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12.1</w:t>
            </w:r>
          </w:p>
        </w:tc>
      </w:tr>
      <w:tr w:rsidR="00005963" w:rsidRPr="00DC6006" w14:paraId="7E096584"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43304ED3" w14:textId="553186A6" w:rsidR="00005963" w:rsidRPr="00DC6006" w:rsidRDefault="00005963" w:rsidP="00005963">
            <w:pPr>
              <w:rPr>
                <w:rFonts w:ascii="Times New Roman" w:hAnsi="Times New Roman" w:cs="Times New Roman"/>
                <w:b w:val="0"/>
                <w:bCs w:val="0"/>
              </w:rPr>
            </w:pPr>
          </w:p>
        </w:tc>
        <w:tc>
          <w:tcPr>
            <w:tcW w:w="3101" w:type="dxa"/>
          </w:tcPr>
          <w:p w14:paraId="2F4CDADB" w14:textId="331236C0"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Douala</w:t>
            </w:r>
          </w:p>
        </w:tc>
        <w:tc>
          <w:tcPr>
            <w:tcW w:w="2126" w:type="dxa"/>
          </w:tcPr>
          <w:p w14:paraId="3274D41C" w14:textId="7CC11725"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206</w:t>
            </w:r>
          </w:p>
        </w:tc>
        <w:tc>
          <w:tcPr>
            <w:tcW w:w="1826" w:type="dxa"/>
          </w:tcPr>
          <w:p w14:paraId="46F9F3C3" w14:textId="59769801"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13.7</w:t>
            </w:r>
          </w:p>
        </w:tc>
      </w:tr>
      <w:tr w:rsidR="00005963" w:rsidRPr="00DC6006" w14:paraId="3B410E4F"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9886573" w14:textId="20FF54CC" w:rsidR="00005963" w:rsidRPr="00DC6006" w:rsidRDefault="00005963" w:rsidP="00005963">
            <w:pPr>
              <w:rPr>
                <w:rFonts w:ascii="Times New Roman" w:hAnsi="Times New Roman" w:cs="Times New Roman"/>
                <w:b w:val="0"/>
                <w:bCs w:val="0"/>
              </w:rPr>
            </w:pPr>
          </w:p>
        </w:tc>
        <w:tc>
          <w:tcPr>
            <w:tcW w:w="3101" w:type="dxa"/>
          </w:tcPr>
          <w:p w14:paraId="10A8C738" w14:textId="1279052D"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East</w:t>
            </w:r>
          </w:p>
        </w:tc>
        <w:tc>
          <w:tcPr>
            <w:tcW w:w="2126" w:type="dxa"/>
          </w:tcPr>
          <w:p w14:paraId="35EF6C09" w14:textId="69E63CBE"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206</w:t>
            </w:r>
          </w:p>
        </w:tc>
        <w:tc>
          <w:tcPr>
            <w:tcW w:w="1826" w:type="dxa"/>
          </w:tcPr>
          <w:p w14:paraId="3D10740E" w14:textId="03814704"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13.8</w:t>
            </w:r>
          </w:p>
        </w:tc>
      </w:tr>
      <w:tr w:rsidR="00005963" w:rsidRPr="00DC6006" w14:paraId="419A2C2D"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49CEC2A4" w14:textId="470F312F" w:rsidR="00005963" w:rsidRPr="00DC6006" w:rsidRDefault="00005963" w:rsidP="00005963">
            <w:pPr>
              <w:rPr>
                <w:rFonts w:ascii="Times New Roman" w:hAnsi="Times New Roman" w:cs="Times New Roman"/>
                <w:b w:val="0"/>
                <w:bCs w:val="0"/>
              </w:rPr>
            </w:pPr>
          </w:p>
        </w:tc>
        <w:tc>
          <w:tcPr>
            <w:tcW w:w="3101" w:type="dxa"/>
          </w:tcPr>
          <w:p w14:paraId="1C0DF488" w14:textId="13303786"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Far-North</w:t>
            </w:r>
          </w:p>
        </w:tc>
        <w:tc>
          <w:tcPr>
            <w:tcW w:w="2126" w:type="dxa"/>
          </w:tcPr>
          <w:p w14:paraId="5E6ACEE9" w14:textId="07EAB2A5"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100</w:t>
            </w:r>
          </w:p>
        </w:tc>
        <w:tc>
          <w:tcPr>
            <w:tcW w:w="1826" w:type="dxa"/>
          </w:tcPr>
          <w:p w14:paraId="4290A1C0" w14:textId="500C1B9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6.7</w:t>
            </w:r>
          </w:p>
        </w:tc>
      </w:tr>
      <w:tr w:rsidR="00005963" w:rsidRPr="00DC6006" w14:paraId="5EBFAD56"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29D83A0" w14:textId="4EA2E8E0" w:rsidR="00005963" w:rsidRPr="00DC6006" w:rsidRDefault="00005963" w:rsidP="00005963">
            <w:pPr>
              <w:rPr>
                <w:rFonts w:ascii="Times New Roman" w:hAnsi="Times New Roman" w:cs="Times New Roman"/>
                <w:b w:val="0"/>
                <w:bCs w:val="0"/>
              </w:rPr>
            </w:pPr>
          </w:p>
        </w:tc>
        <w:tc>
          <w:tcPr>
            <w:tcW w:w="3101" w:type="dxa"/>
          </w:tcPr>
          <w:p w14:paraId="7FCF83B0" w14:textId="57CB8F29"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Littoral (without Douala)</w:t>
            </w:r>
          </w:p>
        </w:tc>
        <w:tc>
          <w:tcPr>
            <w:tcW w:w="2126" w:type="dxa"/>
          </w:tcPr>
          <w:p w14:paraId="56FBECB9" w14:textId="2ADECE55"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64</w:t>
            </w:r>
          </w:p>
        </w:tc>
        <w:tc>
          <w:tcPr>
            <w:tcW w:w="1826" w:type="dxa"/>
          </w:tcPr>
          <w:p w14:paraId="19B563BB" w14:textId="177BAF0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4.3</w:t>
            </w:r>
          </w:p>
        </w:tc>
      </w:tr>
      <w:tr w:rsidR="00005963" w:rsidRPr="00DC6006" w14:paraId="525CAB0C"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7A69A31E" w14:textId="6AACC717" w:rsidR="00005963" w:rsidRPr="00DC6006" w:rsidRDefault="00005963" w:rsidP="00005963">
            <w:pPr>
              <w:rPr>
                <w:rFonts w:ascii="Times New Roman" w:hAnsi="Times New Roman" w:cs="Times New Roman"/>
                <w:b w:val="0"/>
                <w:bCs w:val="0"/>
              </w:rPr>
            </w:pPr>
          </w:p>
        </w:tc>
        <w:tc>
          <w:tcPr>
            <w:tcW w:w="3101" w:type="dxa"/>
          </w:tcPr>
          <w:p w14:paraId="41A39ECC" w14:textId="287A047C"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North</w:t>
            </w:r>
          </w:p>
        </w:tc>
        <w:tc>
          <w:tcPr>
            <w:tcW w:w="2126" w:type="dxa"/>
          </w:tcPr>
          <w:p w14:paraId="3D0FDD57" w14:textId="783075D3"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99</w:t>
            </w:r>
          </w:p>
        </w:tc>
        <w:tc>
          <w:tcPr>
            <w:tcW w:w="1826" w:type="dxa"/>
          </w:tcPr>
          <w:p w14:paraId="24AB154B" w14:textId="07A5F8E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6.6</w:t>
            </w:r>
          </w:p>
        </w:tc>
      </w:tr>
      <w:tr w:rsidR="00005963" w:rsidRPr="00DC6006" w14:paraId="33D50FA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81ACC2B" w14:textId="1F80D424" w:rsidR="00005963" w:rsidRPr="00DC6006" w:rsidRDefault="00005963" w:rsidP="00005963">
            <w:pPr>
              <w:rPr>
                <w:rFonts w:ascii="Times New Roman" w:hAnsi="Times New Roman" w:cs="Times New Roman"/>
                <w:b w:val="0"/>
                <w:bCs w:val="0"/>
              </w:rPr>
            </w:pPr>
          </w:p>
        </w:tc>
        <w:tc>
          <w:tcPr>
            <w:tcW w:w="3101" w:type="dxa"/>
          </w:tcPr>
          <w:p w14:paraId="47175B2C" w14:textId="3EA71F7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North-West</w:t>
            </w:r>
          </w:p>
        </w:tc>
        <w:tc>
          <w:tcPr>
            <w:tcW w:w="2126" w:type="dxa"/>
          </w:tcPr>
          <w:p w14:paraId="661180BF" w14:textId="1360CBCC"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107</w:t>
            </w:r>
          </w:p>
        </w:tc>
        <w:tc>
          <w:tcPr>
            <w:tcW w:w="1826" w:type="dxa"/>
          </w:tcPr>
          <w:p w14:paraId="48851074" w14:textId="0AFA1D82"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7.1</w:t>
            </w:r>
          </w:p>
        </w:tc>
      </w:tr>
      <w:tr w:rsidR="00005963" w:rsidRPr="00DC6006" w14:paraId="04E9CB33"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17841737" w14:textId="1AACF67F" w:rsidR="00005963" w:rsidRPr="00DC6006" w:rsidRDefault="00005963" w:rsidP="00005963">
            <w:pPr>
              <w:rPr>
                <w:rFonts w:ascii="Times New Roman" w:hAnsi="Times New Roman" w:cs="Times New Roman"/>
                <w:b w:val="0"/>
                <w:bCs w:val="0"/>
              </w:rPr>
            </w:pPr>
          </w:p>
        </w:tc>
        <w:tc>
          <w:tcPr>
            <w:tcW w:w="3101" w:type="dxa"/>
          </w:tcPr>
          <w:p w14:paraId="417B49FC" w14:textId="269B78E0"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West</w:t>
            </w:r>
          </w:p>
        </w:tc>
        <w:tc>
          <w:tcPr>
            <w:tcW w:w="2126" w:type="dxa"/>
          </w:tcPr>
          <w:p w14:paraId="31D21A72" w14:textId="78EB66CB"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206</w:t>
            </w:r>
          </w:p>
        </w:tc>
        <w:tc>
          <w:tcPr>
            <w:tcW w:w="1826" w:type="dxa"/>
          </w:tcPr>
          <w:p w14:paraId="644D4F58" w14:textId="4286DF2D"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13.7</w:t>
            </w:r>
          </w:p>
        </w:tc>
      </w:tr>
      <w:tr w:rsidR="00005963" w:rsidRPr="00DC6006" w14:paraId="40CBF2AE"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8250A0B" w14:textId="5A48B77B" w:rsidR="00005963" w:rsidRPr="00DC6006" w:rsidRDefault="00005963" w:rsidP="00005963">
            <w:pPr>
              <w:rPr>
                <w:rFonts w:ascii="Times New Roman" w:hAnsi="Times New Roman" w:cs="Times New Roman"/>
                <w:b w:val="0"/>
                <w:bCs w:val="0"/>
              </w:rPr>
            </w:pPr>
          </w:p>
        </w:tc>
        <w:tc>
          <w:tcPr>
            <w:tcW w:w="3101" w:type="dxa"/>
          </w:tcPr>
          <w:p w14:paraId="5FFF0968" w14:textId="0B49FB18"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South</w:t>
            </w:r>
          </w:p>
        </w:tc>
        <w:tc>
          <w:tcPr>
            <w:tcW w:w="2126" w:type="dxa"/>
          </w:tcPr>
          <w:p w14:paraId="5618CA93" w14:textId="1AE987A2"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53</w:t>
            </w:r>
          </w:p>
        </w:tc>
        <w:tc>
          <w:tcPr>
            <w:tcW w:w="1826" w:type="dxa"/>
          </w:tcPr>
          <w:p w14:paraId="1020438B" w14:textId="395965CA"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3.5</w:t>
            </w:r>
          </w:p>
        </w:tc>
      </w:tr>
      <w:tr w:rsidR="00005963" w:rsidRPr="00DC6006" w14:paraId="56C25D18"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15F06E5B" w14:textId="77777777" w:rsidR="00005963" w:rsidRPr="00DC6006" w:rsidRDefault="00005963" w:rsidP="00005963">
            <w:pPr>
              <w:rPr>
                <w:rFonts w:ascii="Times New Roman" w:hAnsi="Times New Roman" w:cs="Times New Roman"/>
                <w:b w:val="0"/>
                <w:bCs w:val="0"/>
              </w:rPr>
            </w:pPr>
          </w:p>
        </w:tc>
        <w:tc>
          <w:tcPr>
            <w:tcW w:w="3101" w:type="dxa"/>
          </w:tcPr>
          <w:p w14:paraId="43C6682F" w14:textId="35A2CB6D"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South-West</w:t>
            </w:r>
          </w:p>
        </w:tc>
        <w:tc>
          <w:tcPr>
            <w:tcW w:w="2126" w:type="dxa"/>
          </w:tcPr>
          <w:p w14:paraId="2D97A5B9" w14:textId="4162F4A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28</w:t>
            </w:r>
          </w:p>
        </w:tc>
        <w:tc>
          <w:tcPr>
            <w:tcW w:w="1826" w:type="dxa"/>
          </w:tcPr>
          <w:p w14:paraId="2DBD6B19" w14:textId="0C50A5A1"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1.9</w:t>
            </w:r>
          </w:p>
        </w:tc>
      </w:tr>
      <w:tr w:rsidR="00005963" w:rsidRPr="00DC6006" w14:paraId="3A90CD4D"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D2323E0" w14:textId="77777777" w:rsidR="00005963" w:rsidRPr="00DC6006" w:rsidRDefault="00005963" w:rsidP="00005963">
            <w:pPr>
              <w:rPr>
                <w:rFonts w:ascii="Times New Roman" w:hAnsi="Times New Roman" w:cs="Times New Roman"/>
                <w:b w:val="0"/>
                <w:bCs w:val="0"/>
              </w:rPr>
            </w:pPr>
          </w:p>
        </w:tc>
        <w:tc>
          <w:tcPr>
            <w:tcW w:w="3101" w:type="dxa"/>
          </w:tcPr>
          <w:p w14:paraId="68241733" w14:textId="0CEEC7BD"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Yaounde</w:t>
            </w:r>
          </w:p>
        </w:tc>
        <w:tc>
          <w:tcPr>
            <w:tcW w:w="2126" w:type="dxa"/>
          </w:tcPr>
          <w:p w14:paraId="4B9AF3AA" w14:textId="3F71649E"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218</w:t>
            </w:r>
          </w:p>
        </w:tc>
        <w:tc>
          <w:tcPr>
            <w:tcW w:w="1826" w:type="dxa"/>
          </w:tcPr>
          <w:p w14:paraId="1282AF6E" w14:textId="7C2DDBC2"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14.6</w:t>
            </w:r>
          </w:p>
        </w:tc>
      </w:tr>
      <w:tr w:rsidR="00005963" w:rsidRPr="00DC6006" w14:paraId="3924F9EB"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4BAD2176"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Religion</w:t>
            </w:r>
          </w:p>
          <w:p w14:paraId="4BE998D0"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5B984172"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7B13A31A"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3B6523D7"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321CD1A3"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6B29C61D" w14:textId="16A32E96"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3CA23C9F" w14:textId="7087C11B"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Catholic</w:t>
            </w:r>
          </w:p>
        </w:tc>
        <w:tc>
          <w:tcPr>
            <w:tcW w:w="2126" w:type="dxa"/>
          </w:tcPr>
          <w:p w14:paraId="36FC83CB" w14:textId="0B98A426"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695</w:t>
            </w:r>
          </w:p>
        </w:tc>
        <w:tc>
          <w:tcPr>
            <w:tcW w:w="1826" w:type="dxa"/>
          </w:tcPr>
          <w:p w14:paraId="1058C908" w14:textId="563D937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46.4</w:t>
            </w:r>
          </w:p>
        </w:tc>
      </w:tr>
      <w:tr w:rsidR="00005963" w:rsidRPr="00DC6006" w14:paraId="1D808A95"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A94872F" w14:textId="669A61F7" w:rsidR="00005963" w:rsidRPr="00DC6006" w:rsidRDefault="00005963" w:rsidP="00005963">
            <w:pPr>
              <w:rPr>
                <w:rFonts w:ascii="Times New Roman" w:hAnsi="Times New Roman" w:cs="Times New Roman"/>
                <w:b w:val="0"/>
                <w:bCs w:val="0"/>
              </w:rPr>
            </w:pPr>
          </w:p>
        </w:tc>
        <w:tc>
          <w:tcPr>
            <w:tcW w:w="3101" w:type="dxa"/>
          </w:tcPr>
          <w:p w14:paraId="0F12F59C" w14:textId="654957E7"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Protestant</w:t>
            </w:r>
          </w:p>
        </w:tc>
        <w:tc>
          <w:tcPr>
            <w:tcW w:w="2126" w:type="dxa"/>
          </w:tcPr>
          <w:p w14:paraId="65652BD9" w14:textId="1FD640A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396</w:t>
            </w:r>
          </w:p>
        </w:tc>
        <w:tc>
          <w:tcPr>
            <w:tcW w:w="1826" w:type="dxa"/>
          </w:tcPr>
          <w:p w14:paraId="75501D4A" w14:textId="5C5F70C3"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26.4</w:t>
            </w:r>
          </w:p>
        </w:tc>
      </w:tr>
      <w:tr w:rsidR="00005963" w:rsidRPr="00DC6006" w14:paraId="5D4F4F39"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675142C7" w14:textId="214092A1" w:rsidR="00005963" w:rsidRPr="00DC6006" w:rsidRDefault="00005963" w:rsidP="00005963">
            <w:pPr>
              <w:rPr>
                <w:rFonts w:ascii="Times New Roman" w:hAnsi="Times New Roman" w:cs="Times New Roman"/>
                <w:b w:val="0"/>
                <w:bCs w:val="0"/>
              </w:rPr>
            </w:pPr>
          </w:p>
        </w:tc>
        <w:tc>
          <w:tcPr>
            <w:tcW w:w="3101" w:type="dxa"/>
          </w:tcPr>
          <w:p w14:paraId="337BC587" w14:textId="4691C9AC"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Other Christians</w:t>
            </w:r>
          </w:p>
        </w:tc>
        <w:tc>
          <w:tcPr>
            <w:tcW w:w="2126" w:type="dxa"/>
          </w:tcPr>
          <w:p w14:paraId="2E55A1D6" w14:textId="36DF5A41"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155</w:t>
            </w:r>
          </w:p>
        </w:tc>
        <w:tc>
          <w:tcPr>
            <w:tcW w:w="1826" w:type="dxa"/>
          </w:tcPr>
          <w:p w14:paraId="262E67C2" w14:textId="6B1FD4B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10.4</w:t>
            </w:r>
          </w:p>
        </w:tc>
      </w:tr>
      <w:tr w:rsidR="00005963" w:rsidRPr="00DC6006" w14:paraId="62D90D18"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69F1E11" w14:textId="139ECD24" w:rsidR="00005963" w:rsidRPr="00DC6006" w:rsidRDefault="00005963" w:rsidP="00005963">
            <w:pPr>
              <w:rPr>
                <w:rFonts w:ascii="Times New Roman" w:hAnsi="Times New Roman" w:cs="Times New Roman"/>
                <w:b w:val="0"/>
                <w:bCs w:val="0"/>
              </w:rPr>
            </w:pPr>
          </w:p>
        </w:tc>
        <w:tc>
          <w:tcPr>
            <w:tcW w:w="3101" w:type="dxa"/>
          </w:tcPr>
          <w:p w14:paraId="61513C47" w14:textId="69B79F24"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Muslim</w:t>
            </w:r>
          </w:p>
        </w:tc>
        <w:tc>
          <w:tcPr>
            <w:tcW w:w="2126" w:type="dxa"/>
          </w:tcPr>
          <w:p w14:paraId="0482624A" w14:textId="5C451B7E"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222</w:t>
            </w:r>
          </w:p>
        </w:tc>
        <w:tc>
          <w:tcPr>
            <w:tcW w:w="1826" w:type="dxa"/>
          </w:tcPr>
          <w:p w14:paraId="190152FA" w14:textId="4B55EFE6"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14.8</w:t>
            </w:r>
          </w:p>
        </w:tc>
      </w:tr>
      <w:tr w:rsidR="00005963" w:rsidRPr="00DC6006" w14:paraId="27815158"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BD84E7A" w14:textId="6CCAAFF1" w:rsidR="00005963" w:rsidRPr="00DC6006" w:rsidRDefault="00005963" w:rsidP="00005963">
            <w:pPr>
              <w:rPr>
                <w:rFonts w:ascii="Times New Roman" w:hAnsi="Times New Roman" w:cs="Times New Roman"/>
                <w:b w:val="0"/>
                <w:bCs w:val="0"/>
              </w:rPr>
            </w:pPr>
          </w:p>
        </w:tc>
        <w:tc>
          <w:tcPr>
            <w:tcW w:w="3101" w:type="dxa"/>
          </w:tcPr>
          <w:p w14:paraId="7447625A" w14:textId="6CB94BC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Animist</w:t>
            </w:r>
          </w:p>
        </w:tc>
        <w:tc>
          <w:tcPr>
            <w:tcW w:w="2126" w:type="dxa"/>
          </w:tcPr>
          <w:p w14:paraId="71951433" w14:textId="7522168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w:t>
            </w:r>
          </w:p>
        </w:tc>
        <w:tc>
          <w:tcPr>
            <w:tcW w:w="1826" w:type="dxa"/>
          </w:tcPr>
          <w:p w14:paraId="7F34CBF4" w14:textId="74FF68C3"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0.1</w:t>
            </w:r>
          </w:p>
        </w:tc>
      </w:tr>
      <w:tr w:rsidR="00005963" w:rsidRPr="00DC6006" w14:paraId="32239179"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271A60A1" w14:textId="3EAE687C" w:rsidR="00005963" w:rsidRPr="00DC6006" w:rsidRDefault="00005963" w:rsidP="00005963">
            <w:pPr>
              <w:rPr>
                <w:rFonts w:ascii="Times New Roman" w:hAnsi="Times New Roman" w:cs="Times New Roman"/>
                <w:b w:val="0"/>
                <w:bCs w:val="0"/>
              </w:rPr>
            </w:pPr>
          </w:p>
        </w:tc>
        <w:tc>
          <w:tcPr>
            <w:tcW w:w="3101" w:type="dxa"/>
          </w:tcPr>
          <w:p w14:paraId="39F9DB27" w14:textId="3E7A1F5E"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None</w:t>
            </w:r>
          </w:p>
        </w:tc>
        <w:tc>
          <w:tcPr>
            <w:tcW w:w="2126" w:type="dxa"/>
          </w:tcPr>
          <w:p w14:paraId="415938C4" w14:textId="497799E3"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20</w:t>
            </w:r>
          </w:p>
        </w:tc>
        <w:tc>
          <w:tcPr>
            <w:tcW w:w="1826" w:type="dxa"/>
          </w:tcPr>
          <w:p w14:paraId="16E389A1" w14:textId="111A9295"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1.3</w:t>
            </w:r>
          </w:p>
        </w:tc>
      </w:tr>
      <w:tr w:rsidR="00005963" w:rsidRPr="00DC6006" w14:paraId="5395D31A"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19909A56" w14:textId="020975FE" w:rsidR="00005963" w:rsidRPr="00DC6006" w:rsidRDefault="00005963" w:rsidP="00005963">
            <w:pPr>
              <w:rPr>
                <w:rFonts w:ascii="Times New Roman" w:hAnsi="Times New Roman" w:cs="Times New Roman"/>
                <w:b w:val="0"/>
                <w:bCs w:val="0"/>
              </w:rPr>
            </w:pPr>
          </w:p>
        </w:tc>
        <w:tc>
          <w:tcPr>
            <w:tcW w:w="3101" w:type="dxa"/>
          </w:tcPr>
          <w:p w14:paraId="5B7DA4BD" w14:textId="23323D1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Other</w:t>
            </w:r>
          </w:p>
        </w:tc>
        <w:tc>
          <w:tcPr>
            <w:tcW w:w="2126" w:type="dxa"/>
          </w:tcPr>
          <w:p w14:paraId="7E25DC25" w14:textId="4273A524"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7</w:t>
            </w:r>
          </w:p>
        </w:tc>
        <w:tc>
          <w:tcPr>
            <w:tcW w:w="1826" w:type="dxa"/>
          </w:tcPr>
          <w:p w14:paraId="0D7B7074" w14:textId="4C29B87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0.5</w:t>
            </w:r>
          </w:p>
        </w:tc>
      </w:tr>
      <w:tr w:rsidR="00005963" w:rsidRPr="00DC6006" w14:paraId="452B06D4"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40E70AE8"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Fieldworker talked about FP</w:t>
            </w:r>
          </w:p>
          <w:p w14:paraId="7A9A4E21" w14:textId="77777777"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p w14:paraId="7D176A4B" w14:textId="0CB43EC1" w:rsidR="00005963" w:rsidRPr="00DC6006" w:rsidRDefault="00005963" w:rsidP="00005963">
            <w:pPr>
              <w:rPr>
                <w:rFonts w:ascii="Times New Roman" w:hAnsi="Times New Roman" w:cs="Times New Roman"/>
                <w:b w:val="0"/>
                <w:bCs w:val="0"/>
              </w:rPr>
            </w:pPr>
            <w:r w:rsidRPr="00DC6006">
              <w:rPr>
                <w:rFonts w:ascii="Times New Roman" w:hAnsi="Times New Roman" w:cs="Times New Roman"/>
                <w:color w:val="000000"/>
              </w:rPr>
              <w:t> </w:t>
            </w:r>
          </w:p>
        </w:tc>
        <w:tc>
          <w:tcPr>
            <w:tcW w:w="3101" w:type="dxa"/>
          </w:tcPr>
          <w:p w14:paraId="0655AC45" w14:textId="5C32AA0C"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No</w:t>
            </w:r>
          </w:p>
        </w:tc>
        <w:tc>
          <w:tcPr>
            <w:tcW w:w="2126" w:type="dxa"/>
          </w:tcPr>
          <w:p w14:paraId="1FBE91A2" w14:textId="3FBE4265"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273</w:t>
            </w:r>
          </w:p>
        </w:tc>
        <w:tc>
          <w:tcPr>
            <w:tcW w:w="1826" w:type="dxa"/>
          </w:tcPr>
          <w:p w14:paraId="6CE5C106" w14:textId="5C31783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18.2</w:t>
            </w:r>
          </w:p>
        </w:tc>
      </w:tr>
      <w:tr w:rsidR="00005963" w:rsidRPr="00DC6006" w14:paraId="3446EBCC"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1EB1D267" w14:textId="36504800" w:rsidR="00005963" w:rsidRPr="00DC6006" w:rsidRDefault="00005963" w:rsidP="00005963">
            <w:pPr>
              <w:rPr>
                <w:rFonts w:ascii="Times New Roman" w:hAnsi="Times New Roman" w:cs="Times New Roman"/>
              </w:rPr>
            </w:pPr>
          </w:p>
        </w:tc>
        <w:tc>
          <w:tcPr>
            <w:tcW w:w="3101" w:type="dxa"/>
          </w:tcPr>
          <w:p w14:paraId="26E175AA" w14:textId="60981C91"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Yes</w:t>
            </w:r>
          </w:p>
        </w:tc>
        <w:tc>
          <w:tcPr>
            <w:tcW w:w="2126" w:type="dxa"/>
          </w:tcPr>
          <w:p w14:paraId="326BAFBC" w14:textId="237FBA12"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176</w:t>
            </w:r>
          </w:p>
        </w:tc>
        <w:tc>
          <w:tcPr>
            <w:tcW w:w="1826" w:type="dxa"/>
          </w:tcPr>
          <w:p w14:paraId="684182E1" w14:textId="2EDC8FA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11.7</w:t>
            </w:r>
          </w:p>
        </w:tc>
      </w:tr>
      <w:tr w:rsidR="00005963" w:rsidRPr="00DC6006" w14:paraId="4EC37EDD"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FD0C6D4" w14:textId="27167679" w:rsidR="00005963" w:rsidRPr="00DC6006" w:rsidRDefault="00005963" w:rsidP="00005963">
            <w:pPr>
              <w:rPr>
                <w:rFonts w:ascii="Times New Roman" w:hAnsi="Times New Roman" w:cs="Times New Roman"/>
              </w:rPr>
            </w:pPr>
          </w:p>
        </w:tc>
        <w:tc>
          <w:tcPr>
            <w:tcW w:w="3101" w:type="dxa"/>
          </w:tcPr>
          <w:p w14:paraId="27688510" w14:textId="6A3AE46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Didn't visit facility</w:t>
            </w:r>
          </w:p>
        </w:tc>
        <w:tc>
          <w:tcPr>
            <w:tcW w:w="2126" w:type="dxa"/>
          </w:tcPr>
          <w:p w14:paraId="6FC58CAD" w14:textId="03D5857A"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1049</w:t>
            </w:r>
          </w:p>
        </w:tc>
        <w:tc>
          <w:tcPr>
            <w:tcW w:w="1826" w:type="dxa"/>
          </w:tcPr>
          <w:p w14:paraId="08B2CF33" w14:textId="6D519920"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70.0</w:t>
            </w:r>
          </w:p>
        </w:tc>
      </w:tr>
    </w:tbl>
    <w:p w14:paraId="7C87B191" w14:textId="77777777" w:rsidR="00E173BB" w:rsidRPr="00DC6006" w:rsidRDefault="00000000" w:rsidP="00A12B1A">
      <w:pPr>
        <w:jc w:val="center"/>
        <w:rPr>
          <w:rFonts w:ascii="Times New Roman" w:hAnsi="Times New Roman" w:cs="Times New Roman"/>
        </w:rPr>
      </w:pPr>
      <w:r w:rsidRPr="00DC6006">
        <w:rPr>
          <w:rFonts w:ascii="Times New Roman" w:hAnsi="Times New Roman" w:cs="Times New Roman"/>
          <w:i/>
        </w:rPr>
        <w:t>Table 2. Sociodemographic characteristics of married women, Cameroon DHS 2018 (N = 6,546)</w:t>
      </w:r>
    </w:p>
    <w:p w14:paraId="7CB3F238" w14:textId="39D6FAE8"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The sample had a mean age in the 25-34 age range, with the largest single group in the 25-29 bracket (2</w:t>
      </w:r>
      <w:r w:rsidR="002A1F1D" w:rsidRPr="00DC6006">
        <w:rPr>
          <w:rFonts w:ascii="Times New Roman" w:hAnsi="Times New Roman" w:cs="Times New Roman"/>
        </w:rPr>
        <w:t>4.5</w:t>
      </w:r>
      <w:r w:rsidRPr="00DC6006">
        <w:rPr>
          <w:rFonts w:ascii="Times New Roman" w:hAnsi="Times New Roman" w:cs="Times New Roman"/>
        </w:rPr>
        <w:t>%). Approximately half of women resided in urban areas (</w:t>
      </w:r>
      <w:r w:rsidR="002A1F1D" w:rsidRPr="00DC6006">
        <w:rPr>
          <w:rFonts w:ascii="Times New Roman" w:hAnsi="Times New Roman" w:cs="Times New Roman"/>
        </w:rPr>
        <w:t>64.7</w:t>
      </w:r>
      <w:r w:rsidRPr="00DC6006">
        <w:rPr>
          <w:rFonts w:ascii="Times New Roman" w:hAnsi="Times New Roman" w:cs="Times New Roman"/>
        </w:rPr>
        <w:t>%). Educational attainment was concentrated at the secondary level (</w:t>
      </w:r>
      <w:r w:rsidR="002A1F1D" w:rsidRPr="00DC6006">
        <w:rPr>
          <w:rFonts w:ascii="Times New Roman" w:hAnsi="Times New Roman" w:cs="Times New Roman"/>
        </w:rPr>
        <w:t>52.1</w:t>
      </w:r>
      <w:r w:rsidRPr="00DC6006">
        <w:rPr>
          <w:rFonts w:ascii="Times New Roman" w:hAnsi="Times New Roman" w:cs="Times New Roman"/>
        </w:rPr>
        <w:t xml:space="preserve">%), though a substantial proportion had no formal education </w:t>
      </w:r>
      <w:r w:rsidRPr="00DC6006">
        <w:rPr>
          <w:rFonts w:ascii="Times New Roman" w:hAnsi="Times New Roman" w:cs="Times New Roman"/>
        </w:rPr>
        <w:lastRenderedPageBreak/>
        <w:t>(</w:t>
      </w:r>
      <w:r w:rsidR="002A1F1D" w:rsidRPr="00DC6006">
        <w:rPr>
          <w:rFonts w:ascii="Times New Roman" w:hAnsi="Times New Roman" w:cs="Times New Roman"/>
        </w:rPr>
        <w:t>5</w:t>
      </w:r>
      <w:r w:rsidRPr="00DC6006">
        <w:rPr>
          <w:rFonts w:ascii="Times New Roman" w:hAnsi="Times New Roman" w:cs="Times New Roman"/>
        </w:rPr>
        <w:t>.</w:t>
      </w:r>
      <w:r w:rsidR="002A1F1D" w:rsidRPr="00DC6006">
        <w:rPr>
          <w:rFonts w:ascii="Times New Roman" w:hAnsi="Times New Roman" w:cs="Times New Roman"/>
        </w:rPr>
        <w:t>9</w:t>
      </w:r>
      <w:r w:rsidRPr="00DC6006">
        <w:rPr>
          <w:rFonts w:ascii="Times New Roman" w:hAnsi="Times New Roman" w:cs="Times New Roman"/>
        </w:rPr>
        <w:t>%). The majority of women were currently working (7</w:t>
      </w:r>
      <w:r w:rsidR="002A1F1D" w:rsidRPr="00DC6006">
        <w:rPr>
          <w:rFonts w:ascii="Times New Roman" w:hAnsi="Times New Roman" w:cs="Times New Roman"/>
        </w:rPr>
        <w:t>3.9</w:t>
      </w:r>
      <w:r w:rsidRPr="00DC6006">
        <w:rPr>
          <w:rFonts w:ascii="Times New Roman" w:hAnsi="Times New Roman" w:cs="Times New Roman"/>
        </w:rPr>
        <w:t>%), with near-universal employment among partners (9</w:t>
      </w:r>
      <w:r w:rsidR="002A1F1D" w:rsidRPr="00DC6006">
        <w:rPr>
          <w:rFonts w:ascii="Times New Roman" w:hAnsi="Times New Roman" w:cs="Times New Roman"/>
        </w:rPr>
        <w:t>8.1</w:t>
      </w:r>
      <w:r w:rsidRPr="00DC6006">
        <w:rPr>
          <w:rFonts w:ascii="Times New Roman" w:hAnsi="Times New Roman" w:cs="Times New Roman"/>
        </w:rPr>
        <w:t>%). The wealth distribution was relatively even across quintiles</w:t>
      </w:r>
      <w:r w:rsidR="002A1F1D" w:rsidRPr="00DC6006">
        <w:rPr>
          <w:rFonts w:ascii="Times New Roman" w:hAnsi="Times New Roman" w:cs="Times New Roman"/>
        </w:rPr>
        <w:t xml:space="preserve"> with a very low proportion at the poorest quintile (5.9%)</w:t>
      </w:r>
      <w:r w:rsidRPr="00DC6006">
        <w:rPr>
          <w:rFonts w:ascii="Times New Roman" w:hAnsi="Times New Roman" w:cs="Times New Roman"/>
        </w:rPr>
        <w:t xml:space="preserve">. Most </w:t>
      </w:r>
      <w:r w:rsidR="002B275D" w:rsidRPr="00DC6006">
        <w:rPr>
          <w:rFonts w:ascii="Times New Roman" w:hAnsi="Times New Roman" w:cs="Times New Roman"/>
        </w:rPr>
        <w:t xml:space="preserve">women were formally married </w:t>
      </w:r>
      <w:r w:rsidRPr="00DC6006">
        <w:rPr>
          <w:rFonts w:ascii="Times New Roman" w:hAnsi="Times New Roman" w:cs="Times New Roman"/>
        </w:rPr>
        <w:t>(</w:t>
      </w:r>
      <w:r w:rsidR="002B275D" w:rsidRPr="00DC6006">
        <w:rPr>
          <w:rFonts w:ascii="Times New Roman" w:hAnsi="Times New Roman" w:cs="Times New Roman"/>
        </w:rPr>
        <w:t>66.3</w:t>
      </w:r>
      <w:r w:rsidRPr="00DC6006">
        <w:rPr>
          <w:rFonts w:ascii="Times New Roman" w:hAnsi="Times New Roman" w:cs="Times New Roman"/>
        </w:rPr>
        <w:t xml:space="preserve">%), with </w:t>
      </w:r>
      <w:r w:rsidR="002B275D" w:rsidRPr="00DC6006">
        <w:rPr>
          <w:rFonts w:ascii="Times New Roman" w:hAnsi="Times New Roman" w:cs="Times New Roman"/>
        </w:rPr>
        <w:t>33.7</w:t>
      </w:r>
      <w:r w:rsidRPr="00DC6006">
        <w:rPr>
          <w:rFonts w:ascii="Times New Roman" w:hAnsi="Times New Roman" w:cs="Times New Roman"/>
        </w:rPr>
        <w:t xml:space="preserve">% in </w:t>
      </w:r>
      <w:r w:rsidR="002B275D" w:rsidRPr="00DC6006">
        <w:rPr>
          <w:rFonts w:ascii="Times New Roman" w:hAnsi="Times New Roman" w:cs="Times New Roman"/>
        </w:rPr>
        <w:t xml:space="preserve">cohabitation </w:t>
      </w:r>
      <w:proofErr w:type="gramStart"/>
      <w:r w:rsidR="002A1F1D" w:rsidRPr="00DC6006">
        <w:rPr>
          <w:rFonts w:ascii="Times New Roman" w:hAnsi="Times New Roman" w:cs="Times New Roman"/>
        </w:rPr>
        <w:t xml:space="preserve">and </w:t>
      </w:r>
      <w:r w:rsidRPr="00DC6006">
        <w:rPr>
          <w:rFonts w:ascii="Times New Roman" w:hAnsi="Times New Roman" w:cs="Times New Roman"/>
        </w:rPr>
        <w:t>.Among</w:t>
      </w:r>
      <w:proofErr w:type="gramEnd"/>
      <w:r w:rsidRPr="00DC6006">
        <w:rPr>
          <w:rFonts w:ascii="Times New Roman" w:hAnsi="Times New Roman" w:cs="Times New Roman"/>
        </w:rPr>
        <w:t xml:space="preserve"> reproductive characteristics, the majority of women had </w:t>
      </w:r>
      <w:r w:rsidR="002B275D" w:rsidRPr="00DC6006">
        <w:rPr>
          <w:rFonts w:ascii="Times New Roman" w:hAnsi="Times New Roman" w:cs="Times New Roman"/>
        </w:rPr>
        <w:t>3</w:t>
      </w:r>
      <w:r w:rsidRPr="00DC6006">
        <w:rPr>
          <w:rFonts w:ascii="Times New Roman" w:hAnsi="Times New Roman" w:cs="Times New Roman"/>
        </w:rPr>
        <w:t>-5 living children (</w:t>
      </w:r>
      <w:r w:rsidR="002B275D" w:rsidRPr="00DC6006">
        <w:rPr>
          <w:rFonts w:ascii="Times New Roman" w:hAnsi="Times New Roman" w:cs="Times New Roman"/>
        </w:rPr>
        <w:t>48.6</w:t>
      </w:r>
      <w:r w:rsidRPr="00DC6006">
        <w:rPr>
          <w:rFonts w:ascii="Times New Roman" w:hAnsi="Times New Roman" w:cs="Times New Roman"/>
        </w:rPr>
        <w:t>%)</w:t>
      </w:r>
    </w:p>
    <w:p w14:paraId="1E6059F0"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3.2 Distribution of Family Planning Decisional Autonomy</w:t>
      </w:r>
    </w:p>
    <w:p w14:paraId="19B5540D" w14:textId="62FC06C7" w:rsidR="00E173BB" w:rsidRPr="00DC6006" w:rsidRDefault="00000000" w:rsidP="00005963">
      <w:pPr>
        <w:spacing w:after="120"/>
        <w:jc w:val="both"/>
        <w:rPr>
          <w:rFonts w:ascii="Times New Roman" w:hAnsi="Times New Roman" w:cs="Times New Roman"/>
        </w:rPr>
      </w:pPr>
      <w:r w:rsidRPr="00DC6006">
        <w:rPr>
          <w:rFonts w:ascii="Times New Roman" w:hAnsi="Times New Roman" w:cs="Times New Roman"/>
        </w:rPr>
        <w:t>Table 3 shows the distribution of the outcome variable. Joint decision-making with the husband was the most common pattern (</w:t>
      </w:r>
      <w:r w:rsidR="00005963" w:rsidRPr="00DC6006">
        <w:rPr>
          <w:rFonts w:ascii="Times New Roman" w:hAnsi="Times New Roman" w:cs="Times New Roman"/>
        </w:rPr>
        <w:t>57</w:t>
      </w:r>
      <w:r w:rsidRPr="00DC6006">
        <w:rPr>
          <w:rFonts w:ascii="Times New Roman" w:hAnsi="Times New Roman" w:cs="Times New Roman"/>
        </w:rPr>
        <w:t>.3%), followed by woman-alone decision-making (</w:t>
      </w:r>
      <w:r w:rsidR="00005963" w:rsidRPr="00DC6006">
        <w:rPr>
          <w:rFonts w:ascii="Times New Roman" w:hAnsi="Times New Roman" w:cs="Times New Roman"/>
        </w:rPr>
        <w:t>26</w:t>
      </w:r>
      <w:r w:rsidRPr="00DC6006">
        <w:rPr>
          <w:rFonts w:ascii="Times New Roman" w:hAnsi="Times New Roman" w:cs="Times New Roman"/>
        </w:rPr>
        <w:t xml:space="preserve">.0%). Husband-only decision-making comprised </w:t>
      </w:r>
      <w:r w:rsidR="00005963" w:rsidRPr="00DC6006">
        <w:rPr>
          <w:rFonts w:ascii="Times New Roman" w:hAnsi="Times New Roman" w:cs="Times New Roman"/>
        </w:rPr>
        <w:t>16</w:t>
      </w:r>
      <w:r w:rsidRPr="00DC6006">
        <w:rPr>
          <w:rFonts w:ascii="Times New Roman" w:hAnsi="Times New Roman" w:cs="Times New Roman"/>
        </w:rPr>
        <w:t>.</w:t>
      </w:r>
      <w:r w:rsidR="00005963" w:rsidRPr="00DC6006">
        <w:rPr>
          <w:rFonts w:ascii="Times New Roman" w:hAnsi="Times New Roman" w:cs="Times New Roman"/>
        </w:rPr>
        <w:t>6</w:t>
      </w:r>
      <w:r w:rsidRPr="00DC6006">
        <w:rPr>
          <w:rFonts w:ascii="Times New Roman" w:hAnsi="Times New Roman" w:cs="Times New Roman"/>
        </w:rPr>
        <w:t xml:space="preserve">% of the sample, while other decision-makers accounted for </w:t>
      </w:r>
      <w:r w:rsidR="00005963" w:rsidRPr="00DC6006">
        <w:rPr>
          <w:rFonts w:ascii="Times New Roman" w:hAnsi="Times New Roman" w:cs="Times New Roman"/>
        </w:rPr>
        <w:t>0.1</w:t>
      </w:r>
      <w:r w:rsidRPr="00DC6006">
        <w:rPr>
          <w:rFonts w:ascii="Times New Roman" w:hAnsi="Times New Roman" w:cs="Times New Roman"/>
        </w:rPr>
        <w:t>%.</w:t>
      </w:r>
    </w:p>
    <w:tbl>
      <w:tblPr>
        <w:tblStyle w:val="PlainTable2"/>
        <w:tblW w:w="0" w:type="auto"/>
        <w:tblLook w:val="04A0" w:firstRow="1" w:lastRow="0" w:firstColumn="1" w:lastColumn="0" w:noHBand="0" w:noVBand="1"/>
      </w:tblPr>
      <w:tblGrid>
        <w:gridCol w:w="3135"/>
        <w:gridCol w:w="3135"/>
        <w:gridCol w:w="3135"/>
      </w:tblGrid>
      <w:tr w:rsidR="00E173BB" w:rsidRPr="00DC6006" w14:paraId="25196EB5" w14:textId="77777777" w:rsidTr="000059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C662D32" w14:textId="77777777" w:rsidR="00E173BB" w:rsidRPr="00DC6006" w:rsidRDefault="00000000" w:rsidP="00A12B1A">
            <w:pPr>
              <w:spacing w:line="276" w:lineRule="auto"/>
              <w:rPr>
                <w:rFonts w:ascii="Times New Roman" w:hAnsi="Times New Roman" w:cs="Times New Roman"/>
              </w:rPr>
            </w:pPr>
            <w:r w:rsidRPr="00DC6006">
              <w:rPr>
                <w:rFonts w:ascii="Times New Roman" w:hAnsi="Times New Roman" w:cs="Times New Roman"/>
              </w:rPr>
              <w:t>Category</w:t>
            </w:r>
          </w:p>
        </w:tc>
        <w:tc>
          <w:tcPr>
            <w:tcW w:w="3135" w:type="dxa"/>
          </w:tcPr>
          <w:p w14:paraId="56E0B306"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N (weighted)</w:t>
            </w:r>
          </w:p>
        </w:tc>
        <w:tc>
          <w:tcPr>
            <w:tcW w:w="3135" w:type="dxa"/>
          </w:tcPr>
          <w:p w14:paraId="0540E18C"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rPr>
              <w:t>Percent (%)</w:t>
            </w:r>
          </w:p>
        </w:tc>
      </w:tr>
      <w:tr w:rsidR="00005963" w:rsidRPr="00DC6006" w14:paraId="744A6583"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BB8EE18" w14:textId="77777777" w:rsidR="00005963" w:rsidRPr="00DC6006" w:rsidRDefault="00005963" w:rsidP="00005963">
            <w:pPr>
              <w:spacing w:line="276" w:lineRule="auto"/>
              <w:rPr>
                <w:rFonts w:ascii="Times New Roman" w:hAnsi="Times New Roman" w:cs="Times New Roman"/>
              </w:rPr>
            </w:pPr>
            <w:r w:rsidRPr="00DC6006">
              <w:rPr>
                <w:rFonts w:ascii="Times New Roman" w:hAnsi="Times New Roman" w:cs="Times New Roman"/>
              </w:rPr>
              <w:t>Woman decides alone</w:t>
            </w:r>
          </w:p>
        </w:tc>
        <w:tc>
          <w:tcPr>
            <w:tcW w:w="3135" w:type="dxa"/>
          </w:tcPr>
          <w:p w14:paraId="6092EE7A" w14:textId="3ABA6611" w:rsidR="00005963" w:rsidRPr="00DC6006" w:rsidRDefault="00005963" w:rsidP="00005963">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389</w:t>
            </w:r>
          </w:p>
        </w:tc>
        <w:tc>
          <w:tcPr>
            <w:tcW w:w="3135" w:type="dxa"/>
          </w:tcPr>
          <w:p w14:paraId="7FD39D67" w14:textId="0DAAE108" w:rsidR="00005963" w:rsidRPr="00DC6006" w:rsidRDefault="00005963" w:rsidP="00005963">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26.0</w:t>
            </w:r>
          </w:p>
        </w:tc>
      </w:tr>
      <w:tr w:rsidR="00005963" w:rsidRPr="00DC6006" w14:paraId="2718A44E" w14:textId="77777777" w:rsidTr="00005963">
        <w:tc>
          <w:tcPr>
            <w:cnfStyle w:val="001000000000" w:firstRow="0" w:lastRow="0" w:firstColumn="1" w:lastColumn="0" w:oddVBand="0" w:evenVBand="0" w:oddHBand="0" w:evenHBand="0" w:firstRowFirstColumn="0" w:firstRowLastColumn="0" w:lastRowFirstColumn="0" w:lastRowLastColumn="0"/>
            <w:tcW w:w="3135" w:type="dxa"/>
          </w:tcPr>
          <w:p w14:paraId="65253E69" w14:textId="77777777" w:rsidR="00005963" w:rsidRPr="00DC6006" w:rsidRDefault="00005963" w:rsidP="00005963">
            <w:pPr>
              <w:spacing w:line="276" w:lineRule="auto"/>
              <w:rPr>
                <w:rFonts w:ascii="Times New Roman" w:hAnsi="Times New Roman" w:cs="Times New Roman"/>
              </w:rPr>
            </w:pPr>
            <w:r w:rsidRPr="00DC6006">
              <w:rPr>
                <w:rFonts w:ascii="Times New Roman" w:hAnsi="Times New Roman" w:cs="Times New Roman"/>
              </w:rPr>
              <w:t>Husband decides alone</w:t>
            </w:r>
          </w:p>
        </w:tc>
        <w:tc>
          <w:tcPr>
            <w:tcW w:w="3135" w:type="dxa"/>
          </w:tcPr>
          <w:p w14:paraId="60D82AAB" w14:textId="301764F6" w:rsidR="00005963" w:rsidRPr="00DC6006" w:rsidRDefault="00005963" w:rsidP="00005963">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248</w:t>
            </w:r>
          </w:p>
        </w:tc>
        <w:tc>
          <w:tcPr>
            <w:tcW w:w="3135" w:type="dxa"/>
          </w:tcPr>
          <w:p w14:paraId="5FE9CADF" w14:textId="7D13095E" w:rsidR="00005963" w:rsidRPr="00DC6006" w:rsidRDefault="00005963" w:rsidP="00005963">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16.6</w:t>
            </w:r>
          </w:p>
        </w:tc>
      </w:tr>
      <w:tr w:rsidR="00005963" w:rsidRPr="00DC6006" w14:paraId="4D7C8200"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7640F43" w14:textId="77777777" w:rsidR="00005963" w:rsidRPr="00DC6006" w:rsidRDefault="00005963" w:rsidP="00005963">
            <w:pPr>
              <w:spacing w:line="276" w:lineRule="auto"/>
              <w:rPr>
                <w:rFonts w:ascii="Times New Roman" w:hAnsi="Times New Roman" w:cs="Times New Roman"/>
              </w:rPr>
            </w:pPr>
            <w:r w:rsidRPr="00DC6006">
              <w:rPr>
                <w:rFonts w:ascii="Times New Roman" w:hAnsi="Times New Roman" w:cs="Times New Roman"/>
              </w:rPr>
              <w:t>Joint decision</w:t>
            </w:r>
          </w:p>
        </w:tc>
        <w:tc>
          <w:tcPr>
            <w:tcW w:w="3135" w:type="dxa"/>
          </w:tcPr>
          <w:p w14:paraId="54AA6FC1" w14:textId="067D6227" w:rsidR="00005963" w:rsidRPr="00DC6006" w:rsidRDefault="00005963" w:rsidP="00005963">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858</w:t>
            </w:r>
          </w:p>
        </w:tc>
        <w:tc>
          <w:tcPr>
            <w:tcW w:w="3135" w:type="dxa"/>
          </w:tcPr>
          <w:p w14:paraId="298E270A" w14:textId="77D48DAE" w:rsidR="00005963" w:rsidRPr="00DC6006" w:rsidRDefault="00005963" w:rsidP="00005963">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57.3</w:t>
            </w:r>
          </w:p>
        </w:tc>
      </w:tr>
      <w:tr w:rsidR="00005963" w:rsidRPr="00DC6006" w14:paraId="452D614E" w14:textId="77777777" w:rsidTr="00005963">
        <w:tc>
          <w:tcPr>
            <w:cnfStyle w:val="001000000000" w:firstRow="0" w:lastRow="0" w:firstColumn="1" w:lastColumn="0" w:oddVBand="0" w:evenVBand="0" w:oddHBand="0" w:evenHBand="0" w:firstRowFirstColumn="0" w:firstRowLastColumn="0" w:lastRowFirstColumn="0" w:lastRowLastColumn="0"/>
            <w:tcW w:w="3135" w:type="dxa"/>
          </w:tcPr>
          <w:p w14:paraId="3C940BE6" w14:textId="77777777" w:rsidR="00005963" w:rsidRPr="00DC6006" w:rsidRDefault="00005963" w:rsidP="00005963">
            <w:pPr>
              <w:spacing w:line="276" w:lineRule="auto"/>
              <w:rPr>
                <w:rFonts w:ascii="Times New Roman" w:hAnsi="Times New Roman" w:cs="Times New Roman"/>
              </w:rPr>
            </w:pPr>
            <w:r w:rsidRPr="00DC6006">
              <w:rPr>
                <w:rFonts w:ascii="Times New Roman" w:hAnsi="Times New Roman" w:cs="Times New Roman"/>
              </w:rPr>
              <w:t>Other</w:t>
            </w:r>
          </w:p>
        </w:tc>
        <w:tc>
          <w:tcPr>
            <w:tcW w:w="3135" w:type="dxa"/>
          </w:tcPr>
          <w:p w14:paraId="16993E7D" w14:textId="255148A7" w:rsidR="00005963" w:rsidRPr="00DC6006" w:rsidRDefault="00005963" w:rsidP="00005963">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1</w:t>
            </w:r>
          </w:p>
        </w:tc>
        <w:tc>
          <w:tcPr>
            <w:tcW w:w="3135" w:type="dxa"/>
          </w:tcPr>
          <w:p w14:paraId="0FFF0346" w14:textId="19C6A6D2" w:rsidR="00005963" w:rsidRPr="00DC6006" w:rsidRDefault="00005963" w:rsidP="00005963">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C6006">
              <w:rPr>
                <w:rFonts w:ascii="Times New Roman" w:hAnsi="Times New Roman" w:cs="Times New Roman"/>
                <w:color w:val="000000"/>
              </w:rPr>
              <w:t>0.1</w:t>
            </w:r>
          </w:p>
        </w:tc>
      </w:tr>
    </w:tbl>
    <w:p w14:paraId="78FAD51C" w14:textId="77777777" w:rsidR="00E173BB" w:rsidRPr="00DC6006" w:rsidRDefault="00000000" w:rsidP="00A12B1A">
      <w:pPr>
        <w:jc w:val="center"/>
        <w:rPr>
          <w:rFonts w:ascii="Times New Roman" w:hAnsi="Times New Roman" w:cs="Times New Roman"/>
        </w:rPr>
      </w:pPr>
      <w:r w:rsidRPr="00DC6006">
        <w:rPr>
          <w:rFonts w:ascii="Times New Roman" w:hAnsi="Times New Roman" w:cs="Times New Roman"/>
          <w:i/>
        </w:rPr>
        <w:t>Table 3. Distribution of family planning decisional autonomy, Cameroon DHS 2018</w:t>
      </w:r>
    </w:p>
    <w:p w14:paraId="49CE82F7"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3.3 Bivariate Analysis</w:t>
      </w:r>
    </w:p>
    <w:p w14:paraId="128317DF" w14:textId="77777777"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Table 4 presents the results of bivariate Chi-square analysis for all candidate variables against the four-category outcome. Most variables demonstrated statistically significant associations at the p &lt; 0.05 threshold and were thus retained for inclusion in the multivariable model. Variables with the strongest associations (Cramer's V &gt; 0.10) included woman's education (V=0.13), wealth index (V=0.118), current contraceptive method (V=0.127), ever used FP (V=0.178), partner's education (V=0.116), partner's desired children (V=0.149), ANC visits (V=0.120), region (V=0.181), and residence (V=0.130).</w:t>
      </w:r>
    </w:p>
    <w:p w14:paraId="4A378D31" w14:textId="77777777"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Notably, partner's working status and spousal age gap did not show significant associations with the outcome (p&gt;0.05) and were excluded from the final multivariable model.</w:t>
      </w:r>
    </w:p>
    <w:tbl>
      <w:tblPr>
        <w:tblStyle w:val="PlainTable2"/>
        <w:tblW w:w="9493" w:type="dxa"/>
        <w:tblLook w:val="04A0" w:firstRow="1" w:lastRow="0" w:firstColumn="1" w:lastColumn="0" w:noHBand="0" w:noVBand="1"/>
      </w:tblPr>
      <w:tblGrid>
        <w:gridCol w:w="2689"/>
        <w:gridCol w:w="1440"/>
        <w:gridCol w:w="560"/>
        <w:gridCol w:w="1100"/>
        <w:gridCol w:w="780"/>
        <w:gridCol w:w="1440"/>
        <w:gridCol w:w="1484"/>
      </w:tblGrid>
      <w:tr w:rsidR="002B275D" w:rsidRPr="00DC6006" w14:paraId="185E9AFA" w14:textId="77777777" w:rsidTr="002B275D">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2689" w:type="dxa"/>
            <w:hideMark/>
          </w:tcPr>
          <w:p w14:paraId="3A4705F5" w14:textId="77777777" w:rsidR="002B275D" w:rsidRPr="00DC6006" w:rsidRDefault="002B275D" w:rsidP="002B275D">
            <w:pPr>
              <w:jc w:val="center"/>
              <w:rPr>
                <w:rFonts w:ascii="Times New Roman" w:eastAsia="Times New Roman" w:hAnsi="Times New Roman" w:cs="Times New Roman"/>
                <w:color w:val="000000" w:themeColor="text1"/>
                <w:lang w:val="en-CM" w:eastAsia="en-CM"/>
              </w:rPr>
            </w:pPr>
            <w:r w:rsidRPr="00DC6006">
              <w:rPr>
                <w:rFonts w:ascii="Times New Roman" w:eastAsia="Times New Roman" w:hAnsi="Times New Roman" w:cs="Times New Roman"/>
                <w:color w:val="000000" w:themeColor="text1"/>
                <w:lang w:val="en-CM" w:eastAsia="en-CM"/>
              </w:rPr>
              <w:t>Variable</w:t>
            </w:r>
          </w:p>
        </w:tc>
        <w:tc>
          <w:tcPr>
            <w:tcW w:w="1440" w:type="dxa"/>
            <w:hideMark/>
          </w:tcPr>
          <w:p w14:paraId="51BC6417"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sidRPr="00DC6006">
              <w:rPr>
                <w:rFonts w:ascii="Times New Roman" w:eastAsia="Times New Roman" w:hAnsi="Times New Roman" w:cs="Times New Roman"/>
                <w:color w:val="000000" w:themeColor="text1"/>
                <w:lang w:val="en-CM" w:eastAsia="en-CM"/>
              </w:rPr>
              <w:t>Chi-square</w:t>
            </w:r>
          </w:p>
        </w:tc>
        <w:tc>
          <w:tcPr>
            <w:tcW w:w="560" w:type="dxa"/>
            <w:hideMark/>
          </w:tcPr>
          <w:p w14:paraId="4358A943"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sidRPr="00DC6006">
              <w:rPr>
                <w:rFonts w:ascii="Times New Roman" w:eastAsia="Times New Roman" w:hAnsi="Times New Roman" w:cs="Times New Roman"/>
                <w:color w:val="000000" w:themeColor="text1"/>
                <w:lang w:val="en-CM" w:eastAsia="en-CM"/>
              </w:rPr>
              <w:t>df</w:t>
            </w:r>
          </w:p>
        </w:tc>
        <w:tc>
          <w:tcPr>
            <w:tcW w:w="1100" w:type="dxa"/>
            <w:hideMark/>
          </w:tcPr>
          <w:p w14:paraId="3B624030"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sidRPr="00DC6006">
              <w:rPr>
                <w:rFonts w:ascii="Times New Roman" w:eastAsia="Times New Roman" w:hAnsi="Times New Roman" w:cs="Times New Roman"/>
                <w:color w:val="000000" w:themeColor="text1"/>
                <w:lang w:val="en-CM" w:eastAsia="en-CM"/>
              </w:rPr>
              <w:t>p-value</w:t>
            </w:r>
          </w:p>
        </w:tc>
        <w:tc>
          <w:tcPr>
            <w:tcW w:w="780" w:type="dxa"/>
            <w:hideMark/>
          </w:tcPr>
          <w:p w14:paraId="43454AE7"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sidRPr="00DC6006">
              <w:rPr>
                <w:rFonts w:ascii="Times New Roman" w:eastAsia="Times New Roman" w:hAnsi="Times New Roman" w:cs="Times New Roman"/>
                <w:color w:val="000000" w:themeColor="text1"/>
                <w:lang w:val="en-CM" w:eastAsia="en-CM"/>
              </w:rPr>
              <w:t>Sig.</w:t>
            </w:r>
          </w:p>
        </w:tc>
        <w:tc>
          <w:tcPr>
            <w:tcW w:w="1440" w:type="dxa"/>
            <w:hideMark/>
          </w:tcPr>
          <w:p w14:paraId="5457551C"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sidRPr="00DC6006">
              <w:rPr>
                <w:rFonts w:ascii="Times New Roman" w:eastAsia="Times New Roman" w:hAnsi="Times New Roman" w:cs="Times New Roman"/>
                <w:color w:val="000000" w:themeColor="text1"/>
                <w:lang w:val="en-CM" w:eastAsia="en-CM"/>
              </w:rPr>
              <w:t>Cramér's V</w:t>
            </w:r>
          </w:p>
        </w:tc>
        <w:tc>
          <w:tcPr>
            <w:tcW w:w="1484" w:type="dxa"/>
            <w:hideMark/>
          </w:tcPr>
          <w:p w14:paraId="3569012B"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sidRPr="00DC6006">
              <w:rPr>
                <w:rFonts w:ascii="Times New Roman" w:eastAsia="Times New Roman" w:hAnsi="Times New Roman" w:cs="Times New Roman"/>
                <w:color w:val="000000" w:themeColor="text1"/>
                <w:lang w:val="en-CM" w:eastAsia="en-CM"/>
              </w:rPr>
              <w:t>Enter model</w:t>
            </w:r>
            <w:r w:rsidRPr="00DC6006">
              <w:rPr>
                <w:rFonts w:ascii="Times New Roman" w:eastAsia="Times New Roman" w:hAnsi="Times New Roman" w:cs="Times New Roman"/>
                <w:color w:val="000000" w:themeColor="text1"/>
                <w:lang w:val="en-CM" w:eastAsia="en-CM"/>
              </w:rPr>
              <w:br/>
              <w:t>(p&lt;0.20)</w:t>
            </w:r>
          </w:p>
        </w:tc>
      </w:tr>
      <w:tr w:rsidR="002B275D" w:rsidRPr="00DC6006" w14:paraId="505EA98E"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4C0BEE14"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Age group</w:t>
            </w:r>
          </w:p>
        </w:tc>
        <w:tc>
          <w:tcPr>
            <w:tcW w:w="1440" w:type="dxa"/>
            <w:hideMark/>
          </w:tcPr>
          <w:p w14:paraId="00B9534E"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23.394</w:t>
            </w:r>
          </w:p>
        </w:tc>
        <w:tc>
          <w:tcPr>
            <w:tcW w:w="560" w:type="dxa"/>
            <w:hideMark/>
          </w:tcPr>
          <w:p w14:paraId="60BD893D"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18</w:t>
            </w:r>
          </w:p>
        </w:tc>
        <w:tc>
          <w:tcPr>
            <w:tcW w:w="1100" w:type="dxa"/>
            <w:hideMark/>
          </w:tcPr>
          <w:p w14:paraId="6246C1F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0.1759</w:t>
            </w:r>
          </w:p>
        </w:tc>
        <w:tc>
          <w:tcPr>
            <w:tcW w:w="780" w:type="dxa"/>
            <w:hideMark/>
          </w:tcPr>
          <w:p w14:paraId="4F8B75F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3438A99E"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0.0713</w:t>
            </w:r>
          </w:p>
        </w:tc>
        <w:tc>
          <w:tcPr>
            <w:tcW w:w="1484" w:type="dxa"/>
            <w:hideMark/>
          </w:tcPr>
          <w:p w14:paraId="7CCFF108"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2480D693"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1C2D4D83"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Marital status</w:t>
            </w:r>
          </w:p>
        </w:tc>
        <w:tc>
          <w:tcPr>
            <w:tcW w:w="1440" w:type="dxa"/>
            <w:hideMark/>
          </w:tcPr>
          <w:p w14:paraId="110362E6"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25.176</w:t>
            </w:r>
          </w:p>
        </w:tc>
        <w:tc>
          <w:tcPr>
            <w:tcW w:w="560" w:type="dxa"/>
            <w:hideMark/>
          </w:tcPr>
          <w:p w14:paraId="49F5CFE5"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3</w:t>
            </w:r>
          </w:p>
        </w:tc>
        <w:tc>
          <w:tcPr>
            <w:tcW w:w="1100" w:type="dxa"/>
            <w:hideMark/>
          </w:tcPr>
          <w:p w14:paraId="763562D3"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w:t>
            </w:r>
          </w:p>
        </w:tc>
        <w:tc>
          <w:tcPr>
            <w:tcW w:w="780" w:type="dxa"/>
            <w:hideMark/>
          </w:tcPr>
          <w:p w14:paraId="791D224C"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6DB9C24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0.1282</w:t>
            </w:r>
          </w:p>
        </w:tc>
        <w:tc>
          <w:tcPr>
            <w:tcW w:w="1484" w:type="dxa"/>
            <w:hideMark/>
          </w:tcPr>
          <w:p w14:paraId="0A601E8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6D3EA715"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119C29BF"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Woman's education</w:t>
            </w:r>
          </w:p>
        </w:tc>
        <w:tc>
          <w:tcPr>
            <w:tcW w:w="1440" w:type="dxa"/>
            <w:hideMark/>
          </w:tcPr>
          <w:p w14:paraId="2EFA449A"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36.16</w:t>
            </w:r>
          </w:p>
        </w:tc>
        <w:tc>
          <w:tcPr>
            <w:tcW w:w="560" w:type="dxa"/>
            <w:hideMark/>
          </w:tcPr>
          <w:p w14:paraId="522694F9"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9</w:t>
            </w:r>
          </w:p>
        </w:tc>
        <w:tc>
          <w:tcPr>
            <w:tcW w:w="1100" w:type="dxa"/>
            <w:hideMark/>
          </w:tcPr>
          <w:p w14:paraId="2D2DE3CF"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w:t>
            </w:r>
          </w:p>
        </w:tc>
        <w:tc>
          <w:tcPr>
            <w:tcW w:w="780" w:type="dxa"/>
            <w:hideMark/>
          </w:tcPr>
          <w:p w14:paraId="54893D6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3004D9DB"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0.0887</w:t>
            </w:r>
          </w:p>
        </w:tc>
        <w:tc>
          <w:tcPr>
            <w:tcW w:w="1484" w:type="dxa"/>
            <w:hideMark/>
          </w:tcPr>
          <w:p w14:paraId="452666B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7E63B14B"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750FF831"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Wealth index</w:t>
            </w:r>
          </w:p>
        </w:tc>
        <w:tc>
          <w:tcPr>
            <w:tcW w:w="1440" w:type="dxa"/>
            <w:hideMark/>
          </w:tcPr>
          <w:p w14:paraId="00B15C2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32.609</w:t>
            </w:r>
          </w:p>
        </w:tc>
        <w:tc>
          <w:tcPr>
            <w:tcW w:w="560" w:type="dxa"/>
            <w:hideMark/>
          </w:tcPr>
          <w:p w14:paraId="2F28EA75"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12</w:t>
            </w:r>
          </w:p>
        </w:tc>
        <w:tc>
          <w:tcPr>
            <w:tcW w:w="1100" w:type="dxa"/>
            <w:hideMark/>
          </w:tcPr>
          <w:p w14:paraId="4FB75D60"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0.0011</w:t>
            </w:r>
          </w:p>
        </w:tc>
        <w:tc>
          <w:tcPr>
            <w:tcW w:w="780" w:type="dxa"/>
            <w:hideMark/>
          </w:tcPr>
          <w:p w14:paraId="48860D2B"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59B41252"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0.0842</w:t>
            </w:r>
          </w:p>
        </w:tc>
        <w:tc>
          <w:tcPr>
            <w:tcW w:w="1484" w:type="dxa"/>
            <w:hideMark/>
          </w:tcPr>
          <w:p w14:paraId="6C2FBC9D"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5FE57CD6"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6E18D01D"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Woman currently working</w:t>
            </w:r>
          </w:p>
        </w:tc>
        <w:tc>
          <w:tcPr>
            <w:tcW w:w="1440" w:type="dxa"/>
            <w:hideMark/>
          </w:tcPr>
          <w:p w14:paraId="48F4CB97"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8.257</w:t>
            </w:r>
          </w:p>
        </w:tc>
        <w:tc>
          <w:tcPr>
            <w:tcW w:w="560" w:type="dxa"/>
            <w:hideMark/>
          </w:tcPr>
          <w:p w14:paraId="72333EC9"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3</w:t>
            </w:r>
          </w:p>
        </w:tc>
        <w:tc>
          <w:tcPr>
            <w:tcW w:w="1100" w:type="dxa"/>
            <w:hideMark/>
          </w:tcPr>
          <w:p w14:paraId="32FCAA8B"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0.041</w:t>
            </w:r>
          </w:p>
        </w:tc>
        <w:tc>
          <w:tcPr>
            <w:tcW w:w="780" w:type="dxa"/>
            <w:hideMark/>
          </w:tcPr>
          <w:p w14:paraId="22276459"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5C41799B"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0.0734</w:t>
            </w:r>
          </w:p>
        </w:tc>
        <w:tc>
          <w:tcPr>
            <w:tcW w:w="1484" w:type="dxa"/>
            <w:hideMark/>
          </w:tcPr>
          <w:p w14:paraId="56E30FE4"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22F70E25"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62E84B97"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Fertility preference</w:t>
            </w:r>
          </w:p>
        </w:tc>
        <w:tc>
          <w:tcPr>
            <w:tcW w:w="1440" w:type="dxa"/>
            <w:hideMark/>
          </w:tcPr>
          <w:p w14:paraId="04A8C7F0"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23.764</w:t>
            </w:r>
          </w:p>
        </w:tc>
        <w:tc>
          <w:tcPr>
            <w:tcW w:w="560" w:type="dxa"/>
            <w:hideMark/>
          </w:tcPr>
          <w:p w14:paraId="5A0AF1C4"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6</w:t>
            </w:r>
          </w:p>
        </w:tc>
        <w:tc>
          <w:tcPr>
            <w:tcW w:w="1100" w:type="dxa"/>
            <w:hideMark/>
          </w:tcPr>
          <w:p w14:paraId="70E9D32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0.0006</w:t>
            </w:r>
          </w:p>
        </w:tc>
        <w:tc>
          <w:tcPr>
            <w:tcW w:w="780" w:type="dxa"/>
            <w:hideMark/>
          </w:tcPr>
          <w:p w14:paraId="55566F09"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6FEE8D73"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0.088</w:t>
            </w:r>
          </w:p>
        </w:tc>
        <w:tc>
          <w:tcPr>
            <w:tcW w:w="1484" w:type="dxa"/>
            <w:hideMark/>
          </w:tcPr>
          <w:p w14:paraId="2DB5652C"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186076D3"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751781B7"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Number of living children</w:t>
            </w:r>
          </w:p>
        </w:tc>
        <w:tc>
          <w:tcPr>
            <w:tcW w:w="1440" w:type="dxa"/>
            <w:hideMark/>
          </w:tcPr>
          <w:p w14:paraId="21D849D6"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13.943</w:t>
            </w:r>
          </w:p>
        </w:tc>
        <w:tc>
          <w:tcPr>
            <w:tcW w:w="560" w:type="dxa"/>
            <w:hideMark/>
          </w:tcPr>
          <w:p w14:paraId="01955011"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6</w:t>
            </w:r>
          </w:p>
        </w:tc>
        <w:tc>
          <w:tcPr>
            <w:tcW w:w="1100" w:type="dxa"/>
            <w:hideMark/>
          </w:tcPr>
          <w:p w14:paraId="582D4DED"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0.0303</w:t>
            </w:r>
          </w:p>
        </w:tc>
        <w:tc>
          <w:tcPr>
            <w:tcW w:w="780" w:type="dxa"/>
            <w:hideMark/>
          </w:tcPr>
          <w:p w14:paraId="5D136E50"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4D7BE9F9"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0.0674</w:t>
            </w:r>
          </w:p>
        </w:tc>
        <w:tc>
          <w:tcPr>
            <w:tcW w:w="1484" w:type="dxa"/>
            <w:hideMark/>
          </w:tcPr>
          <w:p w14:paraId="25CBD96A"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7900EAA6"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75FDF374"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Current contraceptive method</w:t>
            </w:r>
          </w:p>
        </w:tc>
        <w:tc>
          <w:tcPr>
            <w:tcW w:w="1440" w:type="dxa"/>
            <w:hideMark/>
          </w:tcPr>
          <w:p w14:paraId="2A71B290"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1.448</w:t>
            </w:r>
          </w:p>
        </w:tc>
        <w:tc>
          <w:tcPr>
            <w:tcW w:w="560" w:type="dxa"/>
            <w:hideMark/>
          </w:tcPr>
          <w:p w14:paraId="66DBF6E2"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3</w:t>
            </w:r>
          </w:p>
        </w:tc>
        <w:tc>
          <w:tcPr>
            <w:tcW w:w="1100" w:type="dxa"/>
            <w:hideMark/>
          </w:tcPr>
          <w:p w14:paraId="1F9B1B43"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0.6943</w:t>
            </w:r>
          </w:p>
        </w:tc>
        <w:tc>
          <w:tcPr>
            <w:tcW w:w="780" w:type="dxa"/>
            <w:hideMark/>
          </w:tcPr>
          <w:p w14:paraId="1C71A70B"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ns</w:t>
            </w:r>
          </w:p>
        </w:tc>
        <w:tc>
          <w:tcPr>
            <w:tcW w:w="1440" w:type="dxa"/>
            <w:hideMark/>
          </w:tcPr>
          <w:p w14:paraId="4F221255"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0.0307</w:t>
            </w:r>
          </w:p>
        </w:tc>
        <w:tc>
          <w:tcPr>
            <w:tcW w:w="1484" w:type="dxa"/>
            <w:hideMark/>
          </w:tcPr>
          <w:p w14:paraId="69262FB4"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NO</w:t>
            </w:r>
          </w:p>
        </w:tc>
      </w:tr>
      <w:tr w:rsidR="002B275D" w:rsidRPr="00DC6006" w14:paraId="0EC29476"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58C247D2"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Partner's education</w:t>
            </w:r>
          </w:p>
        </w:tc>
        <w:tc>
          <w:tcPr>
            <w:tcW w:w="1440" w:type="dxa"/>
            <w:hideMark/>
          </w:tcPr>
          <w:p w14:paraId="304A2E96"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29.814</w:t>
            </w:r>
          </w:p>
        </w:tc>
        <w:tc>
          <w:tcPr>
            <w:tcW w:w="560" w:type="dxa"/>
            <w:hideMark/>
          </w:tcPr>
          <w:p w14:paraId="28EA0E87"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12</w:t>
            </w:r>
          </w:p>
        </w:tc>
        <w:tc>
          <w:tcPr>
            <w:tcW w:w="1100" w:type="dxa"/>
            <w:hideMark/>
          </w:tcPr>
          <w:p w14:paraId="363C294F"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0.003</w:t>
            </w:r>
          </w:p>
        </w:tc>
        <w:tc>
          <w:tcPr>
            <w:tcW w:w="780" w:type="dxa"/>
            <w:hideMark/>
          </w:tcPr>
          <w:p w14:paraId="3D09947D"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3392629E"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0.0805</w:t>
            </w:r>
          </w:p>
        </w:tc>
        <w:tc>
          <w:tcPr>
            <w:tcW w:w="1484" w:type="dxa"/>
            <w:hideMark/>
          </w:tcPr>
          <w:p w14:paraId="11DE0DC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115D6E43"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21411513"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Partner currently working</w:t>
            </w:r>
          </w:p>
        </w:tc>
        <w:tc>
          <w:tcPr>
            <w:tcW w:w="1440" w:type="dxa"/>
            <w:hideMark/>
          </w:tcPr>
          <w:p w14:paraId="58D2408F"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5.146</w:t>
            </w:r>
          </w:p>
        </w:tc>
        <w:tc>
          <w:tcPr>
            <w:tcW w:w="560" w:type="dxa"/>
            <w:hideMark/>
          </w:tcPr>
          <w:p w14:paraId="150392C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6</w:t>
            </w:r>
          </w:p>
        </w:tc>
        <w:tc>
          <w:tcPr>
            <w:tcW w:w="1100" w:type="dxa"/>
            <w:hideMark/>
          </w:tcPr>
          <w:p w14:paraId="4523AF0B"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0.5252</w:t>
            </w:r>
          </w:p>
        </w:tc>
        <w:tc>
          <w:tcPr>
            <w:tcW w:w="780" w:type="dxa"/>
            <w:hideMark/>
          </w:tcPr>
          <w:p w14:paraId="04FF1A68"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ns</w:t>
            </w:r>
          </w:p>
        </w:tc>
        <w:tc>
          <w:tcPr>
            <w:tcW w:w="1440" w:type="dxa"/>
            <w:hideMark/>
          </w:tcPr>
          <w:p w14:paraId="49A4C05A"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0.041</w:t>
            </w:r>
          </w:p>
        </w:tc>
        <w:tc>
          <w:tcPr>
            <w:tcW w:w="1484" w:type="dxa"/>
            <w:hideMark/>
          </w:tcPr>
          <w:p w14:paraId="50741BDB"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NO</w:t>
            </w:r>
          </w:p>
        </w:tc>
      </w:tr>
      <w:tr w:rsidR="002B275D" w:rsidRPr="00DC6006" w14:paraId="301C89BF"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0321F2AD"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Partner's desired children</w:t>
            </w:r>
          </w:p>
        </w:tc>
        <w:tc>
          <w:tcPr>
            <w:tcW w:w="1440" w:type="dxa"/>
            <w:hideMark/>
          </w:tcPr>
          <w:p w14:paraId="48678EBE"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96.647</w:t>
            </w:r>
          </w:p>
        </w:tc>
        <w:tc>
          <w:tcPr>
            <w:tcW w:w="560" w:type="dxa"/>
            <w:hideMark/>
          </w:tcPr>
          <w:p w14:paraId="47DBFC3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9</w:t>
            </w:r>
          </w:p>
        </w:tc>
        <w:tc>
          <w:tcPr>
            <w:tcW w:w="1100" w:type="dxa"/>
            <w:hideMark/>
          </w:tcPr>
          <w:p w14:paraId="5D66ED98"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w:t>
            </w:r>
          </w:p>
        </w:tc>
        <w:tc>
          <w:tcPr>
            <w:tcW w:w="780" w:type="dxa"/>
            <w:hideMark/>
          </w:tcPr>
          <w:p w14:paraId="50B5BB7B"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66E640A9"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0.1461</w:t>
            </w:r>
          </w:p>
        </w:tc>
        <w:tc>
          <w:tcPr>
            <w:tcW w:w="1484" w:type="dxa"/>
            <w:hideMark/>
          </w:tcPr>
          <w:p w14:paraId="2A4B919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58CB83CB"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2F05301D"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 xml:space="preserve">ANC visits (last </w:t>
            </w:r>
            <w:r w:rsidRPr="00DC6006">
              <w:rPr>
                <w:rFonts w:ascii="Times New Roman" w:eastAsia="Times New Roman" w:hAnsi="Times New Roman" w:cs="Times New Roman"/>
                <w:color w:val="000000"/>
                <w:lang w:val="en-CM" w:eastAsia="en-CM"/>
              </w:rPr>
              <w:lastRenderedPageBreak/>
              <w:t>pregnancy)</w:t>
            </w:r>
          </w:p>
        </w:tc>
        <w:tc>
          <w:tcPr>
            <w:tcW w:w="1440" w:type="dxa"/>
            <w:hideMark/>
          </w:tcPr>
          <w:p w14:paraId="7513A6A4"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lastRenderedPageBreak/>
              <w:t>39.774</w:t>
            </w:r>
          </w:p>
        </w:tc>
        <w:tc>
          <w:tcPr>
            <w:tcW w:w="560" w:type="dxa"/>
            <w:hideMark/>
          </w:tcPr>
          <w:p w14:paraId="0DECE72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9</w:t>
            </w:r>
          </w:p>
        </w:tc>
        <w:tc>
          <w:tcPr>
            <w:tcW w:w="1100" w:type="dxa"/>
            <w:hideMark/>
          </w:tcPr>
          <w:p w14:paraId="546D7E1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w:t>
            </w:r>
          </w:p>
        </w:tc>
        <w:tc>
          <w:tcPr>
            <w:tcW w:w="780" w:type="dxa"/>
            <w:hideMark/>
          </w:tcPr>
          <w:p w14:paraId="078B22E8"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7FC6DCF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0.093</w:t>
            </w:r>
          </w:p>
        </w:tc>
        <w:tc>
          <w:tcPr>
            <w:tcW w:w="1484" w:type="dxa"/>
            <w:hideMark/>
          </w:tcPr>
          <w:p w14:paraId="0B18FDC1"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5A638FFB"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1B88CD6F"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Facility staff talked about FP</w:t>
            </w:r>
          </w:p>
        </w:tc>
        <w:tc>
          <w:tcPr>
            <w:tcW w:w="1440" w:type="dxa"/>
            <w:hideMark/>
          </w:tcPr>
          <w:p w14:paraId="6A3DD19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10.503</w:t>
            </w:r>
          </w:p>
        </w:tc>
        <w:tc>
          <w:tcPr>
            <w:tcW w:w="560" w:type="dxa"/>
            <w:hideMark/>
          </w:tcPr>
          <w:p w14:paraId="609DBB5C"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6</w:t>
            </w:r>
          </w:p>
        </w:tc>
        <w:tc>
          <w:tcPr>
            <w:tcW w:w="1100" w:type="dxa"/>
            <w:hideMark/>
          </w:tcPr>
          <w:p w14:paraId="1E2992CA"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0.105</w:t>
            </w:r>
          </w:p>
        </w:tc>
        <w:tc>
          <w:tcPr>
            <w:tcW w:w="780" w:type="dxa"/>
            <w:hideMark/>
          </w:tcPr>
          <w:p w14:paraId="3BF1051B"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285DBFB7"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0.0585</w:t>
            </w:r>
          </w:p>
        </w:tc>
        <w:tc>
          <w:tcPr>
            <w:tcW w:w="1484" w:type="dxa"/>
            <w:hideMark/>
          </w:tcPr>
          <w:p w14:paraId="2F90A054"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764FE632"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231901DF"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Exposed to FP media message</w:t>
            </w:r>
          </w:p>
        </w:tc>
        <w:tc>
          <w:tcPr>
            <w:tcW w:w="1440" w:type="dxa"/>
            <w:hideMark/>
          </w:tcPr>
          <w:p w14:paraId="1169945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6.441</w:t>
            </w:r>
          </w:p>
        </w:tc>
        <w:tc>
          <w:tcPr>
            <w:tcW w:w="560" w:type="dxa"/>
            <w:hideMark/>
          </w:tcPr>
          <w:p w14:paraId="1A6D9126"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3</w:t>
            </w:r>
          </w:p>
        </w:tc>
        <w:tc>
          <w:tcPr>
            <w:tcW w:w="1100" w:type="dxa"/>
            <w:hideMark/>
          </w:tcPr>
          <w:p w14:paraId="78661EB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0.092</w:t>
            </w:r>
          </w:p>
        </w:tc>
        <w:tc>
          <w:tcPr>
            <w:tcW w:w="780" w:type="dxa"/>
            <w:hideMark/>
          </w:tcPr>
          <w:p w14:paraId="00B5505D"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46D8B941"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0.0648</w:t>
            </w:r>
          </w:p>
        </w:tc>
        <w:tc>
          <w:tcPr>
            <w:tcW w:w="1484" w:type="dxa"/>
            <w:hideMark/>
          </w:tcPr>
          <w:p w14:paraId="0347D8AC"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0B1C59CD"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598299FB"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Residence (urban/rural)</w:t>
            </w:r>
          </w:p>
        </w:tc>
        <w:tc>
          <w:tcPr>
            <w:tcW w:w="1440" w:type="dxa"/>
            <w:hideMark/>
          </w:tcPr>
          <w:p w14:paraId="025A0D7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14.354</w:t>
            </w:r>
          </w:p>
        </w:tc>
        <w:tc>
          <w:tcPr>
            <w:tcW w:w="560" w:type="dxa"/>
            <w:hideMark/>
          </w:tcPr>
          <w:p w14:paraId="53C2B165"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3</w:t>
            </w:r>
          </w:p>
        </w:tc>
        <w:tc>
          <w:tcPr>
            <w:tcW w:w="1100" w:type="dxa"/>
            <w:hideMark/>
          </w:tcPr>
          <w:p w14:paraId="6F1C478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0.0025</w:t>
            </w:r>
          </w:p>
        </w:tc>
        <w:tc>
          <w:tcPr>
            <w:tcW w:w="780" w:type="dxa"/>
            <w:hideMark/>
          </w:tcPr>
          <w:p w14:paraId="2AF0329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5BD0FE0D"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0.0968</w:t>
            </w:r>
          </w:p>
        </w:tc>
        <w:tc>
          <w:tcPr>
            <w:tcW w:w="1484" w:type="dxa"/>
            <w:hideMark/>
          </w:tcPr>
          <w:p w14:paraId="7BAF31F4"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4C02256A"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79B33D3D"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Region</w:t>
            </w:r>
          </w:p>
        </w:tc>
        <w:tc>
          <w:tcPr>
            <w:tcW w:w="1440" w:type="dxa"/>
            <w:hideMark/>
          </w:tcPr>
          <w:p w14:paraId="6C414FC2"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165.549</w:t>
            </w:r>
          </w:p>
        </w:tc>
        <w:tc>
          <w:tcPr>
            <w:tcW w:w="560" w:type="dxa"/>
            <w:hideMark/>
          </w:tcPr>
          <w:p w14:paraId="209DB665"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33</w:t>
            </w:r>
          </w:p>
        </w:tc>
        <w:tc>
          <w:tcPr>
            <w:tcW w:w="1100" w:type="dxa"/>
            <w:hideMark/>
          </w:tcPr>
          <w:p w14:paraId="5D6B105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w:t>
            </w:r>
          </w:p>
        </w:tc>
        <w:tc>
          <w:tcPr>
            <w:tcW w:w="780" w:type="dxa"/>
            <w:hideMark/>
          </w:tcPr>
          <w:p w14:paraId="6F5EB6AA"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1F92888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0.1897</w:t>
            </w:r>
          </w:p>
        </w:tc>
        <w:tc>
          <w:tcPr>
            <w:tcW w:w="1484" w:type="dxa"/>
            <w:hideMark/>
          </w:tcPr>
          <w:p w14:paraId="538C64C1"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r w:rsidR="002B275D" w:rsidRPr="00DC6006" w14:paraId="6167158D"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19C55ABA"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Religion</w:t>
            </w:r>
          </w:p>
        </w:tc>
        <w:tc>
          <w:tcPr>
            <w:tcW w:w="1440" w:type="dxa"/>
            <w:hideMark/>
          </w:tcPr>
          <w:p w14:paraId="43364C64"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17.697</w:t>
            </w:r>
          </w:p>
        </w:tc>
        <w:tc>
          <w:tcPr>
            <w:tcW w:w="560" w:type="dxa"/>
            <w:hideMark/>
          </w:tcPr>
          <w:p w14:paraId="151D625C"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18</w:t>
            </w:r>
          </w:p>
        </w:tc>
        <w:tc>
          <w:tcPr>
            <w:tcW w:w="1100" w:type="dxa"/>
            <w:hideMark/>
          </w:tcPr>
          <w:p w14:paraId="23532895"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0.4758</w:t>
            </w:r>
          </w:p>
        </w:tc>
        <w:tc>
          <w:tcPr>
            <w:tcW w:w="780" w:type="dxa"/>
            <w:hideMark/>
          </w:tcPr>
          <w:p w14:paraId="4848A8B5"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ns</w:t>
            </w:r>
          </w:p>
        </w:tc>
        <w:tc>
          <w:tcPr>
            <w:tcW w:w="1440" w:type="dxa"/>
            <w:hideMark/>
          </w:tcPr>
          <w:p w14:paraId="267CF3A8"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0.062</w:t>
            </w:r>
          </w:p>
        </w:tc>
        <w:tc>
          <w:tcPr>
            <w:tcW w:w="1484" w:type="dxa"/>
            <w:hideMark/>
          </w:tcPr>
          <w:p w14:paraId="229C4DF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NO</w:t>
            </w:r>
          </w:p>
        </w:tc>
      </w:tr>
      <w:tr w:rsidR="002B275D" w:rsidRPr="00DC6006" w14:paraId="3945414F"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462A4929" w14:textId="77777777" w:rsidR="002B275D" w:rsidRPr="00DC6006" w:rsidRDefault="002B275D" w:rsidP="002B275D">
            <w:pPr>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Fieldworker talked about FP</w:t>
            </w:r>
          </w:p>
        </w:tc>
        <w:tc>
          <w:tcPr>
            <w:tcW w:w="1440" w:type="dxa"/>
            <w:hideMark/>
          </w:tcPr>
          <w:p w14:paraId="5F457220"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11.373</w:t>
            </w:r>
          </w:p>
        </w:tc>
        <w:tc>
          <w:tcPr>
            <w:tcW w:w="560" w:type="dxa"/>
            <w:hideMark/>
          </w:tcPr>
          <w:p w14:paraId="0638135D"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6</w:t>
            </w:r>
          </w:p>
        </w:tc>
        <w:tc>
          <w:tcPr>
            <w:tcW w:w="1100" w:type="dxa"/>
            <w:hideMark/>
          </w:tcPr>
          <w:p w14:paraId="304B932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0.0775</w:t>
            </w:r>
          </w:p>
        </w:tc>
        <w:tc>
          <w:tcPr>
            <w:tcW w:w="780" w:type="dxa"/>
            <w:hideMark/>
          </w:tcPr>
          <w:p w14:paraId="5E5A0E9F"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w:t>
            </w:r>
          </w:p>
        </w:tc>
        <w:tc>
          <w:tcPr>
            <w:tcW w:w="1440" w:type="dxa"/>
            <w:hideMark/>
          </w:tcPr>
          <w:p w14:paraId="3FEFCB78"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eastAsia="Times New Roman" w:hAnsi="Times New Roman" w:cs="Times New Roman"/>
                <w:color w:val="000000"/>
                <w:lang w:val="en-CM" w:eastAsia="en-CM"/>
              </w:rPr>
              <w:t>0.0609</w:t>
            </w:r>
          </w:p>
        </w:tc>
        <w:tc>
          <w:tcPr>
            <w:tcW w:w="1484" w:type="dxa"/>
            <w:hideMark/>
          </w:tcPr>
          <w:p w14:paraId="6D5D8F09"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sidRPr="00DC6006">
              <w:rPr>
                <w:rFonts w:ascii="Times New Roman" w:eastAsia="Times New Roman" w:hAnsi="Times New Roman" w:cs="Times New Roman"/>
                <w:b/>
                <w:bCs/>
                <w:color w:val="375623"/>
                <w:lang w:val="en-CM" w:eastAsia="en-CM"/>
              </w:rPr>
              <w:t>YES</w:t>
            </w:r>
          </w:p>
        </w:tc>
      </w:tr>
    </w:tbl>
    <w:p w14:paraId="67831854" w14:textId="77777777" w:rsidR="002B275D" w:rsidRPr="00DC6006" w:rsidRDefault="002B275D" w:rsidP="00A12B1A">
      <w:pPr>
        <w:spacing w:after="120"/>
        <w:jc w:val="both"/>
        <w:rPr>
          <w:rFonts w:ascii="Times New Roman" w:hAnsi="Times New Roman" w:cs="Times New Roman"/>
        </w:rPr>
      </w:pPr>
    </w:p>
    <w:p w14:paraId="1F14F42E" w14:textId="253598CD" w:rsidR="000651A6" w:rsidRPr="00DC6006" w:rsidRDefault="000651A6" w:rsidP="000651A6">
      <w:pPr>
        <w:jc w:val="center"/>
        <w:rPr>
          <w:rFonts w:ascii="Times New Roman" w:hAnsi="Times New Roman" w:cs="Times New Roman"/>
          <w:i/>
        </w:rPr>
      </w:pPr>
      <w:r w:rsidRPr="00DC6006">
        <w:rPr>
          <w:rFonts w:ascii="Times New Roman" w:hAnsi="Times New Roman" w:cs="Times New Roman"/>
          <w:i/>
        </w:rPr>
        <w:t xml:space="preserve">Table 4. </w:t>
      </w:r>
      <w:r w:rsidR="00782230" w:rsidRPr="00DC6006">
        <w:rPr>
          <w:rFonts w:ascii="Times New Roman" w:hAnsi="Times New Roman" w:cs="Times New Roman"/>
          <w:i/>
        </w:rPr>
        <w:t xml:space="preserve">Outcome of the bivariate analysis </w:t>
      </w:r>
    </w:p>
    <w:p w14:paraId="21B44BBE" w14:textId="1236C4ED" w:rsidR="008A0401" w:rsidRPr="00DC6006" w:rsidRDefault="008A0401" w:rsidP="00782230">
      <w:pPr>
        <w:jc w:val="both"/>
        <w:rPr>
          <w:rFonts w:ascii="Times New Roman" w:hAnsi="Times New Roman" w:cs="Times New Roman"/>
          <w:iCs/>
        </w:rPr>
      </w:pPr>
    </w:p>
    <w:tbl>
      <w:tblPr>
        <w:tblStyle w:val="PlainTable2"/>
        <w:tblW w:w="10008" w:type="dxa"/>
        <w:tblLook w:val="04A0" w:firstRow="1" w:lastRow="0" w:firstColumn="1" w:lastColumn="0" w:noHBand="0" w:noVBand="1"/>
      </w:tblPr>
      <w:tblGrid>
        <w:gridCol w:w="1949"/>
        <w:gridCol w:w="1543"/>
        <w:gridCol w:w="2096"/>
        <w:gridCol w:w="1829"/>
        <w:gridCol w:w="2591"/>
      </w:tblGrid>
      <w:tr w:rsidR="008A0401" w:rsidRPr="00DC6006" w14:paraId="0C06F920" w14:textId="77777777" w:rsidTr="0085498D">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4B213447" w14:textId="77777777" w:rsidR="008A0401" w:rsidRPr="00DC6006" w:rsidRDefault="008A0401" w:rsidP="008A0401">
            <w:pPr>
              <w:jc w:val="center"/>
              <w:rPr>
                <w:rFonts w:ascii="Times New Roman" w:eastAsia="Times New Roman" w:hAnsi="Times New Roman" w:cs="Times New Roman"/>
                <w:b w:val="0"/>
                <w:bCs w:val="0"/>
                <w:lang w:val="en-CM" w:eastAsia="en-CM"/>
              </w:rPr>
            </w:pPr>
            <w:r w:rsidRPr="00DC6006">
              <w:rPr>
                <w:rFonts w:ascii="Times New Roman" w:eastAsia="Times New Roman" w:hAnsi="Times New Roman" w:cs="Times New Roman"/>
                <w:lang w:val="en-CM" w:eastAsia="en-CM"/>
              </w:rPr>
              <w:t>Metric</w:t>
            </w:r>
          </w:p>
        </w:tc>
        <w:tc>
          <w:tcPr>
            <w:tcW w:w="1543" w:type="dxa"/>
            <w:hideMark/>
          </w:tcPr>
          <w:p w14:paraId="53DF62AE" w14:textId="77777777" w:rsidR="008A0401" w:rsidRPr="00DC6006" w:rsidRDefault="008A0401" w:rsidP="008A04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en-CM" w:eastAsia="en-CM"/>
              </w:rPr>
            </w:pPr>
            <w:r w:rsidRPr="00DC6006">
              <w:rPr>
                <w:rFonts w:ascii="Times New Roman" w:eastAsia="Times New Roman" w:hAnsi="Times New Roman" w:cs="Times New Roman"/>
                <w:lang w:val="en-CM" w:eastAsia="en-CM"/>
              </w:rPr>
              <w:t>Null model</w:t>
            </w:r>
          </w:p>
        </w:tc>
        <w:tc>
          <w:tcPr>
            <w:tcW w:w="2096" w:type="dxa"/>
            <w:hideMark/>
          </w:tcPr>
          <w:p w14:paraId="3BD993B7" w14:textId="77777777" w:rsidR="008A0401" w:rsidRPr="00DC6006" w:rsidRDefault="008A0401" w:rsidP="008A04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en-CM" w:eastAsia="en-CM"/>
              </w:rPr>
            </w:pPr>
            <w:r w:rsidRPr="00DC6006">
              <w:rPr>
                <w:rFonts w:ascii="Times New Roman" w:eastAsia="Times New Roman" w:hAnsi="Times New Roman" w:cs="Times New Roman"/>
                <w:lang w:val="en-CM" w:eastAsia="en-CM"/>
              </w:rPr>
              <w:t>Model I (Individual)</w:t>
            </w:r>
          </w:p>
        </w:tc>
        <w:tc>
          <w:tcPr>
            <w:tcW w:w="1829" w:type="dxa"/>
            <w:hideMark/>
          </w:tcPr>
          <w:p w14:paraId="2504998A" w14:textId="77777777" w:rsidR="008A0401" w:rsidRPr="00DC6006" w:rsidRDefault="008A0401" w:rsidP="008A04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en-CM" w:eastAsia="en-CM"/>
              </w:rPr>
            </w:pPr>
            <w:r w:rsidRPr="00DC6006">
              <w:rPr>
                <w:rFonts w:ascii="Times New Roman" w:eastAsia="Times New Roman" w:hAnsi="Times New Roman" w:cs="Times New Roman"/>
                <w:lang w:val="en-CM" w:eastAsia="en-CM"/>
              </w:rPr>
              <w:t>Model II (Community)</w:t>
            </w:r>
          </w:p>
        </w:tc>
        <w:tc>
          <w:tcPr>
            <w:tcW w:w="2591" w:type="dxa"/>
            <w:hideMark/>
          </w:tcPr>
          <w:p w14:paraId="3C83169A" w14:textId="77777777" w:rsidR="008A0401" w:rsidRPr="00DC6006" w:rsidRDefault="008A0401" w:rsidP="008A04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en-CM" w:eastAsia="en-CM"/>
              </w:rPr>
            </w:pPr>
            <w:r w:rsidRPr="00DC6006">
              <w:rPr>
                <w:rFonts w:ascii="Times New Roman" w:eastAsia="Times New Roman" w:hAnsi="Times New Roman" w:cs="Times New Roman"/>
                <w:lang w:val="en-CM" w:eastAsia="en-CM"/>
              </w:rPr>
              <w:t>Model III (Individual+Community)</w:t>
            </w:r>
          </w:p>
        </w:tc>
      </w:tr>
      <w:tr w:rsidR="0085498D" w:rsidRPr="00DC6006" w14:paraId="765EF6CC" w14:textId="77777777" w:rsidTr="00511F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028FF8AD" w14:textId="77777777" w:rsidR="0085498D" w:rsidRPr="00DC6006" w:rsidRDefault="0085498D" w:rsidP="0085498D">
            <w:pPr>
              <w:rPr>
                <w:rFonts w:ascii="Times New Roman" w:eastAsia="Times New Roman" w:hAnsi="Times New Roman" w:cs="Times New Roman"/>
                <w:b w:val="0"/>
                <w:bCs w:val="0"/>
                <w:color w:val="000000"/>
                <w:lang w:val="en-CM" w:eastAsia="en-CM"/>
              </w:rPr>
            </w:pPr>
            <w:r w:rsidRPr="00DC6006">
              <w:rPr>
                <w:rFonts w:ascii="Times New Roman" w:eastAsia="Times New Roman" w:hAnsi="Times New Roman" w:cs="Times New Roman"/>
                <w:color w:val="000000"/>
                <w:lang w:val="en-CM" w:eastAsia="en-CM"/>
              </w:rPr>
              <w:t>N</w:t>
            </w:r>
          </w:p>
        </w:tc>
        <w:tc>
          <w:tcPr>
            <w:tcW w:w="1543" w:type="dxa"/>
            <w:vAlign w:val="center"/>
            <w:hideMark/>
          </w:tcPr>
          <w:p w14:paraId="6843B33A" w14:textId="182647ED"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1533</w:t>
            </w:r>
          </w:p>
        </w:tc>
        <w:tc>
          <w:tcPr>
            <w:tcW w:w="2096" w:type="dxa"/>
            <w:vAlign w:val="center"/>
            <w:hideMark/>
          </w:tcPr>
          <w:p w14:paraId="083FA2A0" w14:textId="57185E40"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1510</w:t>
            </w:r>
          </w:p>
        </w:tc>
        <w:tc>
          <w:tcPr>
            <w:tcW w:w="1829" w:type="dxa"/>
            <w:vAlign w:val="center"/>
            <w:hideMark/>
          </w:tcPr>
          <w:p w14:paraId="0C4E837C" w14:textId="4C81911E"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1533</w:t>
            </w:r>
          </w:p>
        </w:tc>
        <w:tc>
          <w:tcPr>
            <w:tcW w:w="2591" w:type="dxa"/>
            <w:vAlign w:val="center"/>
            <w:hideMark/>
          </w:tcPr>
          <w:p w14:paraId="3B16D7BB" w14:textId="6B765F07"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1510</w:t>
            </w:r>
          </w:p>
        </w:tc>
      </w:tr>
      <w:tr w:rsidR="0085498D" w:rsidRPr="00DC6006" w14:paraId="030D74C5" w14:textId="77777777" w:rsidTr="00511F2A">
        <w:trPr>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342EF675" w14:textId="77777777" w:rsidR="0085498D" w:rsidRPr="00DC6006" w:rsidRDefault="0085498D" w:rsidP="0085498D">
            <w:pPr>
              <w:rPr>
                <w:rFonts w:ascii="Times New Roman" w:eastAsia="Times New Roman" w:hAnsi="Times New Roman" w:cs="Times New Roman"/>
                <w:b w:val="0"/>
                <w:bCs w:val="0"/>
                <w:color w:val="000000"/>
                <w:lang w:val="en-CM" w:eastAsia="en-CM"/>
              </w:rPr>
            </w:pPr>
            <w:r w:rsidRPr="00DC6006">
              <w:rPr>
                <w:rFonts w:ascii="Times New Roman" w:eastAsia="Times New Roman" w:hAnsi="Times New Roman" w:cs="Times New Roman"/>
                <w:color w:val="000000"/>
                <w:lang w:val="en-CM" w:eastAsia="en-CM"/>
              </w:rPr>
              <w:t>Log-likelihood</w:t>
            </w:r>
          </w:p>
        </w:tc>
        <w:tc>
          <w:tcPr>
            <w:tcW w:w="1543" w:type="dxa"/>
            <w:vAlign w:val="center"/>
            <w:hideMark/>
          </w:tcPr>
          <w:p w14:paraId="08B1B435" w14:textId="2A61813C"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-1488.979</w:t>
            </w:r>
          </w:p>
        </w:tc>
        <w:tc>
          <w:tcPr>
            <w:tcW w:w="2096" w:type="dxa"/>
            <w:vAlign w:val="center"/>
            <w:hideMark/>
          </w:tcPr>
          <w:p w14:paraId="245B1698" w14:textId="311A4AC7"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-1336.004</w:t>
            </w:r>
          </w:p>
        </w:tc>
        <w:tc>
          <w:tcPr>
            <w:tcW w:w="1829" w:type="dxa"/>
            <w:vAlign w:val="center"/>
            <w:hideMark/>
          </w:tcPr>
          <w:p w14:paraId="557E87AE" w14:textId="78BFDE48"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-1466.187</w:t>
            </w:r>
          </w:p>
        </w:tc>
        <w:tc>
          <w:tcPr>
            <w:tcW w:w="2591" w:type="dxa"/>
            <w:vAlign w:val="center"/>
            <w:hideMark/>
          </w:tcPr>
          <w:p w14:paraId="7227FC78" w14:textId="12FE42E5"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-1277.278</w:t>
            </w:r>
          </w:p>
        </w:tc>
      </w:tr>
      <w:tr w:rsidR="0085498D" w:rsidRPr="00DC6006" w14:paraId="31CAD518" w14:textId="77777777" w:rsidTr="00511F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36454FB5" w14:textId="77777777" w:rsidR="0085498D" w:rsidRPr="00DC6006" w:rsidRDefault="0085498D" w:rsidP="0085498D">
            <w:pPr>
              <w:rPr>
                <w:rFonts w:ascii="Times New Roman" w:eastAsia="Times New Roman" w:hAnsi="Times New Roman" w:cs="Times New Roman"/>
                <w:b w:val="0"/>
                <w:bCs w:val="0"/>
                <w:color w:val="000000"/>
                <w:lang w:val="en-CM" w:eastAsia="en-CM"/>
              </w:rPr>
            </w:pPr>
            <w:r w:rsidRPr="00DC6006">
              <w:rPr>
                <w:rFonts w:ascii="Times New Roman" w:eastAsia="Times New Roman" w:hAnsi="Times New Roman" w:cs="Times New Roman"/>
                <w:color w:val="000000"/>
                <w:lang w:val="en-CM" w:eastAsia="en-CM"/>
              </w:rPr>
              <w:t>Null log-likelihood</w:t>
            </w:r>
          </w:p>
        </w:tc>
        <w:tc>
          <w:tcPr>
            <w:tcW w:w="1543" w:type="dxa"/>
            <w:vAlign w:val="center"/>
            <w:hideMark/>
          </w:tcPr>
          <w:p w14:paraId="1C0F97B1" w14:textId="55E3A422"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-1488.979</w:t>
            </w:r>
          </w:p>
        </w:tc>
        <w:tc>
          <w:tcPr>
            <w:tcW w:w="2096" w:type="dxa"/>
            <w:vAlign w:val="center"/>
            <w:hideMark/>
          </w:tcPr>
          <w:p w14:paraId="1D3B2FFA" w14:textId="7A206BC2"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-1469.961</w:t>
            </w:r>
          </w:p>
        </w:tc>
        <w:tc>
          <w:tcPr>
            <w:tcW w:w="1829" w:type="dxa"/>
            <w:vAlign w:val="center"/>
            <w:hideMark/>
          </w:tcPr>
          <w:p w14:paraId="02AC5906" w14:textId="5DB7072A"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-1488.979</w:t>
            </w:r>
          </w:p>
        </w:tc>
        <w:tc>
          <w:tcPr>
            <w:tcW w:w="2591" w:type="dxa"/>
            <w:vAlign w:val="center"/>
            <w:hideMark/>
          </w:tcPr>
          <w:p w14:paraId="28DFEE6F" w14:textId="3AE8ECA3"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-1469.961</w:t>
            </w:r>
          </w:p>
        </w:tc>
      </w:tr>
      <w:tr w:rsidR="0085498D" w:rsidRPr="00DC6006" w14:paraId="7C67CEB1" w14:textId="77777777" w:rsidTr="00511F2A">
        <w:trPr>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4D5DD01C" w14:textId="77777777" w:rsidR="0085498D" w:rsidRPr="00DC6006" w:rsidRDefault="0085498D" w:rsidP="0085498D">
            <w:pPr>
              <w:rPr>
                <w:rFonts w:ascii="Times New Roman" w:eastAsia="Times New Roman" w:hAnsi="Times New Roman" w:cs="Times New Roman"/>
                <w:b w:val="0"/>
                <w:bCs w:val="0"/>
                <w:color w:val="000000"/>
                <w:lang w:val="en-CM" w:eastAsia="en-CM"/>
              </w:rPr>
            </w:pPr>
            <w:r w:rsidRPr="00DC6006">
              <w:rPr>
                <w:rFonts w:ascii="Times New Roman" w:eastAsia="Times New Roman" w:hAnsi="Times New Roman" w:cs="Times New Roman"/>
                <w:color w:val="000000"/>
                <w:lang w:val="en-CM" w:eastAsia="en-CM"/>
              </w:rPr>
              <w:t>Deviance</w:t>
            </w:r>
          </w:p>
        </w:tc>
        <w:tc>
          <w:tcPr>
            <w:tcW w:w="1543" w:type="dxa"/>
            <w:vAlign w:val="center"/>
            <w:hideMark/>
          </w:tcPr>
          <w:p w14:paraId="2305AC92" w14:textId="498375CE"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2977.958</w:t>
            </w:r>
          </w:p>
        </w:tc>
        <w:tc>
          <w:tcPr>
            <w:tcW w:w="2096" w:type="dxa"/>
            <w:vAlign w:val="center"/>
            <w:hideMark/>
          </w:tcPr>
          <w:p w14:paraId="2BBA342F" w14:textId="05DCAB73"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2672.007</w:t>
            </w:r>
          </w:p>
        </w:tc>
        <w:tc>
          <w:tcPr>
            <w:tcW w:w="1829" w:type="dxa"/>
            <w:vAlign w:val="center"/>
            <w:hideMark/>
          </w:tcPr>
          <w:p w14:paraId="2170AC11" w14:textId="7F258E77"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2932.373</w:t>
            </w:r>
          </w:p>
        </w:tc>
        <w:tc>
          <w:tcPr>
            <w:tcW w:w="2591" w:type="dxa"/>
            <w:vAlign w:val="center"/>
            <w:hideMark/>
          </w:tcPr>
          <w:p w14:paraId="7A85DC78" w14:textId="070DEC6C"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2554.555</w:t>
            </w:r>
          </w:p>
        </w:tc>
      </w:tr>
      <w:tr w:rsidR="0085498D" w:rsidRPr="00DC6006" w14:paraId="31C3CECB" w14:textId="77777777" w:rsidTr="00511F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35715A1B" w14:textId="77777777" w:rsidR="0085498D" w:rsidRPr="00DC6006" w:rsidRDefault="0085498D" w:rsidP="0085498D">
            <w:pPr>
              <w:rPr>
                <w:rFonts w:ascii="Times New Roman" w:eastAsia="Times New Roman" w:hAnsi="Times New Roman" w:cs="Times New Roman"/>
                <w:b w:val="0"/>
                <w:bCs w:val="0"/>
                <w:color w:val="000000"/>
                <w:lang w:val="en-CM" w:eastAsia="en-CM"/>
              </w:rPr>
            </w:pPr>
            <w:r w:rsidRPr="00DC6006">
              <w:rPr>
                <w:rFonts w:ascii="Times New Roman" w:eastAsia="Times New Roman" w:hAnsi="Times New Roman" w:cs="Times New Roman"/>
                <w:color w:val="000000"/>
                <w:lang w:val="en-CM" w:eastAsia="en-CM"/>
              </w:rPr>
              <w:t>AIC</w:t>
            </w:r>
          </w:p>
        </w:tc>
        <w:tc>
          <w:tcPr>
            <w:tcW w:w="1543" w:type="dxa"/>
            <w:vAlign w:val="center"/>
            <w:hideMark/>
          </w:tcPr>
          <w:p w14:paraId="589A96BF" w14:textId="24A70EEB"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2983.958</w:t>
            </w:r>
          </w:p>
        </w:tc>
        <w:tc>
          <w:tcPr>
            <w:tcW w:w="2096" w:type="dxa"/>
            <w:vAlign w:val="center"/>
            <w:hideMark/>
          </w:tcPr>
          <w:p w14:paraId="3D960E87" w14:textId="2A778C79"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2870.007</w:t>
            </w:r>
          </w:p>
        </w:tc>
        <w:tc>
          <w:tcPr>
            <w:tcW w:w="1829" w:type="dxa"/>
            <w:vAlign w:val="center"/>
            <w:hideMark/>
          </w:tcPr>
          <w:p w14:paraId="40B83586" w14:textId="1D5799BD"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2992.373</w:t>
            </w:r>
          </w:p>
        </w:tc>
        <w:tc>
          <w:tcPr>
            <w:tcW w:w="2591" w:type="dxa"/>
            <w:vAlign w:val="center"/>
            <w:hideMark/>
          </w:tcPr>
          <w:p w14:paraId="75EA1F68" w14:textId="71310A7D"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2836.555</w:t>
            </w:r>
          </w:p>
        </w:tc>
      </w:tr>
      <w:tr w:rsidR="0085498D" w:rsidRPr="00DC6006" w14:paraId="188C26C2" w14:textId="77777777" w:rsidTr="00511F2A">
        <w:trPr>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3FE11EE2" w14:textId="77777777" w:rsidR="0085498D" w:rsidRPr="00DC6006" w:rsidRDefault="0085498D" w:rsidP="0085498D">
            <w:pPr>
              <w:rPr>
                <w:rFonts w:ascii="Times New Roman" w:eastAsia="Times New Roman" w:hAnsi="Times New Roman" w:cs="Times New Roman"/>
                <w:b w:val="0"/>
                <w:bCs w:val="0"/>
                <w:color w:val="000000"/>
                <w:lang w:val="en-CM" w:eastAsia="en-CM"/>
              </w:rPr>
            </w:pPr>
            <w:r w:rsidRPr="00DC6006">
              <w:rPr>
                <w:rFonts w:ascii="Times New Roman" w:eastAsia="Times New Roman" w:hAnsi="Times New Roman" w:cs="Times New Roman"/>
                <w:color w:val="000000"/>
                <w:lang w:val="en-CM" w:eastAsia="en-CM"/>
              </w:rPr>
              <w:t>BIC</w:t>
            </w:r>
          </w:p>
        </w:tc>
        <w:tc>
          <w:tcPr>
            <w:tcW w:w="1543" w:type="dxa"/>
            <w:vAlign w:val="center"/>
            <w:hideMark/>
          </w:tcPr>
          <w:p w14:paraId="3A6A9579" w14:textId="359DBE5E"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2999.963</w:t>
            </w:r>
          </w:p>
        </w:tc>
        <w:tc>
          <w:tcPr>
            <w:tcW w:w="2096" w:type="dxa"/>
            <w:vAlign w:val="center"/>
            <w:hideMark/>
          </w:tcPr>
          <w:p w14:paraId="25F526D7" w14:textId="406E0C63"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3396.674</w:t>
            </w:r>
          </w:p>
        </w:tc>
        <w:tc>
          <w:tcPr>
            <w:tcW w:w="1829" w:type="dxa"/>
            <w:vAlign w:val="center"/>
            <w:hideMark/>
          </w:tcPr>
          <w:p w14:paraId="48DFBE74" w14:textId="5949B193"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3152.423</w:t>
            </w:r>
          </w:p>
        </w:tc>
        <w:tc>
          <w:tcPr>
            <w:tcW w:w="2591" w:type="dxa"/>
            <w:vAlign w:val="center"/>
            <w:hideMark/>
          </w:tcPr>
          <w:p w14:paraId="4A9A3265" w14:textId="39C16361"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sidRPr="00DC6006">
              <w:rPr>
                <w:rFonts w:ascii="Times New Roman" w:hAnsi="Times New Roman" w:cs="Times New Roman"/>
                <w:color w:val="000000"/>
              </w:rPr>
              <w:t>3586.656</w:t>
            </w:r>
          </w:p>
        </w:tc>
      </w:tr>
    </w:tbl>
    <w:p w14:paraId="39BCC98B" w14:textId="43D8720D" w:rsidR="008A0401" w:rsidRPr="00DC6006" w:rsidRDefault="008A0401" w:rsidP="008A0401">
      <w:pPr>
        <w:jc w:val="center"/>
        <w:rPr>
          <w:rFonts w:ascii="Times New Roman" w:hAnsi="Times New Roman" w:cs="Times New Roman"/>
          <w:i/>
          <w:iCs/>
        </w:rPr>
      </w:pPr>
      <w:r w:rsidRPr="00DC6006">
        <w:rPr>
          <w:rFonts w:ascii="Times New Roman" w:hAnsi="Times New Roman" w:cs="Times New Roman"/>
          <w:i/>
          <w:iCs/>
        </w:rPr>
        <w:t xml:space="preserve">Table </w:t>
      </w:r>
      <w:proofErr w:type="gramStart"/>
      <w:r w:rsidR="00782230" w:rsidRPr="00DC6006">
        <w:rPr>
          <w:rFonts w:ascii="Times New Roman" w:hAnsi="Times New Roman" w:cs="Times New Roman"/>
          <w:i/>
          <w:iCs/>
        </w:rPr>
        <w:t>6</w:t>
      </w:r>
      <w:r w:rsidRPr="00DC6006">
        <w:rPr>
          <w:rFonts w:ascii="Times New Roman" w:hAnsi="Times New Roman" w:cs="Times New Roman"/>
          <w:i/>
          <w:iCs/>
        </w:rPr>
        <w:t xml:space="preserve"> :</w:t>
      </w:r>
      <w:proofErr w:type="gramEnd"/>
      <w:r w:rsidRPr="00DC6006">
        <w:rPr>
          <w:rFonts w:ascii="Times New Roman" w:hAnsi="Times New Roman" w:cs="Times New Roman"/>
          <w:i/>
          <w:iCs/>
        </w:rPr>
        <w:t xml:space="preserve"> comparison of models and result of random effect analysis</w:t>
      </w:r>
    </w:p>
    <w:p w14:paraId="27D9CD78" w14:textId="3344F7BC" w:rsidR="00782230" w:rsidRPr="00DC6006" w:rsidRDefault="00782230" w:rsidP="00782230">
      <w:pPr>
        <w:jc w:val="both"/>
        <w:rPr>
          <w:rFonts w:ascii="Times New Roman" w:hAnsi="Times New Roman" w:cs="Times New Roman"/>
        </w:rPr>
      </w:pPr>
      <w:r w:rsidRPr="00DC6006">
        <w:rPr>
          <w:rFonts w:ascii="Times New Roman" w:hAnsi="Times New Roman" w:cs="Times New Roman"/>
        </w:rPr>
        <w:t>Model comparison was performed using log-likelihood, deviance, AIC, and BIC. Among the four models examined, Model III, which included both individual and community-level variables, had the highest log-likelihood (-</w:t>
      </w:r>
      <w:r w:rsidR="0085498D" w:rsidRPr="00DC6006">
        <w:rPr>
          <w:rFonts w:ascii="Times New Roman" w:hAnsi="Times New Roman" w:cs="Times New Roman"/>
        </w:rPr>
        <w:t>127.,278</w:t>
      </w:r>
      <w:r w:rsidRPr="00DC6006">
        <w:rPr>
          <w:rFonts w:ascii="Times New Roman" w:hAnsi="Times New Roman" w:cs="Times New Roman"/>
        </w:rPr>
        <w:t>.1), the lowest deviance (</w:t>
      </w:r>
      <w:r w:rsidR="0085498D" w:rsidRPr="00DC6006">
        <w:rPr>
          <w:rFonts w:ascii="Times New Roman" w:hAnsi="Times New Roman" w:cs="Times New Roman"/>
          <w:color w:val="000000"/>
          <w:sz w:val="20"/>
          <w:szCs w:val="20"/>
        </w:rPr>
        <w:t>2554</w:t>
      </w:r>
      <w:r w:rsidRPr="00DC6006">
        <w:rPr>
          <w:rFonts w:ascii="Times New Roman" w:hAnsi="Times New Roman" w:cs="Times New Roman"/>
        </w:rPr>
        <w:t>.</w:t>
      </w:r>
      <w:r w:rsidR="0085498D" w:rsidRPr="00DC6006">
        <w:rPr>
          <w:rFonts w:ascii="Times New Roman" w:hAnsi="Times New Roman" w:cs="Times New Roman"/>
        </w:rPr>
        <w:t>555</w:t>
      </w:r>
      <w:r w:rsidRPr="00DC6006">
        <w:rPr>
          <w:rFonts w:ascii="Times New Roman" w:hAnsi="Times New Roman" w:cs="Times New Roman"/>
        </w:rPr>
        <w:t>), and the lowest AIC (</w:t>
      </w:r>
      <w:r w:rsidR="0085498D" w:rsidRPr="00DC6006">
        <w:rPr>
          <w:rFonts w:ascii="Times New Roman" w:hAnsi="Times New Roman" w:cs="Times New Roman"/>
          <w:color w:val="000000"/>
          <w:sz w:val="20"/>
          <w:szCs w:val="20"/>
        </w:rPr>
        <w:t>2836.555</w:t>
      </w:r>
      <w:r w:rsidRPr="00DC6006">
        <w:rPr>
          <w:rFonts w:ascii="Times New Roman" w:hAnsi="Times New Roman" w:cs="Times New Roman"/>
        </w:rPr>
        <w:t>), indicating superior fit and explanatory power. Therefore, Model III was selected as the final model for examining factors associated with women’s decision-making autonomy.</w:t>
      </w:r>
    </w:p>
    <w:p w14:paraId="50308012"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3.4 Multinomial Logistic Regression</w:t>
      </w:r>
    </w:p>
    <w:p w14:paraId="6FAE0243" w14:textId="3072F3BF"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Table 5 presents the results of the multinomial logistic regression model with woman decides alone as the reference category. Results are expressed as Relative Risk Ratios (RRR). An RRR greater than 1 indicates increased relative risk of the comparison category (husband alone, joint, or other) versus the reference; an RRR less than 1 indicates decreased relative risk. Model III (Individual + Community level variables) was selected as the best-fitting model based on the lowest AIC (</w:t>
      </w:r>
      <w:r w:rsidR="0085498D" w:rsidRPr="00DC6006">
        <w:rPr>
          <w:rFonts w:ascii="Times New Roman" w:hAnsi="Times New Roman" w:cs="Times New Roman"/>
          <w:color w:val="000000"/>
          <w:sz w:val="20"/>
          <w:szCs w:val="20"/>
        </w:rPr>
        <w:t>2836.555</w:t>
      </w:r>
      <w:proofErr w:type="gramStart"/>
      <w:r w:rsidRPr="00DC6006">
        <w:rPr>
          <w:rFonts w:ascii="Times New Roman" w:hAnsi="Times New Roman" w:cs="Times New Roman"/>
        </w:rPr>
        <w:t xml:space="preserve">) </w:t>
      </w:r>
      <w:r w:rsidR="00736D73" w:rsidRPr="00DC6006">
        <w:rPr>
          <w:rFonts w:ascii="Times New Roman" w:hAnsi="Times New Roman" w:cs="Times New Roman"/>
        </w:rPr>
        <w:t>.</w:t>
      </w:r>
      <w:proofErr w:type="gramEnd"/>
    </w:p>
    <w:p w14:paraId="2C7C4923" w14:textId="77777777" w:rsidR="00677D52" w:rsidRPr="00DC6006" w:rsidRDefault="00677D52" w:rsidP="00A12B1A">
      <w:pPr>
        <w:spacing w:after="120"/>
        <w:jc w:val="both"/>
        <w:rPr>
          <w:rFonts w:ascii="Times New Roman" w:hAnsi="Times New Roman" w:cs="Times New Roman"/>
        </w:rPr>
      </w:pPr>
    </w:p>
    <w:tbl>
      <w:tblPr>
        <w:tblStyle w:val="PlainTable2"/>
        <w:tblW w:w="0" w:type="auto"/>
        <w:tblLook w:val="04A0" w:firstRow="1" w:lastRow="0" w:firstColumn="1" w:lastColumn="0" w:noHBand="0" w:noVBand="1"/>
      </w:tblPr>
      <w:tblGrid>
        <w:gridCol w:w="2584"/>
        <w:gridCol w:w="3447"/>
        <w:gridCol w:w="3400"/>
      </w:tblGrid>
      <w:tr w:rsidR="002B1C84" w:rsidRPr="00DC6006" w14:paraId="01EFFBE7" w14:textId="77777777" w:rsidTr="002B1C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EAAD2F" w14:textId="77777777" w:rsidR="002B1C84" w:rsidRPr="00DC6006" w:rsidRDefault="002B1C84" w:rsidP="00EF35B7">
            <w:pPr>
              <w:spacing w:after="120" w:line="276" w:lineRule="auto"/>
              <w:jc w:val="both"/>
              <w:rPr>
                <w:rFonts w:ascii="Times New Roman" w:hAnsi="Times New Roman" w:cs="Times New Roman"/>
                <w:b w:val="0"/>
                <w:bCs w:val="0"/>
                <w:lang w:val="en-CM"/>
              </w:rPr>
            </w:pPr>
            <w:r w:rsidRPr="00DC6006">
              <w:rPr>
                <w:rFonts w:ascii="Times New Roman" w:hAnsi="Times New Roman" w:cs="Times New Roman"/>
                <w:lang w:val="en-CM"/>
              </w:rPr>
              <w:t>Characteristics</w:t>
            </w:r>
          </w:p>
        </w:tc>
        <w:tc>
          <w:tcPr>
            <w:tcW w:w="0" w:type="auto"/>
            <w:hideMark/>
          </w:tcPr>
          <w:p w14:paraId="7F028CC2" w14:textId="77777777" w:rsidR="002B1C84" w:rsidRPr="00DC6006" w:rsidRDefault="002B1C84" w:rsidP="00EF35B7">
            <w:pPr>
              <w:spacing w:after="12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lang w:val="en-CM"/>
              </w:rPr>
            </w:pPr>
            <w:r w:rsidRPr="00DC6006">
              <w:rPr>
                <w:rFonts w:ascii="Times New Roman" w:hAnsi="Times New Roman" w:cs="Times New Roman"/>
                <w:lang w:val="en-CM"/>
              </w:rPr>
              <w:t>Partner Alone vs Woman Alone RRR (95% CI)</w:t>
            </w:r>
          </w:p>
        </w:tc>
        <w:tc>
          <w:tcPr>
            <w:tcW w:w="0" w:type="auto"/>
            <w:hideMark/>
          </w:tcPr>
          <w:p w14:paraId="1FDEE085" w14:textId="77777777" w:rsidR="002B1C84" w:rsidRPr="00DC6006" w:rsidRDefault="002B1C84" w:rsidP="00EF35B7">
            <w:pPr>
              <w:spacing w:after="12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lang w:val="en-CM"/>
              </w:rPr>
            </w:pPr>
            <w:r w:rsidRPr="00DC6006">
              <w:rPr>
                <w:rFonts w:ascii="Times New Roman" w:hAnsi="Times New Roman" w:cs="Times New Roman"/>
                <w:lang w:val="en-CM"/>
              </w:rPr>
              <w:t>Joint Decision vs Woman Alone RRR (95% CI)</w:t>
            </w:r>
          </w:p>
        </w:tc>
      </w:tr>
      <w:tr w:rsidR="002B1C84" w:rsidRPr="00DC6006" w14:paraId="30328FB8" w14:textId="77777777" w:rsidTr="00123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6E9F7274" w14:textId="77777777" w:rsidR="002B1C84" w:rsidRPr="00DC6006" w:rsidRDefault="002B1C84" w:rsidP="00EF35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Woman's Education</w:t>
            </w:r>
          </w:p>
        </w:tc>
        <w:tc>
          <w:tcPr>
            <w:tcW w:w="0" w:type="auto"/>
            <w:shd w:val="clear" w:color="auto" w:fill="F2F2F2" w:themeFill="background1" w:themeFillShade="F2"/>
            <w:hideMark/>
          </w:tcPr>
          <w:p w14:paraId="75F6CC6B" w14:textId="77777777" w:rsidR="002B1C84" w:rsidRPr="00DC6006" w:rsidRDefault="002B1C84" w:rsidP="00EF35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hideMark/>
          </w:tcPr>
          <w:p w14:paraId="180D1498" w14:textId="77777777" w:rsidR="002B1C84" w:rsidRPr="00DC6006" w:rsidRDefault="002B1C84" w:rsidP="00EF35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2B1C84" w:rsidRPr="00DC6006" w14:paraId="6F913A09"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1EC04A41" w14:textId="77777777" w:rsidR="002B1C84" w:rsidRPr="00DC6006" w:rsidRDefault="002B1C84" w:rsidP="00EF35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No education (Ref)</w:t>
            </w:r>
          </w:p>
        </w:tc>
        <w:tc>
          <w:tcPr>
            <w:tcW w:w="0" w:type="auto"/>
            <w:hideMark/>
          </w:tcPr>
          <w:p w14:paraId="51ED733C" w14:textId="77777777" w:rsidR="002B1C84" w:rsidRPr="00DC6006" w:rsidRDefault="002B1C84" w:rsidP="00EF35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hideMark/>
          </w:tcPr>
          <w:p w14:paraId="1D6A938D" w14:textId="77777777" w:rsidR="002B1C84" w:rsidRPr="00DC6006" w:rsidRDefault="002B1C84" w:rsidP="00EF35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85498D" w:rsidRPr="00DC6006" w14:paraId="32138529" w14:textId="77777777" w:rsidTr="00364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C4EC7" w14:textId="77777777" w:rsidR="0085498D" w:rsidRPr="00DC6006" w:rsidRDefault="0085498D" w:rsidP="0085498D">
            <w:pPr>
              <w:spacing w:after="120" w:line="276" w:lineRule="auto"/>
              <w:jc w:val="both"/>
              <w:rPr>
                <w:rFonts w:ascii="Times New Roman" w:hAnsi="Times New Roman" w:cs="Times New Roman"/>
                <w:lang w:val="en-CM"/>
              </w:rPr>
            </w:pPr>
            <w:r w:rsidRPr="00DC6006">
              <w:rPr>
                <w:rFonts w:ascii="Times New Roman" w:hAnsi="Times New Roman" w:cs="Times New Roman"/>
                <w:lang w:val="en-CM"/>
              </w:rPr>
              <w:lastRenderedPageBreak/>
              <w:t>Primary</w:t>
            </w:r>
          </w:p>
        </w:tc>
        <w:tc>
          <w:tcPr>
            <w:tcW w:w="0" w:type="auto"/>
            <w:vAlign w:val="center"/>
            <w:hideMark/>
          </w:tcPr>
          <w:p w14:paraId="2316E42A" w14:textId="54D8AF33" w:rsidR="0085498D" w:rsidRPr="00DC6006" w:rsidRDefault="0085498D" w:rsidP="0085498D">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1.765 (0.833–3.738)</w:t>
            </w:r>
          </w:p>
        </w:tc>
        <w:tc>
          <w:tcPr>
            <w:tcW w:w="0" w:type="auto"/>
            <w:vAlign w:val="center"/>
            <w:hideMark/>
          </w:tcPr>
          <w:p w14:paraId="403BD7C1" w14:textId="530F04FF" w:rsidR="0085498D" w:rsidRPr="00DC6006" w:rsidRDefault="0085498D" w:rsidP="0085498D">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1.164 (0.626–2.165)</w:t>
            </w:r>
          </w:p>
        </w:tc>
      </w:tr>
      <w:tr w:rsidR="0085498D" w:rsidRPr="00DC6006" w14:paraId="33FABCAD" w14:textId="77777777" w:rsidTr="00364CA0">
        <w:tc>
          <w:tcPr>
            <w:cnfStyle w:val="001000000000" w:firstRow="0" w:lastRow="0" w:firstColumn="1" w:lastColumn="0" w:oddVBand="0" w:evenVBand="0" w:oddHBand="0" w:evenHBand="0" w:firstRowFirstColumn="0" w:firstRowLastColumn="0" w:lastRowFirstColumn="0" w:lastRowLastColumn="0"/>
            <w:tcW w:w="0" w:type="auto"/>
            <w:hideMark/>
          </w:tcPr>
          <w:p w14:paraId="31E836DC" w14:textId="77777777" w:rsidR="0085498D" w:rsidRPr="00DC6006" w:rsidRDefault="0085498D" w:rsidP="0085498D">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Secondary</w:t>
            </w:r>
          </w:p>
        </w:tc>
        <w:tc>
          <w:tcPr>
            <w:tcW w:w="0" w:type="auto"/>
            <w:vAlign w:val="center"/>
            <w:hideMark/>
          </w:tcPr>
          <w:p w14:paraId="348D5BE8" w14:textId="2749D5A8" w:rsidR="0085498D" w:rsidRPr="00DC6006" w:rsidRDefault="0085498D" w:rsidP="0085498D">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1.062 (0.471–2.394)</w:t>
            </w:r>
          </w:p>
        </w:tc>
        <w:tc>
          <w:tcPr>
            <w:tcW w:w="0" w:type="auto"/>
            <w:vAlign w:val="center"/>
            <w:hideMark/>
          </w:tcPr>
          <w:p w14:paraId="2E0B9FC9" w14:textId="5A28E9B9" w:rsidR="0085498D" w:rsidRPr="00DC6006" w:rsidRDefault="0085498D" w:rsidP="0085498D">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1.019 (0.532–1.949)</w:t>
            </w:r>
          </w:p>
        </w:tc>
      </w:tr>
      <w:tr w:rsidR="0085498D" w:rsidRPr="00DC6006" w14:paraId="10EBB5A4" w14:textId="77777777" w:rsidTr="00364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5111D" w14:textId="77777777" w:rsidR="0085498D" w:rsidRPr="00DC6006" w:rsidRDefault="0085498D" w:rsidP="0085498D">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Higher</w:t>
            </w:r>
          </w:p>
        </w:tc>
        <w:tc>
          <w:tcPr>
            <w:tcW w:w="0" w:type="auto"/>
            <w:vAlign w:val="center"/>
            <w:hideMark/>
          </w:tcPr>
          <w:p w14:paraId="6A0E5E53" w14:textId="5DEE834D" w:rsidR="0085498D" w:rsidRPr="00DC6006" w:rsidRDefault="0085498D" w:rsidP="0085498D">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1.347 (0.429–4.228)</w:t>
            </w:r>
          </w:p>
        </w:tc>
        <w:tc>
          <w:tcPr>
            <w:tcW w:w="0" w:type="auto"/>
            <w:vAlign w:val="center"/>
            <w:hideMark/>
          </w:tcPr>
          <w:p w14:paraId="4445795C" w14:textId="564E8FAD" w:rsidR="0085498D" w:rsidRPr="00DC6006" w:rsidRDefault="0085498D" w:rsidP="0085498D">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1.400 (0.593–3.301)</w:t>
            </w:r>
          </w:p>
        </w:tc>
      </w:tr>
      <w:tr w:rsidR="002B1C84" w:rsidRPr="00DC6006" w14:paraId="34D92EA1" w14:textId="77777777" w:rsidTr="001231B7">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3DA404E8" w14:textId="77777777" w:rsidR="002B1C84" w:rsidRPr="00DC6006" w:rsidRDefault="002B1C84" w:rsidP="00EF35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Husband's Education</w:t>
            </w:r>
          </w:p>
        </w:tc>
        <w:tc>
          <w:tcPr>
            <w:tcW w:w="0" w:type="auto"/>
            <w:shd w:val="clear" w:color="auto" w:fill="F2F2F2" w:themeFill="background1" w:themeFillShade="F2"/>
            <w:hideMark/>
          </w:tcPr>
          <w:p w14:paraId="585D1830" w14:textId="77777777" w:rsidR="002B1C84" w:rsidRPr="00DC6006" w:rsidRDefault="002B1C84" w:rsidP="00EF35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hideMark/>
          </w:tcPr>
          <w:p w14:paraId="0675D676" w14:textId="77777777" w:rsidR="002B1C84" w:rsidRPr="00DC6006" w:rsidRDefault="002B1C84" w:rsidP="00EF35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p>
        </w:tc>
      </w:tr>
      <w:tr w:rsidR="002B1C84" w:rsidRPr="00DC6006" w14:paraId="51A9DEEA" w14:textId="77777777" w:rsidTr="002B1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EB7F9" w14:textId="77777777" w:rsidR="002B1C84" w:rsidRPr="00DC6006" w:rsidRDefault="002B1C84" w:rsidP="00EF35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No education (Ref)</w:t>
            </w:r>
          </w:p>
        </w:tc>
        <w:tc>
          <w:tcPr>
            <w:tcW w:w="0" w:type="auto"/>
            <w:hideMark/>
          </w:tcPr>
          <w:p w14:paraId="1D448B00" w14:textId="77777777" w:rsidR="002B1C84" w:rsidRPr="00DC6006" w:rsidRDefault="002B1C84" w:rsidP="00EF35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hideMark/>
          </w:tcPr>
          <w:p w14:paraId="699533AC" w14:textId="77777777" w:rsidR="002B1C84" w:rsidRPr="00DC6006" w:rsidRDefault="002B1C84" w:rsidP="00EF35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F91D92" w:rsidRPr="00DC6006" w14:paraId="74023039" w14:textId="77777777" w:rsidTr="00BB66EB">
        <w:tc>
          <w:tcPr>
            <w:cnfStyle w:val="001000000000" w:firstRow="0" w:lastRow="0" w:firstColumn="1" w:lastColumn="0" w:oddVBand="0" w:evenVBand="0" w:oddHBand="0" w:evenHBand="0" w:firstRowFirstColumn="0" w:firstRowLastColumn="0" w:lastRowFirstColumn="0" w:lastRowLastColumn="0"/>
            <w:tcW w:w="0" w:type="auto"/>
            <w:hideMark/>
          </w:tcPr>
          <w:p w14:paraId="7CD98B39" w14:textId="77777777" w:rsidR="00F91D92" w:rsidRPr="00DC6006" w:rsidRDefault="00F91D92" w:rsidP="00F91D92">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Primary</w:t>
            </w:r>
          </w:p>
        </w:tc>
        <w:tc>
          <w:tcPr>
            <w:tcW w:w="0" w:type="auto"/>
            <w:vAlign w:val="center"/>
            <w:hideMark/>
          </w:tcPr>
          <w:p w14:paraId="40BF1034" w14:textId="74443E20" w:rsidR="00F91D92" w:rsidRPr="00DC6006" w:rsidRDefault="00F91D92" w:rsidP="00F91D92">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0.933 (0.401–2.169)</w:t>
            </w:r>
          </w:p>
        </w:tc>
        <w:tc>
          <w:tcPr>
            <w:tcW w:w="0" w:type="auto"/>
            <w:vAlign w:val="center"/>
            <w:hideMark/>
          </w:tcPr>
          <w:p w14:paraId="7CDD7686" w14:textId="363E71C5" w:rsidR="00F91D92" w:rsidRPr="00DC6006" w:rsidRDefault="00F91D92" w:rsidP="00F91D92">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2.758 (1.284–5.</w:t>
            </w:r>
            <w:proofErr w:type="gramStart"/>
            <w:r w:rsidRPr="00DC6006">
              <w:rPr>
                <w:rFonts w:ascii="Times New Roman" w:hAnsi="Times New Roman" w:cs="Times New Roman"/>
                <w:color w:val="000000"/>
              </w:rPr>
              <w:t>923)*</w:t>
            </w:r>
            <w:proofErr w:type="gramEnd"/>
            <w:r w:rsidRPr="00DC6006">
              <w:rPr>
                <w:rFonts w:ascii="Times New Roman" w:hAnsi="Times New Roman" w:cs="Times New Roman"/>
                <w:color w:val="000000"/>
              </w:rPr>
              <w:t>*</w:t>
            </w:r>
          </w:p>
        </w:tc>
      </w:tr>
      <w:tr w:rsidR="00F91D92" w:rsidRPr="00DC6006" w14:paraId="607DD21E" w14:textId="77777777" w:rsidTr="00BB6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0DFDD" w14:textId="77777777" w:rsidR="00F91D92" w:rsidRPr="00DC6006" w:rsidRDefault="00F91D92" w:rsidP="00F91D92">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Secondary</w:t>
            </w:r>
          </w:p>
        </w:tc>
        <w:tc>
          <w:tcPr>
            <w:tcW w:w="0" w:type="auto"/>
            <w:vAlign w:val="center"/>
            <w:hideMark/>
          </w:tcPr>
          <w:p w14:paraId="2398DD28" w14:textId="7F6E22CC" w:rsidR="00F91D92" w:rsidRPr="00DC6006" w:rsidRDefault="00F91D92" w:rsidP="00F91D92">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1.450 (0.619–3.395)</w:t>
            </w:r>
          </w:p>
        </w:tc>
        <w:tc>
          <w:tcPr>
            <w:tcW w:w="0" w:type="auto"/>
            <w:vAlign w:val="center"/>
            <w:hideMark/>
          </w:tcPr>
          <w:p w14:paraId="3A690007" w14:textId="149F5C39" w:rsidR="00F91D92" w:rsidRPr="00DC6006" w:rsidRDefault="00F91D92" w:rsidP="00F91D92">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2.584 (1.199–5.</w:t>
            </w:r>
            <w:proofErr w:type="gramStart"/>
            <w:r w:rsidRPr="00DC6006">
              <w:rPr>
                <w:rFonts w:ascii="Times New Roman" w:hAnsi="Times New Roman" w:cs="Times New Roman"/>
                <w:color w:val="000000"/>
              </w:rPr>
              <w:t>570)*</w:t>
            </w:r>
            <w:proofErr w:type="gramEnd"/>
          </w:p>
        </w:tc>
      </w:tr>
      <w:tr w:rsidR="00F91D92" w:rsidRPr="00DC6006" w14:paraId="021CA46C" w14:textId="77777777" w:rsidTr="00BB66EB">
        <w:tc>
          <w:tcPr>
            <w:cnfStyle w:val="001000000000" w:firstRow="0" w:lastRow="0" w:firstColumn="1" w:lastColumn="0" w:oddVBand="0" w:evenVBand="0" w:oddHBand="0" w:evenHBand="0" w:firstRowFirstColumn="0" w:firstRowLastColumn="0" w:lastRowFirstColumn="0" w:lastRowLastColumn="0"/>
            <w:tcW w:w="0" w:type="auto"/>
            <w:hideMark/>
          </w:tcPr>
          <w:p w14:paraId="55F2B039" w14:textId="77777777" w:rsidR="00F91D92" w:rsidRPr="00DC6006" w:rsidRDefault="00F91D92" w:rsidP="00F91D92">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Higher</w:t>
            </w:r>
          </w:p>
        </w:tc>
        <w:tc>
          <w:tcPr>
            <w:tcW w:w="0" w:type="auto"/>
            <w:vAlign w:val="center"/>
            <w:hideMark/>
          </w:tcPr>
          <w:p w14:paraId="5A5F670D" w14:textId="2BE68DEA" w:rsidR="00F91D92" w:rsidRPr="00DC6006" w:rsidRDefault="00F91D92" w:rsidP="00F91D92">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1.626 (0.576–4.592)</w:t>
            </w:r>
          </w:p>
        </w:tc>
        <w:tc>
          <w:tcPr>
            <w:tcW w:w="0" w:type="auto"/>
            <w:vAlign w:val="center"/>
            <w:hideMark/>
          </w:tcPr>
          <w:p w14:paraId="19015097" w14:textId="40A1BF63" w:rsidR="00F91D92" w:rsidRPr="00DC6006" w:rsidRDefault="00F91D92" w:rsidP="00F91D92">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2.904 (1.214–6.</w:t>
            </w:r>
            <w:proofErr w:type="gramStart"/>
            <w:r w:rsidRPr="00DC6006">
              <w:rPr>
                <w:rFonts w:ascii="Times New Roman" w:hAnsi="Times New Roman" w:cs="Times New Roman"/>
                <w:color w:val="000000"/>
              </w:rPr>
              <w:t>945)*</w:t>
            </w:r>
            <w:proofErr w:type="gramEnd"/>
          </w:p>
        </w:tc>
      </w:tr>
      <w:tr w:rsidR="001231B7" w:rsidRPr="00DC6006" w14:paraId="4C13C4F8" w14:textId="77777777" w:rsidTr="00123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1FDC7524"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Age Group</w:t>
            </w:r>
          </w:p>
        </w:tc>
        <w:tc>
          <w:tcPr>
            <w:tcW w:w="0" w:type="auto"/>
            <w:shd w:val="clear" w:color="auto" w:fill="F2F2F2" w:themeFill="background1" w:themeFillShade="F2"/>
            <w:hideMark/>
          </w:tcPr>
          <w:p w14:paraId="67869881"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tcPr>
          <w:p w14:paraId="31958713"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1231B7" w:rsidRPr="00DC6006" w14:paraId="5E5CB4B1"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2D7834B6"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15–19 (Ref)</w:t>
            </w:r>
          </w:p>
        </w:tc>
        <w:tc>
          <w:tcPr>
            <w:tcW w:w="0" w:type="auto"/>
            <w:hideMark/>
          </w:tcPr>
          <w:p w14:paraId="778B030E"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hideMark/>
          </w:tcPr>
          <w:p w14:paraId="2B01213B"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1231B7" w:rsidRPr="00DC6006" w14:paraId="44CAB43E" w14:textId="77777777" w:rsidTr="003227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8CD813"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20–24</w:t>
            </w:r>
          </w:p>
        </w:tc>
        <w:tc>
          <w:tcPr>
            <w:tcW w:w="0" w:type="auto"/>
            <w:vAlign w:val="center"/>
            <w:hideMark/>
          </w:tcPr>
          <w:p w14:paraId="274A085A" w14:textId="7671617C"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0.552 (0.243–1.254)</w:t>
            </w:r>
          </w:p>
        </w:tc>
        <w:tc>
          <w:tcPr>
            <w:tcW w:w="0" w:type="auto"/>
            <w:vAlign w:val="center"/>
            <w:hideMark/>
          </w:tcPr>
          <w:p w14:paraId="5E2F280E" w14:textId="61E71242"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0.486 (0.239–0.</w:t>
            </w:r>
            <w:proofErr w:type="gramStart"/>
            <w:r w:rsidRPr="00DC6006">
              <w:rPr>
                <w:rFonts w:ascii="Times New Roman" w:hAnsi="Times New Roman" w:cs="Times New Roman"/>
                <w:color w:val="000000"/>
              </w:rPr>
              <w:t>988)*</w:t>
            </w:r>
            <w:proofErr w:type="gramEnd"/>
          </w:p>
        </w:tc>
      </w:tr>
      <w:tr w:rsidR="001231B7" w:rsidRPr="00DC6006" w14:paraId="673DF0B6" w14:textId="77777777" w:rsidTr="00322719">
        <w:tc>
          <w:tcPr>
            <w:cnfStyle w:val="001000000000" w:firstRow="0" w:lastRow="0" w:firstColumn="1" w:lastColumn="0" w:oddVBand="0" w:evenVBand="0" w:oddHBand="0" w:evenHBand="0" w:firstRowFirstColumn="0" w:firstRowLastColumn="0" w:lastRowFirstColumn="0" w:lastRowLastColumn="0"/>
            <w:tcW w:w="0" w:type="auto"/>
            <w:hideMark/>
          </w:tcPr>
          <w:p w14:paraId="2F717F73"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25–29</w:t>
            </w:r>
          </w:p>
        </w:tc>
        <w:tc>
          <w:tcPr>
            <w:tcW w:w="0" w:type="auto"/>
            <w:vAlign w:val="center"/>
            <w:hideMark/>
          </w:tcPr>
          <w:p w14:paraId="303318D9" w14:textId="75CB5011"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0.357 (0.150–0.</w:t>
            </w:r>
            <w:proofErr w:type="gramStart"/>
            <w:r w:rsidRPr="00DC6006">
              <w:rPr>
                <w:rFonts w:ascii="Times New Roman" w:hAnsi="Times New Roman" w:cs="Times New Roman"/>
                <w:color w:val="000000"/>
              </w:rPr>
              <w:t>846)*</w:t>
            </w:r>
            <w:proofErr w:type="gramEnd"/>
          </w:p>
        </w:tc>
        <w:tc>
          <w:tcPr>
            <w:tcW w:w="0" w:type="auto"/>
            <w:vAlign w:val="center"/>
            <w:hideMark/>
          </w:tcPr>
          <w:p w14:paraId="334D0DE8" w14:textId="13202FFD"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0.531 (0.258–1.092)</w:t>
            </w:r>
          </w:p>
        </w:tc>
      </w:tr>
      <w:tr w:rsidR="001231B7" w:rsidRPr="00DC6006" w14:paraId="6D181582" w14:textId="77777777" w:rsidTr="003227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48653C"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30–34</w:t>
            </w:r>
          </w:p>
        </w:tc>
        <w:tc>
          <w:tcPr>
            <w:tcW w:w="0" w:type="auto"/>
            <w:vAlign w:val="center"/>
            <w:hideMark/>
          </w:tcPr>
          <w:p w14:paraId="4A6096F2" w14:textId="3F08E128"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0.607 (0.244–1.513)</w:t>
            </w:r>
          </w:p>
        </w:tc>
        <w:tc>
          <w:tcPr>
            <w:tcW w:w="0" w:type="auto"/>
            <w:vAlign w:val="center"/>
            <w:hideMark/>
          </w:tcPr>
          <w:p w14:paraId="768BAE2F" w14:textId="5B091200"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0.551 (0.256–1.186)</w:t>
            </w:r>
          </w:p>
        </w:tc>
      </w:tr>
      <w:tr w:rsidR="001231B7" w:rsidRPr="00DC6006" w14:paraId="199D4EBB" w14:textId="77777777" w:rsidTr="00322719">
        <w:tc>
          <w:tcPr>
            <w:cnfStyle w:val="001000000000" w:firstRow="0" w:lastRow="0" w:firstColumn="1" w:lastColumn="0" w:oddVBand="0" w:evenVBand="0" w:oddHBand="0" w:evenHBand="0" w:firstRowFirstColumn="0" w:firstRowLastColumn="0" w:lastRowFirstColumn="0" w:lastRowLastColumn="0"/>
            <w:tcW w:w="0" w:type="auto"/>
            <w:hideMark/>
          </w:tcPr>
          <w:p w14:paraId="4FFE2040"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35–39</w:t>
            </w:r>
          </w:p>
        </w:tc>
        <w:tc>
          <w:tcPr>
            <w:tcW w:w="0" w:type="auto"/>
            <w:vAlign w:val="center"/>
            <w:hideMark/>
          </w:tcPr>
          <w:p w14:paraId="6328132F" w14:textId="13CB806F"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0.343 (0.126–0.</w:t>
            </w:r>
            <w:proofErr w:type="gramStart"/>
            <w:r w:rsidRPr="00DC6006">
              <w:rPr>
                <w:rFonts w:ascii="Times New Roman" w:hAnsi="Times New Roman" w:cs="Times New Roman"/>
                <w:color w:val="000000"/>
              </w:rPr>
              <w:t>935)*</w:t>
            </w:r>
            <w:proofErr w:type="gramEnd"/>
          </w:p>
        </w:tc>
        <w:tc>
          <w:tcPr>
            <w:tcW w:w="0" w:type="auto"/>
            <w:vAlign w:val="center"/>
            <w:hideMark/>
          </w:tcPr>
          <w:p w14:paraId="1374ED69" w14:textId="75A73089"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0.510 (0.226–1.150)</w:t>
            </w:r>
          </w:p>
        </w:tc>
      </w:tr>
      <w:tr w:rsidR="001231B7" w:rsidRPr="00DC6006" w14:paraId="7CD3EE18" w14:textId="77777777" w:rsidTr="003227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E211CF"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40–44</w:t>
            </w:r>
          </w:p>
        </w:tc>
        <w:tc>
          <w:tcPr>
            <w:tcW w:w="0" w:type="auto"/>
            <w:vAlign w:val="center"/>
            <w:hideMark/>
          </w:tcPr>
          <w:p w14:paraId="75D1FCAD" w14:textId="010AD74D"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0.321 (0.104–0.</w:t>
            </w:r>
            <w:proofErr w:type="gramStart"/>
            <w:r w:rsidRPr="00DC6006">
              <w:rPr>
                <w:rFonts w:ascii="Times New Roman" w:hAnsi="Times New Roman" w:cs="Times New Roman"/>
                <w:color w:val="000000"/>
              </w:rPr>
              <w:t>991)*</w:t>
            </w:r>
            <w:proofErr w:type="gramEnd"/>
          </w:p>
        </w:tc>
        <w:tc>
          <w:tcPr>
            <w:tcW w:w="0" w:type="auto"/>
            <w:vAlign w:val="center"/>
            <w:hideMark/>
          </w:tcPr>
          <w:p w14:paraId="13D767D2" w14:textId="0EA90296"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0.532 (0.219–1.296)</w:t>
            </w:r>
          </w:p>
        </w:tc>
      </w:tr>
      <w:tr w:rsidR="001231B7" w:rsidRPr="00DC6006" w14:paraId="22C99242" w14:textId="77777777" w:rsidTr="00322719">
        <w:tc>
          <w:tcPr>
            <w:cnfStyle w:val="001000000000" w:firstRow="0" w:lastRow="0" w:firstColumn="1" w:lastColumn="0" w:oddVBand="0" w:evenVBand="0" w:oddHBand="0" w:evenHBand="0" w:firstRowFirstColumn="0" w:firstRowLastColumn="0" w:lastRowFirstColumn="0" w:lastRowLastColumn="0"/>
            <w:tcW w:w="0" w:type="auto"/>
            <w:hideMark/>
          </w:tcPr>
          <w:p w14:paraId="69621C1B"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45–49</w:t>
            </w:r>
          </w:p>
        </w:tc>
        <w:tc>
          <w:tcPr>
            <w:tcW w:w="0" w:type="auto"/>
            <w:vAlign w:val="center"/>
            <w:hideMark/>
          </w:tcPr>
          <w:p w14:paraId="73DD2EB8" w14:textId="0BF29F06"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0.428 (0.120–1.523)</w:t>
            </w:r>
          </w:p>
        </w:tc>
        <w:tc>
          <w:tcPr>
            <w:tcW w:w="0" w:type="auto"/>
            <w:vAlign w:val="center"/>
            <w:hideMark/>
          </w:tcPr>
          <w:p w14:paraId="07562CCD" w14:textId="756C96EE"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0.475 (0.175–1.288)</w:t>
            </w:r>
          </w:p>
        </w:tc>
      </w:tr>
      <w:tr w:rsidR="001231B7" w:rsidRPr="00DC6006" w14:paraId="72A2B7B0" w14:textId="77777777" w:rsidTr="00123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29FCC02D"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Wealth Index</w:t>
            </w:r>
          </w:p>
        </w:tc>
        <w:tc>
          <w:tcPr>
            <w:tcW w:w="0" w:type="auto"/>
            <w:shd w:val="clear" w:color="auto" w:fill="F2F2F2" w:themeFill="background1" w:themeFillShade="F2"/>
            <w:hideMark/>
          </w:tcPr>
          <w:p w14:paraId="60653BCA"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hideMark/>
          </w:tcPr>
          <w:p w14:paraId="26B38C20"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1231B7" w:rsidRPr="00DC6006" w14:paraId="775D44F9"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676DC509"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Poorest (Ref)</w:t>
            </w:r>
          </w:p>
        </w:tc>
        <w:tc>
          <w:tcPr>
            <w:tcW w:w="0" w:type="auto"/>
            <w:hideMark/>
          </w:tcPr>
          <w:p w14:paraId="792CCBE6"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hideMark/>
          </w:tcPr>
          <w:p w14:paraId="46972A65"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1231B7" w:rsidRPr="00DC6006" w14:paraId="5998E585" w14:textId="77777777" w:rsidTr="008F3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2BFFB7"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Poorer</w:t>
            </w:r>
          </w:p>
        </w:tc>
        <w:tc>
          <w:tcPr>
            <w:tcW w:w="0" w:type="auto"/>
            <w:vAlign w:val="center"/>
            <w:hideMark/>
          </w:tcPr>
          <w:p w14:paraId="42FDE1AD" w14:textId="547A4F99"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0.778 (0.376–1.607)</w:t>
            </w:r>
          </w:p>
        </w:tc>
        <w:tc>
          <w:tcPr>
            <w:tcW w:w="0" w:type="auto"/>
            <w:hideMark/>
          </w:tcPr>
          <w:p w14:paraId="20C78DA8"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1.262 (1.017–1.</w:t>
            </w:r>
            <w:proofErr w:type="gramStart"/>
            <w:r w:rsidRPr="00DC6006">
              <w:rPr>
                <w:rFonts w:ascii="Times New Roman" w:hAnsi="Times New Roman" w:cs="Times New Roman"/>
                <w:lang w:val="en-CM"/>
              </w:rPr>
              <w:t>566)*</w:t>
            </w:r>
            <w:proofErr w:type="gramEnd"/>
          </w:p>
        </w:tc>
      </w:tr>
      <w:tr w:rsidR="001231B7" w:rsidRPr="00DC6006" w14:paraId="2316219E" w14:textId="77777777" w:rsidTr="008F3024">
        <w:tc>
          <w:tcPr>
            <w:cnfStyle w:val="001000000000" w:firstRow="0" w:lastRow="0" w:firstColumn="1" w:lastColumn="0" w:oddVBand="0" w:evenVBand="0" w:oddHBand="0" w:evenHBand="0" w:firstRowFirstColumn="0" w:firstRowLastColumn="0" w:lastRowFirstColumn="0" w:lastRowLastColumn="0"/>
            <w:tcW w:w="0" w:type="auto"/>
            <w:hideMark/>
          </w:tcPr>
          <w:p w14:paraId="59A9F901"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Middle</w:t>
            </w:r>
          </w:p>
        </w:tc>
        <w:tc>
          <w:tcPr>
            <w:tcW w:w="0" w:type="auto"/>
            <w:vAlign w:val="center"/>
            <w:hideMark/>
          </w:tcPr>
          <w:p w14:paraId="68C28576" w14:textId="57605A26"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0.838 (0.392–1.794)</w:t>
            </w:r>
          </w:p>
        </w:tc>
        <w:tc>
          <w:tcPr>
            <w:tcW w:w="0" w:type="auto"/>
            <w:hideMark/>
          </w:tcPr>
          <w:p w14:paraId="0986E181"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1.113 (0.876–1.414)</w:t>
            </w:r>
          </w:p>
        </w:tc>
      </w:tr>
      <w:tr w:rsidR="001231B7" w:rsidRPr="00DC6006" w14:paraId="150D2442" w14:textId="77777777" w:rsidTr="008F3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14793A"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Richer</w:t>
            </w:r>
          </w:p>
        </w:tc>
        <w:tc>
          <w:tcPr>
            <w:tcW w:w="0" w:type="auto"/>
            <w:vAlign w:val="center"/>
            <w:hideMark/>
          </w:tcPr>
          <w:p w14:paraId="637B5CD7" w14:textId="14A83419"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0.752 (0.313–1.810)</w:t>
            </w:r>
          </w:p>
        </w:tc>
        <w:tc>
          <w:tcPr>
            <w:tcW w:w="0" w:type="auto"/>
            <w:hideMark/>
          </w:tcPr>
          <w:p w14:paraId="0EA59BD8"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1.247 (0.941–1.652)</w:t>
            </w:r>
          </w:p>
        </w:tc>
      </w:tr>
      <w:tr w:rsidR="001231B7" w:rsidRPr="00DC6006" w14:paraId="4C53E2D3" w14:textId="77777777" w:rsidTr="008F3024">
        <w:tc>
          <w:tcPr>
            <w:cnfStyle w:val="001000000000" w:firstRow="0" w:lastRow="0" w:firstColumn="1" w:lastColumn="0" w:oddVBand="0" w:evenVBand="0" w:oddHBand="0" w:evenHBand="0" w:firstRowFirstColumn="0" w:firstRowLastColumn="0" w:lastRowFirstColumn="0" w:lastRowLastColumn="0"/>
            <w:tcW w:w="0" w:type="auto"/>
            <w:hideMark/>
          </w:tcPr>
          <w:p w14:paraId="3434C23C"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Richest</w:t>
            </w:r>
          </w:p>
        </w:tc>
        <w:tc>
          <w:tcPr>
            <w:tcW w:w="0" w:type="auto"/>
            <w:vAlign w:val="center"/>
            <w:hideMark/>
          </w:tcPr>
          <w:p w14:paraId="670C4280" w14:textId="16B298A3"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0.461 (0.176–1.208)</w:t>
            </w:r>
          </w:p>
        </w:tc>
        <w:tc>
          <w:tcPr>
            <w:tcW w:w="0" w:type="auto"/>
            <w:hideMark/>
          </w:tcPr>
          <w:p w14:paraId="5C600602"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1.339 (0.976–1.838)</w:t>
            </w:r>
          </w:p>
        </w:tc>
      </w:tr>
      <w:tr w:rsidR="001231B7" w:rsidRPr="00DC6006" w14:paraId="144AFF84" w14:textId="77777777" w:rsidTr="00F86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3"/>
            <w:shd w:val="clear" w:color="auto" w:fill="F2F2F2" w:themeFill="background1" w:themeFillShade="F2"/>
            <w:hideMark/>
          </w:tcPr>
          <w:p w14:paraId="4A37A5BF" w14:textId="14149B16"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Children Group (Number of Living Children)</w:t>
            </w:r>
          </w:p>
        </w:tc>
      </w:tr>
      <w:tr w:rsidR="001231B7" w:rsidRPr="00DC6006" w14:paraId="753527EF"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1C39270C" w14:textId="6791E87B"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&lt;3(Ref)</w:t>
            </w:r>
          </w:p>
        </w:tc>
        <w:tc>
          <w:tcPr>
            <w:tcW w:w="0" w:type="auto"/>
            <w:hideMark/>
          </w:tcPr>
          <w:p w14:paraId="579BC4C2"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hideMark/>
          </w:tcPr>
          <w:p w14:paraId="0DD838AC"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1231B7" w:rsidRPr="00DC6006" w14:paraId="1E56AB44" w14:textId="77777777" w:rsidTr="00640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49F716" w14:textId="6652C189"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3–5</w:t>
            </w:r>
          </w:p>
        </w:tc>
        <w:tc>
          <w:tcPr>
            <w:tcW w:w="0" w:type="auto"/>
            <w:vAlign w:val="center"/>
            <w:hideMark/>
          </w:tcPr>
          <w:p w14:paraId="1798B2D4" w14:textId="66466A05"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0.762 (0.472–1.231)</w:t>
            </w:r>
          </w:p>
        </w:tc>
        <w:tc>
          <w:tcPr>
            <w:tcW w:w="0" w:type="auto"/>
            <w:vAlign w:val="center"/>
            <w:hideMark/>
          </w:tcPr>
          <w:p w14:paraId="58112C75" w14:textId="2DFA83D0"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0.925 (0.647–1.321)</w:t>
            </w:r>
          </w:p>
        </w:tc>
      </w:tr>
      <w:tr w:rsidR="001231B7" w:rsidRPr="00DC6006" w14:paraId="4921BA84" w14:textId="77777777" w:rsidTr="00640621">
        <w:tc>
          <w:tcPr>
            <w:cnfStyle w:val="001000000000" w:firstRow="0" w:lastRow="0" w:firstColumn="1" w:lastColumn="0" w:oddVBand="0" w:evenVBand="0" w:oddHBand="0" w:evenHBand="0" w:firstRowFirstColumn="0" w:firstRowLastColumn="0" w:lastRowFirstColumn="0" w:lastRowLastColumn="0"/>
            <w:tcW w:w="0" w:type="auto"/>
            <w:hideMark/>
          </w:tcPr>
          <w:p w14:paraId="7DF50307" w14:textId="16F6BD94"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&gt;5</w:t>
            </w:r>
          </w:p>
        </w:tc>
        <w:tc>
          <w:tcPr>
            <w:tcW w:w="0" w:type="auto"/>
            <w:vAlign w:val="center"/>
            <w:hideMark/>
          </w:tcPr>
          <w:p w14:paraId="3B820DA4" w14:textId="561DCDC2"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1.134 (0.562–2.288)</w:t>
            </w:r>
          </w:p>
        </w:tc>
        <w:tc>
          <w:tcPr>
            <w:tcW w:w="0" w:type="auto"/>
            <w:vAlign w:val="center"/>
            <w:hideMark/>
          </w:tcPr>
          <w:p w14:paraId="07522E37" w14:textId="4C5CABCC"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0.985 (0.580–1.674)</w:t>
            </w:r>
          </w:p>
        </w:tc>
      </w:tr>
      <w:tr w:rsidR="006A5E77" w:rsidRPr="00DC6006" w14:paraId="2D8607DD" w14:textId="77777777" w:rsidTr="00FF66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hideMark/>
          </w:tcPr>
          <w:p w14:paraId="7A1C0904" w14:textId="6D72E691" w:rsidR="006A5E77" w:rsidRPr="00DC6006" w:rsidRDefault="006A5E7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Woman Currently Working</w:t>
            </w:r>
          </w:p>
        </w:tc>
        <w:tc>
          <w:tcPr>
            <w:tcW w:w="0" w:type="auto"/>
            <w:shd w:val="clear" w:color="auto" w:fill="F2F2F2" w:themeFill="background1" w:themeFillShade="F2"/>
            <w:hideMark/>
          </w:tcPr>
          <w:p w14:paraId="2092D01F" w14:textId="77777777" w:rsidR="006A5E77" w:rsidRPr="00DC6006" w:rsidRDefault="006A5E7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1231B7" w:rsidRPr="00DC6006" w14:paraId="2DE5FE43"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09E87770"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No (Ref)</w:t>
            </w:r>
          </w:p>
        </w:tc>
        <w:tc>
          <w:tcPr>
            <w:tcW w:w="0" w:type="auto"/>
            <w:hideMark/>
          </w:tcPr>
          <w:p w14:paraId="363AC879"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hideMark/>
          </w:tcPr>
          <w:p w14:paraId="08299A0F"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1231B7" w:rsidRPr="00DC6006" w14:paraId="41372B07" w14:textId="77777777" w:rsidTr="002B1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81439"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Yes</w:t>
            </w:r>
          </w:p>
        </w:tc>
        <w:tc>
          <w:tcPr>
            <w:tcW w:w="0" w:type="auto"/>
            <w:hideMark/>
          </w:tcPr>
          <w:p w14:paraId="2D0CBE47" w14:textId="412A148B" w:rsidR="001231B7" w:rsidRPr="00DC6006" w:rsidRDefault="001231B7" w:rsidP="001231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0.612 (0.391–0.</w:t>
            </w:r>
            <w:proofErr w:type="gramStart"/>
            <w:r w:rsidRPr="00DC6006">
              <w:rPr>
                <w:rFonts w:ascii="Times New Roman" w:hAnsi="Times New Roman" w:cs="Times New Roman"/>
                <w:color w:val="000000"/>
              </w:rPr>
              <w:t>958)*</w:t>
            </w:r>
            <w:proofErr w:type="gramEnd"/>
          </w:p>
        </w:tc>
        <w:tc>
          <w:tcPr>
            <w:tcW w:w="0" w:type="auto"/>
            <w:hideMark/>
          </w:tcPr>
          <w:p w14:paraId="5CEC6F1A" w14:textId="340B9302" w:rsidR="001231B7" w:rsidRPr="00DC6006" w:rsidRDefault="001231B7" w:rsidP="001231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0.638 (0.458–0.</w:t>
            </w:r>
            <w:proofErr w:type="gramStart"/>
            <w:r w:rsidRPr="00DC6006">
              <w:rPr>
                <w:rFonts w:ascii="Times New Roman" w:hAnsi="Times New Roman" w:cs="Times New Roman"/>
                <w:color w:val="000000"/>
              </w:rPr>
              <w:t>889)*</w:t>
            </w:r>
            <w:proofErr w:type="gramEnd"/>
            <w:r w:rsidRPr="00DC6006">
              <w:rPr>
                <w:rFonts w:ascii="Times New Roman" w:hAnsi="Times New Roman" w:cs="Times New Roman"/>
                <w:color w:val="000000"/>
              </w:rPr>
              <w:t>*</w:t>
            </w:r>
          </w:p>
        </w:tc>
      </w:tr>
      <w:tr w:rsidR="006A5E77" w:rsidRPr="00DC6006" w14:paraId="2D57D144" w14:textId="77777777" w:rsidTr="006A5E77">
        <w:tc>
          <w:tcPr>
            <w:cnfStyle w:val="001000000000" w:firstRow="0" w:lastRow="0" w:firstColumn="1" w:lastColumn="0" w:oddVBand="0" w:evenVBand="0" w:oddHBand="0" w:evenHBand="0" w:firstRowFirstColumn="0" w:firstRowLastColumn="0" w:lastRowFirstColumn="0" w:lastRowLastColumn="0"/>
            <w:tcW w:w="0" w:type="auto"/>
            <w:gridSpan w:val="3"/>
            <w:shd w:val="clear" w:color="auto" w:fill="F2F2F2" w:themeFill="background1" w:themeFillShade="F2"/>
          </w:tcPr>
          <w:p w14:paraId="260F2053" w14:textId="7A6D9FFA" w:rsidR="006A5E77" w:rsidRPr="00DC6006" w:rsidRDefault="006A5E77" w:rsidP="001231B7">
            <w:pPr>
              <w:jc w:val="both"/>
              <w:rPr>
                <w:rFonts w:ascii="Times New Roman" w:hAnsi="Times New Roman" w:cs="Times New Roman"/>
                <w:color w:val="000000"/>
              </w:rPr>
            </w:pPr>
            <w:r w:rsidRPr="00DC6006">
              <w:rPr>
                <w:rFonts w:ascii="Times New Roman" w:hAnsi="Times New Roman" w:cs="Times New Roman"/>
                <w:lang w:val="en-CM"/>
              </w:rPr>
              <w:t>Marital Status</w:t>
            </w:r>
          </w:p>
        </w:tc>
      </w:tr>
      <w:tr w:rsidR="006A5E77" w:rsidRPr="00DC6006" w14:paraId="07A9E94D" w14:textId="77777777" w:rsidTr="002B1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03F1A0" w14:textId="0B4F4EF5" w:rsidR="006A5E77" w:rsidRPr="00DC6006" w:rsidRDefault="006A5E77" w:rsidP="001231B7">
            <w:pPr>
              <w:spacing w:after="120"/>
              <w:jc w:val="both"/>
              <w:rPr>
                <w:rFonts w:ascii="Times New Roman" w:hAnsi="Times New Roman" w:cs="Times New Roman"/>
                <w:lang w:val="en-CM"/>
              </w:rPr>
            </w:pPr>
            <w:r w:rsidRPr="00DC6006">
              <w:rPr>
                <w:rFonts w:ascii="Times New Roman" w:hAnsi="Times New Roman" w:cs="Times New Roman"/>
                <w:lang w:val="en-CM"/>
              </w:rPr>
              <w:t>Formally married</w:t>
            </w:r>
          </w:p>
        </w:tc>
        <w:tc>
          <w:tcPr>
            <w:tcW w:w="0" w:type="auto"/>
          </w:tcPr>
          <w:p w14:paraId="3B594B63" w14:textId="76F9AF30" w:rsidR="006A5E77" w:rsidRPr="00DC6006" w:rsidRDefault="006A5E77" w:rsidP="001231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1.00</w:t>
            </w:r>
          </w:p>
        </w:tc>
        <w:tc>
          <w:tcPr>
            <w:tcW w:w="0" w:type="auto"/>
          </w:tcPr>
          <w:p w14:paraId="6BADDAA5" w14:textId="7A24334A" w:rsidR="006A5E77" w:rsidRPr="00DC6006" w:rsidRDefault="006A5E77" w:rsidP="001231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1.00</w:t>
            </w:r>
          </w:p>
        </w:tc>
      </w:tr>
      <w:tr w:rsidR="006A5E77" w:rsidRPr="00DC6006" w14:paraId="569D5416" w14:textId="77777777" w:rsidTr="002B1C84">
        <w:tc>
          <w:tcPr>
            <w:cnfStyle w:val="001000000000" w:firstRow="0" w:lastRow="0" w:firstColumn="1" w:lastColumn="0" w:oddVBand="0" w:evenVBand="0" w:oddHBand="0" w:evenHBand="0" w:firstRowFirstColumn="0" w:firstRowLastColumn="0" w:lastRowFirstColumn="0" w:lastRowLastColumn="0"/>
            <w:tcW w:w="0" w:type="auto"/>
          </w:tcPr>
          <w:p w14:paraId="1C67DE1B" w14:textId="03CFB08D" w:rsidR="006A5E77" w:rsidRPr="00DC6006" w:rsidRDefault="006A5E77" w:rsidP="001231B7">
            <w:pPr>
              <w:spacing w:after="120"/>
              <w:jc w:val="both"/>
              <w:rPr>
                <w:rFonts w:ascii="Times New Roman" w:hAnsi="Times New Roman" w:cs="Times New Roman"/>
                <w:lang w:val="en-CM"/>
              </w:rPr>
            </w:pPr>
            <w:r w:rsidRPr="00DC6006">
              <w:rPr>
                <w:rFonts w:ascii="Times New Roman" w:hAnsi="Times New Roman" w:cs="Times New Roman"/>
                <w:lang w:val="en-CM"/>
              </w:rPr>
              <w:lastRenderedPageBreak/>
              <w:t>Cohabitating</w:t>
            </w:r>
          </w:p>
        </w:tc>
        <w:tc>
          <w:tcPr>
            <w:tcW w:w="0" w:type="auto"/>
          </w:tcPr>
          <w:p w14:paraId="57C06EF3" w14:textId="79D6EBFA" w:rsidR="006A5E77" w:rsidRPr="00DC6006" w:rsidRDefault="006A5E77" w:rsidP="001231B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0.382 (0.250–0.</w:t>
            </w:r>
            <w:proofErr w:type="gramStart"/>
            <w:r w:rsidRPr="00DC6006">
              <w:rPr>
                <w:rFonts w:ascii="Times New Roman" w:hAnsi="Times New Roman" w:cs="Times New Roman"/>
                <w:color w:val="000000"/>
              </w:rPr>
              <w:t>584)*</w:t>
            </w:r>
            <w:proofErr w:type="gramEnd"/>
            <w:r w:rsidRPr="00DC6006">
              <w:rPr>
                <w:rFonts w:ascii="Times New Roman" w:hAnsi="Times New Roman" w:cs="Times New Roman"/>
                <w:color w:val="000000"/>
              </w:rPr>
              <w:t>***</w:t>
            </w:r>
          </w:p>
        </w:tc>
        <w:tc>
          <w:tcPr>
            <w:tcW w:w="0" w:type="auto"/>
          </w:tcPr>
          <w:p w14:paraId="0C6D4283" w14:textId="2D04C66D" w:rsidR="006A5E77" w:rsidRPr="00DC6006" w:rsidRDefault="006A5E77" w:rsidP="001231B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C6006">
              <w:rPr>
                <w:rFonts w:ascii="Times New Roman" w:hAnsi="Times New Roman" w:cs="Times New Roman"/>
                <w:color w:val="000000"/>
              </w:rPr>
              <w:t>0.759 (0.562–1.025)</w:t>
            </w:r>
          </w:p>
        </w:tc>
      </w:tr>
      <w:tr w:rsidR="006A5E77" w:rsidRPr="00DC6006" w14:paraId="2C86A91A" w14:textId="77777777" w:rsidTr="007721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3"/>
            <w:shd w:val="clear" w:color="auto" w:fill="F2F2F2" w:themeFill="background1" w:themeFillShade="F2"/>
          </w:tcPr>
          <w:p w14:paraId="5590BBEF" w14:textId="13C4A96D" w:rsidR="006A5E77" w:rsidRPr="00DC6006" w:rsidRDefault="006A5E77" w:rsidP="001231B7">
            <w:pPr>
              <w:spacing w:after="120"/>
              <w:jc w:val="both"/>
              <w:rPr>
                <w:rFonts w:ascii="Times New Roman" w:hAnsi="Times New Roman" w:cs="Times New Roman"/>
                <w:lang w:val="en-CM"/>
              </w:rPr>
            </w:pPr>
            <w:r w:rsidRPr="00DC6006">
              <w:rPr>
                <w:rFonts w:ascii="Times New Roman" w:hAnsi="Times New Roman" w:cs="Times New Roman"/>
                <w:lang w:val="en-CM"/>
              </w:rPr>
              <w:t>Husband Desired Children</w:t>
            </w:r>
          </w:p>
        </w:tc>
      </w:tr>
      <w:tr w:rsidR="001231B7" w:rsidRPr="00DC6006" w14:paraId="71B8767F" w14:textId="77777777" w:rsidTr="002B1C84">
        <w:tc>
          <w:tcPr>
            <w:cnfStyle w:val="001000000000" w:firstRow="0" w:lastRow="0" w:firstColumn="1" w:lastColumn="0" w:oddVBand="0" w:evenVBand="0" w:oddHBand="0" w:evenHBand="0" w:firstRowFirstColumn="0" w:firstRowLastColumn="0" w:lastRowFirstColumn="0" w:lastRowLastColumn="0"/>
            <w:tcW w:w="0" w:type="auto"/>
          </w:tcPr>
          <w:p w14:paraId="451205CA" w14:textId="72CC246B"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 xml:space="preserve">Wants </w:t>
            </w:r>
            <w:proofErr w:type="gramStart"/>
            <w:r w:rsidRPr="00DC6006">
              <w:rPr>
                <w:rFonts w:ascii="Times New Roman" w:hAnsi="Times New Roman" w:cs="Times New Roman"/>
                <w:lang w:val="en-CM"/>
              </w:rPr>
              <w:t>Same(</w:t>
            </w:r>
            <w:proofErr w:type="gramEnd"/>
            <w:r w:rsidRPr="00DC6006">
              <w:rPr>
                <w:rFonts w:ascii="Times New Roman" w:hAnsi="Times New Roman" w:cs="Times New Roman"/>
                <w:lang w:val="en-CM"/>
              </w:rPr>
              <w:t>Ref)</w:t>
            </w:r>
          </w:p>
        </w:tc>
        <w:tc>
          <w:tcPr>
            <w:tcW w:w="0" w:type="auto"/>
          </w:tcPr>
          <w:p w14:paraId="5F74EAD3" w14:textId="3A9D1BA6"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tcPr>
          <w:p w14:paraId="236195B1" w14:textId="62D10CA2"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1231B7" w:rsidRPr="00DC6006" w14:paraId="1D33C2B2" w14:textId="77777777" w:rsidTr="00273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6E61D" w14:textId="0E1173F5"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Wants More</w:t>
            </w:r>
          </w:p>
        </w:tc>
        <w:tc>
          <w:tcPr>
            <w:tcW w:w="0" w:type="auto"/>
            <w:vAlign w:val="center"/>
          </w:tcPr>
          <w:p w14:paraId="39D6C9AA" w14:textId="1DCF1EE5"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0.736 (0.483–1.121)</w:t>
            </w:r>
          </w:p>
        </w:tc>
        <w:tc>
          <w:tcPr>
            <w:tcW w:w="0" w:type="auto"/>
            <w:vAlign w:val="center"/>
          </w:tcPr>
          <w:p w14:paraId="00036484" w14:textId="6F0908C3"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0.333 (0.244–0.</w:t>
            </w:r>
            <w:proofErr w:type="gramStart"/>
            <w:r w:rsidRPr="00DC6006">
              <w:rPr>
                <w:rFonts w:ascii="Times New Roman" w:hAnsi="Times New Roman" w:cs="Times New Roman"/>
                <w:color w:val="000000"/>
              </w:rPr>
              <w:t>456)*</w:t>
            </w:r>
            <w:proofErr w:type="gramEnd"/>
            <w:r w:rsidRPr="00DC6006">
              <w:rPr>
                <w:rFonts w:ascii="Times New Roman" w:hAnsi="Times New Roman" w:cs="Times New Roman"/>
                <w:color w:val="000000"/>
              </w:rPr>
              <w:t>**</w:t>
            </w:r>
          </w:p>
        </w:tc>
      </w:tr>
      <w:tr w:rsidR="001231B7" w:rsidRPr="00DC6006" w14:paraId="57C4C5AA" w14:textId="77777777" w:rsidTr="00273632">
        <w:tc>
          <w:tcPr>
            <w:cnfStyle w:val="001000000000" w:firstRow="0" w:lastRow="0" w:firstColumn="1" w:lastColumn="0" w:oddVBand="0" w:evenVBand="0" w:oddHBand="0" w:evenHBand="0" w:firstRowFirstColumn="0" w:firstRowLastColumn="0" w:lastRowFirstColumn="0" w:lastRowLastColumn="0"/>
            <w:tcW w:w="0" w:type="auto"/>
          </w:tcPr>
          <w:p w14:paraId="65C0D69E" w14:textId="16904722"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Wants Fewer</w:t>
            </w:r>
          </w:p>
        </w:tc>
        <w:tc>
          <w:tcPr>
            <w:tcW w:w="0" w:type="auto"/>
            <w:vAlign w:val="center"/>
          </w:tcPr>
          <w:p w14:paraId="31F65CA7" w14:textId="2DE1069E"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0.786 (0.374–1.652)</w:t>
            </w:r>
          </w:p>
        </w:tc>
        <w:tc>
          <w:tcPr>
            <w:tcW w:w="0" w:type="auto"/>
            <w:vAlign w:val="center"/>
          </w:tcPr>
          <w:p w14:paraId="534D4E61" w14:textId="45C96516"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0.615 (0.361–1.048)</w:t>
            </w:r>
          </w:p>
        </w:tc>
      </w:tr>
      <w:tr w:rsidR="001231B7" w:rsidRPr="00DC6006" w14:paraId="79FBEF0A" w14:textId="77777777" w:rsidTr="00273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E67E56" w14:textId="0BB1C7B2"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Dont’t Know</w:t>
            </w:r>
          </w:p>
        </w:tc>
        <w:tc>
          <w:tcPr>
            <w:tcW w:w="0" w:type="auto"/>
            <w:vAlign w:val="center"/>
          </w:tcPr>
          <w:p w14:paraId="198954B4" w14:textId="01DA555B"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0.535 (0.320–0.</w:t>
            </w:r>
            <w:proofErr w:type="gramStart"/>
            <w:r w:rsidRPr="00DC6006">
              <w:rPr>
                <w:rFonts w:ascii="Times New Roman" w:hAnsi="Times New Roman" w:cs="Times New Roman"/>
                <w:color w:val="000000"/>
              </w:rPr>
              <w:t>894)*</w:t>
            </w:r>
            <w:proofErr w:type="gramEnd"/>
          </w:p>
        </w:tc>
        <w:tc>
          <w:tcPr>
            <w:tcW w:w="0" w:type="auto"/>
            <w:vAlign w:val="center"/>
          </w:tcPr>
          <w:p w14:paraId="44833E5A" w14:textId="71E5BCF5"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0.383 (0.267–0.</w:t>
            </w:r>
            <w:proofErr w:type="gramStart"/>
            <w:r w:rsidRPr="00DC6006">
              <w:rPr>
                <w:rFonts w:ascii="Times New Roman" w:hAnsi="Times New Roman" w:cs="Times New Roman"/>
                <w:color w:val="000000"/>
              </w:rPr>
              <w:t>551)*</w:t>
            </w:r>
            <w:proofErr w:type="gramEnd"/>
            <w:r w:rsidRPr="00DC6006">
              <w:rPr>
                <w:rFonts w:ascii="Times New Roman" w:hAnsi="Times New Roman" w:cs="Times New Roman"/>
                <w:color w:val="000000"/>
              </w:rPr>
              <w:t>**</w:t>
            </w:r>
          </w:p>
        </w:tc>
      </w:tr>
      <w:tr w:rsidR="001231B7" w:rsidRPr="00DC6006" w14:paraId="0DC4AF95" w14:textId="77777777" w:rsidTr="00685839">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10E457F" w14:textId="6195FECE" w:rsidR="001231B7" w:rsidRPr="00DC6006" w:rsidRDefault="001231B7" w:rsidP="001231B7">
            <w:pPr>
              <w:spacing w:after="120"/>
              <w:rPr>
                <w:rFonts w:ascii="Times New Roman" w:hAnsi="Times New Roman" w:cs="Times New Roman"/>
                <w:lang w:val="en-CM"/>
              </w:rPr>
            </w:pPr>
            <w:r w:rsidRPr="00DC6006">
              <w:rPr>
                <w:rFonts w:ascii="Times New Roman" w:hAnsi="Times New Roman" w:cs="Times New Roman"/>
                <w:lang w:val="en-CM"/>
              </w:rPr>
              <w:t>Antinatal visit group</w:t>
            </w:r>
          </w:p>
        </w:tc>
        <w:tc>
          <w:tcPr>
            <w:tcW w:w="0" w:type="auto"/>
            <w:shd w:val="clear" w:color="auto" w:fill="F2F2F2" w:themeFill="background1" w:themeFillShade="F2"/>
          </w:tcPr>
          <w:p w14:paraId="2B8D0483" w14:textId="77777777"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tcPr>
          <w:p w14:paraId="5BF2D43B" w14:textId="77777777"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p>
        </w:tc>
      </w:tr>
      <w:tr w:rsidR="001231B7" w:rsidRPr="00DC6006" w14:paraId="66DB86CD" w14:textId="77777777" w:rsidTr="002B1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F4117A" w14:textId="77777777"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No pregnancy in last 5 years</w:t>
            </w:r>
          </w:p>
          <w:p w14:paraId="4D9099EE" w14:textId="6385BB09"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(Ref)</w:t>
            </w:r>
          </w:p>
        </w:tc>
        <w:tc>
          <w:tcPr>
            <w:tcW w:w="0" w:type="auto"/>
          </w:tcPr>
          <w:p w14:paraId="3F6E1F25" w14:textId="2F6B39CB" w:rsidR="001231B7" w:rsidRPr="00DC6006" w:rsidRDefault="00685839"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tcPr>
          <w:p w14:paraId="7EADA68E" w14:textId="15995A31" w:rsidR="001231B7" w:rsidRPr="00DC6006" w:rsidRDefault="00685839"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1231B7" w:rsidRPr="00DC6006" w14:paraId="56C1ED04" w14:textId="77777777" w:rsidTr="008E07F9">
        <w:tc>
          <w:tcPr>
            <w:cnfStyle w:val="001000000000" w:firstRow="0" w:lastRow="0" w:firstColumn="1" w:lastColumn="0" w:oddVBand="0" w:evenVBand="0" w:oddHBand="0" w:evenHBand="0" w:firstRowFirstColumn="0" w:firstRowLastColumn="0" w:lastRowFirstColumn="0" w:lastRowLastColumn="0"/>
            <w:tcW w:w="0" w:type="auto"/>
          </w:tcPr>
          <w:p w14:paraId="0ECF5200" w14:textId="66D52D98"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No ANC</w:t>
            </w:r>
          </w:p>
        </w:tc>
        <w:tc>
          <w:tcPr>
            <w:tcW w:w="0" w:type="auto"/>
            <w:vAlign w:val="center"/>
          </w:tcPr>
          <w:p w14:paraId="42897037" w14:textId="5DA9B08B"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3.216 (1.285–8.</w:t>
            </w:r>
            <w:proofErr w:type="gramStart"/>
            <w:r w:rsidRPr="00DC6006">
              <w:rPr>
                <w:rFonts w:ascii="Times New Roman" w:hAnsi="Times New Roman" w:cs="Times New Roman"/>
                <w:color w:val="000000"/>
              </w:rPr>
              <w:t>047)*</w:t>
            </w:r>
            <w:proofErr w:type="gramEnd"/>
          </w:p>
        </w:tc>
        <w:tc>
          <w:tcPr>
            <w:tcW w:w="0" w:type="auto"/>
            <w:vAlign w:val="center"/>
          </w:tcPr>
          <w:p w14:paraId="2DA2B9E2" w14:textId="1C38581D"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1.598 (0.688–3.713)</w:t>
            </w:r>
          </w:p>
        </w:tc>
      </w:tr>
      <w:tr w:rsidR="001231B7" w:rsidRPr="00DC6006" w14:paraId="0A4DB65F" w14:textId="77777777" w:rsidTr="008E0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0ECBF8" w14:textId="70AF7E42"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1-3 Visits</w:t>
            </w:r>
          </w:p>
        </w:tc>
        <w:tc>
          <w:tcPr>
            <w:tcW w:w="0" w:type="auto"/>
            <w:vAlign w:val="center"/>
          </w:tcPr>
          <w:p w14:paraId="0BB3A018" w14:textId="3AC32936"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1.045 (0.572–1.911)</w:t>
            </w:r>
          </w:p>
        </w:tc>
        <w:tc>
          <w:tcPr>
            <w:tcW w:w="0" w:type="auto"/>
            <w:vAlign w:val="center"/>
          </w:tcPr>
          <w:p w14:paraId="051178A3" w14:textId="38992295"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0.951 (0.597–1.515)</w:t>
            </w:r>
          </w:p>
        </w:tc>
      </w:tr>
      <w:tr w:rsidR="001231B7" w:rsidRPr="00DC6006" w14:paraId="083D39C4" w14:textId="77777777" w:rsidTr="008E07F9">
        <w:tc>
          <w:tcPr>
            <w:cnfStyle w:val="001000000000" w:firstRow="0" w:lastRow="0" w:firstColumn="1" w:lastColumn="0" w:oddVBand="0" w:evenVBand="0" w:oddHBand="0" w:evenHBand="0" w:firstRowFirstColumn="0" w:firstRowLastColumn="0" w:lastRowFirstColumn="0" w:lastRowLastColumn="0"/>
            <w:tcW w:w="0" w:type="auto"/>
          </w:tcPr>
          <w:p w14:paraId="625A13FB" w14:textId="11DEEC46"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&gt;=4 visits</w:t>
            </w:r>
          </w:p>
        </w:tc>
        <w:tc>
          <w:tcPr>
            <w:tcW w:w="0" w:type="auto"/>
            <w:vAlign w:val="center"/>
          </w:tcPr>
          <w:p w14:paraId="34BD6A3D" w14:textId="6C10DAE0"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0.876 (0.536–1.429)</w:t>
            </w:r>
          </w:p>
        </w:tc>
        <w:tc>
          <w:tcPr>
            <w:tcW w:w="0" w:type="auto"/>
            <w:vAlign w:val="center"/>
          </w:tcPr>
          <w:p w14:paraId="61A168C5" w14:textId="65D083FF"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1.116 (0.782–1.593)</w:t>
            </w:r>
          </w:p>
        </w:tc>
      </w:tr>
      <w:tr w:rsidR="001231B7" w:rsidRPr="00DC6006" w14:paraId="08D3032F" w14:textId="77777777" w:rsidTr="006858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FC016D" w14:textId="3F681EDF"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Fertility Preferences</w:t>
            </w:r>
          </w:p>
        </w:tc>
        <w:tc>
          <w:tcPr>
            <w:tcW w:w="0" w:type="auto"/>
            <w:shd w:val="clear" w:color="auto" w:fill="F2F2F2" w:themeFill="background1" w:themeFillShade="F2"/>
          </w:tcPr>
          <w:p w14:paraId="5CCF7FD9" w14:textId="77777777"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tcPr>
          <w:p w14:paraId="1F688C17" w14:textId="77777777"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685839" w:rsidRPr="00DC6006" w14:paraId="4EC4A53C" w14:textId="77777777" w:rsidTr="002B1C84">
        <w:tc>
          <w:tcPr>
            <w:cnfStyle w:val="001000000000" w:firstRow="0" w:lastRow="0" w:firstColumn="1" w:lastColumn="0" w:oddVBand="0" w:evenVBand="0" w:oddHBand="0" w:evenHBand="0" w:firstRowFirstColumn="0" w:firstRowLastColumn="0" w:lastRowFirstColumn="0" w:lastRowLastColumn="0"/>
            <w:tcW w:w="0" w:type="auto"/>
          </w:tcPr>
          <w:p w14:paraId="222DD7BA" w14:textId="0449FE35" w:rsidR="00685839" w:rsidRPr="00DC6006" w:rsidRDefault="00685839" w:rsidP="00685839">
            <w:pPr>
              <w:spacing w:after="120"/>
              <w:jc w:val="both"/>
              <w:rPr>
                <w:rFonts w:ascii="Times New Roman" w:hAnsi="Times New Roman" w:cs="Times New Roman"/>
                <w:lang w:val="en-CM"/>
              </w:rPr>
            </w:pPr>
            <w:r w:rsidRPr="00DC6006">
              <w:rPr>
                <w:rFonts w:ascii="Times New Roman" w:hAnsi="Times New Roman" w:cs="Times New Roman"/>
                <w:lang w:val="en-CM"/>
              </w:rPr>
              <w:t xml:space="preserve">Wants </w:t>
            </w:r>
            <w:proofErr w:type="gramStart"/>
            <w:r w:rsidRPr="00DC6006">
              <w:rPr>
                <w:rFonts w:ascii="Times New Roman" w:hAnsi="Times New Roman" w:cs="Times New Roman"/>
                <w:lang w:val="en-CM"/>
              </w:rPr>
              <w:t>More(</w:t>
            </w:r>
            <w:proofErr w:type="gramEnd"/>
            <w:r w:rsidRPr="00DC6006">
              <w:rPr>
                <w:rFonts w:ascii="Times New Roman" w:hAnsi="Times New Roman" w:cs="Times New Roman"/>
                <w:lang w:val="en-CM"/>
              </w:rPr>
              <w:t>Ref)</w:t>
            </w:r>
          </w:p>
        </w:tc>
        <w:tc>
          <w:tcPr>
            <w:tcW w:w="0" w:type="auto"/>
          </w:tcPr>
          <w:p w14:paraId="53B9B025" w14:textId="6C2B474E" w:rsidR="00685839" w:rsidRPr="00DC6006" w:rsidRDefault="00685839" w:rsidP="00685839">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tcPr>
          <w:p w14:paraId="15A7506A" w14:textId="535B7757" w:rsidR="00685839" w:rsidRPr="00DC6006" w:rsidRDefault="00685839" w:rsidP="00685839">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1231B7" w:rsidRPr="00DC6006" w14:paraId="28DFCBBE" w14:textId="77777777" w:rsidTr="00AC0F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03C783" w14:textId="212A4E0D"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Doesn't want more/ Undecided</w:t>
            </w:r>
          </w:p>
        </w:tc>
        <w:tc>
          <w:tcPr>
            <w:tcW w:w="0" w:type="auto"/>
            <w:vAlign w:val="center"/>
          </w:tcPr>
          <w:p w14:paraId="5109C8D3" w14:textId="3EC409C9"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0.687 (0.433–1.089)</w:t>
            </w:r>
          </w:p>
        </w:tc>
        <w:tc>
          <w:tcPr>
            <w:tcW w:w="0" w:type="auto"/>
            <w:vAlign w:val="center"/>
          </w:tcPr>
          <w:p w14:paraId="7F6A377E" w14:textId="7BCD2787"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0.928 (0.666–1.293)</w:t>
            </w:r>
          </w:p>
        </w:tc>
      </w:tr>
      <w:tr w:rsidR="001231B7" w:rsidRPr="00DC6006" w14:paraId="2C0B1E22" w14:textId="77777777" w:rsidTr="00AC0F79">
        <w:tc>
          <w:tcPr>
            <w:cnfStyle w:val="001000000000" w:firstRow="0" w:lastRow="0" w:firstColumn="1" w:lastColumn="0" w:oddVBand="0" w:evenVBand="0" w:oddHBand="0" w:evenHBand="0" w:firstRowFirstColumn="0" w:firstRowLastColumn="0" w:lastRowFirstColumn="0" w:lastRowLastColumn="0"/>
            <w:tcW w:w="0" w:type="auto"/>
          </w:tcPr>
          <w:p w14:paraId="2C981250" w14:textId="3EC36A20"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Cannot have children</w:t>
            </w:r>
          </w:p>
        </w:tc>
        <w:tc>
          <w:tcPr>
            <w:tcW w:w="0" w:type="auto"/>
            <w:vAlign w:val="center"/>
          </w:tcPr>
          <w:p w14:paraId="61035C2E" w14:textId="01B83C97"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0.662 (0.183–2.398)</w:t>
            </w:r>
          </w:p>
        </w:tc>
        <w:tc>
          <w:tcPr>
            <w:tcW w:w="0" w:type="auto"/>
            <w:vAlign w:val="center"/>
          </w:tcPr>
          <w:p w14:paraId="58F437BC" w14:textId="30B0399B"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0.232 (0.077–0.</w:t>
            </w:r>
            <w:proofErr w:type="gramStart"/>
            <w:r w:rsidRPr="00DC6006">
              <w:rPr>
                <w:rFonts w:ascii="Times New Roman" w:hAnsi="Times New Roman" w:cs="Times New Roman"/>
                <w:color w:val="000000"/>
              </w:rPr>
              <w:t>701)*</w:t>
            </w:r>
            <w:proofErr w:type="gramEnd"/>
            <w:r w:rsidRPr="00DC6006">
              <w:rPr>
                <w:rFonts w:ascii="Times New Roman" w:hAnsi="Times New Roman" w:cs="Times New Roman"/>
                <w:color w:val="000000"/>
              </w:rPr>
              <w:t>*</w:t>
            </w:r>
          </w:p>
        </w:tc>
      </w:tr>
      <w:tr w:rsidR="00685839" w:rsidRPr="00DC6006" w14:paraId="75383B3C" w14:textId="77777777" w:rsidTr="00B950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3"/>
            <w:shd w:val="clear" w:color="auto" w:fill="F2F2F2" w:themeFill="background1" w:themeFillShade="F2"/>
            <w:hideMark/>
          </w:tcPr>
          <w:p w14:paraId="0B5B1088" w14:textId="4C915DED" w:rsidR="00685839" w:rsidRPr="00DC6006" w:rsidRDefault="00685839"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Facility Staff Talked About Family Planning</w:t>
            </w:r>
          </w:p>
        </w:tc>
      </w:tr>
      <w:tr w:rsidR="001231B7" w:rsidRPr="00DC6006" w14:paraId="6B7DDCB6"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0945691B"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No (Ref)</w:t>
            </w:r>
          </w:p>
        </w:tc>
        <w:tc>
          <w:tcPr>
            <w:tcW w:w="0" w:type="auto"/>
            <w:hideMark/>
          </w:tcPr>
          <w:p w14:paraId="46DDF179"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hideMark/>
          </w:tcPr>
          <w:p w14:paraId="4B857F6E"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1231B7" w:rsidRPr="00DC6006" w14:paraId="2FC03AF5" w14:textId="77777777" w:rsidTr="00D677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891E3D"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Yes</w:t>
            </w:r>
          </w:p>
        </w:tc>
        <w:tc>
          <w:tcPr>
            <w:tcW w:w="0" w:type="auto"/>
            <w:hideMark/>
          </w:tcPr>
          <w:p w14:paraId="6559E831"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0.907 (0.729–1.129)</w:t>
            </w:r>
          </w:p>
        </w:tc>
        <w:tc>
          <w:tcPr>
            <w:tcW w:w="0" w:type="auto"/>
            <w:vAlign w:val="center"/>
            <w:hideMark/>
          </w:tcPr>
          <w:p w14:paraId="452D9E6E" w14:textId="663C678A"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0.898 (0.648–1.244)</w:t>
            </w:r>
          </w:p>
        </w:tc>
      </w:tr>
      <w:tr w:rsidR="001231B7" w:rsidRPr="00DC6006" w14:paraId="7F10053D" w14:textId="77777777" w:rsidTr="00D67725">
        <w:tc>
          <w:tcPr>
            <w:cnfStyle w:val="001000000000" w:firstRow="0" w:lastRow="0" w:firstColumn="1" w:lastColumn="0" w:oddVBand="0" w:evenVBand="0" w:oddHBand="0" w:evenHBand="0" w:firstRowFirstColumn="0" w:firstRowLastColumn="0" w:lastRowFirstColumn="0" w:lastRowLastColumn="0"/>
            <w:tcW w:w="0" w:type="auto"/>
            <w:hideMark/>
          </w:tcPr>
          <w:p w14:paraId="7CA28F5C"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Did not visit</w:t>
            </w:r>
          </w:p>
        </w:tc>
        <w:tc>
          <w:tcPr>
            <w:tcW w:w="0" w:type="auto"/>
            <w:hideMark/>
          </w:tcPr>
          <w:p w14:paraId="0362C2C6"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1.257 (1.065–1.</w:t>
            </w:r>
            <w:proofErr w:type="gramStart"/>
            <w:r w:rsidRPr="00DC6006">
              <w:rPr>
                <w:rFonts w:ascii="Times New Roman" w:hAnsi="Times New Roman" w:cs="Times New Roman"/>
                <w:lang w:val="en-CM"/>
              </w:rPr>
              <w:t>484)*</w:t>
            </w:r>
            <w:proofErr w:type="gramEnd"/>
            <w:r w:rsidRPr="00DC6006">
              <w:rPr>
                <w:rFonts w:ascii="Times New Roman" w:hAnsi="Times New Roman" w:cs="Times New Roman"/>
                <w:lang w:val="en-CM"/>
              </w:rPr>
              <w:t>*</w:t>
            </w:r>
          </w:p>
        </w:tc>
        <w:tc>
          <w:tcPr>
            <w:tcW w:w="0" w:type="auto"/>
            <w:vAlign w:val="center"/>
            <w:hideMark/>
          </w:tcPr>
          <w:p w14:paraId="7ED6CD43" w14:textId="2BFDF14A"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0.888 (0.641–1.231)</w:t>
            </w:r>
          </w:p>
        </w:tc>
      </w:tr>
      <w:tr w:rsidR="00685839" w:rsidRPr="00DC6006" w14:paraId="71544DDF" w14:textId="77777777" w:rsidTr="006858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hideMark/>
          </w:tcPr>
          <w:p w14:paraId="0E6C5AFB" w14:textId="2744F148" w:rsidR="00685839" w:rsidRPr="00DC6006" w:rsidRDefault="00685839"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Fieldworker Talked About Family Planning</w:t>
            </w:r>
          </w:p>
        </w:tc>
        <w:tc>
          <w:tcPr>
            <w:tcW w:w="0" w:type="auto"/>
            <w:shd w:val="clear" w:color="auto" w:fill="F2F2F2" w:themeFill="background1" w:themeFillShade="F2"/>
            <w:hideMark/>
          </w:tcPr>
          <w:p w14:paraId="6DEB032E" w14:textId="77777777" w:rsidR="00685839" w:rsidRPr="00DC6006" w:rsidRDefault="00685839"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1231B7" w:rsidRPr="00DC6006" w14:paraId="294AB136"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4A3C6244"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No (Ref)</w:t>
            </w:r>
          </w:p>
        </w:tc>
        <w:tc>
          <w:tcPr>
            <w:tcW w:w="0" w:type="auto"/>
            <w:hideMark/>
          </w:tcPr>
          <w:p w14:paraId="0992A718"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hideMark/>
          </w:tcPr>
          <w:p w14:paraId="5A20F5C5"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1231B7" w:rsidRPr="00DC6006" w14:paraId="73C30CF7" w14:textId="77777777" w:rsidTr="008D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7D2BBA"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Yes</w:t>
            </w:r>
          </w:p>
        </w:tc>
        <w:tc>
          <w:tcPr>
            <w:tcW w:w="0" w:type="auto"/>
            <w:hideMark/>
          </w:tcPr>
          <w:p w14:paraId="2A034082"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1.289 (0.930–1.786)</w:t>
            </w:r>
          </w:p>
        </w:tc>
        <w:tc>
          <w:tcPr>
            <w:tcW w:w="0" w:type="auto"/>
            <w:vAlign w:val="center"/>
            <w:hideMark/>
          </w:tcPr>
          <w:p w14:paraId="59CE8F12" w14:textId="2209CD36"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1.161 (0.682–1.976)</w:t>
            </w:r>
          </w:p>
        </w:tc>
      </w:tr>
      <w:tr w:rsidR="001231B7" w:rsidRPr="00DC6006" w14:paraId="447C9CF4" w14:textId="77777777" w:rsidTr="008D4D99">
        <w:tc>
          <w:tcPr>
            <w:cnfStyle w:val="001000000000" w:firstRow="0" w:lastRow="0" w:firstColumn="1" w:lastColumn="0" w:oddVBand="0" w:evenVBand="0" w:oddHBand="0" w:evenHBand="0" w:firstRowFirstColumn="0" w:firstRowLastColumn="0" w:lastRowFirstColumn="0" w:lastRowLastColumn="0"/>
            <w:tcW w:w="0" w:type="auto"/>
            <w:hideMark/>
          </w:tcPr>
          <w:p w14:paraId="1CD55CB7"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Did not visit</w:t>
            </w:r>
          </w:p>
        </w:tc>
        <w:tc>
          <w:tcPr>
            <w:tcW w:w="0" w:type="auto"/>
            <w:hideMark/>
          </w:tcPr>
          <w:p w14:paraId="40528B0F"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0.781 (0.649–0.</w:t>
            </w:r>
            <w:proofErr w:type="gramStart"/>
            <w:r w:rsidRPr="00DC6006">
              <w:rPr>
                <w:rFonts w:ascii="Times New Roman" w:hAnsi="Times New Roman" w:cs="Times New Roman"/>
                <w:lang w:val="en-CM"/>
              </w:rPr>
              <w:t>939)*</w:t>
            </w:r>
            <w:proofErr w:type="gramEnd"/>
            <w:r w:rsidRPr="00DC6006">
              <w:rPr>
                <w:rFonts w:ascii="Times New Roman" w:hAnsi="Times New Roman" w:cs="Times New Roman"/>
                <w:lang w:val="en-CM"/>
              </w:rPr>
              <w:t>*</w:t>
            </w:r>
          </w:p>
        </w:tc>
        <w:tc>
          <w:tcPr>
            <w:tcW w:w="0" w:type="auto"/>
            <w:vAlign w:val="center"/>
            <w:hideMark/>
          </w:tcPr>
          <w:p w14:paraId="39AD893A" w14:textId="6C1D2462"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0.685 (0.470–0.</w:t>
            </w:r>
            <w:proofErr w:type="gramStart"/>
            <w:r w:rsidRPr="00DC6006">
              <w:rPr>
                <w:rFonts w:ascii="Times New Roman" w:hAnsi="Times New Roman" w:cs="Times New Roman"/>
                <w:color w:val="000000"/>
              </w:rPr>
              <w:t>998)*</w:t>
            </w:r>
            <w:proofErr w:type="gramEnd"/>
          </w:p>
        </w:tc>
      </w:tr>
      <w:tr w:rsidR="001231B7" w:rsidRPr="00DC6006" w14:paraId="136D6F96" w14:textId="77777777" w:rsidTr="006858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7B9E0C49"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Region</w:t>
            </w:r>
          </w:p>
        </w:tc>
        <w:tc>
          <w:tcPr>
            <w:tcW w:w="0" w:type="auto"/>
            <w:shd w:val="clear" w:color="auto" w:fill="F2F2F2" w:themeFill="background1" w:themeFillShade="F2"/>
            <w:hideMark/>
          </w:tcPr>
          <w:p w14:paraId="794A4FF1"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hideMark/>
          </w:tcPr>
          <w:p w14:paraId="32E9C178"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1231B7" w:rsidRPr="00DC6006" w14:paraId="22A0D03B"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685E97E5"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Adamawa (Ref)</w:t>
            </w:r>
          </w:p>
        </w:tc>
        <w:tc>
          <w:tcPr>
            <w:tcW w:w="0" w:type="auto"/>
            <w:hideMark/>
          </w:tcPr>
          <w:p w14:paraId="0FF61432"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c>
          <w:tcPr>
            <w:tcW w:w="0" w:type="auto"/>
            <w:hideMark/>
          </w:tcPr>
          <w:p w14:paraId="6E717A22"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lang w:val="en-CM"/>
              </w:rPr>
              <w:t>1.00</w:t>
            </w:r>
          </w:p>
        </w:tc>
      </w:tr>
      <w:tr w:rsidR="001231B7" w:rsidRPr="00DC6006" w14:paraId="2B057D0F"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133B7" w14:textId="13109F98"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Centre (without Yaounde)</w:t>
            </w:r>
          </w:p>
        </w:tc>
        <w:tc>
          <w:tcPr>
            <w:tcW w:w="0" w:type="auto"/>
            <w:vAlign w:val="center"/>
            <w:hideMark/>
          </w:tcPr>
          <w:p w14:paraId="4209A382" w14:textId="0927718D"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1.968 (0.631–6.137)</w:t>
            </w:r>
          </w:p>
        </w:tc>
        <w:tc>
          <w:tcPr>
            <w:tcW w:w="0" w:type="auto"/>
            <w:vAlign w:val="center"/>
            <w:hideMark/>
          </w:tcPr>
          <w:p w14:paraId="06D29CA1" w14:textId="01A08794"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2.995 (1.272–7.</w:t>
            </w:r>
            <w:proofErr w:type="gramStart"/>
            <w:r w:rsidRPr="00DC6006">
              <w:rPr>
                <w:rFonts w:ascii="Times New Roman" w:hAnsi="Times New Roman" w:cs="Times New Roman"/>
                <w:color w:val="000000"/>
              </w:rPr>
              <w:t>050)*</w:t>
            </w:r>
            <w:proofErr w:type="gramEnd"/>
          </w:p>
        </w:tc>
      </w:tr>
      <w:tr w:rsidR="001231B7" w:rsidRPr="00DC6006" w14:paraId="707731CE" w14:textId="77777777" w:rsidTr="006E3D8F">
        <w:tc>
          <w:tcPr>
            <w:cnfStyle w:val="001000000000" w:firstRow="0" w:lastRow="0" w:firstColumn="1" w:lastColumn="0" w:oddVBand="0" w:evenVBand="0" w:oddHBand="0" w:evenHBand="0" w:firstRowFirstColumn="0" w:firstRowLastColumn="0" w:lastRowFirstColumn="0" w:lastRowLastColumn="0"/>
            <w:tcW w:w="0" w:type="auto"/>
            <w:hideMark/>
          </w:tcPr>
          <w:p w14:paraId="0C9B7CBF" w14:textId="4825A33E"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Douala</w:t>
            </w:r>
          </w:p>
        </w:tc>
        <w:tc>
          <w:tcPr>
            <w:tcW w:w="0" w:type="auto"/>
            <w:vAlign w:val="center"/>
            <w:hideMark/>
          </w:tcPr>
          <w:p w14:paraId="440D6C20" w14:textId="17A214F9"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2.899 (0.901–9.326)</w:t>
            </w:r>
          </w:p>
        </w:tc>
        <w:tc>
          <w:tcPr>
            <w:tcW w:w="0" w:type="auto"/>
            <w:vAlign w:val="center"/>
            <w:hideMark/>
          </w:tcPr>
          <w:p w14:paraId="51F9DF11" w14:textId="067DF829"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2.760 (1.154–6.</w:t>
            </w:r>
            <w:proofErr w:type="gramStart"/>
            <w:r w:rsidRPr="00DC6006">
              <w:rPr>
                <w:rFonts w:ascii="Times New Roman" w:hAnsi="Times New Roman" w:cs="Times New Roman"/>
                <w:color w:val="000000"/>
              </w:rPr>
              <w:t>599)*</w:t>
            </w:r>
            <w:proofErr w:type="gramEnd"/>
          </w:p>
        </w:tc>
      </w:tr>
      <w:tr w:rsidR="001231B7" w:rsidRPr="00DC6006" w14:paraId="227AEF34"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E9483"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East</w:t>
            </w:r>
          </w:p>
        </w:tc>
        <w:tc>
          <w:tcPr>
            <w:tcW w:w="0" w:type="auto"/>
            <w:vAlign w:val="center"/>
            <w:hideMark/>
          </w:tcPr>
          <w:p w14:paraId="555435FD" w14:textId="0BCACDE3"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1.188 (0.414–3.411)</w:t>
            </w:r>
          </w:p>
        </w:tc>
        <w:tc>
          <w:tcPr>
            <w:tcW w:w="0" w:type="auto"/>
            <w:vAlign w:val="center"/>
            <w:hideMark/>
          </w:tcPr>
          <w:p w14:paraId="1AA800EE" w14:textId="26D2FF2D"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0.646 (0.287–1.454)</w:t>
            </w:r>
          </w:p>
        </w:tc>
      </w:tr>
      <w:tr w:rsidR="001231B7" w:rsidRPr="00DC6006" w14:paraId="0F105E3B" w14:textId="77777777" w:rsidTr="006E3D8F">
        <w:tc>
          <w:tcPr>
            <w:cnfStyle w:val="001000000000" w:firstRow="0" w:lastRow="0" w:firstColumn="1" w:lastColumn="0" w:oddVBand="0" w:evenVBand="0" w:oddHBand="0" w:evenHBand="0" w:firstRowFirstColumn="0" w:firstRowLastColumn="0" w:lastRowFirstColumn="0" w:lastRowLastColumn="0"/>
            <w:tcW w:w="0" w:type="auto"/>
            <w:hideMark/>
          </w:tcPr>
          <w:p w14:paraId="61375902" w14:textId="77777777"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Far-North</w:t>
            </w:r>
          </w:p>
        </w:tc>
        <w:tc>
          <w:tcPr>
            <w:tcW w:w="0" w:type="auto"/>
            <w:vAlign w:val="center"/>
            <w:hideMark/>
          </w:tcPr>
          <w:p w14:paraId="235E87A2" w14:textId="5AB06AA9"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0.429 (0.127–1.451)</w:t>
            </w:r>
          </w:p>
        </w:tc>
        <w:tc>
          <w:tcPr>
            <w:tcW w:w="0" w:type="auto"/>
            <w:vAlign w:val="center"/>
            <w:hideMark/>
          </w:tcPr>
          <w:p w14:paraId="7C860686" w14:textId="58F7FCEA"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0.765 (0.314–1.862)</w:t>
            </w:r>
          </w:p>
        </w:tc>
      </w:tr>
      <w:tr w:rsidR="001231B7" w:rsidRPr="00DC6006" w14:paraId="4FCD562D"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BB93B" w14:textId="0E778836"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lastRenderedPageBreak/>
              <w:t>Littoral (without Douala)</w:t>
            </w:r>
          </w:p>
        </w:tc>
        <w:tc>
          <w:tcPr>
            <w:tcW w:w="0" w:type="auto"/>
            <w:vAlign w:val="center"/>
            <w:hideMark/>
          </w:tcPr>
          <w:p w14:paraId="30FDBDF6" w14:textId="2AE3286B"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0.608 (0.154–2.407)</w:t>
            </w:r>
          </w:p>
        </w:tc>
        <w:tc>
          <w:tcPr>
            <w:tcW w:w="0" w:type="auto"/>
            <w:vAlign w:val="center"/>
            <w:hideMark/>
          </w:tcPr>
          <w:p w14:paraId="116D62AF" w14:textId="0F34306D"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2.134 (0.887–5.133)</w:t>
            </w:r>
          </w:p>
        </w:tc>
      </w:tr>
      <w:tr w:rsidR="001231B7" w:rsidRPr="00DC6006" w14:paraId="670126B5" w14:textId="77777777" w:rsidTr="006E3D8F">
        <w:tc>
          <w:tcPr>
            <w:cnfStyle w:val="001000000000" w:firstRow="0" w:lastRow="0" w:firstColumn="1" w:lastColumn="0" w:oddVBand="0" w:evenVBand="0" w:oddHBand="0" w:evenHBand="0" w:firstRowFirstColumn="0" w:firstRowLastColumn="0" w:lastRowFirstColumn="0" w:lastRowLastColumn="0"/>
            <w:tcW w:w="0" w:type="auto"/>
            <w:hideMark/>
          </w:tcPr>
          <w:p w14:paraId="136FD7C3" w14:textId="4BEBE69E"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North</w:t>
            </w:r>
          </w:p>
        </w:tc>
        <w:tc>
          <w:tcPr>
            <w:tcW w:w="0" w:type="auto"/>
            <w:vAlign w:val="center"/>
            <w:hideMark/>
          </w:tcPr>
          <w:p w14:paraId="44B51E65" w14:textId="7410B0D6"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4.005 (1.254–12.</w:t>
            </w:r>
            <w:proofErr w:type="gramStart"/>
            <w:r w:rsidRPr="00DC6006">
              <w:rPr>
                <w:rFonts w:ascii="Times New Roman" w:hAnsi="Times New Roman" w:cs="Times New Roman"/>
                <w:color w:val="000000"/>
              </w:rPr>
              <w:t>787)*</w:t>
            </w:r>
            <w:proofErr w:type="gramEnd"/>
          </w:p>
        </w:tc>
        <w:tc>
          <w:tcPr>
            <w:tcW w:w="0" w:type="auto"/>
            <w:vAlign w:val="center"/>
            <w:hideMark/>
          </w:tcPr>
          <w:p w14:paraId="735BD843" w14:textId="0B757E6A"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2.091 (0.795–5.500)</w:t>
            </w:r>
          </w:p>
        </w:tc>
      </w:tr>
      <w:tr w:rsidR="001231B7" w:rsidRPr="00DC6006" w14:paraId="546A32BE"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6DC59" w14:textId="33CC0328"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North-West</w:t>
            </w:r>
          </w:p>
        </w:tc>
        <w:tc>
          <w:tcPr>
            <w:tcW w:w="0" w:type="auto"/>
            <w:vAlign w:val="center"/>
            <w:hideMark/>
          </w:tcPr>
          <w:p w14:paraId="7DB02010" w14:textId="3F5CF788"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5.430 (1.453–20.</w:t>
            </w:r>
            <w:proofErr w:type="gramStart"/>
            <w:r w:rsidRPr="00DC6006">
              <w:rPr>
                <w:rFonts w:ascii="Times New Roman" w:hAnsi="Times New Roman" w:cs="Times New Roman"/>
                <w:color w:val="000000"/>
              </w:rPr>
              <w:t>292)*</w:t>
            </w:r>
            <w:proofErr w:type="gramEnd"/>
          </w:p>
        </w:tc>
        <w:tc>
          <w:tcPr>
            <w:tcW w:w="0" w:type="auto"/>
            <w:vAlign w:val="center"/>
            <w:hideMark/>
          </w:tcPr>
          <w:p w14:paraId="68CB0EEE" w14:textId="1F00E91B"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5.090 (1.715–15.</w:t>
            </w:r>
            <w:proofErr w:type="gramStart"/>
            <w:r w:rsidRPr="00DC6006">
              <w:rPr>
                <w:rFonts w:ascii="Times New Roman" w:hAnsi="Times New Roman" w:cs="Times New Roman"/>
                <w:color w:val="000000"/>
              </w:rPr>
              <w:t>108)*</w:t>
            </w:r>
            <w:proofErr w:type="gramEnd"/>
            <w:r w:rsidRPr="00DC6006">
              <w:rPr>
                <w:rFonts w:ascii="Times New Roman" w:hAnsi="Times New Roman" w:cs="Times New Roman"/>
                <w:color w:val="000000"/>
              </w:rPr>
              <w:t>*</w:t>
            </w:r>
          </w:p>
        </w:tc>
      </w:tr>
      <w:tr w:rsidR="001231B7" w:rsidRPr="00DC6006" w14:paraId="19E5C9E5" w14:textId="77777777" w:rsidTr="006E3D8F">
        <w:tc>
          <w:tcPr>
            <w:cnfStyle w:val="001000000000" w:firstRow="0" w:lastRow="0" w:firstColumn="1" w:lastColumn="0" w:oddVBand="0" w:evenVBand="0" w:oddHBand="0" w:evenHBand="0" w:firstRowFirstColumn="0" w:firstRowLastColumn="0" w:lastRowFirstColumn="0" w:lastRowLastColumn="0"/>
            <w:tcW w:w="0" w:type="auto"/>
            <w:hideMark/>
          </w:tcPr>
          <w:p w14:paraId="09299598" w14:textId="2D7CC18D"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West</w:t>
            </w:r>
          </w:p>
        </w:tc>
        <w:tc>
          <w:tcPr>
            <w:tcW w:w="0" w:type="auto"/>
            <w:vAlign w:val="center"/>
            <w:hideMark/>
          </w:tcPr>
          <w:p w14:paraId="1B5C9148" w14:textId="43DF68C1"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1.525 (0.510–4.561)</w:t>
            </w:r>
          </w:p>
        </w:tc>
        <w:tc>
          <w:tcPr>
            <w:tcW w:w="0" w:type="auto"/>
            <w:vAlign w:val="center"/>
            <w:hideMark/>
          </w:tcPr>
          <w:p w14:paraId="493E3F50" w14:textId="00FB7F30"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2.446 (1.072–5.</w:t>
            </w:r>
            <w:proofErr w:type="gramStart"/>
            <w:r w:rsidRPr="00DC6006">
              <w:rPr>
                <w:rFonts w:ascii="Times New Roman" w:hAnsi="Times New Roman" w:cs="Times New Roman"/>
                <w:color w:val="000000"/>
              </w:rPr>
              <w:t>584)*</w:t>
            </w:r>
            <w:proofErr w:type="gramEnd"/>
          </w:p>
        </w:tc>
      </w:tr>
      <w:tr w:rsidR="001231B7" w:rsidRPr="00DC6006" w14:paraId="41B8F0FE"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F18CE" w14:textId="5A3D6208" w:rsidR="001231B7" w:rsidRPr="00DC6006" w:rsidRDefault="001231B7" w:rsidP="001231B7">
            <w:pPr>
              <w:spacing w:after="120" w:line="276" w:lineRule="auto"/>
              <w:jc w:val="both"/>
              <w:rPr>
                <w:rFonts w:ascii="Times New Roman" w:hAnsi="Times New Roman" w:cs="Times New Roman"/>
                <w:lang w:val="en-CM"/>
              </w:rPr>
            </w:pPr>
            <w:r w:rsidRPr="00DC6006">
              <w:rPr>
                <w:rFonts w:ascii="Times New Roman" w:hAnsi="Times New Roman" w:cs="Times New Roman"/>
                <w:lang w:val="en-CM"/>
              </w:rPr>
              <w:t>South</w:t>
            </w:r>
          </w:p>
        </w:tc>
        <w:tc>
          <w:tcPr>
            <w:tcW w:w="0" w:type="auto"/>
            <w:vAlign w:val="center"/>
            <w:hideMark/>
          </w:tcPr>
          <w:p w14:paraId="69E75CAB" w14:textId="01507E59"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0.504 (0.142–1.788)</w:t>
            </w:r>
          </w:p>
        </w:tc>
        <w:tc>
          <w:tcPr>
            <w:tcW w:w="0" w:type="auto"/>
            <w:vAlign w:val="center"/>
            <w:hideMark/>
          </w:tcPr>
          <w:p w14:paraId="6BDAF10C" w14:textId="097E0D4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1.331 (0.560–3.167)</w:t>
            </w:r>
          </w:p>
        </w:tc>
      </w:tr>
      <w:tr w:rsidR="001231B7" w:rsidRPr="00DC6006" w14:paraId="0D47C564" w14:textId="77777777" w:rsidTr="006E3D8F">
        <w:tc>
          <w:tcPr>
            <w:cnfStyle w:val="001000000000" w:firstRow="0" w:lastRow="0" w:firstColumn="1" w:lastColumn="0" w:oddVBand="0" w:evenVBand="0" w:oddHBand="0" w:evenHBand="0" w:firstRowFirstColumn="0" w:firstRowLastColumn="0" w:lastRowFirstColumn="0" w:lastRowLastColumn="0"/>
            <w:tcW w:w="0" w:type="auto"/>
          </w:tcPr>
          <w:p w14:paraId="080135C6" w14:textId="6701845A"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South-West</w:t>
            </w:r>
          </w:p>
        </w:tc>
        <w:tc>
          <w:tcPr>
            <w:tcW w:w="0" w:type="auto"/>
            <w:vAlign w:val="center"/>
          </w:tcPr>
          <w:p w14:paraId="31789A56" w14:textId="080BCD1D"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2.941 (0.561–15.413)</w:t>
            </w:r>
          </w:p>
        </w:tc>
        <w:tc>
          <w:tcPr>
            <w:tcW w:w="0" w:type="auto"/>
            <w:vAlign w:val="center"/>
          </w:tcPr>
          <w:p w14:paraId="7AC5B1ED" w14:textId="43D005A1"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3.699 (0.998–13.712)</w:t>
            </w:r>
          </w:p>
        </w:tc>
      </w:tr>
      <w:tr w:rsidR="001231B7" w:rsidRPr="00DC6006" w14:paraId="476665F7"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6C3D36" w14:textId="3B9F6030" w:rsidR="001231B7" w:rsidRPr="00DC6006" w:rsidRDefault="001231B7" w:rsidP="001231B7">
            <w:pPr>
              <w:spacing w:after="120"/>
              <w:jc w:val="both"/>
              <w:rPr>
                <w:rFonts w:ascii="Times New Roman" w:hAnsi="Times New Roman" w:cs="Times New Roman"/>
                <w:lang w:val="en-CM"/>
              </w:rPr>
            </w:pPr>
            <w:r w:rsidRPr="00DC6006">
              <w:rPr>
                <w:rFonts w:ascii="Times New Roman" w:hAnsi="Times New Roman" w:cs="Times New Roman"/>
                <w:lang w:val="en-CM"/>
              </w:rPr>
              <w:t>Yaounde</w:t>
            </w:r>
          </w:p>
        </w:tc>
        <w:tc>
          <w:tcPr>
            <w:tcW w:w="0" w:type="auto"/>
            <w:vAlign w:val="center"/>
          </w:tcPr>
          <w:p w14:paraId="7474F6B6" w14:textId="47C88E87"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1.833 (0.597–5.626)</w:t>
            </w:r>
          </w:p>
        </w:tc>
        <w:tc>
          <w:tcPr>
            <w:tcW w:w="0" w:type="auto"/>
            <w:vAlign w:val="center"/>
          </w:tcPr>
          <w:p w14:paraId="4629A9DD" w14:textId="1E74CB1B"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DC6006">
              <w:rPr>
                <w:rFonts w:ascii="Times New Roman" w:hAnsi="Times New Roman" w:cs="Times New Roman"/>
                <w:color w:val="000000"/>
              </w:rPr>
              <w:t>1.728 (0.753–3.969)</w:t>
            </w:r>
          </w:p>
        </w:tc>
      </w:tr>
    </w:tbl>
    <w:p w14:paraId="44973B17" w14:textId="77777777" w:rsidR="00677D52" w:rsidRPr="00DC6006" w:rsidRDefault="00677D52" w:rsidP="00A12B1A">
      <w:pPr>
        <w:spacing w:after="120"/>
        <w:jc w:val="both"/>
        <w:rPr>
          <w:rFonts w:ascii="Times New Roman" w:hAnsi="Times New Roman" w:cs="Times New Roman"/>
        </w:rPr>
      </w:pPr>
    </w:p>
    <w:p w14:paraId="72DB7558" w14:textId="77777777" w:rsidR="00E173BB" w:rsidRPr="00DC6006" w:rsidRDefault="00000000" w:rsidP="00A12B1A">
      <w:pPr>
        <w:jc w:val="center"/>
        <w:rPr>
          <w:rFonts w:ascii="Times New Roman" w:hAnsi="Times New Roman" w:cs="Times New Roman"/>
        </w:rPr>
      </w:pPr>
      <w:r w:rsidRPr="00DC6006">
        <w:rPr>
          <w:rFonts w:ascii="Times New Roman" w:hAnsi="Times New Roman" w:cs="Times New Roman"/>
          <w:i/>
        </w:rPr>
        <w:t>Table 4. Multinomial logistic regression - Key significant factors associated with family planning decisional autonomy (Model III)</w:t>
      </w:r>
    </w:p>
    <w:p w14:paraId="6831A8A1" w14:textId="77777777" w:rsidR="00E173BB" w:rsidRPr="00DC6006" w:rsidRDefault="00000000" w:rsidP="00A12B1A">
      <w:pPr>
        <w:rPr>
          <w:rFonts w:ascii="Times New Roman" w:hAnsi="Times New Roman" w:cs="Times New Roman"/>
        </w:rPr>
      </w:pPr>
      <w:r w:rsidRPr="00DC6006">
        <w:rPr>
          <w:rFonts w:ascii="Times New Roman" w:hAnsi="Times New Roman" w:cs="Times New Roman"/>
          <w:i/>
        </w:rPr>
        <w:t>Note: *** p&lt;0.001, ** p&lt;0.01, * p&lt;0.05. RRR = Relative Risk Ratio. Reference category = Woman decides alone. Survey weights applied.</w:t>
      </w:r>
    </w:p>
    <w:p w14:paraId="541F0579" w14:textId="77777777" w:rsidR="00E173BB" w:rsidRPr="00DC6006" w:rsidRDefault="00000000" w:rsidP="00A12B1A">
      <w:pPr>
        <w:pStyle w:val="Heading3"/>
        <w:rPr>
          <w:rFonts w:ascii="Times New Roman" w:hAnsi="Times New Roman" w:cs="Times New Roman"/>
        </w:rPr>
      </w:pPr>
      <w:r w:rsidRPr="00DC6006">
        <w:rPr>
          <w:rFonts w:ascii="Times New Roman" w:hAnsi="Times New Roman" w:cs="Times New Roman"/>
          <w:color w:val="000000"/>
        </w:rPr>
        <w:t>3.4.1 Husband-only decision-making vs. Woman alone</w:t>
      </w:r>
    </w:p>
    <w:p w14:paraId="3072FB54" w14:textId="7E2BB41C" w:rsidR="00E872C4" w:rsidRPr="00DC6006" w:rsidRDefault="00E872C4" w:rsidP="00EF35B7">
      <w:pPr>
        <w:jc w:val="both"/>
        <w:rPr>
          <w:rFonts w:ascii="Times New Roman" w:hAnsi="Times New Roman" w:cs="Times New Roman"/>
          <w:lang w:val="en-CM"/>
        </w:rPr>
      </w:pPr>
      <w:r w:rsidRPr="00DC6006">
        <w:rPr>
          <w:rFonts w:ascii="Times New Roman" w:hAnsi="Times New Roman" w:cs="Times New Roman"/>
          <w:b/>
          <w:bCs/>
        </w:rPr>
        <w:t>Marital status</w:t>
      </w:r>
      <w:r w:rsidRPr="00DC6006">
        <w:rPr>
          <w:rFonts w:ascii="Times New Roman" w:hAnsi="Times New Roman" w:cs="Times New Roman"/>
        </w:rPr>
        <w:t> emerged as a significant predictor of husband-only decision-making. Cohabiting women had </w:t>
      </w:r>
      <w:r w:rsidRPr="00DC6006">
        <w:rPr>
          <w:rFonts w:ascii="Times New Roman" w:hAnsi="Times New Roman" w:cs="Times New Roman"/>
          <w:b/>
          <w:bCs/>
        </w:rPr>
        <w:t>62% lower relative risk</w:t>
      </w:r>
      <w:r w:rsidRPr="00DC6006">
        <w:rPr>
          <w:rFonts w:ascii="Times New Roman" w:hAnsi="Times New Roman" w:cs="Times New Roman"/>
        </w:rPr>
        <w:t> of being in a husband-only decision scenario compared to formally married women (RRR=0.382, 95%CI: 0.250–0.584, p&lt;0.001). This finding suggests that formal marriage, rather than protecting women's autonomy, may actually be associated with greater risk of male-dominated family planning decisions. Conversely, cohabiting unions appear to provide women with greater protection against unilateral partner decision-making.</w:t>
      </w:r>
    </w:p>
    <w:p w14:paraId="4444D316"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Women's age</w:t>
      </w:r>
      <w:r w:rsidRPr="00DC6006">
        <w:rPr>
          <w:rFonts w:ascii="Times New Roman" w:hAnsi="Times New Roman" w:cs="Times New Roman"/>
          <w:lang w:val="en-CM"/>
        </w:rPr>
        <w:t> was protective against husband-only decision-making. Compared to adolescents aged 15-19, women aged 25-29 had 64% lower relative risk of being in a husband-only decision scenario (RRR=0.357, 95%CI: 0.150–0.846, p&lt;0.05). Women aged 35-39 had 66% lower risk (RRR=0.343, 95%CI: 0.126–0.935, p&lt;0.05). Women aged 40-44 had 68% lower risk (RRR=0.321, 95%CI: 0.104–0.991, p&lt;0.05). This suggests that as women age beyond their twenties, they gain significantly greater decisional autonomy relative to their husbands.</w:t>
      </w:r>
    </w:p>
    <w:p w14:paraId="1F62C471"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Women's economic activity</w:t>
      </w:r>
      <w:r w:rsidRPr="00DC6006">
        <w:rPr>
          <w:rFonts w:ascii="Times New Roman" w:hAnsi="Times New Roman" w:cs="Times New Roman"/>
          <w:lang w:val="en-CM"/>
        </w:rPr>
        <w:t> was protective against husband-only decision-making. Working women were 39% less likely to have the husband as the sole decision-maker compared to non-working women (RRR=0.612, 95%CI: 0.391–0.958, p&lt;0.05). This finding indicates that economic independence enhances women's reproductive agency within the household.</w:t>
      </w:r>
    </w:p>
    <w:p w14:paraId="2B16E789"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Partner's fertility preferences</w:t>
      </w:r>
      <w:r w:rsidRPr="00DC6006">
        <w:rPr>
          <w:rFonts w:ascii="Times New Roman" w:hAnsi="Times New Roman" w:cs="Times New Roman"/>
          <w:lang w:val="en-CM"/>
        </w:rPr>
        <w:t> showed that women whose partners did not know their desired family size had 46% lower relative risk of husband-only decision-making compared to those whose partners wanted the same number of children (RRR=0.535, 95%CI: 0.320–0.894, p&lt;0.05). This suggests that uncertainty or lack of articulated fertility preferences from partners may protect against male-dominated decision-making.</w:t>
      </w:r>
    </w:p>
    <w:p w14:paraId="28BD4D5C"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Antenatal care (ANC) visits</w:t>
      </w:r>
      <w:r w:rsidRPr="00DC6006">
        <w:rPr>
          <w:rFonts w:ascii="Times New Roman" w:hAnsi="Times New Roman" w:cs="Times New Roman"/>
          <w:lang w:val="en-CM"/>
        </w:rPr>
        <w:t xml:space="preserve"> showed a strong association. Women who had no ANC visits during their last pregnancy had 3.2 times higher relative risk of husband-only decision-making compared to women </w:t>
      </w:r>
      <w:r w:rsidRPr="00DC6006">
        <w:rPr>
          <w:rFonts w:ascii="Times New Roman" w:hAnsi="Times New Roman" w:cs="Times New Roman"/>
          <w:lang w:val="en-CM"/>
        </w:rPr>
        <w:lastRenderedPageBreak/>
        <w:t>with no pregnancy in the last 5 years (RRR=3.216, 95%CI: 1.285–8.047, p&lt;0.05). This finding suggests that complete disengagement from the healthcare system is associated with male-dominated family planning decisions.</w:t>
      </w:r>
    </w:p>
    <w:p w14:paraId="014D8D0E"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Fieldworker family planning visits</w:t>
      </w:r>
      <w:r w:rsidRPr="00DC6006">
        <w:rPr>
          <w:rFonts w:ascii="Times New Roman" w:hAnsi="Times New Roman" w:cs="Times New Roman"/>
          <w:lang w:val="en-CM"/>
        </w:rPr>
        <w:t> showed that women who did not visit a facility (and thus had no exposure to fieldworker FP talks) had 22% lower relative risk of husband-only decisions compared to those who were visited (RRR=0.781, 95%CI: 0.649–0.939, p&lt;0.01). This counterintuitive finding may reflect selection bias, where women in husband-dominated relationships are less likely to be reached by fieldworkers.</w:t>
      </w:r>
    </w:p>
    <w:p w14:paraId="4AF6AF74" w14:textId="7D3E9B55" w:rsidR="00685839" w:rsidRPr="00DC6006" w:rsidRDefault="00685839" w:rsidP="00EF35B7">
      <w:pPr>
        <w:jc w:val="both"/>
        <w:rPr>
          <w:rFonts w:ascii="Times New Roman" w:hAnsi="Times New Roman" w:cs="Times New Roman"/>
          <w:lang w:val="en-CM"/>
        </w:rPr>
      </w:pPr>
      <w:r w:rsidRPr="00DC6006">
        <w:rPr>
          <w:rFonts w:ascii="Times New Roman" w:hAnsi="Times New Roman" w:cs="Times New Roman"/>
          <w:b/>
          <w:bCs/>
          <w:lang w:val="en-CM"/>
        </w:rPr>
        <w:t>Region</w:t>
      </w:r>
      <w:r w:rsidRPr="00DC6006">
        <w:rPr>
          <w:rFonts w:ascii="Times New Roman" w:hAnsi="Times New Roman" w:cs="Times New Roman"/>
          <w:lang w:val="en-CM"/>
        </w:rPr>
        <w:t> was a significant predictor. Compared to Adamawa (reference), women in the North region had 4.0 times higher relative risk of husband-only decision-making (RRR=4.005, 95%CI: 1.254–12.787, p&lt;0.05). Women in the North-West region had 5.4 times higher risk (RRR=5.430, 95%CI: 1.453–20.292, p&lt;0.05).</w:t>
      </w:r>
    </w:p>
    <w:p w14:paraId="4DA5C6D7" w14:textId="77777777" w:rsidR="00E173BB" w:rsidRPr="00DC6006" w:rsidRDefault="00000000" w:rsidP="00A12B1A">
      <w:pPr>
        <w:pStyle w:val="Heading3"/>
        <w:rPr>
          <w:rFonts w:ascii="Times New Roman" w:hAnsi="Times New Roman" w:cs="Times New Roman"/>
        </w:rPr>
      </w:pPr>
      <w:r w:rsidRPr="00DC6006">
        <w:rPr>
          <w:rFonts w:ascii="Times New Roman" w:hAnsi="Times New Roman" w:cs="Times New Roman"/>
          <w:color w:val="000000"/>
        </w:rPr>
        <w:t>3.4.2 Joint decision-making vs. Woman alone</w:t>
      </w:r>
    </w:p>
    <w:p w14:paraId="24014FE1" w14:textId="59F708B1" w:rsidR="00E872C4" w:rsidRPr="00DC6006" w:rsidRDefault="00E872C4" w:rsidP="00EF35B7">
      <w:pPr>
        <w:jc w:val="both"/>
        <w:rPr>
          <w:rFonts w:ascii="Times New Roman" w:hAnsi="Times New Roman" w:cs="Times New Roman"/>
          <w:lang w:val="en-CM"/>
        </w:rPr>
      </w:pPr>
      <w:r w:rsidRPr="00DC6006">
        <w:rPr>
          <w:rFonts w:ascii="Times New Roman" w:hAnsi="Times New Roman" w:cs="Times New Roman"/>
        </w:rPr>
        <w:t>Marital status was not significantly associated with joint decision-making (RRR=0.759, 95%CI: 0.562–1.025, p&gt;0.05), indicating that both formally married and cohabiting women engage in shared decision-making at similar rates.</w:t>
      </w:r>
    </w:p>
    <w:p w14:paraId="4DC274AD"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Husband's education</w:t>
      </w:r>
      <w:r w:rsidRPr="00DC6006">
        <w:rPr>
          <w:rFonts w:ascii="Times New Roman" w:hAnsi="Times New Roman" w:cs="Times New Roman"/>
          <w:lang w:val="en-CM"/>
        </w:rPr>
        <w:t> was strongly associated with joint decision-making. Compared to husbands with no education, women whose husbands had primary education had 2.8 times higher relative risk of joint decision-making (RRR=2.758, 95%CI: 1.284–5.923, p&lt;0.01). Those with husbands having secondary education had 2.6 times higher risk (RRR=2.584, 95%CI: 1.199–5.570, p&lt;0.05). Those with husbands having higher education had 2.9 times higher risk (RRR=2.904, 95%CI: 1.214–6.945, p&lt;0.05). Notably, women's own education showed no significant association, highlighting that husbands' educational attainment is the critical factor for shared decision-making.</w:t>
      </w:r>
    </w:p>
    <w:p w14:paraId="3802E9F0"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Women's age</w:t>
      </w:r>
      <w:r w:rsidRPr="00DC6006">
        <w:rPr>
          <w:rFonts w:ascii="Times New Roman" w:hAnsi="Times New Roman" w:cs="Times New Roman"/>
          <w:lang w:val="en-CM"/>
        </w:rPr>
        <w:t> showed that women aged 20-24 had 51% lower relative risk of joint decision-making compared to adolescents aged 15-19 (RRR=0.486, 95%CI: 0.239–0.988, p&lt;0.05). Other age groups showed reduced but non-significant associations.</w:t>
      </w:r>
    </w:p>
    <w:p w14:paraId="62D574E7"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Wealth index</w:t>
      </w:r>
      <w:r w:rsidRPr="00DC6006">
        <w:rPr>
          <w:rFonts w:ascii="Times New Roman" w:hAnsi="Times New Roman" w:cs="Times New Roman"/>
          <w:lang w:val="en-CM"/>
        </w:rPr>
        <w:t> showed that women in the poorer wealth quintile had 26% higher relative risk of joint decision-making compared to the poorest (RRR=1.262, 95%CI: 1.017–1.566, p&lt;0.05). Higher wealth quintiles showed elevated but non-significant associations.</w:t>
      </w:r>
    </w:p>
    <w:p w14:paraId="31F29E28"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Women's economic activity</w:t>
      </w:r>
      <w:r w:rsidRPr="00DC6006">
        <w:rPr>
          <w:rFonts w:ascii="Times New Roman" w:hAnsi="Times New Roman" w:cs="Times New Roman"/>
          <w:lang w:val="en-CM"/>
        </w:rPr>
        <w:t> was protective against joint decision-making. Working women were 36% less likely to be in joint decision arrangements compared to non-working women (RRR=0.638, 95%CI: 0.458–0.889, p&lt;0.01). This suggests that economic independence enables women to make decisions independently rather than sharing decision-making power.</w:t>
      </w:r>
    </w:p>
    <w:p w14:paraId="43AA2F03"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Partner's fertility preferences</w:t>
      </w:r>
      <w:r w:rsidRPr="00DC6006">
        <w:rPr>
          <w:rFonts w:ascii="Times New Roman" w:hAnsi="Times New Roman" w:cs="Times New Roman"/>
          <w:lang w:val="en-CM"/>
        </w:rPr>
        <w:t> showed the strongest associations. Women whose partners wanted more children had 67% lower relative risk of joint decision-making compared to those whose partners wanted the same number (RRR=0.333, 95%CI: 0.244–0.456, p&lt;0.001). Women whose partners did not know their desired family size had 62% lower risk (RRR=0.383, 95%CI: 0.267–0.551, p&lt;0.001). This finding strongly indicates that when couples disagree on fertility goals or when communication about fertility preferences is absent, shared decision-making becomes significantly less likely.</w:t>
      </w:r>
    </w:p>
    <w:p w14:paraId="72DA4EB1"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lastRenderedPageBreak/>
        <w:t>Women's fertility preferences</w:t>
      </w:r>
      <w:r w:rsidRPr="00DC6006">
        <w:rPr>
          <w:rFonts w:ascii="Times New Roman" w:hAnsi="Times New Roman" w:cs="Times New Roman"/>
          <w:lang w:val="en-CM"/>
        </w:rPr>
        <w:t> showed that women who cannot have children had 77% lower relative risk of joint decision-making compared to women who want more children (RRR=0.232, 95%CI: 0.077–0.701, p&lt;0.01). However, the small sample size for this category (n=42) warrants cautious interpretation.</w:t>
      </w:r>
    </w:p>
    <w:p w14:paraId="3C09DCE1" w14:textId="77777777" w:rsidR="00685839" w:rsidRPr="00DC6006" w:rsidRDefault="00685839" w:rsidP="00685839">
      <w:pPr>
        <w:jc w:val="both"/>
        <w:rPr>
          <w:rFonts w:ascii="Times New Roman" w:hAnsi="Times New Roman" w:cs="Times New Roman"/>
          <w:lang w:val="en-CM"/>
        </w:rPr>
      </w:pPr>
      <w:r w:rsidRPr="00DC6006">
        <w:rPr>
          <w:rFonts w:ascii="Times New Roman" w:hAnsi="Times New Roman" w:cs="Times New Roman"/>
          <w:b/>
          <w:bCs/>
          <w:lang w:val="en-CM"/>
        </w:rPr>
        <w:t>Fieldworker family planning visits</w:t>
      </w:r>
      <w:r w:rsidRPr="00DC6006">
        <w:rPr>
          <w:rFonts w:ascii="Times New Roman" w:hAnsi="Times New Roman" w:cs="Times New Roman"/>
          <w:lang w:val="en-CM"/>
        </w:rPr>
        <w:t> showed that women who did not visit a facility had 32% lower relative risk of joint decision-making compared to those who were visited (RRR=0.685, 95%CI: 0.470–0.998, p&lt;0.05). This may reflect that women in joint decision-making households are more reachable by fieldworkers.</w:t>
      </w:r>
    </w:p>
    <w:p w14:paraId="51789303" w14:textId="6BAF7B5E" w:rsidR="00685839" w:rsidRPr="00DC6006" w:rsidRDefault="00685839" w:rsidP="00EF35B7">
      <w:pPr>
        <w:jc w:val="both"/>
        <w:rPr>
          <w:rFonts w:ascii="Times New Roman" w:hAnsi="Times New Roman" w:cs="Times New Roman"/>
          <w:lang w:val="en-CM"/>
        </w:rPr>
      </w:pPr>
      <w:r w:rsidRPr="00DC6006">
        <w:rPr>
          <w:rFonts w:ascii="Times New Roman" w:hAnsi="Times New Roman" w:cs="Times New Roman"/>
          <w:b/>
          <w:bCs/>
          <w:lang w:val="en-CM"/>
        </w:rPr>
        <w:t>Region</w:t>
      </w:r>
      <w:r w:rsidRPr="00DC6006">
        <w:rPr>
          <w:rFonts w:ascii="Times New Roman" w:hAnsi="Times New Roman" w:cs="Times New Roman"/>
          <w:lang w:val="en-CM"/>
        </w:rPr>
        <w:t> showed significant variations. Compared to Adamawa (reference), women in the Centre region (without Yaounde) had 3.0 times higher relative risk of joint decision-making (RRR=2.995, 95%CI: 1.272–7.050, p&lt;0.05). Women in Douala had 2.8 times higher risk (RRR=2.760, 95%CI: 1.154–6.599, p&lt;0.05). The North-West region showed the strongest association, with 5.1 times higher risk (RRR=5.090, 95%CI: 1.715–15.108, p&lt;0.01). The West region showed 2.4 times higher risk (RRR=2.446, 95%CI: 1.072–5.584, p&lt;0.05).</w:t>
      </w:r>
    </w:p>
    <w:p w14:paraId="1410561D" w14:textId="4F49DDEE" w:rsidR="00EF35B7" w:rsidRPr="00DC6006" w:rsidRDefault="00000000" w:rsidP="000F320C">
      <w:pPr>
        <w:pStyle w:val="Heading3"/>
        <w:rPr>
          <w:rFonts w:ascii="Times New Roman" w:hAnsi="Times New Roman" w:cs="Times New Roman"/>
          <w:color w:val="000000"/>
        </w:rPr>
      </w:pPr>
      <w:r w:rsidRPr="00DC6006">
        <w:rPr>
          <w:rFonts w:ascii="Times New Roman" w:hAnsi="Times New Roman" w:cs="Times New Roman"/>
          <w:color w:val="000000"/>
        </w:rPr>
        <w:t>3.4.3 Regional Variations</w:t>
      </w:r>
      <w:r w:rsidR="00EF35B7" w:rsidRPr="00DC6006">
        <w:rPr>
          <w:rFonts w:ascii="Times New Roman" w:hAnsi="Times New Roman" w:cs="Times New Roman"/>
          <w:lang w:val="en-CM"/>
        </w:rPr>
        <w:t>:</w:t>
      </w:r>
    </w:p>
    <w:p w14:paraId="3204D7EF" w14:textId="77777777" w:rsidR="000F320C" w:rsidRPr="00DC6006" w:rsidRDefault="000F320C" w:rsidP="000F320C">
      <w:pPr>
        <w:jc w:val="both"/>
        <w:rPr>
          <w:rFonts w:ascii="Times New Roman" w:hAnsi="Times New Roman" w:cs="Times New Roman"/>
          <w:lang w:val="en-CM"/>
        </w:rPr>
      </w:pPr>
      <w:r w:rsidRPr="00DC6006">
        <w:rPr>
          <w:rFonts w:ascii="Times New Roman" w:hAnsi="Times New Roman" w:cs="Times New Roman"/>
          <w:lang w:val="en-CM"/>
        </w:rPr>
        <w:t>Regional differences were among the most pronounced findings in this analysis. Compared to the Adamawa region (reference), women in several regions showed significantly different patterns of decision-making:</w:t>
      </w:r>
    </w:p>
    <w:p w14:paraId="7EDCC80F" w14:textId="77777777" w:rsidR="000F320C" w:rsidRPr="00DC6006" w:rsidRDefault="000F320C" w:rsidP="000F320C">
      <w:pPr>
        <w:jc w:val="both"/>
        <w:rPr>
          <w:rFonts w:ascii="Times New Roman" w:hAnsi="Times New Roman" w:cs="Times New Roman"/>
          <w:lang w:val="en-CM"/>
        </w:rPr>
      </w:pPr>
      <w:r w:rsidRPr="00DC6006">
        <w:rPr>
          <w:rFonts w:ascii="Times New Roman" w:hAnsi="Times New Roman" w:cs="Times New Roman"/>
          <w:b/>
          <w:bCs/>
          <w:lang w:val="en-CM"/>
        </w:rPr>
        <w:t>For husband-only decision-making (vs. Woman alone):</w:t>
      </w:r>
    </w:p>
    <w:p w14:paraId="76F3D84A" w14:textId="77777777" w:rsidR="000F320C" w:rsidRPr="00DC6006" w:rsidRDefault="000F320C" w:rsidP="000F320C">
      <w:pPr>
        <w:numPr>
          <w:ilvl w:val="0"/>
          <w:numId w:val="12"/>
        </w:numPr>
        <w:jc w:val="both"/>
        <w:rPr>
          <w:rFonts w:ascii="Times New Roman" w:hAnsi="Times New Roman" w:cs="Times New Roman"/>
          <w:lang w:val="en-CM"/>
        </w:rPr>
      </w:pPr>
      <w:r w:rsidRPr="00DC6006">
        <w:rPr>
          <w:rFonts w:ascii="Times New Roman" w:hAnsi="Times New Roman" w:cs="Times New Roman"/>
          <w:b/>
          <w:bCs/>
          <w:lang w:val="en-CM"/>
        </w:rPr>
        <w:t>North region:</w:t>
      </w:r>
      <w:r w:rsidRPr="00DC6006">
        <w:rPr>
          <w:rFonts w:ascii="Times New Roman" w:hAnsi="Times New Roman" w:cs="Times New Roman"/>
          <w:lang w:val="en-CM"/>
        </w:rPr>
        <w:t> Women were approximately </w:t>
      </w:r>
      <w:r w:rsidRPr="00DC6006">
        <w:rPr>
          <w:rFonts w:ascii="Times New Roman" w:hAnsi="Times New Roman" w:cs="Times New Roman"/>
          <w:b/>
          <w:bCs/>
          <w:lang w:val="en-CM"/>
        </w:rPr>
        <w:t>4.0 times more likely</w:t>
      </w:r>
      <w:r w:rsidRPr="00DC6006">
        <w:rPr>
          <w:rFonts w:ascii="Times New Roman" w:hAnsi="Times New Roman" w:cs="Times New Roman"/>
          <w:lang w:val="en-CM"/>
        </w:rPr>
        <w:t> to experience husband-only decision-making (RRR=4.005, 95%CI: 1.254–12.787, p&lt;0.05).</w:t>
      </w:r>
    </w:p>
    <w:p w14:paraId="03BD7E01" w14:textId="77777777" w:rsidR="000F320C" w:rsidRPr="00DC6006" w:rsidRDefault="000F320C" w:rsidP="000F320C">
      <w:pPr>
        <w:numPr>
          <w:ilvl w:val="0"/>
          <w:numId w:val="12"/>
        </w:numPr>
        <w:jc w:val="both"/>
        <w:rPr>
          <w:rFonts w:ascii="Times New Roman" w:hAnsi="Times New Roman" w:cs="Times New Roman"/>
          <w:lang w:val="en-CM"/>
        </w:rPr>
      </w:pPr>
      <w:r w:rsidRPr="00DC6006">
        <w:rPr>
          <w:rFonts w:ascii="Times New Roman" w:hAnsi="Times New Roman" w:cs="Times New Roman"/>
          <w:b/>
          <w:bCs/>
          <w:lang w:val="en-CM"/>
        </w:rPr>
        <w:t>North-West region:</w:t>
      </w:r>
      <w:r w:rsidRPr="00DC6006">
        <w:rPr>
          <w:rFonts w:ascii="Times New Roman" w:hAnsi="Times New Roman" w:cs="Times New Roman"/>
          <w:lang w:val="en-CM"/>
        </w:rPr>
        <w:t> Women were approximately </w:t>
      </w:r>
      <w:r w:rsidRPr="00DC6006">
        <w:rPr>
          <w:rFonts w:ascii="Times New Roman" w:hAnsi="Times New Roman" w:cs="Times New Roman"/>
          <w:b/>
          <w:bCs/>
          <w:lang w:val="en-CM"/>
        </w:rPr>
        <w:t>5.4 times more likely</w:t>
      </w:r>
      <w:r w:rsidRPr="00DC6006">
        <w:rPr>
          <w:rFonts w:ascii="Times New Roman" w:hAnsi="Times New Roman" w:cs="Times New Roman"/>
          <w:lang w:val="en-CM"/>
        </w:rPr>
        <w:t> to experience husband-only decision-making (RRR=5.430, 95%CI: 1.453–20.292, p&lt;0.05).</w:t>
      </w:r>
    </w:p>
    <w:p w14:paraId="1797AE3A" w14:textId="77777777" w:rsidR="000F320C" w:rsidRPr="00DC6006" w:rsidRDefault="000F320C" w:rsidP="000F320C">
      <w:pPr>
        <w:jc w:val="both"/>
        <w:rPr>
          <w:rFonts w:ascii="Times New Roman" w:hAnsi="Times New Roman" w:cs="Times New Roman"/>
          <w:lang w:val="en-CM"/>
        </w:rPr>
      </w:pPr>
      <w:r w:rsidRPr="00DC6006">
        <w:rPr>
          <w:rFonts w:ascii="Times New Roman" w:hAnsi="Times New Roman" w:cs="Times New Roman"/>
          <w:b/>
          <w:bCs/>
          <w:lang w:val="en-CM"/>
        </w:rPr>
        <w:t>For joint decision-making (vs. Woman alone):</w:t>
      </w:r>
    </w:p>
    <w:p w14:paraId="3103B3F3" w14:textId="77777777" w:rsidR="000F320C" w:rsidRPr="00DC6006" w:rsidRDefault="000F320C" w:rsidP="000F320C">
      <w:pPr>
        <w:numPr>
          <w:ilvl w:val="0"/>
          <w:numId w:val="13"/>
        </w:numPr>
        <w:jc w:val="both"/>
        <w:rPr>
          <w:rFonts w:ascii="Times New Roman" w:hAnsi="Times New Roman" w:cs="Times New Roman"/>
          <w:lang w:val="en-CM"/>
        </w:rPr>
      </w:pPr>
      <w:r w:rsidRPr="00DC6006">
        <w:rPr>
          <w:rFonts w:ascii="Times New Roman" w:hAnsi="Times New Roman" w:cs="Times New Roman"/>
          <w:b/>
          <w:bCs/>
          <w:lang w:val="en-CM"/>
        </w:rPr>
        <w:t>Centre region (without Yaounde):</w:t>
      </w:r>
      <w:r w:rsidRPr="00DC6006">
        <w:rPr>
          <w:rFonts w:ascii="Times New Roman" w:hAnsi="Times New Roman" w:cs="Times New Roman"/>
          <w:lang w:val="en-CM"/>
        </w:rPr>
        <w:t> Women were approximately </w:t>
      </w:r>
      <w:r w:rsidRPr="00DC6006">
        <w:rPr>
          <w:rFonts w:ascii="Times New Roman" w:hAnsi="Times New Roman" w:cs="Times New Roman"/>
          <w:b/>
          <w:bCs/>
          <w:lang w:val="en-CM"/>
        </w:rPr>
        <w:t>3.0 times more likely</w:t>
      </w:r>
      <w:r w:rsidRPr="00DC6006">
        <w:rPr>
          <w:rFonts w:ascii="Times New Roman" w:hAnsi="Times New Roman" w:cs="Times New Roman"/>
          <w:lang w:val="en-CM"/>
        </w:rPr>
        <w:t> to experience joint decision-making (RRR=2.995, 95%CI: 1.272–7.050, p&lt;0.05).</w:t>
      </w:r>
    </w:p>
    <w:p w14:paraId="761B32B0" w14:textId="77777777" w:rsidR="000F320C" w:rsidRPr="00DC6006" w:rsidRDefault="000F320C" w:rsidP="000F320C">
      <w:pPr>
        <w:numPr>
          <w:ilvl w:val="0"/>
          <w:numId w:val="13"/>
        </w:numPr>
        <w:jc w:val="both"/>
        <w:rPr>
          <w:rFonts w:ascii="Times New Roman" w:hAnsi="Times New Roman" w:cs="Times New Roman"/>
          <w:lang w:val="en-CM"/>
        </w:rPr>
      </w:pPr>
      <w:r w:rsidRPr="00DC6006">
        <w:rPr>
          <w:rFonts w:ascii="Times New Roman" w:hAnsi="Times New Roman" w:cs="Times New Roman"/>
          <w:b/>
          <w:bCs/>
          <w:lang w:val="en-CM"/>
        </w:rPr>
        <w:t>Douala:</w:t>
      </w:r>
      <w:r w:rsidRPr="00DC6006">
        <w:rPr>
          <w:rFonts w:ascii="Times New Roman" w:hAnsi="Times New Roman" w:cs="Times New Roman"/>
          <w:lang w:val="en-CM"/>
        </w:rPr>
        <w:t> Women were approximately </w:t>
      </w:r>
      <w:r w:rsidRPr="00DC6006">
        <w:rPr>
          <w:rFonts w:ascii="Times New Roman" w:hAnsi="Times New Roman" w:cs="Times New Roman"/>
          <w:b/>
          <w:bCs/>
          <w:lang w:val="en-CM"/>
        </w:rPr>
        <w:t>2.8 times more likely</w:t>
      </w:r>
      <w:r w:rsidRPr="00DC6006">
        <w:rPr>
          <w:rFonts w:ascii="Times New Roman" w:hAnsi="Times New Roman" w:cs="Times New Roman"/>
          <w:lang w:val="en-CM"/>
        </w:rPr>
        <w:t> to experience joint decision-making (RRR=2.760, 95%CI: 1.154–6.599, p&lt;0.05).</w:t>
      </w:r>
    </w:p>
    <w:p w14:paraId="0C7479BC" w14:textId="77777777" w:rsidR="000F320C" w:rsidRPr="00DC6006" w:rsidRDefault="000F320C" w:rsidP="000F320C">
      <w:pPr>
        <w:numPr>
          <w:ilvl w:val="0"/>
          <w:numId w:val="13"/>
        </w:numPr>
        <w:jc w:val="both"/>
        <w:rPr>
          <w:rFonts w:ascii="Times New Roman" w:hAnsi="Times New Roman" w:cs="Times New Roman"/>
          <w:lang w:val="en-CM"/>
        </w:rPr>
      </w:pPr>
      <w:r w:rsidRPr="00DC6006">
        <w:rPr>
          <w:rFonts w:ascii="Times New Roman" w:hAnsi="Times New Roman" w:cs="Times New Roman"/>
          <w:b/>
          <w:bCs/>
          <w:lang w:val="en-CM"/>
        </w:rPr>
        <w:t>North-West region:</w:t>
      </w:r>
      <w:r w:rsidRPr="00DC6006">
        <w:rPr>
          <w:rFonts w:ascii="Times New Roman" w:hAnsi="Times New Roman" w:cs="Times New Roman"/>
          <w:lang w:val="en-CM"/>
        </w:rPr>
        <w:t> Women showed the highest relative risk for joint decisions, being approximately </w:t>
      </w:r>
      <w:r w:rsidRPr="00DC6006">
        <w:rPr>
          <w:rFonts w:ascii="Times New Roman" w:hAnsi="Times New Roman" w:cs="Times New Roman"/>
          <w:b/>
          <w:bCs/>
          <w:lang w:val="en-CM"/>
        </w:rPr>
        <w:t>5.1 times more likely</w:t>
      </w:r>
      <w:r w:rsidRPr="00DC6006">
        <w:rPr>
          <w:rFonts w:ascii="Times New Roman" w:hAnsi="Times New Roman" w:cs="Times New Roman"/>
          <w:lang w:val="en-CM"/>
        </w:rPr>
        <w:t> (RRR=5.090, 95%CI: 1.715–15.108, p&lt;0.01).</w:t>
      </w:r>
    </w:p>
    <w:p w14:paraId="6B6ED512" w14:textId="77777777" w:rsidR="000F320C" w:rsidRPr="00DC6006" w:rsidRDefault="000F320C" w:rsidP="000F320C">
      <w:pPr>
        <w:numPr>
          <w:ilvl w:val="0"/>
          <w:numId w:val="13"/>
        </w:numPr>
        <w:jc w:val="both"/>
        <w:rPr>
          <w:rFonts w:ascii="Times New Roman" w:hAnsi="Times New Roman" w:cs="Times New Roman"/>
          <w:lang w:val="en-CM"/>
        </w:rPr>
      </w:pPr>
      <w:r w:rsidRPr="00DC6006">
        <w:rPr>
          <w:rFonts w:ascii="Times New Roman" w:hAnsi="Times New Roman" w:cs="Times New Roman"/>
          <w:b/>
          <w:bCs/>
          <w:lang w:val="en-CM"/>
        </w:rPr>
        <w:t>West region:</w:t>
      </w:r>
      <w:r w:rsidRPr="00DC6006">
        <w:rPr>
          <w:rFonts w:ascii="Times New Roman" w:hAnsi="Times New Roman" w:cs="Times New Roman"/>
          <w:lang w:val="en-CM"/>
        </w:rPr>
        <w:t> Women were approximately </w:t>
      </w:r>
      <w:r w:rsidRPr="00DC6006">
        <w:rPr>
          <w:rFonts w:ascii="Times New Roman" w:hAnsi="Times New Roman" w:cs="Times New Roman"/>
          <w:b/>
          <w:bCs/>
          <w:lang w:val="en-CM"/>
        </w:rPr>
        <w:t>2.4 times more likely</w:t>
      </w:r>
      <w:r w:rsidRPr="00DC6006">
        <w:rPr>
          <w:rFonts w:ascii="Times New Roman" w:hAnsi="Times New Roman" w:cs="Times New Roman"/>
          <w:lang w:val="en-CM"/>
        </w:rPr>
        <w:t> to experience joint decision-making (RRR=2.446, 95%CI: 1.072–5.584, p&lt;0.05).</w:t>
      </w:r>
    </w:p>
    <w:p w14:paraId="74EDDAE5" w14:textId="5FD3D025" w:rsidR="000F320C" w:rsidRPr="00DC6006" w:rsidRDefault="000F320C" w:rsidP="00EF35B7">
      <w:pPr>
        <w:jc w:val="both"/>
        <w:rPr>
          <w:rFonts w:ascii="Times New Roman" w:hAnsi="Times New Roman" w:cs="Times New Roman"/>
          <w:lang w:val="en-CM"/>
        </w:rPr>
      </w:pPr>
      <w:r w:rsidRPr="00DC6006">
        <w:rPr>
          <w:rFonts w:ascii="Times New Roman" w:hAnsi="Times New Roman" w:cs="Times New Roman"/>
          <w:lang w:val="en-CM"/>
        </w:rPr>
        <w:t>These substantial regional variations likely reflect differences in cultural norms, ethnic composition, and socioeconomic development across Cameroon's diverse regions. The North-West region shows particularly elevated risks for both decision-making patterns, suggesting unique family planning dynamics in this Anglophone region. The North region demonstrates a specific shift toward husband-</w:t>
      </w:r>
      <w:r w:rsidRPr="00DC6006">
        <w:rPr>
          <w:rFonts w:ascii="Times New Roman" w:hAnsi="Times New Roman" w:cs="Times New Roman"/>
          <w:lang w:val="en-CM"/>
        </w:rPr>
        <w:lastRenderedPageBreak/>
        <w:t>dominated decisions, while the West, Centre, and Douala regions show shifts specifically toward joint decision-making, indicating that different regional factors may promote different types of couple communication around family planning.</w:t>
      </w:r>
    </w:p>
    <w:p w14:paraId="6AD742F1" w14:textId="77777777" w:rsidR="002760F7" w:rsidRPr="00DC6006" w:rsidRDefault="002760F7" w:rsidP="002760F7">
      <w:pPr>
        <w:jc w:val="both"/>
        <w:rPr>
          <w:rFonts w:ascii="Times New Roman" w:hAnsi="Times New Roman" w:cs="Times New Roman"/>
          <w:b/>
          <w:bCs/>
          <w:lang w:val="en-CM"/>
        </w:rPr>
      </w:pPr>
      <w:r w:rsidRPr="00DC6006">
        <w:rPr>
          <w:rFonts w:ascii="Times New Roman" w:hAnsi="Times New Roman" w:cs="Times New Roman"/>
          <w:b/>
          <w:bCs/>
          <w:lang w:val="en-CM"/>
        </w:rPr>
        <w:t>3.5 Machine Learning Predictive Analysis</w:t>
      </w:r>
    </w:p>
    <w:p w14:paraId="5F301AD3" w14:textId="77777777" w:rsidR="002760F7" w:rsidRPr="00DC6006" w:rsidRDefault="002760F7" w:rsidP="002760F7">
      <w:pPr>
        <w:jc w:val="both"/>
        <w:rPr>
          <w:rFonts w:ascii="Times New Roman" w:hAnsi="Times New Roman" w:cs="Times New Roman"/>
          <w:lang w:val="en-CM"/>
        </w:rPr>
      </w:pPr>
      <w:r w:rsidRPr="00DC6006">
        <w:rPr>
          <w:rFonts w:ascii="Times New Roman" w:hAnsi="Times New Roman" w:cs="Times New Roman"/>
          <w:lang w:val="en-CM"/>
        </w:rPr>
        <w:t>To complement the multinomial regression analysis and assess the predictive utility of the identified factors, we applied seven machine learning algorithms to predict women's decisional autonomy categories (woman alone, partner alone, joint decision). Following established DHS-based ML methodology (Melaku et al., 2025), we implemented Random Forest, XGBoost, LightGBM, AdaBoost, Decision Tree, Logistic Regression, and SVM classifiers.</w:t>
      </w:r>
    </w:p>
    <w:p w14:paraId="5381F37B" w14:textId="77777777" w:rsidR="002760F7" w:rsidRPr="00DC6006" w:rsidRDefault="002760F7" w:rsidP="002760F7">
      <w:pPr>
        <w:jc w:val="both"/>
        <w:rPr>
          <w:rFonts w:ascii="Times New Roman" w:hAnsi="Times New Roman" w:cs="Times New Roman"/>
          <w:b/>
          <w:bCs/>
          <w:lang w:val="en-CM"/>
        </w:rPr>
      </w:pPr>
      <w:r w:rsidRPr="00DC6006">
        <w:rPr>
          <w:rFonts w:ascii="Times New Roman" w:hAnsi="Times New Roman" w:cs="Times New Roman"/>
          <w:b/>
          <w:bCs/>
          <w:lang w:val="en-CM"/>
        </w:rPr>
        <w:t>3.5.1 Methodology</w:t>
      </w:r>
    </w:p>
    <w:p w14:paraId="3B66A5ED" w14:textId="03F70CA2" w:rsidR="002760F7" w:rsidRPr="00DC6006" w:rsidRDefault="002760F7" w:rsidP="002760F7">
      <w:pPr>
        <w:jc w:val="both"/>
        <w:rPr>
          <w:rFonts w:ascii="Times New Roman" w:hAnsi="Times New Roman" w:cs="Times New Roman"/>
          <w:lang w:val="en-CM"/>
        </w:rPr>
      </w:pPr>
      <w:r w:rsidRPr="00DC6006">
        <w:rPr>
          <w:rFonts w:ascii="Times New Roman" w:hAnsi="Times New Roman" w:cs="Times New Roman"/>
          <w:lang w:val="en-CM"/>
        </w:rPr>
        <w:t>The analytical sample was split into training (80%, n=</w:t>
      </w:r>
      <w:r w:rsidR="00DA3624" w:rsidRPr="00DA3624">
        <w:rPr>
          <w:rFonts w:ascii="Times New Roman" w:hAnsi="Times New Roman" w:cs="Times New Roman"/>
        </w:rPr>
        <w:t>1226</w:t>
      </w:r>
      <w:r w:rsidRPr="00DC6006">
        <w:rPr>
          <w:rFonts w:ascii="Times New Roman" w:hAnsi="Times New Roman" w:cs="Times New Roman"/>
          <w:lang w:val="en-CM"/>
        </w:rPr>
        <w:t>) and testing (20%, n=</w:t>
      </w:r>
      <w:r w:rsidR="00DA3624">
        <w:rPr>
          <w:rFonts w:ascii="Times New Roman" w:hAnsi="Times New Roman" w:cs="Times New Roman"/>
          <w:lang w:val="en-CM"/>
        </w:rPr>
        <w:t>307</w:t>
      </w:r>
      <w:r w:rsidRPr="00DC6006">
        <w:rPr>
          <w:rFonts w:ascii="Times New Roman" w:hAnsi="Times New Roman" w:cs="Times New Roman"/>
          <w:lang w:val="en-CM"/>
        </w:rPr>
        <w:t xml:space="preserve">) sets, preserving class distribution through stratified sampling. Categorical variables were one-hot encoded, numerical features (age, number of children) were standardized using Z-score normalization, and missing values were imputed (median for numerical, mode for categorical). </w:t>
      </w:r>
      <w:r w:rsidR="00BE2412">
        <w:rPr>
          <w:rFonts w:ascii="Times New Roman" w:hAnsi="Times New Roman" w:cs="Times New Roman"/>
          <w:lang w:val="en-CM"/>
        </w:rPr>
        <w:t>Five</w:t>
      </w:r>
      <w:r w:rsidRPr="00DC6006">
        <w:rPr>
          <w:rFonts w:ascii="Times New Roman" w:hAnsi="Times New Roman" w:cs="Times New Roman"/>
          <w:lang w:val="en-CM"/>
        </w:rPr>
        <w:t xml:space="preserve">-fold cross-validation was used for hyperparameter tuning, with weighted F1-score as the primary evaluation metric due to the multiclass nature of the outcome. Model interpretation was conducted using SHAP (SHapley Additive </w:t>
      </w:r>
      <w:r w:rsidR="00BE2412">
        <w:rPr>
          <w:rFonts w:ascii="Times New Roman" w:hAnsi="Times New Roman" w:cs="Times New Roman"/>
          <w:lang w:val="en-CM"/>
        </w:rPr>
        <w:t>Exp</w:t>
      </w:r>
      <w:r w:rsidRPr="00DC6006">
        <w:rPr>
          <w:rFonts w:ascii="Times New Roman" w:hAnsi="Times New Roman" w:cs="Times New Roman"/>
          <w:lang w:val="en-CM"/>
        </w:rPr>
        <w:t>lanations) analysis to identify the most influential predictors for each decision-making category.</w:t>
      </w:r>
    </w:p>
    <w:p w14:paraId="6BF852AE" w14:textId="77777777" w:rsidR="002760F7" w:rsidRDefault="002760F7" w:rsidP="002760F7">
      <w:pPr>
        <w:jc w:val="both"/>
        <w:rPr>
          <w:rFonts w:ascii="Times New Roman" w:hAnsi="Times New Roman" w:cs="Times New Roman"/>
          <w:b/>
          <w:bCs/>
          <w:lang w:val="en-CM"/>
        </w:rPr>
      </w:pPr>
      <w:r w:rsidRPr="00DC6006">
        <w:rPr>
          <w:rFonts w:ascii="Times New Roman" w:hAnsi="Times New Roman" w:cs="Times New Roman"/>
          <w:b/>
          <w:bCs/>
          <w:lang w:val="en-CM"/>
        </w:rPr>
        <w:t>3.5.2 Model Performance Comparison</w:t>
      </w:r>
    </w:p>
    <w:p w14:paraId="718596EB" w14:textId="452031F3" w:rsidR="00415081" w:rsidRPr="00415081" w:rsidRDefault="00415081" w:rsidP="00415081">
      <w:pPr>
        <w:jc w:val="both"/>
        <w:rPr>
          <w:rFonts w:ascii="Times New Roman" w:hAnsi="Times New Roman" w:cs="Times New Roman"/>
          <w:lang w:val="en-CM"/>
        </w:rPr>
      </w:pPr>
      <w:r>
        <w:rPr>
          <w:rFonts w:ascii="Times New Roman" w:hAnsi="Times New Roman" w:cs="Times New Roman"/>
          <w:lang w:val="en-CM"/>
        </w:rPr>
        <w:t>T</w:t>
      </w:r>
      <w:r w:rsidRPr="00415081">
        <w:rPr>
          <w:rFonts w:ascii="Times New Roman" w:hAnsi="Times New Roman" w:cs="Times New Roman"/>
          <w:lang w:val="en-CM"/>
        </w:rPr>
        <w:t>able 5 presents the cross-validation performance of the seven machine learning algorithms. Models were evaluated using 5-fold stratified cross-validation on the training data, with weighted F1-score as the selection metric.</w:t>
      </w:r>
    </w:p>
    <w:p w14:paraId="2CFBAF0F" w14:textId="77777777" w:rsidR="00415081" w:rsidRPr="00415081" w:rsidRDefault="00415081" w:rsidP="00415081">
      <w:pPr>
        <w:jc w:val="both"/>
        <w:rPr>
          <w:rFonts w:ascii="Times New Roman" w:hAnsi="Times New Roman" w:cs="Times New Roman"/>
          <w:lang w:val="en-CM"/>
        </w:rPr>
      </w:pPr>
      <w:r w:rsidRPr="00415081">
        <w:rPr>
          <w:rFonts w:ascii="Times New Roman" w:hAnsi="Times New Roman" w:cs="Times New Roman"/>
          <w:lang w:val="en-CM"/>
        </w:rPr>
        <w:t>Table 5: Machine Learning Model Performance (5-Fold Cross-Validation)</w:t>
      </w:r>
    </w:p>
    <w:tbl>
      <w:tblPr>
        <w:tblStyle w:val="PlainTable2"/>
        <w:tblW w:w="9325" w:type="dxa"/>
        <w:tblLook w:val="04A0" w:firstRow="1" w:lastRow="0" w:firstColumn="1" w:lastColumn="0" w:noHBand="0" w:noVBand="1"/>
      </w:tblPr>
      <w:tblGrid>
        <w:gridCol w:w="4077"/>
        <w:gridCol w:w="2980"/>
        <w:gridCol w:w="2268"/>
      </w:tblGrid>
      <w:tr w:rsidR="00415081" w:rsidRPr="00415081" w14:paraId="1F00BED6" w14:textId="77777777" w:rsidTr="004150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77" w:type="dxa"/>
            <w:hideMark/>
          </w:tcPr>
          <w:p w14:paraId="4E7790DD" w14:textId="77777777" w:rsidR="00415081" w:rsidRPr="00415081" w:rsidRDefault="00415081" w:rsidP="00415081">
            <w:pPr>
              <w:spacing w:after="200" w:line="276" w:lineRule="auto"/>
              <w:jc w:val="both"/>
              <w:rPr>
                <w:rFonts w:ascii="Times New Roman" w:hAnsi="Times New Roman" w:cs="Times New Roman"/>
                <w:lang w:val="en-CM"/>
              </w:rPr>
            </w:pPr>
            <w:r w:rsidRPr="00415081">
              <w:rPr>
                <w:rFonts w:ascii="Times New Roman" w:hAnsi="Times New Roman" w:cs="Times New Roman"/>
                <w:lang w:val="en-CM"/>
              </w:rPr>
              <w:t>Model</w:t>
            </w:r>
          </w:p>
        </w:tc>
        <w:tc>
          <w:tcPr>
            <w:tcW w:w="2980" w:type="dxa"/>
            <w:hideMark/>
          </w:tcPr>
          <w:p w14:paraId="5BFD53E3" w14:textId="77777777" w:rsidR="00415081" w:rsidRPr="00415081" w:rsidRDefault="00415081" w:rsidP="00415081">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Mean Weighted F1</w:t>
            </w:r>
          </w:p>
        </w:tc>
        <w:tc>
          <w:tcPr>
            <w:tcW w:w="2268" w:type="dxa"/>
            <w:hideMark/>
          </w:tcPr>
          <w:p w14:paraId="208810FF" w14:textId="77777777" w:rsidR="00415081" w:rsidRPr="00415081" w:rsidRDefault="00415081" w:rsidP="00415081">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Std Dev</w:t>
            </w:r>
          </w:p>
        </w:tc>
      </w:tr>
      <w:tr w:rsidR="00415081" w:rsidRPr="00415081" w14:paraId="6682EB9E" w14:textId="77777777" w:rsidTr="00415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77" w:type="dxa"/>
            <w:hideMark/>
          </w:tcPr>
          <w:p w14:paraId="7AA5D40E" w14:textId="77777777" w:rsidR="00415081" w:rsidRPr="00415081" w:rsidRDefault="00415081" w:rsidP="00415081">
            <w:pPr>
              <w:spacing w:after="200" w:line="276" w:lineRule="auto"/>
              <w:jc w:val="both"/>
              <w:rPr>
                <w:rFonts w:ascii="Times New Roman" w:hAnsi="Times New Roman" w:cs="Times New Roman"/>
                <w:b w:val="0"/>
                <w:bCs w:val="0"/>
                <w:lang w:val="en-CM"/>
              </w:rPr>
            </w:pPr>
            <w:r w:rsidRPr="00415081">
              <w:rPr>
                <w:rFonts w:ascii="Times New Roman" w:hAnsi="Times New Roman" w:cs="Times New Roman"/>
                <w:b w:val="0"/>
                <w:bCs w:val="0"/>
                <w:lang w:val="en-CM"/>
              </w:rPr>
              <w:t>LightGBM</w:t>
            </w:r>
          </w:p>
        </w:tc>
        <w:tc>
          <w:tcPr>
            <w:tcW w:w="2980" w:type="dxa"/>
            <w:hideMark/>
          </w:tcPr>
          <w:p w14:paraId="46C525C1" w14:textId="77777777"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0.537</w:t>
            </w:r>
          </w:p>
        </w:tc>
        <w:tc>
          <w:tcPr>
            <w:tcW w:w="2268" w:type="dxa"/>
            <w:hideMark/>
          </w:tcPr>
          <w:p w14:paraId="144642F2" w14:textId="77777777"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 0.017</w:t>
            </w:r>
          </w:p>
        </w:tc>
      </w:tr>
      <w:tr w:rsidR="00415081" w:rsidRPr="00415081" w14:paraId="4079D5ED" w14:textId="77777777" w:rsidTr="00415081">
        <w:tc>
          <w:tcPr>
            <w:cnfStyle w:val="001000000000" w:firstRow="0" w:lastRow="0" w:firstColumn="1" w:lastColumn="0" w:oddVBand="0" w:evenVBand="0" w:oddHBand="0" w:evenHBand="0" w:firstRowFirstColumn="0" w:firstRowLastColumn="0" w:lastRowFirstColumn="0" w:lastRowLastColumn="0"/>
            <w:tcW w:w="4077" w:type="dxa"/>
            <w:hideMark/>
          </w:tcPr>
          <w:p w14:paraId="479604F5" w14:textId="77777777" w:rsidR="00415081" w:rsidRPr="00415081" w:rsidRDefault="00415081" w:rsidP="00415081">
            <w:pPr>
              <w:spacing w:after="200" w:line="276" w:lineRule="auto"/>
              <w:jc w:val="both"/>
              <w:rPr>
                <w:rFonts w:ascii="Times New Roman" w:hAnsi="Times New Roman" w:cs="Times New Roman"/>
                <w:b w:val="0"/>
                <w:bCs w:val="0"/>
                <w:lang w:val="en-CM"/>
              </w:rPr>
            </w:pPr>
            <w:r w:rsidRPr="00415081">
              <w:rPr>
                <w:rFonts w:ascii="Times New Roman" w:hAnsi="Times New Roman" w:cs="Times New Roman"/>
                <w:b w:val="0"/>
                <w:bCs w:val="0"/>
                <w:lang w:val="en-CM"/>
              </w:rPr>
              <w:t>Random Forest</w:t>
            </w:r>
          </w:p>
        </w:tc>
        <w:tc>
          <w:tcPr>
            <w:tcW w:w="2980" w:type="dxa"/>
            <w:hideMark/>
          </w:tcPr>
          <w:p w14:paraId="61490ECF" w14:textId="77777777"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0.521</w:t>
            </w:r>
          </w:p>
        </w:tc>
        <w:tc>
          <w:tcPr>
            <w:tcW w:w="2268" w:type="dxa"/>
            <w:hideMark/>
          </w:tcPr>
          <w:p w14:paraId="4AC9F2F1" w14:textId="77777777"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 0.026</w:t>
            </w:r>
          </w:p>
        </w:tc>
      </w:tr>
      <w:tr w:rsidR="00415081" w:rsidRPr="00415081" w14:paraId="15E3D5E3" w14:textId="77777777" w:rsidTr="00415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77" w:type="dxa"/>
            <w:hideMark/>
          </w:tcPr>
          <w:p w14:paraId="1D10BECA" w14:textId="77777777" w:rsidR="00415081" w:rsidRPr="00415081" w:rsidRDefault="00415081" w:rsidP="00415081">
            <w:pPr>
              <w:spacing w:after="200" w:line="276" w:lineRule="auto"/>
              <w:jc w:val="both"/>
              <w:rPr>
                <w:rFonts w:ascii="Times New Roman" w:hAnsi="Times New Roman" w:cs="Times New Roman"/>
                <w:b w:val="0"/>
                <w:bCs w:val="0"/>
                <w:lang w:val="en-CM"/>
              </w:rPr>
            </w:pPr>
            <w:r w:rsidRPr="00415081">
              <w:rPr>
                <w:rFonts w:ascii="Times New Roman" w:hAnsi="Times New Roman" w:cs="Times New Roman"/>
                <w:b w:val="0"/>
                <w:bCs w:val="0"/>
                <w:lang w:val="en-CM"/>
              </w:rPr>
              <w:t>XGBoost</w:t>
            </w:r>
          </w:p>
        </w:tc>
        <w:tc>
          <w:tcPr>
            <w:tcW w:w="2980" w:type="dxa"/>
            <w:hideMark/>
          </w:tcPr>
          <w:p w14:paraId="26740F1F" w14:textId="77777777"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0.518</w:t>
            </w:r>
          </w:p>
        </w:tc>
        <w:tc>
          <w:tcPr>
            <w:tcW w:w="2268" w:type="dxa"/>
            <w:hideMark/>
          </w:tcPr>
          <w:p w14:paraId="4D74D388" w14:textId="77777777"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 0.031</w:t>
            </w:r>
          </w:p>
        </w:tc>
      </w:tr>
      <w:tr w:rsidR="00415081" w:rsidRPr="00415081" w14:paraId="391C8D3F" w14:textId="77777777" w:rsidTr="00415081">
        <w:tc>
          <w:tcPr>
            <w:cnfStyle w:val="001000000000" w:firstRow="0" w:lastRow="0" w:firstColumn="1" w:lastColumn="0" w:oddVBand="0" w:evenVBand="0" w:oddHBand="0" w:evenHBand="0" w:firstRowFirstColumn="0" w:firstRowLastColumn="0" w:lastRowFirstColumn="0" w:lastRowLastColumn="0"/>
            <w:tcW w:w="4077" w:type="dxa"/>
            <w:hideMark/>
          </w:tcPr>
          <w:p w14:paraId="609111E5" w14:textId="77777777" w:rsidR="00415081" w:rsidRPr="00415081" w:rsidRDefault="00415081" w:rsidP="00415081">
            <w:pPr>
              <w:spacing w:after="200" w:line="276" w:lineRule="auto"/>
              <w:jc w:val="both"/>
              <w:rPr>
                <w:rFonts w:ascii="Times New Roman" w:hAnsi="Times New Roman" w:cs="Times New Roman"/>
                <w:b w:val="0"/>
                <w:bCs w:val="0"/>
                <w:lang w:val="en-CM"/>
              </w:rPr>
            </w:pPr>
            <w:r w:rsidRPr="00415081">
              <w:rPr>
                <w:rFonts w:ascii="Times New Roman" w:hAnsi="Times New Roman" w:cs="Times New Roman"/>
                <w:b w:val="0"/>
                <w:bCs w:val="0"/>
                <w:lang w:val="en-CM"/>
              </w:rPr>
              <w:t>Logistic Regression</w:t>
            </w:r>
          </w:p>
        </w:tc>
        <w:tc>
          <w:tcPr>
            <w:tcW w:w="2980" w:type="dxa"/>
            <w:hideMark/>
          </w:tcPr>
          <w:p w14:paraId="38687361" w14:textId="77777777"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0.502</w:t>
            </w:r>
          </w:p>
        </w:tc>
        <w:tc>
          <w:tcPr>
            <w:tcW w:w="2268" w:type="dxa"/>
            <w:hideMark/>
          </w:tcPr>
          <w:p w14:paraId="1A1F2D60" w14:textId="77777777"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 0.026</w:t>
            </w:r>
          </w:p>
        </w:tc>
      </w:tr>
      <w:tr w:rsidR="00415081" w:rsidRPr="00415081" w14:paraId="0E481968" w14:textId="77777777" w:rsidTr="00415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77" w:type="dxa"/>
            <w:hideMark/>
          </w:tcPr>
          <w:p w14:paraId="17638DC5" w14:textId="77777777" w:rsidR="00415081" w:rsidRPr="00415081" w:rsidRDefault="00415081" w:rsidP="00415081">
            <w:pPr>
              <w:spacing w:after="200" w:line="276" w:lineRule="auto"/>
              <w:jc w:val="both"/>
              <w:rPr>
                <w:rFonts w:ascii="Times New Roman" w:hAnsi="Times New Roman" w:cs="Times New Roman"/>
                <w:b w:val="0"/>
                <w:bCs w:val="0"/>
                <w:lang w:val="en-CM"/>
              </w:rPr>
            </w:pPr>
            <w:r w:rsidRPr="00415081">
              <w:rPr>
                <w:rFonts w:ascii="Times New Roman" w:hAnsi="Times New Roman" w:cs="Times New Roman"/>
                <w:b w:val="0"/>
                <w:bCs w:val="0"/>
                <w:lang w:val="en-CM"/>
              </w:rPr>
              <w:t>AdaBoost</w:t>
            </w:r>
          </w:p>
        </w:tc>
        <w:tc>
          <w:tcPr>
            <w:tcW w:w="2980" w:type="dxa"/>
            <w:hideMark/>
          </w:tcPr>
          <w:p w14:paraId="614276E9" w14:textId="77777777"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0.495</w:t>
            </w:r>
          </w:p>
        </w:tc>
        <w:tc>
          <w:tcPr>
            <w:tcW w:w="2268" w:type="dxa"/>
            <w:hideMark/>
          </w:tcPr>
          <w:p w14:paraId="4DD8B943" w14:textId="77777777"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 0.024</w:t>
            </w:r>
          </w:p>
        </w:tc>
      </w:tr>
      <w:tr w:rsidR="00415081" w:rsidRPr="00415081" w14:paraId="6BF4E55B" w14:textId="77777777" w:rsidTr="00415081">
        <w:tc>
          <w:tcPr>
            <w:cnfStyle w:val="001000000000" w:firstRow="0" w:lastRow="0" w:firstColumn="1" w:lastColumn="0" w:oddVBand="0" w:evenVBand="0" w:oddHBand="0" w:evenHBand="0" w:firstRowFirstColumn="0" w:firstRowLastColumn="0" w:lastRowFirstColumn="0" w:lastRowLastColumn="0"/>
            <w:tcW w:w="4077" w:type="dxa"/>
            <w:hideMark/>
          </w:tcPr>
          <w:p w14:paraId="7F036AFE" w14:textId="77777777" w:rsidR="00415081" w:rsidRPr="00415081" w:rsidRDefault="00415081" w:rsidP="00415081">
            <w:pPr>
              <w:spacing w:after="200" w:line="276" w:lineRule="auto"/>
              <w:jc w:val="both"/>
              <w:rPr>
                <w:rFonts w:ascii="Times New Roman" w:hAnsi="Times New Roman" w:cs="Times New Roman"/>
                <w:b w:val="0"/>
                <w:bCs w:val="0"/>
                <w:lang w:val="en-CM"/>
              </w:rPr>
            </w:pPr>
            <w:r w:rsidRPr="00415081">
              <w:rPr>
                <w:rFonts w:ascii="Times New Roman" w:hAnsi="Times New Roman" w:cs="Times New Roman"/>
                <w:b w:val="0"/>
                <w:bCs w:val="0"/>
                <w:lang w:val="en-CM"/>
              </w:rPr>
              <w:t>SVM</w:t>
            </w:r>
          </w:p>
        </w:tc>
        <w:tc>
          <w:tcPr>
            <w:tcW w:w="2980" w:type="dxa"/>
            <w:hideMark/>
          </w:tcPr>
          <w:p w14:paraId="412C85AA" w14:textId="77777777"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0.483</w:t>
            </w:r>
          </w:p>
        </w:tc>
        <w:tc>
          <w:tcPr>
            <w:tcW w:w="2268" w:type="dxa"/>
            <w:hideMark/>
          </w:tcPr>
          <w:p w14:paraId="64109A1B" w14:textId="77777777"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 0.017</w:t>
            </w:r>
          </w:p>
        </w:tc>
      </w:tr>
      <w:tr w:rsidR="00415081" w:rsidRPr="00415081" w14:paraId="48FC85A3" w14:textId="77777777" w:rsidTr="00415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77" w:type="dxa"/>
            <w:hideMark/>
          </w:tcPr>
          <w:p w14:paraId="2D0FD550" w14:textId="77777777" w:rsidR="00415081" w:rsidRPr="00415081" w:rsidRDefault="00415081" w:rsidP="00415081">
            <w:pPr>
              <w:spacing w:after="200" w:line="276" w:lineRule="auto"/>
              <w:jc w:val="both"/>
              <w:rPr>
                <w:rFonts w:ascii="Times New Roman" w:hAnsi="Times New Roman" w:cs="Times New Roman"/>
                <w:b w:val="0"/>
                <w:bCs w:val="0"/>
                <w:lang w:val="en-CM"/>
              </w:rPr>
            </w:pPr>
            <w:r w:rsidRPr="00415081">
              <w:rPr>
                <w:rFonts w:ascii="Times New Roman" w:hAnsi="Times New Roman" w:cs="Times New Roman"/>
                <w:b w:val="0"/>
                <w:bCs w:val="0"/>
                <w:lang w:val="en-CM"/>
              </w:rPr>
              <w:t>Decision Tree</w:t>
            </w:r>
          </w:p>
        </w:tc>
        <w:tc>
          <w:tcPr>
            <w:tcW w:w="2980" w:type="dxa"/>
            <w:hideMark/>
          </w:tcPr>
          <w:p w14:paraId="53771E46" w14:textId="77777777"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0.471</w:t>
            </w:r>
          </w:p>
        </w:tc>
        <w:tc>
          <w:tcPr>
            <w:tcW w:w="2268" w:type="dxa"/>
            <w:hideMark/>
          </w:tcPr>
          <w:p w14:paraId="1BD156D2" w14:textId="77777777"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415081">
              <w:rPr>
                <w:rFonts w:ascii="Times New Roman" w:hAnsi="Times New Roman" w:cs="Times New Roman"/>
                <w:lang w:val="en-CM"/>
              </w:rPr>
              <w:t>± 0.028</w:t>
            </w:r>
          </w:p>
        </w:tc>
      </w:tr>
    </w:tbl>
    <w:p w14:paraId="1A9FA5C5" w14:textId="77777777" w:rsidR="00415081" w:rsidRPr="00415081" w:rsidRDefault="00415081" w:rsidP="00415081">
      <w:pPr>
        <w:jc w:val="both"/>
        <w:rPr>
          <w:rFonts w:ascii="Times New Roman" w:hAnsi="Times New Roman" w:cs="Times New Roman"/>
          <w:lang w:val="en-CM"/>
        </w:rPr>
      </w:pPr>
      <w:r w:rsidRPr="00415081">
        <w:rPr>
          <w:rFonts w:ascii="Times New Roman" w:hAnsi="Times New Roman" w:cs="Times New Roman"/>
          <w:lang w:val="en-CM"/>
        </w:rPr>
        <w:t>Key Finding: LightGBM achieved the highest mean weighted F1-score during cross-validation and was selected as the final model.</w:t>
      </w:r>
    </w:p>
    <w:p w14:paraId="17EA7EE2" w14:textId="77777777" w:rsidR="00415081" w:rsidRPr="00DC6006" w:rsidRDefault="00415081" w:rsidP="002760F7">
      <w:pPr>
        <w:jc w:val="both"/>
        <w:rPr>
          <w:rFonts w:ascii="Times New Roman" w:hAnsi="Times New Roman" w:cs="Times New Roman"/>
          <w:b/>
          <w:bCs/>
          <w:lang w:val="en-CM"/>
        </w:rPr>
      </w:pPr>
    </w:p>
    <w:p w14:paraId="7A849172" w14:textId="77777777" w:rsidR="002760F7" w:rsidRPr="00DC6006" w:rsidRDefault="002760F7" w:rsidP="002760F7">
      <w:pPr>
        <w:jc w:val="both"/>
        <w:rPr>
          <w:rFonts w:ascii="Times New Roman" w:hAnsi="Times New Roman" w:cs="Times New Roman"/>
          <w:b/>
          <w:bCs/>
          <w:lang w:val="en-CM"/>
        </w:rPr>
      </w:pPr>
      <w:r w:rsidRPr="00DC6006">
        <w:rPr>
          <w:rFonts w:ascii="Times New Roman" w:hAnsi="Times New Roman" w:cs="Times New Roman"/>
          <w:b/>
          <w:bCs/>
          <w:lang w:val="en-CM"/>
        </w:rPr>
        <w:t>3.5.3 Confusion Matrix Analysis</w:t>
      </w:r>
    </w:p>
    <w:p w14:paraId="4ACCAD56" w14:textId="04D9A73E" w:rsidR="002760F7" w:rsidRPr="00DC6006" w:rsidRDefault="002760F7" w:rsidP="002760F7">
      <w:pPr>
        <w:jc w:val="both"/>
        <w:rPr>
          <w:rFonts w:ascii="Times New Roman" w:hAnsi="Times New Roman" w:cs="Times New Roman"/>
          <w:lang w:val="en-CM"/>
        </w:rPr>
      </w:pPr>
      <w:r w:rsidRPr="00DC6006">
        <w:rPr>
          <w:rFonts w:ascii="Times New Roman" w:hAnsi="Times New Roman" w:cs="Times New Roman"/>
          <w:lang w:val="en-CM"/>
        </w:rPr>
        <w:t xml:space="preserve">The confusion matrix for the best-performing model (LGBM) is presented in </w:t>
      </w:r>
      <w:r w:rsidR="00415081">
        <w:rPr>
          <w:rFonts w:ascii="Times New Roman" w:hAnsi="Times New Roman" w:cs="Times New Roman"/>
          <w:lang w:val="en-CM"/>
        </w:rPr>
        <w:t>the figure below</w:t>
      </w:r>
      <w:r w:rsidRPr="00DC6006">
        <w:rPr>
          <w:rFonts w:ascii="Times New Roman" w:hAnsi="Times New Roman" w:cs="Times New Roman"/>
          <w:lang w:val="en-CM"/>
        </w:rPr>
        <w:t>, revealing the model's classification patterns across the three decision-making categories.</w:t>
      </w:r>
    </w:p>
    <w:p w14:paraId="0D6699C1" w14:textId="71608D86" w:rsidR="002B1C84" w:rsidRPr="00DC6006" w:rsidRDefault="00415081" w:rsidP="002760F7">
      <w:pPr>
        <w:jc w:val="both"/>
        <w:rPr>
          <w:rFonts w:ascii="Times New Roman" w:hAnsi="Times New Roman" w:cs="Times New Roman"/>
          <w:lang w:val="en-CM"/>
        </w:rPr>
      </w:pPr>
      <w:r>
        <w:rPr>
          <w:noProof/>
        </w:rPr>
        <w:drawing>
          <wp:inline distT="0" distB="0" distL="0" distR="0" wp14:anchorId="6E75E5FC" wp14:editId="7E17C7FF">
            <wp:extent cx="5486400" cy="3657600"/>
            <wp:effectExtent l="0" t="0" r="0" b="0"/>
            <wp:docPr id="5112735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5CAABC24" w14:textId="4B3362EA" w:rsidR="002760F7" w:rsidRPr="00DC6006" w:rsidRDefault="002760F7" w:rsidP="002760F7">
      <w:pPr>
        <w:jc w:val="both"/>
        <w:rPr>
          <w:rFonts w:ascii="Times New Roman" w:hAnsi="Times New Roman" w:cs="Times New Roman"/>
          <w:lang w:val="en-CM"/>
        </w:rPr>
      </w:pPr>
      <w:r w:rsidRPr="00DC6006">
        <w:rPr>
          <w:rFonts w:ascii="Times New Roman" w:hAnsi="Times New Roman" w:cs="Times New Roman"/>
          <w:lang w:val="en-CM"/>
        </w:rPr>
        <w:t>The confusion matrix demonstrates that joint decision-making was the most accurately predicted category (80.7% correct classification), while partner-alone decisions were the most challenging (19.6% correct). Notably, the model frequently misclassified woman-alone and partner-alone decisions as joint decisions, suggesting that the factors distinguishing independent decision-making from shared decision-making are more complex than those distinguishing joint decisions from other categories.</w:t>
      </w:r>
    </w:p>
    <w:p w14:paraId="1D0087EC" w14:textId="77777777" w:rsidR="002760F7" w:rsidRPr="00DC6006" w:rsidRDefault="002760F7" w:rsidP="002760F7">
      <w:pPr>
        <w:jc w:val="both"/>
        <w:rPr>
          <w:rFonts w:ascii="Times New Roman" w:hAnsi="Times New Roman" w:cs="Times New Roman"/>
          <w:b/>
          <w:bCs/>
          <w:lang w:val="en-CM"/>
        </w:rPr>
      </w:pPr>
      <w:r w:rsidRPr="00DC6006">
        <w:rPr>
          <w:rFonts w:ascii="Times New Roman" w:hAnsi="Times New Roman" w:cs="Times New Roman"/>
          <w:b/>
          <w:bCs/>
          <w:lang w:val="en-CM"/>
        </w:rPr>
        <w:t>3.5.4 Feature Importance (SHAP Analysis)</w:t>
      </w:r>
    </w:p>
    <w:p w14:paraId="3EAD852C" w14:textId="436E37DD" w:rsidR="00384474" w:rsidRPr="001F3E5D" w:rsidRDefault="00AF7363" w:rsidP="002760F7">
      <w:pPr>
        <w:jc w:val="both"/>
        <w:rPr>
          <w:rFonts w:ascii="Times New Roman" w:hAnsi="Times New Roman" w:cs="Times New Roman"/>
          <w:lang w:val="en-CM"/>
        </w:rPr>
      </w:pPr>
      <w:r w:rsidRPr="00DC6006">
        <w:rPr>
          <w:rFonts w:ascii="Times New Roman" w:hAnsi="Times New Roman" w:cs="Times New Roman"/>
          <w:lang w:val="en-CM"/>
        </w:rPr>
        <w:t xml:space="preserve">The </w:t>
      </w:r>
      <w:r w:rsidR="001F3E5D">
        <w:rPr>
          <w:rFonts w:ascii="Times New Roman" w:hAnsi="Times New Roman" w:cs="Times New Roman"/>
          <w:lang w:val="en-CM"/>
        </w:rPr>
        <w:t xml:space="preserve">table </w:t>
      </w:r>
      <w:r w:rsidRPr="00DC6006">
        <w:rPr>
          <w:rFonts w:ascii="Times New Roman" w:hAnsi="Times New Roman" w:cs="Times New Roman"/>
          <w:lang w:val="en-CM"/>
        </w:rPr>
        <w:t>below</w:t>
      </w:r>
      <w:r w:rsidR="002760F7" w:rsidRPr="00DC6006">
        <w:rPr>
          <w:rFonts w:ascii="Times New Roman" w:hAnsi="Times New Roman" w:cs="Times New Roman"/>
          <w:lang w:val="en-CM"/>
        </w:rPr>
        <w:t xml:space="preserve"> present the SHAP analysis results for the LightGBM model, identifying the most influential predictors for each decision-making category.</w:t>
      </w:r>
      <w:r w:rsidR="00384474">
        <w:rPr>
          <w:rFonts w:ascii="Times New Roman" w:hAnsi="Times New Roman" w:cs="Times New Roman"/>
          <w:b/>
          <w:bCs/>
          <w:lang w:val="en-CM"/>
        </w:rPr>
        <w:t xml:space="preserve"> </w:t>
      </w:r>
    </w:p>
    <w:tbl>
      <w:tblPr>
        <w:tblStyle w:val="PlainTable2"/>
        <w:tblW w:w="0" w:type="auto"/>
        <w:tblInd w:w="1384" w:type="dxa"/>
        <w:tblLook w:val="04A0" w:firstRow="1" w:lastRow="0" w:firstColumn="1" w:lastColumn="0" w:noHBand="0" w:noVBand="1"/>
      </w:tblPr>
      <w:tblGrid>
        <w:gridCol w:w="851"/>
        <w:gridCol w:w="3261"/>
        <w:gridCol w:w="3259"/>
      </w:tblGrid>
      <w:tr w:rsidR="00BE2412" w:rsidRPr="00BE2412" w14:paraId="4610EBAE" w14:textId="77777777" w:rsidTr="001F3E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64C21D2C" w14:textId="4DEEC3B5" w:rsidR="00BE2412" w:rsidRPr="00BE2412" w:rsidRDefault="00BE2412" w:rsidP="00BE2412">
            <w:pPr>
              <w:jc w:val="both"/>
              <w:rPr>
                <w:rFonts w:ascii="Times New Roman" w:hAnsi="Times New Roman" w:cs="Times New Roman"/>
                <w:lang w:val="en-CM"/>
              </w:rPr>
            </w:pPr>
            <w:r w:rsidRPr="00BE2412">
              <w:rPr>
                <w:rFonts w:ascii="Times New Roman" w:hAnsi="Times New Roman" w:cs="Times New Roman"/>
                <w:lang w:val="en-CM"/>
              </w:rPr>
              <w:t>Rank</w:t>
            </w:r>
          </w:p>
        </w:tc>
        <w:tc>
          <w:tcPr>
            <w:tcW w:w="3261" w:type="dxa"/>
            <w:hideMark/>
          </w:tcPr>
          <w:p w14:paraId="04CBD671" w14:textId="7E9993A5" w:rsidR="00BE2412" w:rsidRPr="00BE2412" w:rsidRDefault="00BE2412" w:rsidP="00BE2412">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Variable</w:t>
            </w:r>
          </w:p>
        </w:tc>
        <w:tc>
          <w:tcPr>
            <w:tcW w:w="3259" w:type="dxa"/>
            <w:hideMark/>
          </w:tcPr>
          <w:p w14:paraId="1AEE6121" w14:textId="77777777" w:rsidR="00BE2412" w:rsidRPr="00BE2412" w:rsidRDefault="00BE2412" w:rsidP="00BE2412">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Total SHAP Importance</w:t>
            </w:r>
          </w:p>
        </w:tc>
      </w:tr>
      <w:tr w:rsidR="00BE2412" w:rsidRPr="00BE2412" w14:paraId="372E28DE"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63C5B775" w14:textId="13F8D3F5" w:rsidR="00BE2412" w:rsidRPr="00BE2412" w:rsidRDefault="00BE2412" w:rsidP="00BE2412">
            <w:pPr>
              <w:rPr>
                <w:rFonts w:ascii="Times New Roman" w:hAnsi="Times New Roman" w:cs="Times New Roman"/>
                <w:lang w:val="en-CM"/>
              </w:rPr>
            </w:pPr>
            <w:r>
              <w:rPr>
                <w:rFonts w:ascii="Times New Roman" w:hAnsi="Times New Roman" w:cs="Times New Roman"/>
                <w:lang w:val="en-CM"/>
              </w:rPr>
              <w:t>1</w:t>
            </w:r>
          </w:p>
        </w:tc>
        <w:tc>
          <w:tcPr>
            <w:tcW w:w="3261" w:type="dxa"/>
            <w:hideMark/>
          </w:tcPr>
          <w:p w14:paraId="122E5100" w14:textId="05E6011F"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Region</w:t>
            </w:r>
          </w:p>
        </w:tc>
        <w:tc>
          <w:tcPr>
            <w:tcW w:w="3259" w:type="dxa"/>
            <w:hideMark/>
          </w:tcPr>
          <w:p w14:paraId="15E617DD"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0.5452</w:t>
            </w:r>
          </w:p>
        </w:tc>
      </w:tr>
      <w:tr w:rsidR="00BE2412" w:rsidRPr="00BE2412" w14:paraId="5A4528DD"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54934AC1" w14:textId="4BE80903" w:rsidR="00BE2412" w:rsidRPr="00BE2412" w:rsidRDefault="00BE2412" w:rsidP="00BE2412">
            <w:pPr>
              <w:rPr>
                <w:rFonts w:ascii="Times New Roman" w:hAnsi="Times New Roman" w:cs="Times New Roman"/>
                <w:lang w:val="en-CM"/>
              </w:rPr>
            </w:pPr>
            <w:r>
              <w:rPr>
                <w:rFonts w:ascii="Times New Roman" w:hAnsi="Times New Roman" w:cs="Times New Roman"/>
                <w:lang w:val="en-CM"/>
              </w:rPr>
              <w:t>2</w:t>
            </w:r>
          </w:p>
        </w:tc>
        <w:tc>
          <w:tcPr>
            <w:tcW w:w="3261" w:type="dxa"/>
            <w:hideMark/>
          </w:tcPr>
          <w:p w14:paraId="00E28D3E" w14:textId="331C025C"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Husband desired children</w:t>
            </w:r>
          </w:p>
        </w:tc>
        <w:tc>
          <w:tcPr>
            <w:tcW w:w="3259" w:type="dxa"/>
            <w:hideMark/>
          </w:tcPr>
          <w:p w14:paraId="0E5126AB"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0.3498</w:t>
            </w:r>
          </w:p>
        </w:tc>
      </w:tr>
      <w:tr w:rsidR="00BE2412" w:rsidRPr="00BE2412" w14:paraId="5805BD68"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770127D" w14:textId="1FAE9BF9" w:rsidR="00BE2412" w:rsidRPr="00BE2412" w:rsidRDefault="00BE2412" w:rsidP="00BE2412">
            <w:pPr>
              <w:rPr>
                <w:rFonts w:ascii="Times New Roman" w:hAnsi="Times New Roman" w:cs="Times New Roman"/>
                <w:lang w:val="en-CM"/>
              </w:rPr>
            </w:pPr>
            <w:r>
              <w:rPr>
                <w:rFonts w:ascii="Times New Roman" w:hAnsi="Times New Roman" w:cs="Times New Roman"/>
                <w:lang w:val="en-CM"/>
              </w:rPr>
              <w:t>3</w:t>
            </w:r>
          </w:p>
        </w:tc>
        <w:tc>
          <w:tcPr>
            <w:tcW w:w="3261" w:type="dxa"/>
            <w:hideMark/>
          </w:tcPr>
          <w:p w14:paraId="2A3D9B36" w14:textId="31A7A4F5"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Age</w:t>
            </w:r>
          </w:p>
        </w:tc>
        <w:tc>
          <w:tcPr>
            <w:tcW w:w="3259" w:type="dxa"/>
            <w:hideMark/>
          </w:tcPr>
          <w:p w14:paraId="18783E96"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0.2478</w:t>
            </w:r>
          </w:p>
        </w:tc>
      </w:tr>
      <w:tr w:rsidR="00BE2412" w:rsidRPr="00BE2412" w14:paraId="17DAF912"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23D99B42" w14:textId="08A257CF" w:rsidR="00BE2412" w:rsidRPr="00BE2412" w:rsidRDefault="00BE2412" w:rsidP="00BE2412">
            <w:pPr>
              <w:rPr>
                <w:rFonts w:ascii="Times New Roman" w:hAnsi="Times New Roman" w:cs="Times New Roman"/>
                <w:lang w:val="en-CM"/>
              </w:rPr>
            </w:pPr>
            <w:r>
              <w:rPr>
                <w:rFonts w:ascii="Times New Roman" w:hAnsi="Times New Roman" w:cs="Times New Roman"/>
                <w:lang w:val="en-CM"/>
              </w:rPr>
              <w:lastRenderedPageBreak/>
              <w:t>4</w:t>
            </w:r>
          </w:p>
        </w:tc>
        <w:tc>
          <w:tcPr>
            <w:tcW w:w="3261" w:type="dxa"/>
            <w:hideMark/>
          </w:tcPr>
          <w:p w14:paraId="6F403278" w14:textId="718203D3"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Husband education</w:t>
            </w:r>
          </w:p>
        </w:tc>
        <w:tc>
          <w:tcPr>
            <w:tcW w:w="3259" w:type="dxa"/>
            <w:hideMark/>
          </w:tcPr>
          <w:p w14:paraId="0CDD10D2"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0.2423</w:t>
            </w:r>
          </w:p>
        </w:tc>
      </w:tr>
      <w:tr w:rsidR="00BE2412" w:rsidRPr="00BE2412" w14:paraId="1DF5FF22"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0C72DA3" w14:textId="570F4417" w:rsidR="00BE2412" w:rsidRPr="00BE2412" w:rsidRDefault="00BE2412" w:rsidP="00BE2412">
            <w:pPr>
              <w:rPr>
                <w:rFonts w:ascii="Times New Roman" w:hAnsi="Times New Roman" w:cs="Times New Roman"/>
                <w:lang w:val="en-CM"/>
              </w:rPr>
            </w:pPr>
            <w:r>
              <w:rPr>
                <w:rFonts w:ascii="Times New Roman" w:hAnsi="Times New Roman" w:cs="Times New Roman"/>
                <w:lang w:val="en-CM"/>
              </w:rPr>
              <w:t>5</w:t>
            </w:r>
          </w:p>
        </w:tc>
        <w:tc>
          <w:tcPr>
            <w:tcW w:w="3261" w:type="dxa"/>
            <w:hideMark/>
          </w:tcPr>
          <w:p w14:paraId="4691E488" w14:textId="6E25F223"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Facility FP information</w:t>
            </w:r>
          </w:p>
        </w:tc>
        <w:tc>
          <w:tcPr>
            <w:tcW w:w="3259" w:type="dxa"/>
            <w:hideMark/>
          </w:tcPr>
          <w:p w14:paraId="65F909B3"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0.1978</w:t>
            </w:r>
          </w:p>
        </w:tc>
      </w:tr>
      <w:tr w:rsidR="00BE2412" w:rsidRPr="00BE2412" w14:paraId="1AADD8D4"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7D17FB3C" w14:textId="7FB4006A" w:rsidR="00BE2412" w:rsidRPr="00BE2412" w:rsidRDefault="00BE2412" w:rsidP="00BE2412">
            <w:pPr>
              <w:rPr>
                <w:rFonts w:ascii="Times New Roman" w:hAnsi="Times New Roman" w:cs="Times New Roman"/>
                <w:lang w:val="en-CM"/>
              </w:rPr>
            </w:pPr>
            <w:r>
              <w:rPr>
                <w:rFonts w:ascii="Times New Roman" w:hAnsi="Times New Roman" w:cs="Times New Roman"/>
                <w:lang w:val="en-CM"/>
              </w:rPr>
              <w:t>6</w:t>
            </w:r>
          </w:p>
        </w:tc>
        <w:tc>
          <w:tcPr>
            <w:tcW w:w="3261" w:type="dxa"/>
            <w:hideMark/>
          </w:tcPr>
          <w:p w14:paraId="01496C6F" w14:textId="342EA90C"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Wealth</w:t>
            </w:r>
          </w:p>
        </w:tc>
        <w:tc>
          <w:tcPr>
            <w:tcW w:w="3259" w:type="dxa"/>
            <w:hideMark/>
          </w:tcPr>
          <w:p w14:paraId="78D190D3"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0.1825</w:t>
            </w:r>
          </w:p>
        </w:tc>
      </w:tr>
      <w:tr w:rsidR="00BE2412" w:rsidRPr="00BE2412" w14:paraId="5BACFF51"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6770E447" w14:textId="3780EF73" w:rsidR="00BE2412" w:rsidRPr="00BE2412" w:rsidRDefault="00BE2412" w:rsidP="00BE2412">
            <w:pPr>
              <w:rPr>
                <w:rFonts w:ascii="Times New Roman" w:hAnsi="Times New Roman" w:cs="Times New Roman"/>
                <w:lang w:val="en-CM"/>
              </w:rPr>
            </w:pPr>
            <w:r>
              <w:rPr>
                <w:rFonts w:ascii="Times New Roman" w:hAnsi="Times New Roman" w:cs="Times New Roman"/>
                <w:lang w:val="en-CM"/>
              </w:rPr>
              <w:t>7</w:t>
            </w:r>
          </w:p>
        </w:tc>
        <w:tc>
          <w:tcPr>
            <w:tcW w:w="3261" w:type="dxa"/>
            <w:hideMark/>
          </w:tcPr>
          <w:p w14:paraId="1A640ADE" w14:textId="1C0E30C0"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ANC group</w:t>
            </w:r>
          </w:p>
        </w:tc>
        <w:tc>
          <w:tcPr>
            <w:tcW w:w="3259" w:type="dxa"/>
            <w:hideMark/>
          </w:tcPr>
          <w:p w14:paraId="0B01B5ED"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0.1413</w:t>
            </w:r>
          </w:p>
        </w:tc>
      </w:tr>
      <w:tr w:rsidR="00BE2412" w:rsidRPr="00BE2412" w14:paraId="30BE20B9"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1FCA30A2" w14:textId="686EDBE0" w:rsidR="00BE2412" w:rsidRPr="00BE2412" w:rsidRDefault="00BE2412" w:rsidP="00BE2412">
            <w:pPr>
              <w:rPr>
                <w:rFonts w:ascii="Times New Roman" w:hAnsi="Times New Roman" w:cs="Times New Roman"/>
                <w:lang w:val="en-CM"/>
              </w:rPr>
            </w:pPr>
            <w:r>
              <w:rPr>
                <w:rFonts w:ascii="Times New Roman" w:hAnsi="Times New Roman" w:cs="Times New Roman"/>
                <w:lang w:val="en-CM"/>
              </w:rPr>
              <w:t>8</w:t>
            </w:r>
          </w:p>
        </w:tc>
        <w:tc>
          <w:tcPr>
            <w:tcW w:w="3261" w:type="dxa"/>
            <w:hideMark/>
          </w:tcPr>
          <w:p w14:paraId="16CBA570" w14:textId="70F27046"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Women's education</w:t>
            </w:r>
          </w:p>
        </w:tc>
        <w:tc>
          <w:tcPr>
            <w:tcW w:w="3259" w:type="dxa"/>
            <w:hideMark/>
          </w:tcPr>
          <w:p w14:paraId="1D967974"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0.1648</w:t>
            </w:r>
          </w:p>
        </w:tc>
      </w:tr>
      <w:tr w:rsidR="00BE2412" w:rsidRPr="00BE2412" w14:paraId="37594C81"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0246692" w14:textId="7FF61D0D" w:rsidR="00BE2412" w:rsidRPr="00BE2412" w:rsidRDefault="00BE2412" w:rsidP="00BE2412">
            <w:pPr>
              <w:rPr>
                <w:rFonts w:ascii="Times New Roman" w:hAnsi="Times New Roman" w:cs="Times New Roman"/>
                <w:lang w:val="en-CM"/>
              </w:rPr>
            </w:pPr>
            <w:r>
              <w:rPr>
                <w:rFonts w:ascii="Times New Roman" w:hAnsi="Times New Roman" w:cs="Times New Roman"/>
                <w:lang w:val="en-CM"/>
              </w:rPr>
              <w:t>9</w:t>
            </w:r>
          </w:p>
        </w:tc>
        <w:tc>
          <w:tcPr>
            <w:tcW w:w="3261" w:type="dxa"/>
            <w:hideMark/>
          </w:tcPr>
          <w:p w14:paraId="08FA1AEC" w14:textId="2AB86C6D"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Marital status</w:t>
            </w:r>
          </w:p>
        </w:tc>
        <w:tc>
          <w:tcPr>
            <w:tcW w:w="3259" w:type="dxa"/>
            <w:hideMark/>
          </w:tcPr>
          <w:p w14:paraId="7DE78EAC"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0.1859</w:t>
            </w:r>
          </w:p>
        </w:tc>
      </w:tr>
      <w:tr w:rsidR="00BE2412" w:rsidRPr="00BE2412" w14:paraId="06484949"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2E6DB4EC" w14:textId="2A1BF182" w:rsidR="00BE2412" w:rsidRPr="00BE2412" w:rsidRDefault="00BE2412" w:rsidP="00BE2412">
            <w:pPr>
              <w:rPr>
                <w:rFonts w:ascii="Times New Roman" w:hAnsi="Times New Roman" w:cs="Times New Roman"/>
                <w:lang w:val="en-CM"/>
              </w:rPr>
            </w:pPr>
            <w:r>
              <w:rPr>
                <w:rFonts w:ascii="Times New Roman" w:hAnsi="Times New Roman" w:cs="Times New Roman"/>
                <w:lang w:val="en-CM"/>
              </w:rPr>
              <w:t>10</w:t>
            </w:r>
          </w:p>
        </w:tc>
        <w:tc>
          <w:tcPr>
            <w:tcW w:w="3261" w:type="dxa"/>
            <w:hideMark/>
          </w:tcPr>
          <w:p w14:paraId="77D8B99E" w14:textId="0F7FA1C5"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Religion</w:t>
            </w:r>
          </w:p>
        </w:tc>
        <w:tc>
          <w:tcPr>
            <w:tcW w:w="3259" w:type="dxa"/>
            <w:hideMark/>
          </w:tcPr>
          <w:p w14:paraId="5055CA8C"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0.1496</w:t>
            </w:r>
          </w:p>
        </w:tc>
      </w:tr>
      <w:tr w:rsidR="00BE2412" w:rsidRPr="00BE2412" w14:paraId="0BC8D763"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5E9A955F" w14:textId="48D83953" w:rsidR="00BE2412" w:rsidRPr="00BE2412" w:rsidRDefault="00BE2412" w:rsidP="00BE2412">
            <w:pPr>
              <w:rPr>
                <w:rFonts w:ascii="Times New Roman" w:hAnsi="Times New Roman" w:cs="Times New Roman"/>
                <w:lang w:val="en-CM"/>
              </w:rPr>
            </w:pPr>
            <w:r>
              <w:rPr>
                <w:rFonts w:ascii="Times New Roman" w:hAnsi="Times New Roman" w:cs="Times New Roman"/>
                <w:lang w:val="en-CM"/>
              </w:rPr>
              <w:t>11</w:t>
            </w:r>
          </w:p>
        </w:tc>
        <w:tc>
          <w:tcPr>
            <w:tcW w:w="3261" w:type="dxa"/>
            <w:hideMark/>
          </w:tcPr>
          <w:p w14:paraId="1E3022A1" w14:textId="41C285FA"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Number of children</w:t>
            </w:r>
          </w:p>
        </w:tc>
        <w:tc>
          <w:tcPr>
            <w:tcW w:w="3259" w:type="dxa"/>
            <w:hideMark/>
          </w:tcPr>
          <w:p w14:paraId="37AD3B4D"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0.1255</w:t>
            </w:r>
          </w:p>
        </w:tc>
      </w:tr>
      <w:tr w:rsidR="00BE2412" w:rsidRPr="00BE2412" w14:paraId="406AF608"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0B926980" w14:textId="797C325B" w:rsidR="00BE2412" w:rsidRPr="00BE2412" w:rsidRDefault="00BE2412" w:rsidP="00BE2412">
            <w:pPr>
              <w:rPr>
                <w:rFonts w:ascii="Times New Roman" w:hAnsi="Times New Roman" w:cs="Times New Roman"/>
                <w:lang w:val="en-CM"/>
              </w:rPr>
            </w:pPr>
            <w:r>
              <w:rPr>
                <w:rFonts w:ascii="Times New Roman" w:hAnsi="Times New Roman" w:cs="Times New Roman"/>
                <w:lang w:val="en-CM"/>
              </w:rPr>
              <w:t>12</w:t>
            </w:r>
          </w:p>
        </w:tc>
        <w:tc>
          <w:tcPr>
            <w:tcW w:w="3261" w:type="dxa"/>
            <w:hideMark/>
          </w:tcPr>
          <w:p w14:paraId="32FB9F59" w14:textId="6B613746"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Fieldworker FP</w:t>
            </w:r>
          </w:p>
        </w:tc>
        <w:tc>
          <w:tcPr>
            <w:tcW w:w="3259" w:type="dxa"/>
            <w:hideMark/>
          </w:tcPr>
          <w:p w14:paraId="7A1CDD83"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0.1176</w:t>
            </w:r>
          </w:p>
        </w:tc>
      </w:tr>
      <w:tr w:rsidR="00BE2412" w:rsidRPr="00BE2412" w14:paraId="0600D1E0"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363007" w14:textId="46F950D1" w:rsidR="00BE2412" w:rsidRPr="00BE2412" w:rsidRDefault="00BE2412" w:rsidP="00BE2412">
            <w:pPr>
              <w:rPr>
                <w:rFonts w:ascii="Times New Roman" w:hAnsi="Times New Roman" w:cs="Times New Roman"/>
                <w:lang w:val="en-CM"/>
              </w:rPr>
            </w:pPr>
            <w:r>
              <w:rPr>
                <w:rFonts w:ascii="Times New Roman" w:hAnsi="Times New Roman" w:cs="Times New Roman"/>
                <w:lang w:val="en-CM"/>
              </w:rPr>
              <w:t>13</w:t>
            </w:r>
          </w:p>
        </w:tc>
        <w:tc>
          <w:tcPr>
            <w:tcW w:w="3261" w:type="dxa"/>
            <w:hideMark/>
          </w:tcPr>
          <w:p w14:paraId="626D6C18" w14:textId="0AE60ABA"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Residence</w:t>
            </w:r>
          </w:p>
        </w:tc>
        <w:tc>
          <w:tcPr>
            <w:tcW w:w="3259" w:type="dxa"/>
            <w:hideMark/>
          </w:tcPr>
          <w:p w14:paraId="1AD8B0BC"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0.0790</w:t>
            </w:r>
          </w:p>
        </w:tc>
      </w:tr>
      <w:tr w:rsidR="00BE2412" w:rsidRPr="00BE2412" w14:paraId="7B0EC024"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5F14589F" w14:textId="7E16B986" w:rsidR="00BE2412" w:rsidRPr="00BE2412" w:rsidRDefault="00BE2412" w:rsidP="00BE2412">
            <w:pPr>
              <w:rPr>
                <w:rFonts w:ascii="Times New Roman" w:hAnsi="Times New Roman" w:cs="Times New Roman"/>
                <w:lang w:val="en-CM"/>
              </w:rPr>
            </w:pPr>
            <w:r>
              <w:rPr>
                <w:rFonts w:ascii="Times New Roman" w:hAnsi="Times New Roman" w:cs="Times New Roman"/>
                <w:lang w:val="en-CM"/>
              </w:rPr>
              <w:t>14</w:t>
            </w:r>
          </w:p>
        </w:tc>
        <w:tc>
          <w:tcPr>
            <w:tcW w:w="3261" w:type="dxa"/>
            <w:hideMark/>
          </w:tcPr>
          <w:p w14:paraId="68802CFA" w14:textId="57DD47B2"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Current method</w:t>
            </w:r>
          </w:p>
        </w:tc>
        <w:tc>
          <w:tcPr>
            <w:tcW w:w="3259" w:type="dxa"/>
            <w:hideMark/>
          </w:tcPr>
          <w:p w14:paraId="184A7247"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0.0656</w:t>
            </w:r>
          </w:p>
        </w:tc>
      </w:tr>
      <w:tr w:rsidR="00BE2412" w:rsidRPr="00BE2412" w14:paraId="1ADE16DB"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D5513C6" w14:textId="15E49AE3" w:rsidR="00BE2412" w:rsidRPr="00BE2412" w:rsidRDefault="00BE2412" w:rsidP="00BE2412">
            <w:pPr>
              <w:rPr>
                <w:rFonts w:ascii="Times New Roman" w:hAnsi="Times New Roman" w:cs="Times New Roman"/>
                <w:lang w:val="en-CM"/>
              </w:rPr>
            </w:pPr>
            <w:r>
              <w:rPr>
                <w:rFonts w:ascii="Times New Roman" w:hAnsi="Times New Roman" w:cs="Times New Roman"/>
                <w:lang w:val="en-CM"/>
              </w:rPr>
              <w:t>15</w:t>
            </w:r>
          </w:p>
        </w:tc>
        <w:tc>
          <w:tcPr>
            <w:tcW w:w="3261" w:type="dxa"/>
            <w:hideMark/>
          </w:tcPr>
          <w:p w14:paraId="7FEE27AD" w14:textId="2A98A740"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Marriage type</w:t>
            </w:r>
          </w:p>
        </w:tc>
        <w:tc>
          <w:tcPr>
            <w:tcW w:w="3259" w:type="dxa"/>
            <w:hideMark/>
          </w:tcPr>
          <w:p w14:paraId="6E7508C3"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0.0736</w:t>
            </w:r>
          </w:p>
        </w:tc>
      </w:tr>
      <w:tr w:rsidR="00BE2412" w:rsidRPr="00BE2412" w14:paraId="54214721"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6B05AC11" w14:textId="3494EECF" w:rsidR="00BE2412" w:rsidRPr="00BE2412" w:rsidRDefault="00BE2412" w:rsidP="00BE2412">
            <w:pPr>
              <w:rPr>
                <w:rFonts w:ascii="Times New Roman" w:hAnsi="Times New Roman" w:cs="Times New Roman"/>
                <w:lang w:val="en-CM"/>
              </w:rPr>
            </w:pPr>
            <w:r>
              <w:rPr>
                <w:rFonts w:ascii="Times New Roman" w:hAnsi="Times New Roman" w:cs="Times New Roman"/>
                <w:lang w:val="en-CM"/>
              </w:rPr>
              <w:t>16</w:t>
            </w:r>
          </w:p>
        </w:tc>
        <w:tc>
          <w:tcPr>
            <w:tcW w:w="3261" w:type="dxa"/>
            <w:hideMark/>
          </w:tcPr>
          <w:p w14:paraId="551F8655" w14:textId="03E45E63"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Fertility preference</w:t>
            </w:r>
          </w:p>
        </w:tc>
        <w:tc>
          <w:tcPr>
            <w:tcW w:w="3259" w:type="dxa"/>
            <w:hideMark/>
          </w:tcPr>
          <w:p w14:paraId="35713C41"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0.0555</w:t>
            </w:r>
          </w:p>
        </w:tc>
      </w:tr>
      <w:tr w:rsidR="00BE2412" w:rsidRPr="00BE2412" w14:paraId="1A746039"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7C01C97" w14:textId="48C93451" w:rsidR="00BE2412" w:rsidRPr="00BE2412" w:rsidRDefault="00BE2412" w:rsidP="00BE2412">
            <w:pPr>
              <w:rPr>
                <w:rFonts w:ascii="Times New Roman" w:hAnsi="Times New Roman" w:cs="Times New Roman"/>
                <w:lang w:val="en-CM"/>
              </w:rPr>
            </w:pPr>
            <w:r>
              <w:rPr>
                <w:rFonts w:ascii="Times New Roman" w:hAnsi="Times New Roman" w:cs="Times New Roman"/>
                <w:lang w:val="en-CM"/>
              </w:rPr>
              <w:t>17</w:t>
            </w:r>
          </w:p>
        </w:tc>
        <w:tc>
          <w:tcPr>
            <w:tcW w:w="3261" w:type="dxa"/>
            <w:hideMark/>
          </w:tcPr>
          <w:p w14:paraId="1BB29BB3" w14:textId="53A6F98B"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Woman working</w:t>
            </w:r>
          </w:p>
        </w:tc>
        <w:tc>
          <w:tcPr>
            <w:tcW w:w="3259" w:type="dxa"/>
            <w:hideMark/>
          </w:tcPr>
          <w:p w14:paraId="2E0BEC48"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0.0465</w:t>
            </w:r>
          </w:p>
        </w:tc>
      </w:tr>
      <w:tr w:rsidR="00BE2412" w:rsidRPr="00BE2412" w14:paraId="62844430"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4C2F8F3D" w14:textId="27784F78" w:rsidR="00BE2412" w:rsidRPr="00BE2412" w:rsidRDefault="00BE2412" w:rsidP="00BE2412">
            <w:pPr>
              <w:rPr>
                <w:rFonts w:ascii="Times New Roman" w:hAnsi="Times New Roman" w:cs="Times New Roman"/>
                <w:lang w:val="en-CM"/>
              </w:rPr>
            </w:pPr>
            <w:r>
              <w:rPr>
                <w:rFonts w:ascii="Times New Roman" w:hAnsi="Times New Roman" w:cs="Times New Roman"/>
                <w:lang w:val="en-CM"/>
              </w:rPr>
              <w:t>18</w:t>
            </w:r>
          </w:p>
        </w:tc>
        <w:tc>
          <w:tcPr>
            <w:tcW w:w="3261" w:type="dxa"/>
            <w:hideMark/>
          </w:tcPr>
          <w:p w14:paraId="7D9C2AEB" w14:textId="3015B78E"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Media exposure</w:t>
            </w:r>
          </w:p>
        </w:tc>
        <w:tc>
          <w:tcPr>
            <w:tcW w:w="3259" w:type="dxa"/>
            <w:hideMark/>
          </w:tcPr>
          <w:p w14:paraId="6B276CC2"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0.0547</w:t>
            </w:r>
          </w:p>
        </w:tc>
      </w:tr>
      <w:tr w:rsidR="00BE2412" w:rsidRPr="00BE2412" w14:paraId="422F4281"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539D0AB3" w14:textId="486D4ADE" w:rsidR="00BE2412" w:rsidRPr="00BE2412" w:rsidRDefault="00BE2412" w:rsidP="00BE2412">
            <w:pPr>
              <w:rPr>
                <w:rFonts w:ascii="Times New Roman" w:hAnsi="Times New Roman" w:cs="Times New Roman"/>
                <w:lang w:val="en-CM"/>
              </w:rPr>
            </w:pPr>
            <w:r>
              <w:rPr>
                <w:rFonts w:ascii="Times New Roman" w:hAnsi="Times New Roman" w:cs="Times New Roman"/>
                <w:lang w:val="en-CM"/>
              </w:rPr>
              <w:t>19</w:t>
            </w:r>
          </w:p>
        </w:tc>
        <w:tc>
          <w:tcPr>
            <w:tcW w:w="3261" w:type="dxa"/>
            <w:hideMark/>
          </w:tcPr>
          <w:p w14:paraId="0738CD11" w14:textId="5796EA08"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Husband working</w:t>
            </w:r>
          </w:p>
        </w:tc>
        <w:tc>
          <w:tcPr>
            <w:tcW w:w="3259" w:type="dxa"/>
            <w:hideMark/>
          </w:tcPr>
          <w:p w14:paraId="291FC0AC"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sidRPr="00BE2412">
              <w:rPr>
                <w:rFonts w:ascii="Times New Roman" w:hAnsi="Times New Roman" w:cs="Times New Roman"/>
                <w:lang w:val="en-CM"/>
              </w:rPr>
              <w:t>0.0077</w:t>
            </w:r>
          </w:p>
        </w:tc>
      </w:tr>
    </w:tbl>
    <w:p w14:paraId="0B9F2D12" w14:textId="77777777" w:rsidR="00384474" w:rsidRDefault="00384474" w:rsidP="002760F7">
      <w:pPr>
        <w:jc w:val="both"/>
        <w:rPr>
          <w:rFonts w:ascii="Times New Roman" w:hAnsi="Times New Roman" w:cs="Times New Roman"/>
          <w:b/>
          <w:bCs/>
          <w:lang w:val="en-CM"/>
        </w:rPr>
      </w:pPr>
    </w:p>
    <w:p w14:paraId="361BE420" w14:textId="465DD913" w:rsidR="00384474" w:rsidRPr="00BE2412" w:rsidRDefault="00BE2412" w:rsidP="002760F7">
      <w:pPr>
        <w:jc w:val="both"/>
        <w:rPr>
          <w:rFonts w:ascii="Times New Roman" w:hAnsi="Times New Roman" w:cs="Times New Roman"/>
          <w:lang w:val="en-CM"/>
        </w:rPr>
      </w:pPr>
      <w:r w:rsidRPr="00BE2412">
        <w:rPr>
          <w:rFonts w:ascii="Times New Roman" w:hAnsi="Times New Roman" w:cs="Times New Roman"/>
        </w:rPr>
        <w:t>SHAP analysis revealed that region, partner's desired children, age, and husband's education were the most influential predictors of women's family planning decision autonomy. Additionally, facility-based family planning information, marital status, wealth, religion, and parity contributed substantially to prediction accuracy. The findings largely corroborated the multinomial logistic regression results while also uncovering additional influential factor</w:t>
      </w:r>
      <w:r w:rsidR="001F3E5D">
        <w:rPr>
          <w:rFonts w:ascii="Times New Roman" w:hAnsi="Times New Roman" w:cs="Times New Roman"/>
        </w:rPr>
        <w:t xml:space="preserve"> </w:t>
      </w:r>
      <w:r w:rsidR="001F3E5D" w:rsidRPr="001F3E5D">
        <w:rPr>
          <w:rFonts w:ascii="Times New Roman" w:hAnsi="Times New Roman" w:cs="Times New Roman"/>
        </w:rPr>
        <w:t>suggesting the presence of nonlinear</w:t>
      </w:r>
      <w:r w:rsidR="001F3E5D">
        <w:rPr>
          <w:rFonts w:ascii="Times New Roman" w:hAnsi="Times New Roman" w:cs="Times New Roman"/>
        </w:rPr>
        <w:t xml:space="preserve"> intrecation among socio economic, demographic and health care related determinants.</w:t>
      </w:r>
    </w:p>
    <w:p w14:paraId="65024405" w14:textId="23C6AD8B" w:rsidR="006A1497" w:rsidRPr="00DC6006" w:rsidRDefault="006A1497" w:rsidP="006A1497">
      <w:pPr>
        <w:jc w:val="both"/>
        <w:rPr>
          <w:rFonts w:ascii="Times New Roman" w:hAnsi="Times New Roman" w:cs="Times New Roman"/>
          <w:b/>
          <w:bCs/>
          <w:lang w:val="en-CM"/>
        </w:rPr>
      </w:pPr>
      <w:r w:rsidRPr="00DC6006">
        <w:rPr>
          <w:rFonts w:ascii="Times New Roman" w:hAnsi="Times New Roman" w:cs="Times New Roman"/>
          <w:b/>
          <w:bCs/>
          <w:lang w:val="en-CM"/>
        </w:rPr>
        <w:t>3.5.5 Comparison with Regression Findings</w:t>
      </w:r>
    </w:p>
    <w:p w14:paraId="22F870E0" w14:textId="18DEA1EF" w:rsidR="006A1497" w:rsidRPr="00DC6006" w:rsidRDefault="006A1497" w:rsidP="006A1497">
      <w:pPr>
        <w:jc w:val="both"/>
        <w:rPr>
          <w:rFonts w:ascii="Times New Roman" w:hAnsi="Times New Roman" w:cs="Times New Roman"/>
          <w:lang w:val="en-CM"/>
        </w:rPr>
      </w:pPr>
      <w:r w:rsidRPr="00DC6006">
        <w:rPr>
          <w:rFonts w:ascii="Times New Roman" w:hAnsi="Times New Roman" w:cs="Times New Roman"/>
          <w:lang w:val="en-CM"/>
        </w:rPr>
        <w:t xml:space="preserve">Table </w:t>
      </w:r>
      <w:r w:rsidR="001F3E5D">
        <w:rPr>
          <w:rFonts w:ascii="Times New Roman" w:hAnsi="Times New Roman" w:cs="Times New Roman"/>
          <w:lang w:val="en-CM"/>
        </w:rPr>
        <w:t>8</w:t>
      </w:r>
      <w:r w:rsidRPr="00DC6006">
        <w:rPr>
          <w:rFonts w:ascii="Times New Roman" w:hAnsi="Times New Roman" w:cs="Times New Roman"/>
          <w:lang w:val="en-CM"/>
        </w:rPr>
        <w:t xml:space="preserve"> compares the key predictors identified by multinomial logistic regression (Section 3.4) with those identified by the machine learning SHAP analysis.</w:t>
      </w:r>
    </w:p>
    <w:p w14:paraId="300EFAEC" w14:textId="35EAAB41" w:rsidR="006A1497" w:rsidRPr="00DC6006" w:rsidRDefault="006A1497" w:rsidP="006A1497">
      <w:pPr>
        <w:jc w:val="both"/>
        <w:rPr>
          <w:rFonts w:ascii="Times New Roman" w:hAnsi="Times New Roman" w:cs="Times New Roman"/>
          <w:lang w:val="en-CM"/>
        </w:rPr>
      </w:pPr>
      <w:r w:rsidRPr="00DC6006">
        <w:rPr>
          <w:rFonts w:ascii="Times New Roman" w:hAnsi="Times New Roman" w:cs="Times New Roman"/>
          <w:b/>
          <w:bCs/>
          <w:lang w:val="en-CM"/>
        </w:rPr>
        <w:t xml:space="preserve">Table </w:t>
      </w:r>
      <w:r w:rsidR="001F3E5D">
        <w:rPr>
          <w:rFonts w:ascii="Times New Roman" w:hAnsi="Times New Roman" w:cs="Times New Roman"/>
          <w:b/>
          <w:bCs/>
          <w:lang w:val="en-CM"/>
        </w:rPr>
        <w:t>8</w:t>
      </w:r>
      <w:r w:rsidRPr="00DC6006">
        <w:rPr>
          <w:rFonts w:ascii="Times New Roman" w:hAnsi="Times New Roman" w:cs="Times New Roman"/>
          <w:b/>
          <w:bCs/>
          <w:lang w:val="en-CM"/>
        </w:rPr>
        <w:t>: Comparison of Key Predictors - Regression vs. Machine Learning</w:t>
      </w:r>
    </w:p>
    <w:tbl>
      <w:tblPr>
        <w:tblStyle w:val="PlainTable2"/>
        <w:tblW w:w="0" w:type="auto"/>
        <w:tblLook w:val="04A0" w:firstRow="1" w:lastRow="0" w:firstColumn="1" w:lastColumn="0" w:noHBand="0" w:noVBand="1"/>
      </w:tblPr>
      <w:tblGrid>
        <w:gridCol w:w="2877"/>
        <w:gridCol w:w="2453"/>
        <w:gridCol w:w="1881"/>
        <w:gridCol w:w="2178"/>
      </w:tblGrid>
      <w:tr w:rsidR="00384474" w:rsidRPr="00DC6006" w14:paraId="058EC61F" w14:textId="77777777" w:rsidTr="006848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BCF664" w14:textId="3B87A6F9" w:rsidR="00384474" w:rsidRPr="00DC6006" w:rsidRDefault="00384474" w:rsidP="00384474">
            <w:pPr>
              <w:spacing w:after="200" w:line="276" w:lineRule="auto"/>
              <w:jc w:val="both"/>
              <w:rPr>
                <w:rFonts w:ascii="Times New Roman" w:hAnsi="Times New Roman" w:cs="Times New Roman"/>
                <w:lang w:val="en-CM"/>
              </w:rPr>
            </w:pPr>
            <w:r>
              <w:rPr>
                <w:b w:val="0"/>
                <w:bCs w:val="0"/>
              </w:rPr>
              <w:t>Predictor</w:t>
            </w:r>
          </w:p>
        </w:tc>
        <w:tc>
          <w:tcPr>
            <w:tcW w:w="0" w:type="auto"/>
            <w:vAlign w:val="center"/>
            <w:hideMark/>
          </w:tcPr>
          <w:p w14:paraId="71453F2E" w14:textId="2866B245" w:rsidR="00384474" w:rsidRPr="00DC6006" w:rsidRDefault="00384474" w:rsidP="00384474">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Pr>
                <w:b w:val="0"/>
                <w:bCs w:val="0"/>
              </w:rPr>
              <w:t>Multinomial Regression</w:t>
            </w:r>
          </w:p>
        </w:tc>
        <w:tc>
          <w:tcPr>
            <w:tcW w:w="0" w:type="auto"/>
            <w:vAlign w:val="center"/>
            <w:hideMark/>
          </w:tcPr>
          <w:p w14:paraId="0895B449" w14:textId="3A1E5B18" w:rsidR="00384474" w:rsidRPr="00DC6006" w:rsidRDefault="00384474" w:rsidP="00384474">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Pr>
                <w:b w:val="0"/>
                <w:bCs w:val="0"/>
              </w:rPr>
              <w:t>SHAP Importance</w:t>
            </w:r>
          </w:p>
        </w:tc>
        <w:tc>
          <w:tcPr>
            <w:tcW w:w="0" w:type="auto"/>
            <w:vAlign w:val="center"/>
            <w:hideMark/>
          </w:tcPr>
          <w:p w14:paraId="72320FA3" w14:textId="5065641F" w:rsidR="00384474" w:rsidRPr="00DC6006" w:rsidRDefault="00384474" w:rsidP="00384474">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Pr>
                <w:b w:val="0"/>
                <w:bCs w:val="0"/>
              </w:rPr>
              <w:t>Agreement</w:t>
            </w:r>
          </w:p>
        </w:tc>
      </w:tr>
      <w:tr w:rsidR="00384474" w:rsidRPr="00DC6006" w14:paraId="5EF4A6E5" w14:textId="77777777" w:rsidTr="00684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5347F0" w14:textId="20F74FA3" w:rsidR="00384474" w:rsidRPr="00DC6006" w:rsidRDefault="00384474" w:rsidP="00384474">
            <w:pPr>
              <w:spacing w:after="200" w:line="276" w:lineRule="auto"/>
              <w:jc w:val="both"/>
              <w:rPr>
                <w:rFonts w:ascii="Times New Roman" w:hAnsi="Times New Roman" w:cs="Times New Roman"/>
                <w:lang w:val="en-CM"/>
              </w:rPr>
            </w:pPr>
            <w:r>
              <w:lastRenderedPageBreak/>
              <w:t>Region</w:t>
            </w:r>
          </w:p>
        </w:tc>
        <w:tc>
          <w:tcPr>
            <w:tcW w:w="0" w:type="auto"/>
            <w:vAlign w:val="center"/>
            <w:hideMark/>
          </w:tcPr>
          <w:p w14:paraId="02FB9044" w14:textId="62A4C1D1"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07DA3E86" w14:textId="1F75C199"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5A9D4889" w14:textId="66982BED"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Very High</w:t>
            </w:r>
          </w:p>
        </w:tc>
      </w:tr>
      <w:tr w:rsidR="00384474" w:rsidRPr="00DC6006" w14:paraId="477D01B8" w14:textId="77777777" w:rsidTr="0068484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B388C3" w14:textId="246A4D9E" w:rsidR="00384474" w:rsidRPr="00DC6006" w:rsidRDefault="00384474" w:rsidP="00384474">
            <w:pPr>
              <w:spacing w:after="200" w:line="276" w:lineRule="auto"/>
              <w:jc w:val="both"/>
              <w:rPr>
                <w:rFonts w:ascii="Times New Roman" w:hAnsi="Times New Roman" w:cs="Times New Roman"/>
                <w:lang w:val="en-CM"/>
              </w:rPr>
            </w:pPr>
            <w:r>
              <w:t>Partner's desired children</w:t>
            </w:r>
          </w:p>
        </w:tc>
        <w:tc>
          <w:tcPr>
            <w:tcW w:w="0" w:type="auto"/>
            <w:vAlign w:val="center"/>
            <w:hideMark/>
          </w:tcPr>
          <w:p w14:paraId="04929E6C" w14:textId="6891F762"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07D45933" w14:textId="3302A25C"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786EA356" w14:textId="431A569A"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Very High</w:t>
            </w:r>
          </w:p>
        </w:tc>
      </w:tr>
      <w:tr w:rsidR="00384474" w:rsidRPr="00DC6006" w14:paraId="09E3C0CA" w14:textId="77777777" w:rsidTr="00684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B7C3D7" w14:textId="15416A56" w:rsidR="00384474" w:rsidRPr="00DC6006" w:rsidRDefault="00384474" w:rsidP="00384474">
            <w:pPr>
              <w:spacing w:after="200" w:line="276" w:lineRule="auto"/>
              <w:jc w:val="both"/>
              <w:rPr>
                <w:rFonts w:ascii="Times New Roman" w:hAnsi="Times New Roman" w:cs="Times New Roman"/>
                <w:lang w:val="en-CM"/>
              </w:rPr>
            </w:pPr>
            <w:r>
              <w:t>Husband's education</w:t>
            </w:r>
          </w:p>
        </w:tc>
        <w:tc>
          <w:tcPr>
            <w:tcW w:w="0" w:type="auto"/>
            <w:vAlign w:val="center"/>
            <w:hideMark/>
          </w:tcPr>
          <w:p w14:paraId="21E0DA56" w14:textId="520294C1"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4A24D6CE" w14:textId="6705435C"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02517435" w14:textId="2B46A5BD"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High</w:t>
            </w:r>
          </w:p>
        </w:tc>
      </w:tr>
      <w:tr w:rsidR="00384474" w:rsidRPr="00DC6006" w14:paraId="623C1C6B" w14:textId="77777777" w:rsidTr="0068484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67CD52" w14:textId="4DCC83E3" w:rsidR="00384474" w:rsidRPr="00DC6006" w:rsidRDefault="00384474" w:rsidP="00384474">
            <w:pPr>
              <w:spacing w:after="200" w:line="276" w:lineRule="auto"/>
              <w:jc w:val="both"/>
              <w:rPr>
                <w:rFonts w:ascii="Times New Roman" w:hAnsi="Times New Roman" w:cs="Times New Roman"/>
                <w:lang w:val="en-CM"/>
              </w:rPr>
            </w:pPr>
            <w:r>
              <w:t>Women's age</w:t>
            </w:r>
          </w:p>
        </w:tc>
        <w:tc>
          <w:tcPr>
            <w:tcW w:w="0" w:type="auto"/>
            <w:vAlign w:val="center"/>
            <w:hideMark/>
          </w:tcPr>
          <w:p w14:paraId="063C7549" w14:textId="3DF8930B"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586C2613" w14:textId="71C39CFA"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r>
              <w:t xml:space="preserve"> (Top 1)</w:t>
            </w:r>
          </w:p>
        </w:tc>
        <w:tc>
          <w:tcPr>
            <w:tcW w:w="0" w:type="auto"/>
            <w:vAlign w:val="center"/>
            <w:hideMark/>
          </w:tcPr>
          <w:p w14:paraId="47FD79F2" w14:textId="1AE56DE5"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High</w:t>
            </w:r>
          </w:p>
        </w:tc>
      </w:tr>
      <w:tr w:rsidR="00384474" w:rsidRPr="00DC6006" w14:paraId="2874C49D" w14:textId="77777777" w:rsidTr="00684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1B171A" w14:textId="4A3A661A" w:rsidR="00384474" w:rsidRPr="00DC6006" w:rsidRDefault="00384474" w:rsidP="00384474">
            <w:pPr>
              <w:spacing w:after="200" w:line="276" w:lineRule="auto"/>
              <w:jc w:val="both"/>
              <w:rPr>
                <w:rFonts w:ascii="Times New Roman" w:hAnsi="Times New Roman" w:cs="Times New Roman"/>
                <w:lang w:val="en-CM"/>
              </w:rPr>
            </w:pPr>
            <w:r>
              <w:t>Wealth</w:t>
            </w:r>
          </w:p>
        </w:tc>
        <w:tc>
          <w:tcPr>
            <w:tcW w:w="0" w:type="auto"/>
            <w:vAlign w:val="center"/>
            <w:hideMark/>
          </w:tcPr>
          <w:p w14:paraId="25521F4E" w14:textId="6A8FC81F"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5A87CB86" w14:textId="1704F1C1"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2697CBDE" w14:textId="2D967AF2"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lang w:val="en-CM"/>
              </w:rPr>
            </w:pPr>
            <w:r>
              <w:t>Moderate</w:t>
            </w:r>
          </w:p>
        </w:tc>
      </w:tr>
      <w:tr w:rsidR="00384474" w:rsidRPr="00DC6006" w14:paraId="078C08CB" w14:textId="77777777" w:rsidTr="0068484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A78105" w14:textId="2B81FF16" w:rsidR="00384474" w:rsidRPr="00DC6006" w:rsidRDefault="00384474" w:rsidP="00384474">
            <w:pPr>
              <w:spacing w:after="200" w:line="276" w:lineRule="auto"/>
              <w:jc w:val="both"/>
              <w:rPr>
                <w:rFonts w:ascii="Times New Roman" w:hAnsi="Times New Roman" w:cs="Times New Roman"/>
                <w:lang w:val="en-CM"/>
              </w:rPr>
            </w:pPr>
            <w:r>
              <w:t>ANC visits</w:t>
            </w:r>
          </w:p>
        </w:tc>
        <w:tc>
          <w:tcPr>
            <w:tcW w:w="0" w:type="auto"/>
            <w:vAlign w:val="center"/>
            <w:hideMark/>
          </w:tcPr>
          <w:p w14:paraId="0F0D6952" w14:textId="35AC1548"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108E33BA" w14:textId="4EE5146E"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3A631E3E" w14:textId="4BE16CDA"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Moderate</w:t>
            </w:r>
          </w:p>
        </w:tc>
      </w:tr>
      <w:tr w:rsidR="00384474" w:rsidRPr="00DC6006" w14:paraId="69705C11" w14:textId="77777777" w:rsidTr="00684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3A062D" w14:textId="53372F1C" w:rsidR="00384474" w:rsidRPr="00DC6006" w:rsidRDefault="00384474" w:rsidP="00384474">
            <w:pPr>
              <w:spacing w:after="200" w:line="276" w:lineRule="auto"/>
              <w:jc w:val="both"/>
              <w:rPr>
                <w:rFonts w:ascii="Times New Roman" w:hAnsi="Times New Roman" w:cs="Times New Roman"/>
                <w:lang w:val="en-CM"/>
              </w:rPr>
            </w:pPr>
            <w:r>
              <w:t>Women's education</w:t>
            </w:r>
          </w:p>
        </w:tc>
        <w:tc>
          <w:tcPr>
            <w:tcW w:w="0" w:type="auto"/>
            <w:vAlign w:val="center"/>
            <w:hideMark/>
          </w:tcPr>
          <w:p w14:paraId="270BA931" w14:textId="1F242FB6"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Not significant</w:t>
            </w:r>
          </w:p>
        </w:tc>
        <w:tc>
          <w:tcPr>
            <w:tcW w:w="0" w:type="auto"/>
            <w:vAlign w:val="center"/>
            <w:hideMark/>
          </w:tcPr>
          <w:p w14:paraId="0566832A" w14:textId="22C67460"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48C284E0" w14:textId="59E07B61"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Partial disagreement</w:t>
            </w:r>
          </w:p>
        </w:tc>
      </w:tr>
      <w:tr w:rsidR="00384474" w:rsidRPr="00DC6006" w14:paraId="4DEB84DA" w14:textId="77777777" w:rsidTr="0068484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88D816" w14:textId="174B495A" w:rsidR="00384474" w:rsidRPr="00DC6006" w:rsidRDefault="00384474" w:rsidP="00384474">
            <w:pPr>
              <w:spacing w:after="200" w:line="276" w:lineRule="auto"/>
              <w:jc w:val="both"/>
              <w:rPr>
                <w:rFonts w:ascii="Times New Roman" w:hAnsi="Times New Roman" w:cs="Times New Roman"/>
                <w:lang w:val="en-CM"/>
              </w:rPr>
            </w:pPr>
            <w:r>
              <w:t>Marital status</w:t>
            </w:r>
          </w:p>
        </w:tc>
        <w:tc>
          <w:tcPr>
            <w:tcW w:w="0" w:type="auto"/>
            <w:vAlign w:val="center"/>
            <w:hideMark/>
          </w:tcPr>
          <w:p w14:paraId="1AD68AA7" w14:textId="2EE5D192"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Not emphasized</w:t>
            </w:r>
          </w:p>
        </w:tc>
        <w:tc>
          <w:tcPr>
            <w:tcW w:w="0" w:type="auto"/>
            <w:vAlign w:val="center"/>
            <w:hideMark/>
          </w:tcPr>
          <w:p w14:paraId="3391E729" w14:textId="0640ECCD"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7F5DD619" w14:textId="560BB296"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New ML finding</w:t>
            </w:r>
          </w:p>
        </w:tc>
      </w:tr>
      <w:tr w:rsidR="00384474" w:rsidRPr="00DC6006" w14:paraId="3156F323" w14:textId="77777777" w:rsidTr="00684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547E21" w14:textId="38C5A919" w:rsidR="00384474" w:rsidRPr="00DC6006" w:rsidRDefault="00384474" w:rsidP="00384474">
            <w:pPr>
              <w:spacing w:after="200" w:line="276" w:lineRule="auto"/>
              <w:jc w:val="both"/>
              <w:rPr>
                <w:rFonts w:ascii="Times New Roman" w:hAnsi="Times New Roman" w:cs="Times New Roman"/>
                <w:lang w:val="en-CM"/>
              </w:rPr>
            </w:pPr>
            <w:r>
              <w:t>Number of children</w:t>
            </w:r>
          </w:p>
        </w:tc>
        <w:tc>
          <w:tcPr>
            <w:tcW w:w="0" w:type="auto"/>
            <w:vAlign w:val="center"/>
            <w:hideMark/>
          </w:tcPr>
          <w:p w14:paraId="47779726" w14:textId="7E22DF63"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Not emphasized</w:t>
            </w:r>
          </w:p>
        </w:tc>
        <w:tc>
          <w:tcPr>
            <w:tcW w:w="0" w:type="auto"/>
            <w:vAlign w:val="center"/>
            <w:hideMark/>
          </w:tcPr>
          <w:p w14:paraId="51EE5A81" w14:textId="3DC1A656"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4012EE90" w14:textId="12C0A56F"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New ML finding</w:t>
            </w:r>
          </w:p>
        </w:tc>
      </w:tr>
      <w:tr w:rsidR="00384474" w:rsidRPr="00DC6006" w14:paraId="5206804A" w14:textId="77777777" w:rsidTr="0068484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BA63F9" w14:textId="60B73349" w:rsidR="00384474" w:rsidRPr="00DC6006" w:rsidRDefault="00384474" w:rsidP="00384474">
            <w:pPr>
              <w:spacing w:after="200" w:line="276" w:lineRule="auto"/>
              <w:jc w:val="both"/>
              <w:rPr>
                <w:rFonts w:ascii="Times New Roman" w:hAnsi="Times New Roman" w:cs="Times New Roman"/>
                <w:lang w:val="en-CM"/>
              </w:rPr>
            </w:pPr>
            <w:r>
              <w:t>Facility FP information</w:t>
            </w:r>
          </w:p>
        </w:tc>
        <w:tc>
          <w:tcPr>
            <w:tcW w:w="0" w:type="auto"/>
            <w:vAlign w:val="center"/>
            <w:hideMark/>
          </w:tcPr>
          <w:p w14:paraId="5C9A34A0" w14:textId="3A5E0F65"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Not significant</w:t>
            </w:r>
          </w:p>
        </w:tc>
        <w:tc>
          <w:tcPr>
            <w:tcW w:w="0" w:type="auto"/>
            <w:vAlign w:val="center"/>
            <w:hideMark/>
          </w:tcPr>
          <w:p w14:paraId="22E1D0FE" w14:textId="0E986900"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4C1B6535" w14:textId="23721283"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New ML finding</w:t>
            </w:r>
          </w:p>
        </w:tc>
      </w:tr>
    </w:tbl>
    <w:p w14:paraId="49F867B2" w14:textId="77777777" w:rsidR="005F51E6" w:rsidRPr="00DC6006" w:rsidRDefault="005F51E6" w:rsidP="006A1497">
      <w:pPr>
        <w:jc w:val="both"/>
        <w:rPr>
          <w:rFonts w:ascii="Times New Roman" w:hAnsi="Times New Roman" w:cs="Times New Roman"/>
          <w:b/>
          <w:bCs/>
          <w:lang w:val="en-CM"/>
        </w:rPr>
      </w:pPr>
    </w:p>
    <w:p w14:paraId="0CD98D79" w14:textId="77777777" w:rsidR="002760F7" w:rsidRPr="00DC6006" w:rsidRDefault="002760F7" w:rsidP="002760F7">
      <w:pPr>
        <w:jc w:val="both"/>
        <w:rPr>
          <w:rFonts w:ascii="Times New Roman" w:hAnsi="Times New Roman" w:cs="Times New Roman"/>
          <w:b/>
          <w:bCs/>
          <w:lang w:val="en-CM"/>
        </w:rPr>
      </w:pPr>
      <w:r w:rsidRPr="00DC6006">
        <w:rPr>
          <w:rFonts w:ascii="Times New Roman" w:hAnsi="Times New Roman" w:cs="Times New Roman"/>
          <w:b/>
          <w:bCs/>
          <w:lang w:val="en-CM"/>
        </w:rPr>
        <w:t>3.5.6 Methodological Contribution</w:t>
      </w:r>
    </w:p>
    <w:p w14:paraId="06E6BE7E" w14:textId="77777777" w:rsidR="000F320C" w:rsidRPr="00DC6006" w:rsidRDefault="000F320C" w:rsidP="000F320C">
      <w:pPr>
        <w:jc w:val="both"/>
        <w:rPr>
          <w:rFonts w:ascii="Times New Roman" w:hAnsi="Times New Roman" w:cs="Times New Roman"/>
          <w:lang w:val="en-CM"/>
        </w:rPr>
      </w:pPr>
      <w:r w:rsidRPr="00DC6006">
        <w:rPr>
          <w:rFonts w:ascii="Times New Roman" w:hAnsi="Times New Roman" w:cs="Times New Roman"/>
          <w:lang w:val="en-CM"/>
        </w:rPr>
        <w:t>The modest predictive performance (57.0% accuracy, 53.7% weighted F1) indicates that women's decisional autonomy in family planning is influenced by factors beyond those captured in the DHS dataset. Unmeasured variables that may explain the remaining prediction gap include:</w:t>
      </w:r>
    </w:p>
    <w:p w14:paraId="5D269B8C" w14:textId="77777777" w:rsidR="000F320C" w:rsidRPr="00DC6006" w:rsidRDefault="000F320C" w:rsidP="000F320C">
      <w:pPr>
        <w:numPr>
          <w:ilvl w:val="0"/>
          <w:numId w:val="16"/>
        </w:numPr>
        <w:jc w:val="both"/>
        <w:rPr>
          <w:rFonts w:ascii="Times New Roman" w:hAnsi="Times New Roman" w:cs="Times New Roman"/>
          <w:lang w:val="en-CM"/>
        </w:rPr>
      </w:pPr>
      <w:r w:rsidRPr="00DC6006">
        <w:rPr>
          <w:rFonts w:ascii="Times New Roman" w:hAnsi="Times New Roman" w:cs="Times New Roman"/>
          <w:b/>
          <w:bCs/>
          <w:lang w:val="en-CM"/>
        </w:rPr>
        <w:t>Psychological factors:</w:t>
      </w:r>
      <w:r w:rsidRPr="00DC6006">
        <w:rPr>
          <w:rFonts w:ascii="Times New Roman" w:hAnsi="Times New Roman" w:cs="Times New Roman"/>
          <w:lang w:val="en-CM"/>
        </w:rPr>
        <w:t> Self-efficacy, attitudes toward contraception, perceived behavioral control</w:t>
      </w:r>
    </w:p>
    <w:p w14:paraId="2D2A3768" w14:textId="77777777" w:rsidR="000F320C" w:rsidRPr="00DC6006" w:rsidRDefault="000F320C" w:rsidP="000F320C">
      <w:pPr>
        <w:numPr>
          <w:ilvl w:val="0"/>
          <w:numId w:val="16"/>
        </w:numPr>
        <w:jc w:val="both"/>
        <w:rPr>
          <w:rFonts w:ascii="Times New Roman" w:hAnsi="Times New Roman" w:cs="Times New Roman"/>
          <w:lang w:val="en-CM"/>
        </w:rPr>
      </w:pPr>
      <w:r w:rsidRPr="00DC6006">
        <w:rPr>
          <w:rFonts w:ascii="Times New Roman" w:hAnsi="Times New Roman" w:cs="Times New Roman"/>
          <w:b/>
          <w:bCs/>
          <w:lang w:val="en-CM"/>
        </w:rPr>
        <w:t>Relational factors:</w:t>
      </w:r>
      <w:r w:rsidRPr="00DC6006">
        <w:rPr>
          <w:rFonts w:ascii="Times New Roman" w:hAnsi="Times New Roman" w:cs="Times New Roman"/>
          <w:lang w:val="en-CM"/>
        </w:rPr>
        <w:t> Intra-couple communication quality, exposure to coercive control, relationship satisfaction</w:t>
      </w:r>
    </w:p>
    <w:p w14:paraId="479C59B0" w14:textId="77777777" w:rsidR="000F320C" w:rsidRPr="00DC6006" w:rsidRDefault="000F320C" w:rsidP="000F320C">
      <w:pPr>
        <w:numPr>
          <w:ilvl w:val="0"/>
          <w:numId w:val="16"/>
        </w:numPr>
        <w:jc w:val="both"/>
        <w:rPr>
          <w:rFonts w:ascii="Times New Roman" w:hAnsi="Times New Roman" w:cs="Times New Roman"/>
          <w:lang w:val="en-CM"/>
        </w:rPr>
      </w:pPr>
      <w:r w:rsidRPr="00DC6006">
        <w:rPr>
          <w:rFonts w:ascii="Times New Roman" w:hAnsi="Times New Roman" w:cs="Times New Roman"/>
          <w:b/>
          <w:bCs/>
          <w:lang w:val="en-CM"/>
        </w:rPr>
        <w:t>Community-level variables:</w:t>
      </w:r>
      <w:r w:rsidRPr="00DC6006">
        <w:rPr>
          <w:rFonts w:ascii="Times New Roman" w:hAnsi="Times New Roman" w:cs="Times New Roman"/>
          <w:lang w:val="en-CM"/>
        </w:rPr>
        <w:t> Local gender norms, social support networks, cultural taboos around family planning discussion</w:t>
      </w:r>
    </w:p>
    <w:p w14:paraId="542984A9" w14:textId="77777777" w:rsidR="000F320C" w:rsidRPr="00DC6006" w:rsidRDefault="000F320C" w:rsidP="000F320C">
      <w:pPr>
        <w:numPr>
          <w:ilvl w:val="0"/>
          <w:numId w:val="16"/>
        </w:numPr>
        <w:jc w:val="both"/>
        <w:rPr>
          <w:rFonts w:ascii="Times New Roman" w:hAnsi="Times New Roman" w:cs="Times New Roman"/>
          <w:lang w:val="en-CM"/>
        </w:rPr>
      </w:pPr>
      <w:r w:rsidRPr="00DC6006">
        <w:rPr>
          <w:rFonts w:ascii="Times New Roman" w:hAnsi="Times New Roman" w:cs="Times New Roman"/>
          <w:b/>
          <w:bCs/>
          <w:lang w:val="en-CM"/>
        </w:rPr>
        <w:t>Health system factors:</w:t>
      </w:r>
      <w:r w:rsidRPr="00DC6006">
        <w:rPr>
          <w:rFonts w:ascii="Times New Roman" w:hAnsi="Times New Roman" w:cs="Times New Roman"/>
          <w:lang w:val="en-CM"/>
        </w:rPr>
        <w:t> Quality of counseling received, provider bias, waiting times</w:t>
      </w:r>
    </w:p>
    <w:p w14:paraId="04BE2339" w14:textId="2B805ADC" w:rsidR="000F320C" w:rsidRPr="00DC6006" w:rsidRDefault="000F320C" w:rsidP="00EF35B7">
      <w:pPr>
        <w:jc w:val="both"/>
        <w:rPr>
          <w:rFonts w:ascii="Times New Roman" w:hAnsi="Times New Roman" w:cs="Times New Roman"/>
          <w:lang w:val="en-CM"/>
        </w:rPr>
      </w:pPr>
      <w:r w:rsidRPr="00DC6006">
        <w:rPr>
          <w:rFonts w:ascii="Times New Roman" w:hAnsi="Times New Roman" w:cs="Times New Roman"/>
          <w:lang w:val="en-CM"/>
        </w:rPr>
        <w:t>This finding underscores the value of mixed-methods research that combines quantitative survey analysis with qualitative exploration of decision-making processes. The 57% accuracy aligns with recent DHS-based ML studies, which have reported accuracy ranges of 55-73% for reproductive health outcomes (Melaku et al., 2025), suggesting that predicting human decision-making from survey data inherently has limitations.</w:t>
      </w:r>
    </w:p>
    <w:p w14:paraId="3EC43BEF" w14:textId="77777777" w:rsidR="00E173BB" w:rsidRPr="00DC6006" w:rsidRDefault="00000000" w:rsidP="00A12B1A">
      <w:pPr>
        <w:pStyle w:val="Heading1"/>
        <w:rPr>
          <w:rFonts w:ascii="Times New Roman" w:hAnsi="Times New Roman" w:cs="Times New Roman"/>
          <w:sz w:val="22"/>
          <w:szCs w:val="22"/>
        </w:rPr>
      </w:pPr>
      <w:r w:rsidRPr="00DC6006">
        <w:rPr>
          <w:rFonts w:ascii="Times New Roman" w:hAnsi="Times New Roman" w:cs="Times New Roman"/>
          <w:color w:val="003366"/>
          <w:sz w:val="22"/>
          <w:szCs w:val="22"/>
        </w:rPr>
        <w:lastRenderedPageBreak/>
        <w:t>4. DISCUSSION</w:t>
      </w:r>
    </w:p>
    <w:p w14:paraId="41646E8C" w14:textId="505B7E9A" w:rsidR="000F320C" w:rsidRPr="00DC6006" w:rsidRDefault="000F320C" w:rsidP="000F320C">
      <w:pPr>
        <w:spacing w:after="120"/>
        <w:jc w:val="both"/>
        <w:rPr>
          <w:rFonts w:ascii="Times New Roman" w:hAnsi="Times New Roman" w:cs="Times New Roman"/>
        </w:rPr>
      </w:pPr>
      <w:r w:rsidRPr="00DC6006">
        <w:rPr>
          <w:rFonts w:ascii="Times New Roman" w:hAnsi="Times New Roman" w:cs="Times New Roman"/>
          <w:lang w:val="en-CM"/>
        </w:rPr>
        <w:t>This study examined the factors associated with family planning decisional autonomy among 1,533 married, non-pregnant women in Cameroon using the 2018 DHS-7 data, employing a multinomial logistic regression framework that distinguishes between woman-alone, husband-alone, and joint decision-making categories. The key findings reveal that </w:t>
      </w:r>
      <w:r w:rsidRPr="00DC6006">
        <w:rPr>
          <w:rFonts w:ascii="Times New Roman" w:hAnsi="Times New Roman" w:cs="Times New Roman"/>
          <w:b/>
          <w:bCs/>
          <w:lang w:val="en-CM"/>
        </w:rPr>
        <w:t>husband's education, women's age, women's employment status, partner's fertility preferences, ANC attendance, and regional location</w:t>
      </w:r>
      <w:r w:rsidRPr="00DC6006">
        <w:rPr>
          <w:rFonts w:ascii="Times New Roman" w:hAnsi="Times New Roman" w:cs="Times New Roman"/>
          <w:lang w:val="en-CM"/>
        </w:rPr>
        <w:t> are the most robust independent predictors of a woman's decisional position.</w:t>
      </w:r>
    </w:p>
    <w:p w14:paraId="44F1DABC" w14:textId="77777777" w:rsidR="000F320C" w:rsidRPr="00DC6006" w:rsidRDefault="000F320C" w:rsidP="000F320C">
      <w:pPr>
        <w:spacing w:after="120"/>
        <w:jc w:val="both"/>
        <w:rPr>
          <w:rFonts w:ascii="Times New Roman" w:hAnsi="Times New Roman" w:cs="Times New Roman"/>
          <w:lang w:val="en-CM"/>
        </w:rPr>
      </w:pPr>
      <w:r w:rsidRPr="00DC6006">
        <w:rPr>
          <w:rFonts w:ascii="Times New Roman" w:hAnsi="Times New Roman" w:cs="Times New Roman"/>
          <w:lang w:val="en-CM"/>
        </w:rPr>
        <w:t>The finding that 26.0% of women decide alone on family planning while 16.6% report the husband as the sole decision-maker and 57.3% report joint decision-making represents a more favorable distribution than previously documented in some sub-Saharan African contexts. The preponderance of joint decision-making may reflect the culturally negotiated nature of contraceptive use in Cameroon, where male partner involvement is normatively expected.</w:t>
      </w:r>
    </w:p>
    <w:p w14:paraId="2BC262EE" w14:textId="0DFE8329" w:rsidR="00E872C4" w:rsidRPr="00DC6006" w:rsidRDefault="00E872C4" w:rsidP="000F320C">
      <w:pPr>
        <w:spacing w:after="120"/>
        <w:jc w:val="both"/>
        <w:rPr>
          <w:rFonts w:ascii="Times New Roman" w:hAnsi="Times New Roman" w:cs="Times New Roman"/>
          <w:lang w:val="en-CM"/>
        </w:rPr>
      </w:pPr>
      <w:r w:rsidRPr="00DC6006">
        <w:rPr>
          <w:rFonts w:ascii="Times New Roman" w:hAnsi="Times New Roman" w:cs="Times New Roman"/>
        </w:rPr>
        <w:t>The finding that cohabiting women were significantly less likely to experience husband-only decision-making (RRR=0.382) challenges assumptions that formal marriage universally benefits women's autonomy. While formal marriage provides legal protections, it may also reinforce traditional gender hierarchies where husbands are positioned as primary decision-makers. This finding is consistent with research suggesting that cohabiting unions may offer more flexible, negotiated decision-making dynamics without the entrenched gender roles sometimes associated with formal marriage. Future research should explore whether this pattern holds across different cultural contexts within Cameroon.</w:t>
      </w:r>
    </w:p>
    <w:p w14:paraId="0D612B07" w14:textId="77777777" w:rsidR="000F320C" w:rsidRPr="00DC6006" w:rsidRDefault="000F320C" w:rsidP="000F320C">
      <w:pPr>
        <w:spacing w:after="120"/>
        <w:jc w:val="both"/>
        <w:rPr>
          <w:rFonts w:ascii="Times New Roman" w:hAnsi="Times New Roman" w:cs="Times New Roman"/>
          <w:lang w:val="en-CM"/>
        </w:rPr>
      </w:pPr>
      <w:r w:rsidRPr="00DC6006">
        <w:rPr>
          <w:rFonts w:ascii="Times New Roman" w:hAnsi="Times New Roman" w:cs="Times New Roman"/>
          <w:b/>
          <w:bCs/>
          <w:lang w:val="en-CM"/>
        </w:rPr>
        <w:t>Husband's education</w:t>
      </w:r>
      <w:r w:rsidRPr="00DC6006">
        <w:rPr>
          <w:rFonts w:ascii="Times New Roman" w:hAnsi="Times New Roman" w:cs="Times New Roman"/>
          <w:lang w:val="en-CM"/>
        </w:rPr>
        <w:t> emerged as the strongest predictor of joint decision-making, with women whose husbands had primary, secondary, or higher education being approximately 2.6 to 2.9 times more likely to report shared decision-making compared to those whose husbands had no education. Notably, women's own education did not show significant association with joint decision-making. This finding underscores the critical importance of male educational attainment for facilitating couple communication about family planning, a dimension often overlooked in women-centered interventions. Interventions that exclusively target women may have limited success if male partners lack the educational background to engage in shared decision-making.</w:t>
      </w:r>
    </w:p>
    <w:p w14:paraId="63BC5F04" w14:textId="77777777" w:rsidR="000F320C" w:rsidRPr="00DC6006" w:rsidRDefault="000F320C" w:rsidP="000F320C">
      <w:pPr>
        <w:spacing w:after="120"/>
        <w:jc w:val="both"/>
        <w:rPr>
          <w:rFonts w:ascii="Times New Roman" w:hAnsi="Times New Roman" w:cs="Times New Roman"/>
          <w:lang w:val="en-CM"/>
        </w:rPr>
      </w:pPr>
      <w:r w:rsidRPr="00DC6006">
        <w:rPr>
          <w:rFonts w:ascii="Times New Roman" w:hAnsi="Times New Roman" w:cs="Times New Roman"/>
          <w:b/>
          <w:bCs/>
          <w:lang w:val="en-CM"/>
        </w:rPr>
        <w:t>Partner's desire for more children</w:t>
      </w:r>
      <w:r w:rsidRPr="00DC6006">
        <w:rPr>
          <w:rFonts w:ascii="Times New Roman" w:hAnsi="Times New Roman" w:cs="Times New Roman"/>
          <w:lang w:val="en-CM"/>
        </w:rPr>
        <w:t> was associated with 67% lower likelihood of joint decision-making (RRR=0.333, 95%CI: 0.244–0.456, p&lt;0.001), representing one of the strongest effect sizes in the model. This finding is consistent with research in Mozambique and other sub-Saharan African countries showing that husbands' pronatalist preferences substantially constrain women's ability to participate in shared reproductive decisions. When male partners desire additional children, shared decision-making becomes significantly less feasible, and decisions likely default to either partner alone. This underscores the critical importance of including male partners in family planning interventions and addressing fertility preference discordance within couples.</w:t>
      </w:r>
    </w:p>
    <w:p w14:paraId="4C96147D" w14:textId="77777777" w:rsidR="000F320C" w:rsidRPr="00DC6006" w:rsidRDefault="000F320C" w:rsidP="000F320C">
      <w:pPr>
        <w:spacing w:after="120"/>
        <w:jc w:val="both"/>
        <w:rPr>
          <w:rFonts w:ascii="Times New Roman" w:hAnsi="Times New Roman" w:cs="Times New Roman"/>
          <w:lang w:val="en-CM"/>
        </w:rPr>
      </w:pPr>
      <w:r w:rsidRPr="00DC6006">
        <w:rPr>
          <w:rFonts w:ascii="Times New Roman" w:hAnsi="Times New Roman" w:cs="Times New Roman"/>
          <w:b/>
          <w:bCs/>
          <w:lang w:val="en-CM"/>
        </w:rPr>
        <w:t>Women's employment</w:t>
      </w:r>
      <w:r w:rsidRPr="00DC6006">
        <w:rPr>
          <w:rFonts w:ascii="Times New Roman" w:hAnsi="Times New Roman" w:cs="Times New Roman"/>
          <w:lang w:val="en-CM"/>
        </w:rPr>
        <w:t> was consistently protective against both husband-only (RRR=0.612, p&lt;0.05) and joint decision-making (RRR=0.638, p&lt;0.01). This finding is consistent with extensive literature demonstrating that economic independence improves women's control over their reproductive choices by increasing their bargaining position within the household (Demissie et al., 2022; Asmamaw et al., 2024). The finding that working women are less likely to engage in joint decision-making suggests that economic independence may enable women to make independent decisions rather than sharing power or ceding control to partners.</w:t>
      </w:r>
    </w:p>
    <w:p w14:paraId="349CD8CD" w14:textId="77777777" w:rsidR="000F320C" w:rsidRPr="00DC6006" w:rsidRDefault="000F320C" w:rsidP="000F320C">
      <w:pPr>
        <w:spacing w:after="120"/>
        <w:jc w:val="both"/>
        <w:rPr>
          <w:rFonts w:ascii="Times New Roman" w:hAnsi="Times New Roman" w:cs="Times New Roman"/>
          <w:lang w:val="en-CM"/>
        </w:rPr>
      </w:pPr>
      <w:r w:rsidRPr="00DC6006">
        <w:rPr>
          <w:rFonts w:ascii="Times New Roman" w:hAnsi="Times New Roman" w:cs="Times New Roman"/>
          <w:b/>
          <w:bCs/>
          <w:lang w:val="en-CM"/>
        </w:rPr>
        <w:lastRenderedPageBreak/>
        <w:t>Women's age</w:t>
      </w:r>
      <w:r w:rsidRPr="00DC6006">
        <w:rPr>
          <w:rFonts w:ascii="Times New Roman" w:hAnsi="Times New Roman" w:cs="Times New Roman"/>
          <w:lang w:val="en-CM"/>
        </w:rPr>
        <w:t> showed a protective pattern against husband-only decision-making, with women aged 25-29, 35-39, and 40-44 having 64-68% lower risk compared to adolescents aged 15-19. This suggests that as women age and gain life experience, they acquire greater decisional autonomy relative to their husbands, regardless of other socioeconomic factors.</w:t>
      </w:r>
    </w:p>
    <w:p w14:paraId="0035FEB4" w14:textId="77777777" w:rsidR="000F320C" w:rsidRPr="00DC6006" w:rsidRDefault="000F320C" w:rsidP="000F320C">
      <w:pPr>
        <w:spacing w:after="120"/>
        <w:jc w:val="both"/>
        <w:rPr>
          <w:rFonts w:ascii="Times New Roman" w:hAnsi="Times New Roman" w:cs="Times New Roman"/>
          <w:lang w:val="en-CM"/>
        </w:rPr>
      </w:pPr>
      <w:r w:rsidRPr="00DC6006">
        <w:rPr>
          <w:rFonts w:ascii="Times New Roman" w:hAnsi="Times New Roman" w:cs="Times New Roman"/>
          <w:b/>
          <w:bCs/>
          <w:lang w:val="en-CM"/>
        </w:rPr>
        <w:t>No ANC attendance</w:t>
      </w:r>
      <w:r w:rsidRPr="00DC6006">
        <w:rPr>
          <w:rFonts w:ascii="Times New Roman" w:hAnsi="Times New Roman" w:cs="Times New Roman"/>
          <w:lang w:val="en-CM"/>
        </w:rPr>
        <w:t> was associated with 3.2 times higher risk of husband-only decision-making (RRR=3.216, p&lt;0.05), suggesting that complete disengagement from the healthcare system is associated with male-dominated family planning decisions. This finding has important programmatic implications: health facilities that provide ANC services may serve as critical entry points for family planning counseling that empowers women.</w:t>
      </w:r>
    </w:p>
    <w:p w14:paraId="3278E4C8" w14:textId="16E73FD5" w:rsidR="000F320C" w:rsidRPr="00DC6006" w:rsidRDefault="000F320C" w:rsidP="000F320C">
      <w:pPr>
        <w:spacing w:after="120"/>
        <w:jc w:val="both"/>
        <w:rPr>
          <w:rFonts w:ascii="Times New Roman" w:hAnsi="Times New Roman" w:cs="Times New Roman"/>
          <w:lang w:val="en-CM"/>
        </w:rPr>
      </w:pPr>
      <w:r w:rsidRPr="00DC6006">
        <w:rPr>
          <w:rFonts w:ascii="Times New Roman" w:hAnsi="Times New Roman" w:cs="Times New Roman"/>
          <w:lang w:val="en-CM"/>
        </w:rPr>
        <w:t>The substantial regional variations observed</w:t>
      </w:r>
      <w:r w:rsidR="00E872C4" w:rsidRPr="00DC6006">
        <w:rPr>
          <w:rFonts w:ascii="Times New Roman" w:hAnsi="Times New Roman" w:cs="Times New Roman"/>
          <w:lang w:val="en-CM"/>
        </w:rPr>
        <w:t xml:space="preserve"> </w:t>
      </w:r>
      <w:r w:rsidRPr="00DC6006">
        <w:rPr>
          <w:rFonts w:ascii="Times New Roman" w:hAnsi="Times New Roman" w:cs="Times New Roman"/>
          <w:lang w:val="en-CM"/>
        </w:rPr>
        <w:t>with the North region showing elevated husband-only decisions (RRR=4.005), the North-West region showing elevated risks for both patterns (husband-only: RRR=5.430; joint: RRR=5.090), and the West, Centre, and Douala regions showing elevated joint decisions (RRR=2.446–2.995)</w:t>
      </w:r>
      <w:r w:rsidR="00E872C4" w:rsidRPr="00DC6006">
        <w:rPr>
          <w:rFonts w:ascii="Times New Roman" w:hAnsi="Times New Roman" w:cs="Times New Roman"/>
          <w:lang w:val="en-CM"/>
        </w:rPr>
        <w:t xml:space="preserve"> </w:t>
      </w:r>
      <w:r w:rsidRPr="00DC6006">
        <w:rPr>
          <w:rFonts w:ascii="Times New Roman" w:hAnsi="Times New Roman" w:cs="Times New Roman"/>
          <w:lang w:val="en-CM"/>
        </w:rPr>
        <w:t>highlight the need for context-specific interventions that account for local cultural norms and practices.</w:t>
      </w:r>
    </w:p>
    <w:p w14:paraId="549BD85F" w14:textId="77777777" w:rsidR="000F320C" w:rsidRPr="00DC6006" w:rsidRDefault="000F320C" w:rsidP="00A12B1A">
      <w:pPr>
        <w:spacing w:after="120"/>
        <w:jc w:val="both"/>
        <w:rPr>
          <w:rFonts w:ascii="Times New Roman" w:hAnsi="Times New Roman" w:cs="Times New Roman"/>
        </w:rPr>
      </w:pPr>
    </w:p>
    <w:p w14:paraId="7546DA09" w14:textId="77777777" w:rsidR="00E173BB" w:rsidRPr="00DC6006" w:rsidRDefault="00000000" w:rsidP="00A12B1A">
      <w:pPr>
        <w:pStyle w:val="Heading2"/>
        <w:rPr>
          <w:rFonts w:ascii="Times New Roman" w:hAnsi="Times New Roman" w:cs="Times New Roman"/>
          <w:sz w:val="22"/>
          <w:szCs w:val="22"/>
        </w:rPr>
      </w:pPr>
      <w:r w:rsidRPr="00DC6006">
        <w:rPr>
          <w:rFonts w:ascii="Times New Roman" w:hAnsi="Times New Roman" w:cs="Times New Roman"/>
          <w:color w:val="000000"/>
          <w:sz w:val="22"/>
          <w:szCs w:val="22"/>
        </w:rPr>
        <w:t>4.1 Limitations</w:t>
      </w:r>
    </w:p>
    <w:p w14:paraId="3A279271" w14:textId="77777777" w:rsidR="00E173BB" w:rsidRPr="00DC6006" w:rsidRDefault="00000000" w:rsidP="00A12B1A">
      <w:pPr>
        <w:spacing w:after="120"/>
        <w:jc w:val="both"/>
        <w:rPr>
          <w:rFonts w:ascii="Times New Roman" w:hAnsi="Times New Roman" w:cs="Times New Roman"/>
        </w:rPr>
      </w:pPr>
      <w:r w:rsidRPr="00DC6006">
        <w:rPr>
          <w:rFonts w:ascii="Times New Roman" w:hAnsi="Times New Roman" w:cs="Times New Roman"/>
        </w:rPr>
        <w:t>This study has several limitations. The cross-sectional design of the DHS precludes causal inference - associations identified reflect correlations that must be interpreted cautiously. The domestic violence module, which was administered to a subsample of women, could not be included due to high missingness, potentially omitting an important determinant of reproductive coercion. The household decision-making variables (v743a-f) were also not included as independent variables given their conceptual proximity to the outcome, though future research might examine them as mediators. Finally, this analysis focused on the individual woman record file; cluster-level variables that might justify a multilevel modelling approach were not explored.</w:t>
      </w:r>
    </w:p>
    <w:p w14:paraId="15A85748" w14:textId="77777777" w:rsidR="002760F7" w:rsidRPr="00DC6006" w:rsidRDefault="002760F7" w:rsidP="002760F7">
      <w:pPr>
        <w:spacing w:after="120"/>
        <w:jc w:val="both"/>
        <w:rPr>
          <w:rFonts w:ascii="Times New Roman" w:hAnsi="Times New Roman" w:cs="Times New Roman"/>
          <w:b/>
          <w:bCs/>
          <w:lang w:val="en-CM"/>
        </w:rPr>
      </w:pPr>
      <w:r w:rsidRPr="00DC6006">
        <w:rPr>
          <w:rFonts w:ascii="Times New Roman" w:hAnsi="Times New Roman" w:cs="Times New Roman"/>
          <w:b/>
          <w:bCs/>
          <w:lang w:val="en-CM"/>
        </w:rPr>
        <w:t>4.2 Comparison of Statistical and Machine Learning Approaches</w:t>
      </w:r>
    </w:p>
    <w:p w14:paraId="023FFB87"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lang w:val="en-CM"/>
        </w:rPr>
        <w:t>The complementary application of multinomial logistic regression and machine learning algorithms in this study offers several methodological insights.</w:t>
      </w:r>
    </w:p>
    <w:p w14:paraId="6BA12024"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lang w:val="en-CM"/>
        </w:rPr>
        <w:t>First, </w:t>
      </w:r>
      <w:r w:rsidRPr="00DC6006">
        <w:rPr>
          <w:rFonts w:ascii="Times New Roman" w:hAnsi="Times New Roman" w:cs="Times New Roman"/>
          <w:b/>
          <w:bCs/>
          <w:lang w:val="en-CM"/>
        </w:rPr>
        <w:t>convergent validity</w:t>
      </w:r>
      <w:r w:rsidRPr="00DC6006">
        <w:rPr>
          <w:rFonts w:ascii="Times New Roman" w:hAnsi="Times New Roman" w:cs="Times New Roman"/>
          <w:lang w:val="en-CM"/>
        </w:rPr>
        <w:t> was observed for key predictors. Region, husband's education, partner's fertility preferences, and women's employment status were identified as important by both analytical approaches, providing robust evidence for these factors as consistent determinants of decisional autonomy regardless of analytical method.</w:t>
      </w:r>
    </w:p>
    <w:p w14:paraId="1F5AE477"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lang w:val="en-CM"/>
        </w:rPr>
        <w:t>Second, </w:t>
      </w:r>
      <w:r w:rsidRPr="00DC6006">
        <w:rPr>
          <w:rFonts w:ascii="Times New Roman" w:hAnsi="Times New Roman" w:cs="Times New Roman"/>
          <w:b/>
          <w:bCs/>
          <w:lang w:val="en-CM"/>
        </w:rPr>
        <w:t>divergence</w:t>
      </w:r>
      <w:r w:rsidRPr="00DC6006">
        <w:rPr>
          <w:rFonts w:ascii="Times New Roman" w:hAnsi="Times New Roman" w:cs="Times New Roman"/>
          <w:lang w:val="en-CM"/>
        </w:rPr>
        <w:t> between methods revealed important nuances. Women's education and current contraceptive use appeared in SHAP top features but were not significant in regression, suggesting that these factors may have complex, non-linear relationships with decisional autonomy that linear models fail to capture. This highlights the value of ML as a complementary tool for identifying patterns that warrant further investigation.</w:t>
      </w:r>
    </w:p>
    <w:p w14:paraId="7CFB7C79"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lang w:val="en-CM"/>
        </w:rPr>
        <w:t>Third, the modest predictive performance of even the best machine learning model (57.0% accuracy) suggests that women's reproductive decision-making autonomy is inherently complex and multideterminantal. This finding aligns with recent DHS-based ML studies in similar contexts, which have reported accuracy ranges of 55-73% for reproductive health outcomes (Melaku et al., 2025).</w:t>
      </w:r>
    </w:p>
    <w:p w14:paraId="56E32697"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lang w:val="en-CM"/>
        </w:rPr>
        <w:lastRenderedPageBreak/>
        <w:t>Fourth, the confusion matrix analysis revealed that joint decision-making was more accurately predicted (80.7% correct) than woman-alone (29.1% correct) or partner-alone decisions (19.6% correct). This suggests that the factors enabling shared decision-making are more readily captured by survey data than those enabling independent decision-making by either partner. Independent decision-making may be influenced by more subtle, unmeasured psychological factors such as self-efficacy, personal values, and past experiences with healthcare providers.</w:t>
      </w:r>
    </w:p>
    <w:p w14:paraId="34786E67" w14:textId="0769D5E9" w:rsidR="002760F7" w:rsidRPr="00DC6006" w:rsidRDefault="002760F7" w:rsidP="00A12B1A">
      <w:pPr>
        <w:spacing w:after="120"/>
        <w:jc w:val="both"/>
        <w:rPr>
          <w:rFonts w:ascii="Times New Roman" w:hAnsi="Times New Roman" w:cs="Times New Roman"/>
          <w:lang w:val="en-CM"/>
        </w:rPr>
      </w:pPr>
      <w:r w:rsidRPr="00DC6006">
        <w:rPr>
          <w:rFonts w:ascii="Times New Roman" w:hAnsi="Times New Roman" w:cs="Times New Roman"/>
          <w:lang w:val="en-CM"/>
        </w:rPr>
        <w:t>.</w:t>
      </w:r>
    </w:p>
    <w:p w14:paraId="1B29C69B" w14:textId="77777777" w:rsidR="00E173BB" w:rsidRPr="00DC6006" w:rsidRDefault="00000000" w:rsidP="00A12B1A">
      <w:pPr>
        <w:pStyle w:val="Heading1"/>
        <w:rPr>
          <w:rFonts w:ascii="Times New Roman" w:hAnsi="Times New Roman" w:cs="Times New Roman"/>
          <w:sz w:val="22"/>
          <w:szCs w:val="22"/>
        </w:rPr>
      </w:pPr>
      <w:r w:rsidRPr="00DC6006">
        <w:rPr>
          <w:rFonts w:ascii="Times New Roman" w:hAnsi="Times New Roman" w:cs="Times New Roman"/>
          <w:color w:val="003366"/>
          <w:sz w:val="22"/>
          <w:szCs w:val="22"/>
        </w:rPr>
        <w:t>5. CONCLUSION</w:t>
      </w:r>
    </w:p>
    <w:p w14:paraId="08F77FB1" w14:textId="3D1D3FEB"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lang w:val="en-CM"/>
        </w:rPr>
        <w:t>This study demonstrates that women's family planning decisional autonomy in Cameroon is shaped by an interplay of individual, interpersonal, and institutional factors. </w:t>
      </w:r>
      <w:r w:rsidRPr="00DC6006">
        <w:rPr>
          <w:rFonts w:ascii="Times New Roman" w:hAnsi="Times New Roman" w:cs="Times New Roman"/>
          <w:b/>
          <w:bCs/>
          <w:lang w:val="en-CM"/>
        </w:rPr>
        <w:t>Husband's education, women's age, women's employment, partner's fertility preferences, ANC attendance, and regional location</w:t>
      </w:r>
      <w:r w:rsidRPr="00DC6006">
        <w:rPr>
          <w:rFonts w:ascii="Times New Roman" w:hAnsi="Times New Roman" w:cs="Times New Roman"/>
          <w:lang w:val="en-CM"/>
        </w:rPr>
        <w:t> are independently associated with the locus of reproductive decision-making. The substantial regional variations observed highlight the need for context-specific interventions that account for local cultural norms and practices.</w:t>
      </w:r>
    </w:p>
    <w:p w14:paraId="19EA55E3"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lang w:val="en-CM"/>
        </w:rPr>
        <w:t>The findings point to several concrete policy implications:</w:t>
      </w:r>
    </w:p>
    <w:p w14:paraId="4DED9BDD"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b/>
          <w:bCs/>
          <w:lang w:val="en-CM"/>
        </w:rPr>
        <w:t>First</w:t>
      </w:r>
      <w:r w:rsidRPr="00DC6006">
        <w:rPr>
          <w:rFonts w:ascii="Times New Roman" w:hAnsi="Times New Roman" w:cs="Times New Roman"/>
          <w:lang w:val="en-CM"/>
        </w:rPr>
        <w:t>, interventions should recognize that husbands' education is a critical determinant of joint decision-making. Family planning programs should consider male educational components or target couples rather than women alone.</w:t>
      </w:r>
    </w:p>
    <w:p w14:paraId="2F81422E"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b/>
          <w:bCs/>
          <w:lang w:val="en-CM"/>
        </w:rPr>
        <w:t>Second</w:t>
      </w:r>
      <w:r w:rsidRPr="00DC6006">
        <w:rPr>
          <w:rFonts w:ascii="Times New Roman" w:hAnsi="Times New Roman" w:cs="Times New Roman"/>
          <w:lang w:val="en-CM"/>
        </w:rPr>
        <w:t>, male partner engagement strategies are essential, particularly addressing fertility preference discordance within couples. The strong negative association between partners wanting more children and joint decision-making suggests that couple-based counseling on family size preferences could facilitate shared decision-making.</w:t>
      </w:r>
    </w:p>
    <w:p w14:paraId="0CD4B0D6"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b/>
          <w:bCs/>
          <w:lang w:val="en-CM"/>
        </w:rPr>
        <w:t>Third</w:t>
      </w:r>
      <w:r w:rsidRPr="00DC6006">
        <w:rPr>
          <w:rFonts w:ascii="Times New Roman" w:hAnsi="Times New Roman" w:cs="Times New Roman"/>
          <w:lang w:val="en-CM"/>
        </w:rPr>
        <w:t>, economic empowerment programs targeting married women of reproductive age can enhance women's negotiating power within the household. The protective effect of women's employment against husband-only decisions supports continued investment in women's economic opportunities.</w:t>
      </w:r>
    </w:p>
    <w:p w14:paraId="5690B837"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b/>
          <w:bCs/>
          <w:lang w:val="en-CM"/>
        </w:rPr>
        <w:t>Fourth</w:t>
      </w:r>
      <w:r w:rsidRPr="00DC6006">
        <w:rPr>
          <w:rFonts w:ascii="Times New Roman" w:hAnsi="Times New Roman" w:cs="Times New Roman"/>
          <w:lang w:val="en-CM"/>
        </w:rPr>
        <w:t>, health facilities should systematically provide family planning counseling to all women who attend ANC services, building on the protective association observed between ANC attendance and reduced husband-only decision-making.</w:t>
      </w:r>
    </w:p>
    <w:p w14:paraId="08F7F1D9"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b/>
          <w:bCs/>
          <w:lang w:val="en-CM"/>
        </w:rPr>
        <w:t>Fifth</w:t>
      </w:r>
      <w:r w:rsidRPr="00DC6006">
        <w:rPr>
          <w:rFonts w:ascii="Times New Roman" w:hAnsi="Times New Roman" w:cs="Times New Roman"/>
          <w:lang w:val="en-CM"/>
        </w:rPr>
        <w:t>, regional targeting of interventions is essential, with particular attention to the North and North-West regions (elevated husband-only decisions) and the West, Centre, and Douala regions (elevated joint decisions). Different regions may require different intervention strategies based on their dominant decision-making patterns.</w:t>
      </w:r>
    </w:p>
    <w:p w14:paraId="507A39C3" w14:textId="53597F95" w:rsidR="00E872C4" w:rsidRPr="00DC6006" w:rsidRDefault="00E872C4" w:rsidP="006A5E77">
      <w:pPr>
        <w:spacing w:after="120"/>
        <w:jc w:val="both"/>
        <w:rPr>
          <w:rFonts w:ascii="Times New Roman" w:hAnsi="Times New Roman" w:cs="Times New Roman"/>
          <w:lang w:val="en-CM"/>
        </w:rPr>
      </w:pPr>
      <w:r w:rsidRPr="00DC6006">
        <w:rPr>
          <w:rFonts w:ascii="Times New Roman" w:hAnsi="Times New Roman" w:cs="Times New Roman"/>
          <w:b/>
          <w:bCs/>
        </w:rPr>
        <w:t>Lastly,</w:t>
      </w:r>
      <w:r w:rsidRPr="00DC6006">
        <w:rPr>
          <w:rFonts w:ascii="Times New Roman" w:hAnsi="Times New Roman" w:cs="Times New Roman"/>
        </w:rPr>
        <w:t xml:space="preserve"> Marital status emerged as a significant predictor of decision-making patterns, with cohabiting women having substantially lower risk of husband-only decisions compared to formally married women (RRR=0.382, p&lt;0.001). This suggests that interventions promoting women's reproductive autonomy should not assume that formal marriage is protective; rather, all union types require targeted support for equitable decision-making.</w:t>
      </w:r>
    </w:p>
    <w:p w14:paraId="2B05B979" w14:textId="77777777" w:rsidR="006A5E77" w:rsidRPr="00DC6006" w:rsidRDefault="006A5E77" w:rsidP="006A5E77">
      <w:pPr>
        <w:spacing w:after="120"/>
        <w:jc w:val="both"/>
        <w:rPr>
          <w:rFonts w:ascii="Times New Roman" w:hAnsi="Times New Roman" w:cs="Times New Roman"/>
          <w:lang w:val="en-CM"/>
        </w:rPr>
      </w:pPr>
      <w:r w:rsidRPr="00DC6006">
        <w:rPr>
          <w:rFonts w:ascii="Times New Roman" w:hAnsi="Times New Roman" w:cs="Times New Roman"/>
          <w:lang w:val="en-CM"/>
        </w:rPr>
        <w:t xml:space="preserve">The complementary application of multinomial logistic regression and machine learning algorithms strengthens confidence in the identified determinants, with both approaches converging on region, </w:t>
      </w:r>
      <w:r w:rsidRPr="00DC6006">
        <w:rPr>
          <w:rFonts w:ascii="Times New Roman" w:hAnsi="Times New Roman" w:cs="Times New Roman"/>
          <w:lang w:val="en-CM"/>
        </w:rPr>
        <w:lastRenderedPageBreak/>
        <w:t>husband's education, partner's fertility preferences, and women's employment as the most robust predictors. The modest predictive performance of machine learning models (57.0% accuracy) suggests that future research should incorporate additional psychological, relational, and community-level variables not captured in standard DHS surveys.</w:t>
      </w:r>
    </w:p>
    <w:p w14:paraId="15A90DCF" w14:textId="77777777" w:rsidR="006A5E77" w:rsidRDefault="006A5E77" w:rsidP="006A5E77">
      <w:pPr>
        <w:spacing w:after="120"/>
        <w:jc w:val="both"/>
        <w:rPr>
          <w:rFonts w:ascii="Times New Roman" w:hAnsi="Times New Roman" w:cs="Times New Roman"/>
          <w:lang w:val="en-CM"/>
        </w:rPr>
      </w:pPr>
      <w:r w:rsidRPr="00DC6006">
        <w:rPr>
          <w:rFonts w:ascii="Times New Roman" w:hAnsi="Times New Roman" w:cs="Times New Roman"/>
          <w:lang w:val="en-CM"/>
        </w:rPr>
        <w:t>Future research should examine the mediating role of intra-couple communication on the relationship between socioeconomic factors and decisional autonomy, and should consider multilevel modeling approaches that account for community-level variation in gender norms. Longitudinal studies tracking changes in autonomy following educational or economic interventions would also be valuable for establishing causal relationships.</w:t>
      </w:r>
    </w:p>
    <w:p w14:paraId="57CAAC41" w14:textId="77777777" w:rsidR="00791826" w:rsidRDefault="00791826" w:rsidP="006A5E77">
      <w:pPr>
        <w:spacing w:after="120"/>
        <w:jc w:val="both"/>
        <w:rPr>
          <w:rFonts w:ascii="Times New Roman" w:hAnsi="Times New Roman" w:cs="Times New Roman"/>
          <w:lang w:val="en-CM"/>
        </w:rPr>
      </w:pPr>
    </w:p>
    <w:p w14:paraId="2F6CDFBA" w14:textId="17C797A2" w:rsidR="00791826" w:rsidRPr="00791826" w:rsidRDefault="00791826" w:rsidP="006A5E77">
      <w:pPr>
        <w:spacing w:after="120"/>
        <w:jc w:val="both"/>
        <w:rPr>
          <w:rFonts w:ascii="Times New Roman" w:hAnsi="Times New Roman" w:cs="Times New Roman"/>
          <w:b/>
          <w:bCs/>
          <w:lang w:val="en-CM"/>
        </w:rPr>
      </w:pPr>
      <w:r>
        <w:rPr>
          <w:rFonts w:ascii="Times New Roman" w:hAnsi="Times New Roman" w:cs="Times New Roman"/>
          <w:b/>
          <w:bCs/>
          <w:lang w:val="en-CM"/>
        </w:rPr>
        <w:t>RESOURCES</w:t>
      </w:r>
    </w:p>
    <w:p w14:paraId="02E3552A" w14:textId="538A666E" w:rsidR="00791826" w:rsidRDefault="00791826" w:rsidP="006A5E77">
      <w:pPr>
        <w:spacing w:after="120"/>
        <w:jc w:val="both"/>
        <w:rPr>
          <w:rFonts w:ascii="Times New Roman" w:hAnsi="Times New Roman" w:cs="Times New Roman"/>
          <w:lang w:val="en-CM"/>
        </w:rPr>
      </w:pPr>
      <w:r>
        <w:rPr>
          <w:rFonts w:ascii="Times New Roman" w:hAnsi="Times New Roman" w:cs="Times New Roman"/>
          <w:lang w:val="en-CM"/>
        </w:rPr>
        <w:t xml:space="preserve">Github Repo: </w:t>
      </w:r>
      <w:r w:rsidRPr="00791826">
        <w:rPr>
          <w:rFonts w:ascii="Times New Roman" w:hAnsi="Times New Roman" w:cs="Times New Roman"/>
          <w:lang w:val="en-CM"/>
        </w:rPr>
        <w:t>https://github.com/Enow-brenda/congenial-winner</w:t>
      </w:r>
    </w:p>
    <w:p w14:paraId="76B5314B" w14:textId="146EEA3C" w:rsidR="00791826" w:rsidRPr="00DC6006" w:rsidRDefault="00791826" w:rsidP="006A5E77">
      <w:pPr>
        <w:spacing w:after="120"/>
        <w:jc w:val="both"/>
        <w:rPr>
          <w:rFonts w:ascii="Times New Roman" w:hAnsi="Times New Roman" w:cs="Times New Roman"/>
          <w:lang w:val="en-CM"/>
        </w:rPr>
      </w:pPr>
      <w:r>
        <w:rPr>
          <w:rFonts w:ascii="Times New Roman" w:hAnsi="Times New Roman" w:cs="Times New Roman"/>
          <w:lang w:val="en-CM"/>
        </w:rPr>
        <w:t xml:space="preserve">Streamli App: </w:t>
      </w:r>
      <w:hyperlink r:id="rId8" w:history="1">
        <w:r w:rsidRPr="00791826">
          <w:rPr>
            <w:rStyle w:val="Hyperlink"/>
            <w:rFonts w:ascii="Times New Roman" w:hAnsi="Times New Roman" w:cs="Times New Roman"/>
          </w:rPr>
          <w:t>Streamlit</w:t>
        </w:r>
      </w:hyperlink>
    </w:p>
    <w:p w14:paraId="5F5B1871" w14:textId="1183702E" w:rsidR="00677D52" w:rsidRPr="00DC6006" w:rsidRDefault="00677D52" w:rsidP="006A5E77">
      <w:pPr>
        <w:spacing w:after="120"/>
        <w:jc w:val="both"/>
        <w:rPr>
          <w:rFonts w:ascii="Times New Roman" w:eastAsiaTheme="majorEastAsia" w:hAnsi="Times New Roman" w:cs="Times New Roman"/>
          <w:b/>
          <w:bCs/>
          <w:color w:val="003366"/>
        </w:rPr>
      </w:pPr>
      <w:r w:rsidRPr="00DC6006">
        <w:rPr>
          <w:rFonts w:ascii="Times New Roman" w:hAnsi="Times New Roman" w:cs="Times New Roman"/>
          <w:color w:val="003366"/>
        </w:rPr>
        <w:br w:type="page"/>
      </w:r>
    </w:p>
    <w:p w14:paraId="10C93E54" w14:textId="78C2AC5B" w:rsidR="00E173BB" w:rsidRPr="00DC6006" w:rsidRDefault="00000000" w:rsidP="00A12B1A">
      <w:pPr>
        <w:pStyle w:val="Heading1"/>
        <w:rPr>
          <w:rFonts w:ascii="Times New Roman" w:hAnsi="Times New Roman" w:cs="Times New Roman"/>
          <w:sz w:val="22"/>
          <w:szCs w:val="22"/>
        </w:rPr>
      </w:pPr>
      <w:r w:rsidRPr="00DC6006">
        <w:rPr>
          <w:rFonts w:ascii="Times New Roman" w:hAnsi="Times New Roman" w:cs="Times New Roman"/>
          <w:color w:val="003366"/>
          <w:sz w:val="22"/>
          <w:szCs w:val="22"/>
        </w:rPr>
        <w:lastRenderedPageBreak/>
        <w:t>REFERENCES</w:t>
      </w:r>
    </w:p>
    <w:p w14:paraId="6550234A" w14:textId="2D38BA4E" w:rsidR="00F61D7A" w:rsidRPr="00DC6006" w:rsidRDefault="00F61D7A" w:rsidP="00F61D7A">
      <w:pPr>
        <w:ind w:left="283" w:hanging="283"/>
        <w:rPr>
          <w:rFonts w:ascii="Times New Roman" w:hAnsi="Times New Roman" w:cs="Times New Roman"/>
        </w:rPr>
      </w:pPr>
      <w:r w:rsidRPr="00DC6006">
        <w:rPr>
          <w:rFonts w:ascii="Times New Roman" w:hAnsi="Times New Roman" w:cs="Times New Roman"/>
        </w:rPr>
        <w:t xml:space="preserve">Demissie, G.D., Akalu, Y., Gelagay, A.A., Alemnew, W. &amp; Yeshaw, Y. (2022). Factors associated with decision-making power of married women to use family planning in sub-Saharan Africa: a multilevel analysis of demographic health surveys. BMC Public Health, 22(837). </w:t>
      </w:r>
      <w:hyperlink r:id="rId9" w:history="1">
        <w:r w:rsidRPr="00DC6006">
          <w:rPr>
            <w:rStyle w:val="Hyperlink"/>
            <w:rFonts w:ascii="Times New Roman" w:hAnsi="Times New Roman" w:cs="Times New Roman"/>
          </w:rPr>
          <w:t>https://doi.org/10.1186/s12889-022-15236-1</w:t>
        </w:r>
      </w:hyperlink>
    </w:p>
    <w:p w14:paraId="1368C581" w14:textId="2CB6365C" w:rsidR="00E173BB" w:rsidRPr="00DC6006" w:rsidRDefault="00000000" w:rsidP="00A12B1A">
      <w:pPr>
        <w:ind w:left="283" w:hanging="283"/>
        <w:rPr>
          <w:rFonts w:ascii="Times New Roman" w:hAnsi="Times New Roman" w:cs="Times New Roman"/>
        </w:rPr>
      </w:pPr>
      <w:r w:rsidRPr="00DC6006">
        <w:rPr>
          <w:rFonts w:ascii="Times New Roman" w:hAnsi="Times New Roman" w:cs="Times New Roman"/>
        </w:rPr>
        <w:t>Ajong, A.B., Njotang, P.N., Yakum, M.N., Essi, M.J., Essiben, F., Eko, F.E., Kenfack, B. &amp; Mbu, E.R. (2016). Determinants of unmet need for family planning among women in Urban Cameroon: a cross-sectional survey in the Biyem-Assi Health District, Yaounde. BMC Women's Health, 16(4). https://doi.org/10.1186/s12905-016-0283-9</w:t>
      </w:r>
    </w:p>
    <w:p w14:paraId="356DA70D" w14:textId="77777777" w:rsidR="00E173BB" w:rsidRPr="00DC6006" w:rsidRDefault="00000000" w:rsidP="00A12B1A">
      <w:pPr>
        <w:ind w:left="283" w:hanging="283"/>
        <w:rPr>
          <w:rFonts w:ascii="Times New Roman" w:hAnsi="Times New Roman" w:cs="Times New Roman"/>
        </w:rPr>
      </w:pPr>
      <w:r w:rsidRPr="00DC6006">
        <w:rPr>
          <w:rFonts w:ascii="Times New Roman" w:hAnsi="Times New Roman" w:cs="Times New Roman"/>
        </w:rPr>
        <w:t>Amoak, D., Sano, Y., Dhillon, S., Chidimbah Munthali, G.N., Antabe, R. &amp; Luginaah, I. (2025). Exploring the multifaceted correlates of household decision-making autonomy among married women in Cameroon. BMC Women's Health, 25(372). https://doi.org/10.1186/s12905-025-03914-w</w:t>
      </w:r>
    </w:p>
    <w:p w14:paraId="4AAE789C" w14:textId="77777777" w:rsidR="00E173BB" w:rsidRPr="00DC6006" w:rsidRDefault="00000000" w:rsidP="00A12B1A">
      <w:pPr>
        <w:ind w:left="283" w:hanging="283"/>
        <w:rPr>
          <w:rFonts w:ascii="Times New Roman" w:hAnsi="Times New Roman" w:cs="Times New Roman"/>
        </w:rPr>
      </w:pPr>
      <w:r w:rsidRPr="00DC6006">
        <w:rPr>
          <w:rFonts w:ascii="Times New Roman" w:hAnsi="Times New Roman" w:cs="Times New Roman"/>
        </w:rPr>
        <w:t>Asmamaw, D.B., Shewarega, E.S., Fentie, E.A., Negash, W.D., Fetene, S.M., Teklu, R.E., Alemu, T.G., Eshetu, H.B., Belay, D.G., Aragaw, F.M. (2024). Married Women Decision-Making Autonomy on Contraceptive Use in East Africa: A Multilevel Analysis of Recent Demographic and Health Survey. SAGE Open, 14(1). https://doi.org/10.1177/21582440241236567</w:t>
      </w:r>
    </w:p>
    <w:p w14:paraId="2255DF2D" w14:textId="77777777" w:rsidR="00E173BB" w:rsidRPr="00DC6006" w:rsidRDefault="00000000" w:rsidP="00A12B1A">
      <w:pPr>
        <w:ind w:left="283" w:hanging="283"/>
        <w:rPr>
          <w:rFonts w:ascii="Times New Roman" w:hAnsi="Times New Roman" w:cs="Times New Roman"/>
        </w:rPr>
      </w:pPr>
      <w:r w:rsidRPr="00DC6006">
        <w:rPr>
          <w:rFonts w:ascii="Times New Roman" w:hAnsi="Times New Roman" w:cs="Times New Roman"/>
        </w:rPr>
        <w:t>Blackstone, S.R., Nwaozuru, U. &amp; Iwelunmor, J. (2017). Factors influencing contraceptive use in sub-Saharan Africa: A systematic review. International Quarterly of Community Health Education, 37(2), 79-91. https://doi.org/10.1177/0272684X16685254</w:t>
      </w:r>
    </w:p>
    <w:p w14:paraId="12DA7441" w14:textId="77777777" w:rsidR="00E173BB" w:rsidRPr="00DC6006" w:rsidRDefault="00000000" w:rsidP="00A12B1A">
      <w:pPr>
        <w:ind w:left="283" w:hanging="283"/>
        <w:rPr>
          <w:rFonts w:ascii="Times New Roman" w:hAnsi="Times New Roman" w:cs="Times New Roman"/>
        </w:rPr>
      </w:pPr>
      <w:r w:rsidRPr="00DC6006">
        <w:rPr>
          <w:rFonts w:ascii="Times New Roman" w:hAnsi="Times New Roman" w:cs="Times New Roman"/>
        </w:rPr>
        <w:t>Do, M. &amp; Kurimoto, N. (2012). Women's empowerment and choice of contraceptive methods in selected African countries. International Perspectives on Sexual and Reproductive Health, 38(1), 23-33. https://doi.org/10.1363/3802312</w:t>
      </w:r>
    </w:p>
    <w:p w14:paraId="61AAA26D" w14:textId="77777777" w:rsidR="00E173BB" w:rsidRPr="00DC6006" w:rsidRDefault="00000000" w:rsidP="00A12B1A">
      <w:pPr>
        <w:ind w:left="283" w:hanging="283"/>
        <w:rPr>
          <w:rFonts w:ascii="Times New Roman" w:hAnsi="Times New Roman" w:cs="Times New Roman"/>
        </w:rPr>
      </w:pPr>
      <w:r w:rsidRPr="00DC6006">
        <w:rPr>
          <w:rFonts w:ascii="Times New Roman" w:hAnsi="Times New Roman" w:cs="Times New Roman"/>
        </w:rPr>
        <w:t>Edietah, E.E., Njotang, P.N., Ajong, A.B., Essi, M.J., Yakum, M.N. &amp; Mbu, E.R. (2018). Contraceptive use and determinants of unmet need for family planning: a cross-sectional survey in the North West Region, Cameroon. BMC Women's Health, 18(1), 171. https://doi.org/10.1186/s12905-018-0660-7</w:t>
      </w:r>
    </w:p>
    <w:p w14:paraId="6A260E01" w14:textId="77777777" w:rsidR="00E173BB" w:rsidRPr="00DC6006" w:rsidRDefault="00000000" w:rsidP="00A12B1A">
      <w:pPr>
        <w:ind w:left="283" w:hanging="283"/>
        <w:rPr>
          <w:rFonts w:ascii="Times New Roman" w:hAnsi="Times New Roman" w:cs="Times New Roman"/>
        </w:rPr>
      </w:pPr>
      <w:r w:rsidRPr="00DC6006">
        <w:rPr>
          <w:rFonts w:ascii="Times New Roman" w:hAnsi="Times New Roman" w:cs="Times New Roman"/>
        </w:rPr>
        <w:t>Hosmer, D.W. &amp; Lemeshow, S. (2000). Applied Logistic Regression (2nd ed.). John Wiley &amp; Sons.</w:t>
      </w:r>
    </w:p>
    <w:p w14:paraId="50F43778" w14:textId="77777777" w:rsidR="00E173BB" w:rsidRPr="00DC6006" w:rsidRDefault="00000000" w:rsidP="00A12B1A">
      <w:pPr>
        <w:ind w:left="283" w:hanging="283"/>
        <w:rPr>
          <w:rFonts w:ascii="Times New Roman" w:hAnsi="Times New Roman" w:cs="Times New Roman"/>
        </w:rPr>
      </w:pPr>
      <w:r w:rsidRPr="00DC6006">
        <w:rPr>
          <w:rFonts w:ascii="Times New Roman" w:hAnsi="Times New Roman" w:cs="Times New Roman"/>
        </w:rPr>
        <w:t>Mboane, R. &amp; Bhatta, M.P. (2015). Influence of a husband's healthcare decision-making role on a woman's intention to use contraceptives among Mozambican women. Reproductive Health, 12(1), 1-8. https://doi.org/10.1186/s12978-015-0067-0</w:t>
      </w:r>
    </w:p>
    <w:p w14:paraId="4400E124" w14:textId="77777777" w:rsidR="00E173BB" w:rsidRPr="00DC6006" w:rsidRDefault="00000000" w:rsidP="00A12B1A">
      <w:pPr>
        <w:ind w:left="283" w:hanging="283"/>
        <w:rPr>
          <w:rFonts w:ascii="Times New Roman" w:hAnsi="Times New Roman" w:cs="Times New Roman"/>
        </w:rPr>
      </w:pPr>
      <w:r w:rsidRPr="00DC6006">
        <w:rPr>
          <w:rFonts w:ascii="Times New Roman" w:hAnsi="Times New Roman" w:cs="Times New Roman"/>
        </w:rPr>
        <w:t>UNFPA. (2021). Research on factors that determine women's ability to make decisions about their SRHR. SDG Indicator 5.6.1 Technical Report. United Nations Population Fund.</w:t>
      </w:r>
    </w:p>
    <w:p w14:paraId="70CA0727" w14:textId="77777777" w:rsidR="00E173BB" w:rsidRPr="00DC6006" w:rsidRDefault="00000000" w:rsidP="00A12B1A">
      <w:pPr>
        <w:ind w:left="283" w:hanging="283"/>
        <w:rPr>
          <w:rFonts w:ascii="Times New Roman" w:hAnsi="Times New Roman" w:cs="Times New Roman"/>
        </w:rPr>
      </w:pPr>
      <w:r w:rsidRPr="00DC6006">
        <w:rPr>
          <w:rFonts w:ascii="Times New Roman" w:hAnsi="Times New Roman" w:cs="Times New Roman"/>
        </w:rPr>
        <w:t>WHO. (2015). Trends in maternal mortality: 1990-2015. Estimates by WHO, UNICEF, UNFPA, The World Bank and the United Nations Population Division. World Health Organization.</w:t>
      </w:r>
    </w:p>
    <w:sectPr w:rsidR="00E173BB" w:rsidRPr="00DC6006" w:rsidSect="00415081">
      <w:pgSz w:w="12240" w:h="15840"/>
      <w:pgMar w:top="1417" w:right="1608"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0C6DFD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201AFC"/>
    <w:multiLevelType w:val="multilevel"/>
    <w:tmpl w:val="ECF0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448A8"/>
    <w:multiLevelType w:val="multilevel"/>
    <w:tmpl w:val="0C6C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263E41"/>
    <w:multiLevelType w:val="multilevel"/>
    <w:tmpl w:val="1BB8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340E5"/>
    <w:multiLevelType w:val="multilevel"/>
    <w:tmpl w:val="A546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AF5A18"/>
    <w:multiLevelType w:val="hybridMultilevel"/>
    <w:tmpl w:val="3ED8676A"/>
    <w:lvl w:ilvl="0" w:tplc="2000000B">
      <w:start w:val="1"/>
      <w:numFmt w:val="bullet"/>
      <w:lvlText w:val=""/>
      <w:lvlJc w:val="left"/>
      <w:pPr>
        <w:ind w:left="927" w:hanging="360"/>
      </w:pPr>
      <w:rPr>
        <w:rFonts w:ascii="Wingdings" w:hAnsi="Wingdings" w:hint="default"/>
      </w:rPr>
    </w:lvl>
    <w:lvl w:ilvl="1" w:tplc="20000003" w:tentative="1">
      <w:start w:val="1"/>
      <w:numFmt w:val="bullet"/>
      <w:lvlText w:val="o"/>
      <w:lvlJc w:val="left"/>
      <w:pPr>
        <w:ind w:left="1647" w:hanging="360"/>
      </w:pPr>
      <w:rPr>
        <w:rFonts w:ascii="Courier New" w:hAnsi="Courier New" w:cs="Courier New" w:hint="default"/>
      </w:rPr>
    </w:lvl>
    <w:lvl w:ilvl="2" w:tplc="20000005" w:tentative="1">
      <w:start w:val="1"/>
      <w:numFmt w:val="bullet"/>
      <w:lvlText w:val=""/>
      <w:lvlJc w:val="left"/>
      <w:pPr>
        <w:ind w:left="2367" w:hanging="360"/>
      </w:pPr>
      <w:rPr>
        <w:rFonts w:ascii="Wingdings" w:hAnsi="Wingdings" w:hint="default"/>
      </w:rPr>
    </w:lvl>
    <w:lvl w:ilvl="3" w:tplc="20000001" w:tentative="1">
      <w:start w:val="1"/>
      <w:numFmt w:val="bullet"/>
      <w:lvlText w:val=""/>
      <w:lvlJc w:val="left"/>
      <w:pPr>
        <w:ind w:left="3087" w:hanging="360"/>
      </w:pPr>
      <w:rPr>
        <w:rFonts w:ascii="Symbol" w:hAnsi="Symbol" w:hint="default"/>
      </w:rPr>
    </w:lvl>
    <w:lvl w:ilvl="4" w:tplc="20000003" w:tentative="1">
      <w:start w:val="1"/>
      <w:numFmt w:val="bullet"/>
      <w:lvlText w:val="o"/>
      <w:lvlJc w:val="left"/>
      <w:pPr>
        <w:ind w:left="3807" w:hanging="360"/>
      </w:pPr>
      <w:rPr>
        <w:rFonts w:ascii="Courier New" w:hAnsi="Courier New" w:cs="Courier New" w:hint="default"/>
      </w:rPr>
    </w:lvl>
    <w:lvl w:ilvl="5" w:tplc="20000005" w:tentative="1">
      <w:start w:val="1"/>
      <w:numFmt w:val="bullet"/>
      <w:lvlText w:val=""/>
      <w:lvlJc w:val="left"/>
      <w:pPr>
        <w:ind w:left="4527" w:hanging="360"/>
      </w:pPr>
      <w:rPr>
        <w:rFonts w:ascii="Wingdings" w:hAnsi="Wingdings" w:hint="default"/>
      </w:rPr>
    </w:lvl>
    <w:lvl w:ilvl="6" w:tplc="20000001" w:tentative="1">
      <w:start w:val="1"/>
      <w:numFmt w:val="bullet"/>
      <w:lvlText w:val=""/>
      <w:lvlJc w:val="left"/>
      <w:pPr>
        <w:ind w:left="5247" w:hanging="360"/>
      </w:pPr>
      <w:rPr>
        <w:rFonts w:ascii="Symbol" w:hAnsi="Symbol" w:hint="default"/>
      </w:rPr>
    </w:lvl>
    <w:lvl w:ilvl="7" w:tplc="20000003" w:tentative="1">
      <w:start w:val="1"/>
      <w:numFmt w:val="bullet"/>
      <w:lvlText w:val="o"/>
      <w:lvlJc w:val="left"/>
      <w:pPr>
        <w:ind w:left="5967" w:hanging="360"/>
      </w:pPr>
      <w:rPr>
        <w:rFonts w:ascii="Courier New" w:hAnsi="Courier New" w:cs="Courier New" w:hint="default"/>
      </w:rPr>
    </w:lvl>
    <w:lvl w:ilvl="8" w:tplc="20000005" w:tentative="1">
      <w:start w:val="1"/>
      <w:numFmt w:val="bullet"/>
      <w:lvlText w:val=""/>
      <w:lvlJc w:val="left"/>
      <w:pPr>
        <w:ind w:left="6687" w:hanging="360"/>
      </w:pPr>
      <w:rPr>
        <w:rFonts w:ascii="Wingdings" w:hAnsi="Wingdings" w:hint="default"/>
      </w:rPr>
    </w:lvl>
  </w:abstractNum>
  <w:abstractNum w:abstractNumId="14" w15:restartNumberingAfterBreak="0">
    <w:nsid w:val="6E1D1547"/>
    <w:multiLevelType w:val="multilevel"/>
    <w:tmpl w:val="CF9E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417988"/>
    <w:multiLevelType w:val="multilevel"/>
    <w:tmpl w:val="6BB45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6940107">
    <w:abstractNumId w:val="8"/>
  </w:num>
  <w:num w:numId="2" w16cid:durableId="534854976">
    <w:abstractNumId w:val="6"/>
  </w:num>
  <w:num w:numId="3" w16cid:durableId="406925107">
    <w:abstractNumId w:val="5"/>
  </w:num>
  <w:num w:numId="4" w16cid:durableId="197669952">
    <w:abstractNumId w:val="4"/>
  </w:num>
  <w:num w:numId="5" w16cid:durableId="869991465">
    <w:abstractNumId w:val="7"/>
  </w:num>
  <w:num w:numId="6" w16cid:durableId="659816593">
    <w:abstractNumId w:val="3"/>
  </w:num>
  <w:num w:numId="7" w16cid:durableId="1642615514">
    <w:abstractNumId w:val="2"/>
  </w:num>
  <w:num w:numId="8" w16cid:durableId="512450590">
    <w:abstractNumId w:val="1"/>
  </w:num>
  <w:num w:numId="9" w16cid:durableId="861087257">
    <w:abstractNumId w:val="0"/>
  </w:num>
  <w:num w:numId="10" w16cid:durableId="1955208362">
    <w:abstractNumId w:val="13"/>
  </w:num>
  <w:num w:numId="11" w16cid:durableId="1016888776">
    <w:abstractNumId w:val="15"/>
  </w:num>
  <w:num w:numId="12" w16cid:durableId="2026638716">
    <w:abstractNumId w:val="14"/>
  </w:num>
  <w:num w:numId="13" w16cid:durableId="396707653">
    <w:abstractNumId w:val="9"/>
  </w:num>
  <w:num w:numId="14" w16cid:durableId="1308820497">
    <w:abstractNumId w:val="10"/>
  </w:num>
  <w:num w:numId="15" w16cid:durableId="1444037429">
    <w:abstractNumId w:val="11"/>
  </w:num>
  <w:num w:numId="16" w16cid:durableId="21185997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CDA"/>
    <w:rsid w:val="00005963"/>
    <w:rsid w:val="00034616"/>
    <w:rsid w:val="0006063C"/>
    <w:rsid w:val="000651A6"/>
    <w:rsid w:val="00070566"/>
    <w:rsid w:val="000808AC"/>
    <w:rsid w:val="000D601B"/>
    <w:rsid w:val="000F07E2"/>
    <w:rsid w:val="000F320C"/>
    <w:rsid w:val="001231B7"/>
    <w:rsid w:val="001372AD"/>
    <w:rsid w:val="0015074B"/>
    <w:rsid w:val="001B45CC"/>
    <w:rsid w:val="001E73AE"/>
    <w:rsid w:val="001F3E5D"/>
    <w:rsid w:val="002061BD"/>
    <w:rsid w:val="002760F7"/>
    <w:rsid w:val="00281583"/>
    <w:rsid w:val="0029639D"/>
    <w:rsid w:val="002A1F1D"/>
    <w:rsid w:val="002B1C84"/>
    <w:rsid w:val="002B275D"/>
    <w:rsid w:val="002C7A76"/>
    <w:rsid w:val="00326F90"/>
    <w:rsid w:val="003337C5"/>
    <w:rsid w:val="00365C8B"/>
    <w:rsid w:val="00384474"/>
    <w:rsid w:val="003E7A9B"/>
    <w:rsid w:val="00415081"/>
    <w:rsid w:val="004D5016"/>
    <w:rsid w:val="004E05C2"/>
    <w:rsid w:val="005D11A3"/>
    <w:rsid w:val="005F51E6"/>
    <w:rsid w:val="00677D52"/>
    <w:rsid w:val="00684F81"/>
    <w:rsid w:val="00685839"/>
    <w:rsid w:val="00692D70"/>
    <w:rsid w:val="006A1497"/>
    <w:rsid w:val="006A5E77"/>
    <w:rsid w:val="00736D73"/>
    <w:rsid w:val="00752C8A"/>
    <w:rsid w:val="00766C9D"/>
    <w:rsid w:val="00781387"/>
    <w:rsid w:val="00782230"/>
    <w:rsid w:val="00791826"/>
    <w:rsid w:val="007B629D"/>
    <w:rsid w:val="007D4001"/>
    <w:rsid w:val="00812C8D"/>
    <w:rsid w:val="0085498D"/>
    <w:rsid w:val="008A0401"/>
    <w:rsid w:val="008A4079"/>
    <w:rsid w:val="008D3A8E"/>
    <w:rsid w:val="008E43FC"/>
    <w:rsid w:val="008F3127"/>
    <w:rsid w:val="009227B2"/>
    <w:rsid w:val="009B15D2"/>
    <w:rsid w:val="009C3BC2"/>
    <w:rsid w:val="00A01083"/>
    <w:rsid w:val="00A12B1A"/>
    <w:rsid w:val="00A331AA"/>
    <w:rsid w:val="00A866C2"/>
    <w:rsid w:val="00AA1D8D"/>
    <w:rsid w:val="00AC6D57"/>
    <w:rsid w:val="00AF7363"/>
    <w:rsid w:val="00B47730"/>
    <w:rsid w:val="00B50324"/>
    <w:rsid w:val="00B67C28"/>
    <w:rsid w:val="00B9337E"/>
    <w:rsid w:val="00B9507A"/>
    <w:rsid w:val="00BE2412"/>
    <w:rsid w:val="00BE6D2E"/>
    <w:rsid w:val="00C5018A"/>
    <w:rsid w:val="00CB0664"/>
    <w:rsid w:val="00CE5C44"/>
    <w:rsid w:val="00D378CA"/>
    <w:rsid w:val="00DA3624"/>
    <w:rsid w:val="00DC6006"/>
    <w:rsid w:val="00E173BB"/>
    <w:rsid w:val="00E872C4"/>
    <w:rsid w:val="00EB1A89"/>
    <w:rsid w:val="00EC5483"/>
    <w:rsid w:val="00EF35B7"/>
    <w:rsid w:val="00F61D7A"/>
    <w:rsid w:val="00F91D92"/>
    <w:rsid w:val="00FB3A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4B7E7"/>
  <w14:defaultImageDpi w14:val="300"/>
  <w15:docId w15:val="{A02A08A8-429B-4244-A4C0-80B227537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1A6"/>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61D7A"/>
    <w:rPr>
      <w:color w:val="0000FF" w:themeColor="hyperlink"/>
      <w:u w:val="single"/>
    </w:rPr>
  </w:style>
  <w:style w:type="character" w:styleId="UnresolvedMention">
    <w:name w:val="Unresolved Mention"/>
    <w:basedOn w:val="DefaultParagraphFont"/>
    <w:uiPriority w:val="99"/>
    <w:semiHidden/>
    <w:unhideWhenUsed/>
    <w:rsid w:val="00F61D7A"/>
    <w:rPr>
      <w:color w:val="605E5C"/>
      <w:shd w:val="clear" w:color="auto" w:fill="E1DFDD"/>
    </w:rPr>
  </w:style>
  <w:style w:type="character" w:styleId="FollowedHyperlink">
    <w:name w:val="FollowedHyperlink"/>
    <w:basedOn w:val="DefaultParagraphFont"/>
    <w:uiPriority w:val="99"/>
    <w:semiHidden/>
    <w:unhideWhenUsed/>
    <w:rsid w:val="00F61D7A"/>
    <w:rPr>
      <w:color w:val="800080" w:themeColor="followedHyperlink"/>
      <w:u w:val="single"/>
    </w:rPr>
  </w:style>
  <w:style w:type="table" w:styleId="PlainTable2">
    <w:name w:val="Plain Table 2"/>
    <w:basedOn w:val="TableNormal"/>
    <w:uiPriority w:val="99"/>
    <w:rsid w:val="008D3A8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99"/>
    <w:rsid w:val="002B1C8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cgpt-congenial-winner.streamlit.app/?page=predict"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acgpt-congenial-winner.streamlit.app/?page=predict"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link.springer.com/content/pdf/10.1186/s12889-022-13251-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1466</TotalTime>
  <Pages>24</Pages>
  <Words>7468</Words>
  <Characters>42568</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ENOW BRENDA</cp:lastModifiedBy>
  <cp:revision>21</cp:revision>
  <dcterms:created xsi:type="dcterms:W3CDTF">2013-12-23T23:15:00Z</dcterms:created>
  <dcterms:modified xsi:type="dcterms:W3CDTF">2026-06-09T04:42:00Z</dcterms:modified>
  <cp:category/>
</cp:coreProperties>
</file>