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color w:val="000000"/>
          <w:sz w:val="52"/>
          <w:szCs w:val="52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 xml:space="preserve">Lista de Características </w:t>
      </w:r>
    </w:p>
    <w:p>
      <w:pPr>
        <w:pStyle w:val="Normal"/>
        <w:spacing w:lineRule="auto" w:line="240" w:before="0" w:after="60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</w:r>
    </w:p>
    <w:p>
      <w:pPr>
        <w:pStyle w:val="Normal"/>
        <w:spacing w:lineRule="auto" w:line="240" w:before="0" w:after="320"/>
        <w:rPr/>
      </w:pPr>
      <w:r>
        <w:rPr>
          <w:rFonts w:eastAsia="Arial" w:cs="Arial" w:ascii="Arial" w:hAnsi="Arial"/>
          <w:color w:val="666666"/>
        </w:rPr>
        <w:t>Descrição das Características</w:t>
      </w:r>
    </w:p>
    <w:tbl>
      <w:tblPr>
        <w:tblW w:w="8670" w:type="dxa"/>
        <w:jc w:val="left"/>
        <w:tblInd w:w="269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4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3"/>
        <w:gridCol w:w="3191"/>
        <w:gridCol w:w="5036"/>
      </w:tblGrid>
      <w:tr>
        <w:trPr/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24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54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color="auto" w:fill="FFE599" w:val="clear"/>
            <w:tcMar>
              <w:left w:w="54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240" w:after="0"/>
              <w:jc w:val="center"/>
              <w:rPr/>
            </w:pPr>
            <w:bookmarkStart w:id="0" w:name="__DdeLink__504_3419186965"/>
            <w:bookmarkEnd w:id="0"/>
            <w:r>
              <w:rPr>
                <w:rFonts w:eastAsia="Arial" w:cs="Arial" w:ascii="Arial" w:hAnsi="Arial"/>
              </w:rPr>
              <w:t>Cadastro de clientes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novos clientes no sistema. </w:t>
            </w:r>
          </w:p>
          <w:p>
            <w:pPr>
              <w:pStyle w:val="Normal"/>
              <w:spacing w:before="240" w:after="16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Dessa maneira, haverá um controle maior sobre os dados dos clientes cadastrados.</w:t>
            </w:r>
          </w:p>
        </w:tc>
      </w:tr>
      <w:tr>
        <w:trPr>
          <w:trHeight w:val="1440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da ordem de serviço</w:t>
            </w:r>
          </w:p>
          <w:p>
            <w:pPr>
              <w:pStyle w:val="Normal"/>
              <w:spacing w:before="24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saberá quais são as ordens de serviço, e conseguirá gerenciar de forma mais coerente.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28"/>
              <w:rPr>
                <w:rFonts w:ascii="Arial" w:hAnsi="Arial" w:cs="Arial"/>
              </w:rPr>
            </w:pPr>
            <w:bookmarkStart w:id="1" w:name="_ut1jwwysvkzh"/>
            <w:bookmarkEnd w:id="1"/>
            <w:r>
              <w:rPr>
                <w:rFonts w:cs="Arial" w:ascii="Arial" w:hAnsi="Arial"/>
              </w:rPr>
              <w:t>Funcionários terão cadastros únicos para garantir a segurança e integridade do sistema.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Os clientes poderão acompanhar o andamento do serviço até a entrega do mesmo.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696" w:after="616"/>
              <w:jc w:val="center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696" w:after="57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Gestão de lucro</w:t>
            </w:r>
            <w:r>
              <w:rPr>
                <w:rFonts w:eastAsia="Arial" w:cs="Arial" w:ascii="Arial" w:hAnsi="Arial"/>
                <w:color w:val="000000"/>
              </w:rPr>
              <w:t>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>
        <w:trPr>
          <w:trHeight w:val="1286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468" w:after="388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6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525" w:after="331"/>
              <w:jc w:val="center"/>
              <w:rPr/>
            </w:pPr>
            <w:r>
              <w:rPr>
                <w:rFonts w:eastAsia="Arial" w:cs="Arial" w:ascii="Arial" w:hAnsi="Arial"/>
              </w:rPr>
              <w:t>Website</w:t>
            </w:r>
          </w:p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website servirá como publicidade e um meio para mais informações aos interessados no serviço.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os funcionários poderão fazer a verificação dos serviços prestados anteriormente.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Gerar orçamento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274"/>
              <w:rPr>
                <w:u w:val="single"/>
              </w:rPr>
            </w:pPr>
            <w:r>
              <w:rPr>
                <w:rFonts w:eastAsia="Arial" w:cs="Arial" w:ascii="Arial" w:hAnsi="Arial"/>
              </w:rPr>
              <w:t>O proprietário pode gerar um orçamento.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Estoque de materiais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os materiais da funilaria no sistema. </w:t>
            </w:r>
          </w:p>
        </w:tc>
      </w:tr>
      <w:tr>
        <w:trPr/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6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Gerar ordem de compra de materiais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poderão enviar uma ordem de compra de materiais para o almoxarifado.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LibreOffice/5.4.5.1$Windows_X86_64 LibreOffice_project/79c9829dd5d8054ec39a82dc51cd9eff340dbee8</Application>
  <Pages>2</Pages>
  <Words>207</Words>
  <Characters>1122</Characters>
  <CharactersWithSpaces>1296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>Administrador</dc:creator>
  <dc:description/>
  <dc:language>pt-BR</dc:language>
  <cp:lastModifiedBy/>
  <dcterms:modified xsi:type="dcterms:W3CDTF">2019-05-21T15:18:11Z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