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0D" w:rsidRDefault="00CC2DC7">
      <w:pP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B0670D" w:rsidRDefault="00B0670D">
      <w:pP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B0670D" w:rsidRDefault="00CC2DC7">
      <w:pPr>
        <w:spacing w:after="320" w:line="240" w:lineRule="auto"/>
      </w:pPr>
      <w:r>
        <w:rPr>
          <w:rFonts w:ascii="Arial" w:eastAsia="Arial" w:hAnsi="Arial" w:cs="Arial"/>
          <w:color w:val="666666"/>
        </w:rPr>
        <w:t>Descrição das Características</w:t>
      </w:r>
    </w:p>
    <w:tbl>
      <w:tblPr>
        <w:tblW w:w="867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left w:w="90" w:type="dxa"/>
        </w:tblCellMar>
        <w:tblLook w:val="0400" w:firstRow="0" w:lastRow="0" w:firstColumn="0" w:lastColumn="0" w:noHBand="0" w:noVBand="1"/>
      </w:tblPr>
      <w:tblGrid>
        <w:gridCol w:w="443"/>
        <w:gridCol w:w="3191"/>
        <w:gridCol w:w="5036"/>
      </w:tblGrid>
      <w:tr w:rsidR="00B0670D" w:rsidTr="00CC2DC7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0B0670D" w:rsidTr="00CC2DC7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B0670D" w:rsidRPr="00C2019D" w:rsidRDefault="00B0670D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B0670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Cadastro de clientes</w:t>
            </w:r>
            <w:r w:rsidR="00C2019D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CC2DC7" w:rsidP="000A01F4">
            <w:pPr>
              <w:spacing w:before="240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B0670D" w:rsidRPr="00C2019D" w:rsidRDefault="00CC2DC7" w:rsidP="000A01F4">
            <w:pPr>
              <w:spacing w:before="240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 xml:space="preserve">Dessa maneira, haverá um controle maior sobre os dados dos </w:t>
            </w:r>
            <w:r w:rsidRPr="00C2019D">
              <w:rPr>
                <w:rFonts w:ascii="Arial" w:eastAsia="Arial" w:hAnsi="Arial" w:cs="Arial"/>
              </w:rPr>
              <w:t>clientes cadastrados.</w:t>
            </w:r>
          </w:p>
        </w:tc>
      </w:tr>
      <w:tr w:rsidR="00B0670D" w:rsidTr="00CC2DC7">
        <w:trPr>
          <w:trHeight w:val="1440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B0670D" w:rsidRPr="00C2019D" w:rsidRDefault="00B0670D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B0670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Cadastro da ordem de serviço.</w:t>
            </w:r>
          </w:p>
          <w:p w:rsidR="00B0670D" w:rsidRPr="00C2019D" w:rsidRDefault="00B0670D" w:rsidP="000A01F4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0A01F4" w:rsidP="000A01F4">
            <w:pPr>
              <w:spacing w:before="240" w:after="274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proprietário saberá quais são as ordens dos serviços, e conseguir gerenciar de forma mais coerente.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Sistema de login.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228"/>
              <w:rPr>
                <w:rFonts w:ascii="Arial" w:hAnsi="Arial" w:cs="Arial"/>
              </w:rPr>
            </w:pPr>
            <w:bookmarkStart w:id="0" w:name="_ut1jwwysvkzh"/>
            <w:bookmarkEnd w:id="0"/>
            <w:r w:rsidRPr="00C2019D">
              <w:rPr>
                <w:rFonts w:ascii="Arial" w:hAnsi="Arial" w:cs="Arial"/>
              </w:rPr>
              <w:t>Funcionários terão cadastros únicos para garantir a segurança e integridade do sistema.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424632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Status</w:t>
            </w:r>
            <w:r w:rsidR="000A01F4" w:rsidRPr="00C2019D">
              <w:rPr>
                <w:rFonts w:ascii="Arial" w:eastAsia="Arial" w:hAnsi="Arial" w:cs="Arial"/>
              </w:rPr>
              <w:t xml:space="preserve"> do serviço</w:t>
            </w:r>
            <w:r w:rsidR="00C2019D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Os clientes poderão acompanhar o andamento do serviço até a entrega do mesmo.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Interface clara e limpa.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A interface clara e limpa ajudará no manuseio entre os usuários do software.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  <w:color w:val="000000"/>
              </w:rPr>
              <w:t>Gestão de lucro.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 w:rsidR="000A01F4" w:rsidTr="00CC2DC7">
        <w:trPr>
          <w:trHeight w:val="1286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  <w:color w:val="000000"/>
              </w:rPr>
            </w:pPr>
            <w:r w:rsidRPr="00C2019D">
              <w:rPr>
                <w:rFonts w:ascii="Arial" w:eastAsia="Arial" w:hAnsi="Arial" w:cs="Arial"/>
              </w:rPr>
              <w:t>Website.</w:t>
            </w:r>
          </w:p>
          <w:p w:rsidR="000A01F4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website servirá como publicidade e um meio para mais informações aos interessados no serviço.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Default="0043153F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fornecedores.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43153F" w:rsidP="000A01F4">
            <w:pPr>
              <w:spacing w:before="240" w:after="274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Fornecedores serão gerenciados para manter a integridade da funilaria.</w:t>
            </w:r>
          </w:p>
        </w:tc>
      </w:tr>
    </w:tbl>
    <w:p w:rsidR="00B0670D" w:rsidRDefault="00B0670D">
      <w:bookmarkStart w:id="1" w:name="_GoBack"/>
      <w:bookmarkEnd w:id="1"/>
    </w:p>
    <w:p w:rsidR="00B0670D" w:rsidRDefault="00B0670D"/>
    <w:p w:rsidR="00B0670D" w:rsidRDefault="00B0670D"/>
    <w:sectPr w:rsidR="00B0670D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670D"/>
    <w:rsid w:val="000A01F4"/>
    <w:rsid w:val="002C1A5A"/>
    <w:rsid w:val="00424632"/>
    <w:rsid w:val="0043153F"/>
    <w:rsid w:val="0045244C"/>
    <w:rsid w:val="005D6880"/>
    <w:rsid w:val="00A260B3"/>
    <w:rsid w:val="00A27DAF"/>
    <w:rsid w:val="00B0670D"/>
    <w:rsid w:val="00C2019D"/>
    <w:rsid w:val="00CC2DC7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595E"/>
  <w15:docId w15:val="{E1AF9EBB-FA03-4022-8FAC-BDA30505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Armando Kurata</cp:lastModifiedBy>
  <cp:revision>5</cp:revision>
  <dcterms:created xsi:type="dcterms:W3CDTF">2019-02-13T10:28:00Z</dcterms:created>
  <dcterms:modified xsi:type="dcterms:W3CDTF">2019-02-20T23:34:00Z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