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Regras de Comunicação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Os contatos com o cliente para tirar dúvidas devem ser necessariamente por telefone ou pessoalmente.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Reuniões presenciais entre os integrantes devem ocorrer somente aos finais de semana.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