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X57e9d294cc3ea51f3f3556671029385498c528e"/>
    <w:p>
      <w:pPr>
        <w:pStyle w:val="Heading1"/>
      </w:pPr>
      <w:r>
        <w:t xml:space="preserve">Comprehensive Pharmacy Tutoring Platform: A Strategic Guide</w:t>
      </w:r>
    </w:p>
    <w:bookmarkStart w:id="20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The online tutoring market is experiencing robust growth, with the global market expected to reach $23.73 billion by 2030. This growth, coupled with the increasing demand for specialized, outcomes-focused education, presents a significant opportunity for a dedicated pharmacy tutoring platform. Pharmacy education is notoriously rigorous, with students facing challenges in foundational sciences and high-stakes licensing exams like the NAPLEX and MPJE. A solo pharmacy tutor can build a successful and profitable business by creating a platform that combines core tutoring functionalities with specialized, pharmacy-specific features. By leveraging a personal brand, targeted marketing, and a well-defined monetization strategy, a solo tutor can create a world-class educational experience that meets the unique needs of pharmacy students and achieves sustainable growth.</w:t>
      </w:r>
    </w:p>
    <w:bookmarkEnd w:id="20"/>
    <w:bookmarkStart w:id="21" w:name="core-features-must-have-for-launch"/>
    <w:p>
      <w:pPr>
        <w:pStyle w:val="Heading2"/>
      </w:pPr>
      <w:r>
        <w:t xml:space="preserve">2. Core Features (Must-Have for Launch)</w:t>
      </w:r>
    </w:p>
    <w:p>
      <w:pPr>
        <w:pStyle w:val="FirstParagraph"/>
      </w:pPr>
      <w:r>
        <w:t xml:space="preserve">These are the essential features to launch a functional tutoring website: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User Authentication and Profiles:</w:t>
      </w:r>
      <w:r>
        <w:t xml:space="preserve"> </w:t>
      </w:r>
      <w:r>
        <w:t xml:space="preserve">Secure registration and login for both tutor and students. Profiles should display relevant information, such as the tutor’s credentials and students’ progress.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Scheduling and Calendar Management:</w:t>
      </w:r>
      <w:r>
        <w:t xml:space="preserve"> </w:t>
      </w:r>
      <w:r>
        <w:t xml:space="preserve">An integrated booking system that allows students to view the tutor’s availability, book sessions, and manage appointments. The system should also handle cancellations and rescheduling.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Payment Processing:</w:t>
      </w:r>
      <w:r>
        <w:t xml:space="preserve"> </w:t>
      </w:r>
      <w:r>
        <w:t xml:space="preserve">Secure and reliable payment gateway integration (e.g., Stripe, PayPal) to handle transactions for single sessions, packages, or subscriptions.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1-on-1 Video Conferencing:</w:t>
      </w:r>
      <w:r>
        <w:t xml:space="preserve"> </w:t>
      </w:r>
      <w:r>
        <w:t xml:space="preserve">High-quality, real-time video and audio for individual tutoring sessions.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Whiteboard:</w:t>
      </w:r>
      <w:r>
        <w:t xml:space="preserve"> </w:t>
      </w:r>
      <w:r>
        <w:t xml:space="preserve">A collaborative digital whiteboard for real-time problem-solving, drawing diagrams, and annotating documents.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 Sharing and Messaging:</w:t>
      </w:r>
      <w:r>
        <w:t xml:space="preserve"> </w:t>
      </w:r>
      <w:r>
        <w:t xml:space="preserve">Secure system for sharing documents, notes, and other learning materials. A messaging system for communication between tutor and students outside of sessions.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Basic Student Dashboard:</w:t>
      </w:r>
      <w:r>
        <w:t xml:space="preserve"> </w:t>
      </w:r>
      <w:r>
        <w:t xml:space="preserve">A simple dashboard for students to track their upcoming sessions, view their progress, and access learning materials.</w:t>
      </w:r>
    </w:p>
    <w:bookmarkEnd w:id="21"/>
    <w:bookmarkStart w:id="22" w:name="pharmacy-specific-features"/>
    <w:p>
      <w:pPr>
        <w:pStyle w:val="Heading2"/>
      </w:pPr>
      <w:r>
        <w:t xml:space="preserve">3. Pharmacy-Specific Features</w:t>
      </w:r>
    </w:p>
    <w:p>
      <w:pPr>
        <w:pStyle w:val="FirstParagraph"/>
      </w:pPr>
      <w:r>
        <w:t xml:space="preserve">These features will tailor the platform to the specific needs of pharmacy students: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NAPLEX/MPJE Question Banks:</w:t>
      </w:r>
      <w:r>
        <w:t xml:space="preserve"> </w:t>
      </w:r>
      <w:r>
        <w:t xml:space="preserve">A comprehensive database of practice questions for the North American Pharmacist Licensure Examination (NAPLEX) and the Multistate Pharmacy Jurisprudence Examination (MPJE), with detailed explanations and performance analytics.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Interactive Clinical Case Studies:</w:t>
      </w:r>
      <w:r>
        <w:t xml:space="preserve"> </w:t>
      </w:r>
      <w:r>
        <w:t xml:space="preserve">A library of realistic patient case studies that allow students to apply their knowledge in a clinical context.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Drug Information Database Integration:</w:t>
      </w:r>
      <w:r>
        <w:t xml:space="preserve"> </w:t>
      </w:r>
      <w:r>
        <w:t xml:space="preserve">Integration with a reputable drug database (e.g., Lexicomp, Micromedex) to allow for quick reference and in-depth research during tutoring sessions.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Pharmacology and Medicinal Chemistry Visual Aids:</w:t>
      </w:r>
      <w:r>
        <w:t xml:space="preserve"> </w:t>
      </w:r>
      <w:r>
        <w:t xml:space="preserve">Interactive 3D models of molecules, animations of drug mechanisms, and other visual tools to aid in understanding complex concepts.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Sterile Compounding and Lab Skills Modules:</w:t>
      </w:r>
      <w:r>
        <w:t xml:space="preserve"> </w:t>
      </w:r>
      <w:r>
        <w:t xml:space="preserve">Video tutorials and simulations for sterile compounding techniques and other essential laboratory skills.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Continuing Pharmacy Education (CPE) Tracking:</w:t>
      </w:r>
      <w:r>
        <w:t xml:space="preserve"> </w:t>
      </w:r>
      <w:r>
        <w:t xml:space="preserve">A feature to help licensed pharmacists track their CPE credits and stay compliant with state requirements.</w:t>
      </w:r>
    </w:p>
    <w:bookmarkEnd w:id="22"/>
    <w:bookmarkStart w:id="23" w:name="advanced-features-competitive-advantages"/>
    <w:p>
      <w:pPr>
        <w:pStyle w:val="Heading2"/>
      </w:pPr>
      <w:r>
        <w:t xml:space="preserve">4. Advanced Features (Competitive Advantages)</w:t>
      </w:r>
    </w:p>
    <w:p>
      <w:pPr>
        <w:pStyle w:val="FirstParagraph"/>
      </w:pPr>
      <w:r>
        <w:t xml:space="preserve">These features will differentiate the platform and provide a superior learning experience: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AI-Powered Adaptive Learning:</w:t>
      </w:r>
      <w:r>
        <w:t xml:space="preserve"> </w:t>
      </w:r>
      <w:r>
        <w:t xml:space="preserve">An AI engine that personalizes learning paths, recommends study materials, and adjusts the difficulty of practice questions based on student performance.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Gamification Elements:</w:t>
      </w:r>
      <w:r>
        <w:t xml:space="preserve"> </w:t>
      </w:r>
      <w:r>
        <w:t xml:space="preserve">The use of points, badges, leaderboards, and other game-like elements to motivate students and increase engagement.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Community and Social Learning:</w:t>
      </w:r>
      <w:r>
        <w:t xml:space="preserve"> </w:t>
      </w:r>
      <w:r>
        <w:t xml:space="preserve">A forum or community space where students can interact with each other, ask questions, and collaborate on projects.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Progress Visualization and Achievement Systems:</w:t>
      </w:r>
      <w:r>
        <w:t xml:space="preserve"> </w:t>
      </w:r>
      <w:r>
        <w:t xml:space="preserve">Advanced dashboards and visual representations of students’ progress, including mastery maps and skill trees.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Mobile-First Responsive Design:</w:t>
      </w:r>
      <w:r>
        <w:t xml:space="preserve"> </w:t>
      </w:r>
      <w:r>
        <w:t xml:space="preserve">A fully responsive website that provides a seamless experience on all devices, with a focus on mobile accessibility.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Offline Capability:</w:t>
      </w:r>
      <w:r>
        <w:t xml:space="preserve"> </w:t>
      </w:r>
      <w:r>
        <w:t xml:space="preserve">A Progressive Web App (PWA) that allows students to access study materials and practice questions even without an internet connection.</w:t>
      </w:r>
    </w:p>
    <w:bookmarkEnd w:id="23"/>
    <w:bookmarkStart w:id="24" w:name="technical-implementation-recommendations"/>
    <w:p>
      <w:pPr>
        <w:pStyle w:val="Heading2"/>
      </w:pPr>
      <w:r>
        <w:t xml:space="preserve">5. Technical Implementation Recommendations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Technology Stack: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A modern JavaScript framework like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Vue.js</w:t>
      </w:r>
      <w:r>
        <w:t xml:space="preserve"> </w:t>
      </w:r>
      <w:r>
        <w:t xml:space="preserve">for building a dynamic and interactive user interface.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rPr>
          <w:bCs/>
          <w:b/>
        </w:rPr>
        <w:t xml:space="preserve">Node.js</w:t>
      </w:r>
      <w:r>
        <w:t xml:space="preserve"> </w:t>
      </w:r>
      <w:r>
        <w:t xml:space="preserve">with a framework like</w:t>
      </w:r>
      <w:r>
        <w:t xml:space="preserve"> </w:t>
      </w:r>
      <w:r>
        <w:rPr>
          <w:bCs/>
          <w:b/>
        </w:rPr>
        <w:t xml:space="preserve">Express.js</w:t>
      </w:r>
      <w:r>
        <w:t xml:space="preserve"> </w:t>
      </w:r>
      <w:r>
        <w:t xml:space="preserve">for building a scalable and real-time backend.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A combination of a relational database like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for structured data (user profiles, payments) and a NoSQL database like</w:t>
      </w:r>
      <w:r>
        <w:t xml:space="preserve"> </w:t>
      </w:r>
      <w:r>
        <w:rPr>
          <w:bCs/>
          <w:b/>
        </w:rPr>
        <w:t xml:space="preserve">MongoDB</w:t>
      </w:r>
      <w:r>
        <w:t xml:space="preserve"> </w:t>
      </w:r>
      <w:r>
        <w:t xml:space="preserve">for more flexible data (case studies, chat logs).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Video Conferencing:</w:t>
      </w:r>
      <w:r>
        <w:t xml:space="preserve"> </w:t>
      </w:r>
      <w:r>
        <w:t xml:space="preserve">Utilize a WebRTC API provider like</w:t>
      </w:r>
      <w:r>
        <w:t xml:space="preserve"> </w:t>
      </w:r>
      <w:r>
        <w:rPr>
          <w:bCs/>
          <w:b/>
        </w:rPr>
        <w:t xml:space="preserve">Twilio Video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Agora</w:t>
      </w:r>
      <w:r>
        <w:t xml:space="preserve"> </w:t>
      </w:r>
      <w:r>
        <w:t xml:space="preserve">for reliable and scalable video infrastructure.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Payment Gateway:</w:t>
      </w:r>
      <w:r>
        <w:t xml:space="preserve"> </w:t>
      </w:r>
      <w:r>
        <w:t xml:space="preserve">Integrate with</w:t>
      </w:r>
      <w:r>
        <w:t xml:space="preserve"> </w:t>
      </w:r>
      <w:r>
        <w:rPr>
          <w:bCs/>
          <w:b/>
        </w:rPr>
        <w:t xml:space="preserve">Stripe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PayPal</w:t>
      </w:r>
      <w:r>
        <w:t xml:space="preserve"> </w:t>
      </w:r>
      <w:r>
        <w:t xml:space="preserve">for secure and easy payment processing.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Hosting:</w:t>
      </w:r>
      <w:r>
        <w:t xml:space="preserve"> </w:t>
      </w:r>
      <w:r>
        <w:t xml:space="preserve">Deploy the application on a cloud platform like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Google Cloud</w:t>
      </w:r>
      <w:r>
        <w:t xml:space="preserve">, or</w:t>
      </w:r>
      <w:r>
        <w:t xml:space="preserve"> </w:t>
      </w:r>
      <w:r>
        <w:rPr>
          <w:bCs/>
          <w:b/>
        </w:rPr>
        <w:t xml:space="preserve">Heroku</w:t>
      </w:r>
      <w:r>
        <w:t xml:space="preserve"> </w:t>
      </w:r>
      <w:r>
        <w:t xml:space="preserve">for scalability and reliability.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Implement robust security measures, including data encryption, secure authentication (e.g., OAuth 2.0), and compliance with privacy regulations like GDPR and HIPAA.</w:t>
      </w:r>
    </w:p>
    <w:bookmarkEnd w:id="24"/>
    <w:bookmarkStart w:id="25" w:name="monetization-strategy"/>
    <w:p>
      <w:pPr>
        <w:pStyle w:val="Heading2"/>
      </w:pPr>
      <w:r>
        <w:t xml:space="preserve">6. Monetization Strategy</w:t>
      </w:r>
    </w:p>
    <w:p>
      <w:pPr>
        <w:pStyle w:val="FirstParagraph"/>
      </w:pPr>
      <w:r>
        <w:t xml:space="preserve">A solo tutor can adopt a multi-faceted monetization strategy: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Hourly Rates:</w:t>
      </w:r>
      <w:r>
        <w:t xml:space="preserve"> </w:t>
      </w:r>
      <w:r>
        <w:t xml:space="preserve">Charge a premium hourly rate for 1-on-1 tutoring, justified by the specialized nature of the content. Rates for pharmacy tutoring can range from $50 to $150 per hour.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Package Deals:</w:t>
      </w:r>
      <w:r>
        <w:t xml:space="preserve"> </w:t>
      </w:r>
      <w:r>
        <w:t xml:space="preserve">Offer discounted packages for a set number of tutoring sessions (e.g., 5, 10, or 20 sessions). This encourages commitment and provides upfront revenue.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Subscription Model:</w:t>
      </w:r>
      <w:r>
        <w:t xml:space="preserve"> </w:t>
      </w:r>
      <w:r>
        <w:t xml:space="preserve">A monthly or yearly subscription that provides access to a certain number of tutoring sessions, all study materials, and community features.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Tiered Access:</w:t>
      </w:r>
      <w:r>
        <w:t xml:space="preserve"> </w:t>
      </w:r>
      <w:r>
        <w:t xml:space="preserve">Offer different tiers of access. A free tier could provide limited access to question banks, while premium tiers unlock more features, personalized coaching, and 1-on-1 sessions.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Productized Services:</w:t>
      </w:r>
      <w:r>
        <w:t xml:space="preserve"> </w:t>
      </w:r>
      <w:r>
        <w:t xml:space="preserve">Sell standalone products like NAPLEX/MPJE study guides, recorded video courses, or pre-packaged clinical case study bundles.</w:t>
      </w:r>
    </w:p>
    <w:bookmarkEnd w:id="25"/>
    <w:bookmarkStart w:id="26" w:name="marketing-and-growth-strategy"/>
    <w:p>
      <w:pPr>
        <w:pStyle w:val="Heading2"/>
      </w:pPr>
      <w:r>
        <w:t xml:space="preserve">7. Marketing and Growth Strategy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Branding:</w:t>
      </w:r>
      <w:r>
        <w:t xml:space="preserve"> </w:t>
      </w:r>
      <w:r>
        <w:t xml:space="preserve">Build a strong personal brand as a pharmacy education expert. This includes a professional website, a compelling bio, and a clear value proposition.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Content Marketing:</w:t>
      </w:r>
      <w:r>
        <w:t xml:space="preserve"> </w:t>
      </w:r>
      <w:r>
        <w:t xml:space="preserve">Create and share valuable content to attract and engage potential students. This can include: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Blog Posts:</w:t>
      </w:r>
      <w:r>
        <w:t xml:space="preserve"> </w:t>
      </w:r>
      <w:r>
        <w:t xml:space="preserve">Write articles on common pharmacy school challenges, study tips, and NAPLEX/MPJE preparation.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YouTube Channel:</w:t>
      </w:r>
      <w:r>
        <w:t xml:space="preserve"> </w:t>
      </w:r>
      <w:r>
        <w:t xml:space="preserve">Create video tutorials, explain complex topics, and share case studies.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Social Media:</w:t>
      </w:r>
      <w:r>
        <w:t xml:space="preserve"> </w:t>
      </w:r>
      <w:r>
        <w:t xml:space="preserve">Use platforms like LinkedIn, Instagram, and Facebook to share insights, engage with students, and build a community.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Search Engine Optimization (SEO):</w:t>
      </w:r>
      <w:r>
        <w:t xml:space="preserve"> </w:t>
      </w:r>
      <w:r>
        <w:t xml:space="preserve">Optimize the website and content to rank high in search engine results for relevant keywords (e.g.,</w:t>
      </w:r>
      <w:r>
        <w:t xml:space="preserve"> </w:t>
      </w:r>
      <w:r>
        <w:t xml:space="preserve">“</w:t>
      </w:r>
      <w:r>
        <w:t xml:space="preserve">pharmacy tutor,</w:t>
      </w:r>
      <w:r>
        <w:t xml:space="preserve">”</w:t>
      </w:r>
      <w:r>
        <w:t xml:space="preserve"> </w:t>
      </w:r>
      <w:r>
        <w:t xml:space="preserve">“</w:t>
      </w:r>
      <w:r>
        <w:t xml:space="preserve">NAPLEX prep</w:t>
      </w:r>
      <w:r>
        <w:t xml:space="preserve">”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Referral Program:</w:t>
      </w:r>
      <w:r>
        <w:t xml:space="preserve"> </w:t>
      </w:r>
      <w:r>
        <w:t xml:space="preserve">Encourage word-of-mouth marketing by offering incentives to current students who refer new clients.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Partnerships:</w:t>
      </w:r>
      <w:r>
        <w:t xml:space="preserve"> </w:t>
      </w:r>
      <w:r>
        <w:t xml:space="preserve">Collaborate with pharmacy schools, student organizations, and other educational institutions to offer workshops or supplementary tutoring services.</w:t>
      </w:r>
    </w:p>
    <w:bookmarkEnd w:id="26"/>
    <w:bookmarkStart w:id="27" w:name="implementation-timeline-90-day-plan"/>
    <w:p>
      <w:pPr>
        <w:pStyle w:val="Heading2"/>
      </w:pPr>
      <w:r>
        <w:t xml:space="preserve">8. Implementation Timeline (90-Day Plan)</w:t>
      </w:r>
    </w:p>
    <w:p>
      <w:pPr>
        <w:pStyle w:val="FirstParagraph"/>
      </w:pPr>
      <w:r>
        <w:rPr>
          <w:bCs/>
          <w:b/>
        </w:rPr>
        <w:t xml:space="preserve">Phase 1: Foundation (Weeks 1-4)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Weeks 1-2:</w:t>
      </w:r>
      <w:r>
        <w:t xml:space="preserve"> </w:t>
      </w:r>
      <w:r>
        <w:t xml:space="preserve">Define niche and offerings. Set up website, scheduling, and payment systems.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Weeks 3-4:</w:t>
      </w:r>
      <w:r>
        <w:t xml:space="preserve"> </w:t>
      </w:r>
      <w:r>
        <w:t xml:space="preserve">Create initial content (5-10 blog posts/videos). Set up social media profiles.</w:t>
      </w:r>
    </w:p>
    <w:p>
      <w:pPr>
        <w:pStyle w:val="FirstParagraph"/>
      </w:pPr>
      <w:r>
        <w:rPr>
          <w:bCs/>
          <w:b/>
        </w:rPr>
        <w:t xml:space="preserve">Phase 2: Launch &amp; Initial Growth (Weeks 5-8)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Weeks 5-6:</w:t>
      </w:r>
      <w:r>
        <w:t xml:space="preserve"> </w:t>
      </w:r>
      <w:r>
        <w:t xml:space="preserve">Launch the website and start promoting it on social media. Begin offering free consultations.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Weeks 7-8:</w:t>
      </w:r>
      <w:r>
        <w:t xml:space="preserve"> </w:t>
      </w:r>
      <w:r>
        <w:t xml:space="preserve">Focus on creating consistent content. Pitch to community partners.</w:t>
      </w:r>
    </w:p>
    <w:p>
      <w:pPr>
        <w:pStyle w:val="FirstParagraph"/>
      </w:pPr>
      <w:r>
        <w:rPr>
          <w:bCs/>
          <w:b/>
        </w:rPr>
        <w:t xml:space="preserve">Phase 3: Scale &amp; Optimize (Weeks 9-12)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Weeks 9-10:</w:t>
      </w:r>
      <w:r>
        <w:t xml:space="preserve"> </w:t>
      </w:r>
      <w:r>
        <w:t xml:space="preserve">Analyze what’s working and refine the marketing strategy. Develop a premium offering (e.g., a comprehensive NAPLEX review course).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Weeks 11-12:</w:t>
      </w:r>
      <w:r>
        <w:t xml:space="preserve"> </w:t>
      </w:r>
      <w:r>
        <w:t xml:space="preserve">Scale up content creation. Consider running targeted ads to reach a wider audience.</w:t>
      </w:r>
    </w:p>
    <w:bookmarkEnd w:id="27"/>
    <w:bookmarkStart w:id="28" w:name="budget-considerations"/>
    <w:p>
      <w:pPr>
        <w:pStyle w:val="Heading2"/>
      </w:pPr>
      <w:r>
        <w:t xml:space="preserve">9. Budget Considerations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Initial Setup (Low Cost):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Website:</w:t>
      </w:r>
      <w:r>
        <w:t xml:space="preserve"> </w:t>
      </w:r>
      <w:r>
        <w:t xml:space="preserve">$100 - $500 (using a website builder like Squarespace or Wix)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Scheduling/Payments:</w:t>
      </w:r>
      <w:r>
        <w:t xml:space="preserve"> </w:t>
      </w:r>
      <w:r>
        <w:t xml:space="preserve">$30 - $100/month (e.g., Calendly, Stripe/PayPal fees)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Video Conferencing:</w:t>
      </w:r>
      <w:r>
        <w:t xml:space="preserve"> </w:t>
      </w:r>
      <w:r>
        <w:t xml:space="preserve">$0 - $50/month (e.g., Zoom, Google Meet)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Custom Platform (Higher Cost):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Development:</w:t>
      </w:r>
      <w:r>
        <w:t xml:space="preserve"> </w:t>
      </w:r>
      <w:r>
        <w:t xml:space="preserve">$5,000 - $50,000+ (for a custom-built platform with advanced features)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Hosting &amp; Maintenance:</w:t>
      </w:r>
      <w:r>
        <w:t xml:space="preserve"> </w:t>
      </w:r>
      <w:r>
        <w:t xml:space="preserve">$100 - $500+/month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Marketing: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Content Creation:</w:t>
      </w:r>
      <w:r>
        <w:t xml:space="preserve"> </w:t>
      </w:r>
      <w:r>
        <w:t xml:space="preserve">$0 (if doing it yourself) to $2,000+/month (for freelance writers/videographers)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Advertising:</w:t>
      </w:r>
      <w:r>
        <w:t xml:space="preserve"> </w:t>
      </w:r>
      <w:r>
        <w:t xml:space="preserve">$100 - $1,000+/month (for social media and search engine ads)</w:t>
      </w:r>
    </w:p>
    <w:bookmarkEnd w:id="28"/>
    <w:bookmarkStart w:id="29" w:name="success-metrics-kpis"/>
    <w:p>
      <w:pPr>
        <w:pStyle w:val="Heading2"/>
      </w:pPr>
      <w:r>
        <w:t xml:space="preserve">10. Success Metrics (KPIs)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Student Engagement:</w:t>
      </w:r>
    </w:p>
    <w:p>
      <w:pPr>
        <w:numPr>
          <w:ilvl w:val="1"/>
          <w:numId w:val="1017"/>
        </w:numPr>
        <w:pStyle w:val="Compact"/>
      </w:pPr>
      <w:r>
        <w:t xml:space="preserve">Session attendance and participation rates.</w:t>
      </w:r>
    </w:p>
    <w:p>
      <w:pPr>
        <w:numPr>
          <w:ilvl w:val="1"/>
          <w:numId w:val="1017"/>
        </w:numPr>
        <w:pStyle w:val="Compact"/>
      </w:pPr>
      <w:r>
        <w:t xml:space="preserve">Time spent on the platform.</w:t>
      </w:r>
    </w:p>
    <w:p>
      <w:pPr>
        <w:numPr>
          <w:ilvl w:val="1"/>
          <w:numId w:val="1017"/>
        </w:numPr>
        <w:pStyle w:val="Compact"/>
      </w:pPr>
      <w:r>
        <w:t xml:space="preserve">Completion rates for practice questions and courses.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Student Success:</w:t>
      </w:r>
    </w:p>
    <w:p>
      <w:pPr>
        <w:numPr>
          <w:ilvl w:val="1"/>
          <w:numId w:val="1018"/>
        </w:numPr>
        <w:pStyle w:val="Compact"/>
      </w:pPr>
      <w:r>
        <w:t xml:space="preserve">NAPLEX/MPJE pass rates.</w:t>
      </w:r>
    </w:p>
    <w:p>
      <w:pPr>
        <w:numPr>
          <w:ilvl w:val="1"/>
          <w:numId w:val="1018"/>
        </w:numPr>
        <w:pStyle w:val="Compact"/>
      </w:pPr>
      <w:r>
        <w:t xml:space="preserve">Improvement in course grades.</w:t>
      </w:r>
    </w:p>
    <w:p>
      <w:pPr>
        <w:numPr>
          <w:ilvl w:val="1"/>
          <w:numId w:val="1018"/>
        </w:numPr>
        <w:pStyle w:val="Compact"/>
      </w:pPr>
      <w:r>
        <w:t xml:space="preserve">Student satisfaction scores (e.g., Net Promoter Score - NPS).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Business Growth:</w:t>
      </w:r>
    </w:p>
    <w:p>
      <w:pPr>
        <w:numPr>
          <w:ilvl w:val="1"/>
          <w:numId w:val="1019"/>
        </w:numPr>
        <w:pStyle w:val="Compact"/>
      </w:pPr>
      <w:r>
        <w:t xml:space="preserve">Number of new students per month.</w:t>
      </w:r>
    </w:p>
    <w:p>
      <w:pPr>
        <w:numPr>
          <w:ilvl w:val="1"/>
          <w:numId w:val="1019"/>
        </w:numPr>
        <w:pStyle w:val="Compact"/>
      </w:pPr>
      <w:r>
        <w:t xml:space="preserve">Conversion rate (from consultation to paying student).</w:t>
      </w:r>
    </w:p>
    <w:p>
      <w:pPr>
        <w:numPr>
          <w:ilvl w:val="1"/>
          <w:numId w:val="1019"/>
        </w:numPr>
        <w:pStyle w:val="Compact"/>
      </w:pPr>
      <w:r>
        <w:t xml:space="preserve">Student retention and churn rates.</w:t>
      </w:r>
    </w:p>
    <w:p>
      <w:pPr>
        <w:numPr>
          <w:ilvl w:val="1"/>
          <w:numId w:val="1019"/>
        </w:numPr>
        <w:pStyle w:val="Compact"/>
      </w:pPr>
      <w:r>
        <w:t xml:space="preserve">Monthly Recurring Revenue (MRR) and Lifetime Value (LTV) of a student.</w:t>
      </w:r>
    </w:p>
    <w:bookmarkEnd w:id="29"/>
    <w:bookmarkStart w:id="68" w:name="sources"/>
    <w:p>
      <w:pPr>
        <w:pStyle w:val="Heading2"/>
      </w:pPr>
      <w:r>
        <w:t xml:space="preserve">11. Sources</w:t>
      </w:r>
    </w:p>
    <w:p>
      <w:pPr>
        <w:pStyle w:val="FirstParagraph"/>
      </w:pPr>
      <w:r>
        <w:t xml:space="preserve">[1]</w:t>
      </w:r>
      <w:r>
        <w:t xml:space="preserve"> </w:t>
      </w:r>
      <w:hyperlink r:id="rId30">
        <w:r>
          <w:rPr>
            <w:rStyle w:val="Hyperlink"/>
          </w:rPr>
          <w:t xml:space="preserve">Tutor.com Official Platform Information</w:t>
        </w:r>
      </w:hyperlink>
      <w:r>
        <w:t xml:space="preserve"> </w:t>
      </w:r>
      <w:r>
        <w:t xml:space="preserve">[2]</w:t>
      </w:r>
      <w:r>
        <w:t xml:space="preserve"> </w:t>
      </w:r>
      <w:hyperlink r:id="rId31">
        <w:r>
          <w:rPr>
            <w:rStyle w:val="Hyperlink"/>
          </w:rPr>
          <w:t xml:space="preserve">Wyzant Official Platform Features</w:t>
        </w:r>
      </w:hyperlink>
      <w:r>
        <w:t xml:space="preserve"> </w:t>
      </w:r>
      <w:r>
        <w:t xml:space="preserve">[3]</w:t>
      </w:r>
      <w:r>
        <w:t xml:space="preserve"> </w:t>
      </w:r>
      <w:hyperlink r:id="rId32">
        <w:r>
          <w:rPr>
            <w:rStyle w:val="Hyperlink"/>
          </w:rPr>
          <w:t xml:space="preserve">Varsity Tutors Platform Overview</w:t>
        </w:r>
      </w:hyperlink>
      <w:r>
        <w:t xml:space="preserve"> </w:t>
      </w:r>
      <w:r>
        <w:t xml:space="preserve">[4]</w:t>
      </w:r>
      <w:r>
        <w:t xml:space="preserve"> </w:t>
      </w:r>
      <w:hyperlink r:id="rId33">
        <w:r>
          <w:rPr>
            <w:rStyle w:val="Hyperlink"/>
          </w:rPr>
          <w:t xml:space="preserve">15 Best Online Tutoring Platforms for 2025</w:t>
        </w:r>
      </w:hyperlink>
      <w:r>
        <w:t xml:space="preserve"> </w:t>
      </w:r>
      <w:r>
        <w:t xml:space="preserve">[5]</w:t>
      </w:r>
      <w:r>
        <w:t xml:space="preserve"> </w:t>
      </w:r>
      <w:hyperlink r:id="rId34">
        <w:r>
          <w:rPr>
            <w:rStyle w:val="Hyperlink"/>
          </w:rPr>
          <w:t xml:space="preserve">6 Best Online Tutoring Platforms In 2024</w:t>
        </w:r>
      </w:hyperlink>
      <w:r>
        <w:t xml:space="preserve"> </w:t>
      </w:r>
      <w:r>
        <w:t xml:space="preserve">[6]</w:t>
      </w:r>
      <w:r>
        <w:t xml:space="preserve"> </w:t>
      </w:r>
      <w:hyperlink r:id="rId35">
        <w:r>
          <w:rPr>
            <w:rStyle w:val="Hyperlink"/>
          </w:rPr>
          <w:t xml:space="preserve">Chegg Business Model Analysis</w:t>
        </w:r>
      </w:hyperlink>
      <w:r>
        <w:t xml:space="preserve"> </w:t>
      </w:r>
      <w:r>
        <w:t xml:space="preserve">[7]</w:t>
      </w:r>
      <w:r>
        <w:t xml:space="preserve"> </w:t>
      </w:r>
      <w:hyperlink r:id="rId36">
        <w:r>
          <w:rPr>
            <w:rStyle w:val="Hyperlink"/>
          </w:rPr>
          <w:t xml:space="preserve">Online Tutoring Platform Communication Features Analysis</w:t>
        </w:r>
      </w:hyperlink>
      <w:r>
        <w:t xml:space="preserve"> </w:t>
      </w:r>
      <w:r>
        <w:t xml:space="preserve">[8]</w:t>
      </w:r>
      <w:r>
        <w:t xml:space="preserve"> </w:t>
      </w:r>
      <w:hyperlink r:id="rId37">
        <w:r>
          <w:rPr>
            <w:rStyle w:val="Hyperlink"/>
          </w:rPr>
          <w:t xml:space="preserve">Online Tutoring Services Market Report 2030</w:t>
        </w:r>
      </w:hyperlink>
      <w:r>
        <w:t xml:space="preserve"> </w:t>
      </w:r>
      <w:r>
        <w:t xml:space="preserve">[9]</w:t>
      </w:r>
      <w:r>
        <w:t xml:space="preserve"> </w:t>
      </w:r>
      <w:hyperlink r:id="rId38">
        <w:r>
          <w:rPr>
            <w:rStyle w:val="Hyperlink"/>
          </w:rPr>
          <w:t xml:space="preserve">TakeLessons Platform Closure Discussion</w:t>
        </w:r>
      </w:hyperlink>
      <w:r>
        <w:t xml:space="preserve"> </w:t>
      </w:r>
      <w:r>
        <w:t xml:space="preserve">[10]</w:t>
      </w:r>
      <w:r>
        <w:t xml:space="preserve"> </w:t>
      </w:r>
      <w:hyperlink r:id="rId39">
        <w:r>
          <w:rPr>
            <w:rStyle w:val="Hyperlink"/>
          </w:rPr>
          <w:t xml:space="preserve">How To Market Yourself As A Tutor - 10 Helpful Tips</w:t>
        </w:r>
      </w:hyperlink>
      <w:r>
        <w:t xml:space="preserve"> </w:t>
      </w:r>
      <w:r>
        <w:t xml:space="preserve">[11]</w:t>
      </w:r>
      <w:r>
        <w:t xml:space="preserve"> </w:t>
      </w:r>
      <w:hyperlink r:id="rId40">
        <w:r>
          <w:rPr>
            <w:rStyle w:val="Hyperlink"/>
          </w:rPr>
          <w:t xml:space="preserve">Build a successful personal brand as a tutor</w:t>
        </w:r>
      </w:hyperlink>
      <w:r>
        <w:t xml:space="preserve"> </w:t>
      </w:r>
      <w:r>
        <w:t xml:space="preserve">[12]</w:t>
      </w:r>
      <w:r>
        <w:t xml:space="preserve"> </w:t>
      </w:r>
      <w:hyperlink r:id="rId41">
        <w:r>
          <w:rPr>
            <w:rStyle w:val="Hyperlink"/>
          </w:rPr>
          <w:t xml:space="preserve">See How Theo Started His Own Successful Tutoring Company</w:t>
        </w:r>
      </w:hyperlink>
      <w:r>
        <w:t xml:space="preserve"> </w:t>
      </w:r>
      <w:r>
        <w:t xml:space="preserve">[13]</w:t>
      </w:r>
      <w:r>
        <w:t xml:space="preserve"> </w:t>
      </w:r>
      <w:hyperlink r:id="rId42">
        <w:r>
          <w:rPr>
            <w:rStyle w:val="Hyperlink"/>
          </w:rPr>
          <w:t xml:space="preserve">5 Smart Referral Ideas for Tutors and Academic Coaches</w:t>
        </w:r>
      </w:hyperlink>
      <w:r>
        <w:t xml:space="preserve"> </w:t>
      </w:r>
      <w:r>
        <w:t xml:space="preserve">[14]</w:t>
      </w:r>
      <w:r>
        <w:t xml:space="preserve"> </w:t>
      </w:r>
      <w:hyperlink r:id="rId43">
        <w:r>
          <w:rPr>
            <w:rStyle w:val="Hyperlink"/>
          </w:rPr>
          <w:t xml:space="preserve">Student Retention: 5 effective solutions that will work for tutoring</w:t>
        </w:r>
      </w:hyperlink>
      <w:r>
        <w:t xml:space="preserve"> </w:t>
      </w:r>
      <w:r>
        <w:t xml:space="preserve">[15]</w:t>
      </w:r>
      <w:r>
        <w:t xml:space="preserve"> </w:t>
      </w:r>
      <w:hyperlink r:id="rId44">
        <w:r>
          <w:rPr>
            <w:rStyle w:val="Hyperlink"/>
          </w:rPr>
          <w:t xml:space="preserve">Is a Tutoring Business Profitable in 2025? Key Insights &amp; Tips</w:t>
        </w:r>
      </w:hyperlink>
      <w:r>
        <w:t xml:space="preserve"> </w:t>
      </w:r>
      <w:r>
        <w:t xml:space="preserve">[16]</w:t>
      </w:r>
      <w:r>
        <w:t xml:space="preserve"> </w:t>
      </w:r>
      <w:hyperlink r:id="rId45">
        <w:r>
          <w:rPr>
            <w:rStyle w:val="Hyperlink"/>
          </w:rPr>
          <w:t xml:space="preserve">Real Stories of Tutor Success: How These Educators Transformed Their Careers</w:t>
        </w:r>
      </w:hyperlink>
      <w:r>
        <w:t xml:space="preserve"> </w:t>
      </w:r>
      <w:r>
        <w:t xml:space="preserve">[17]</w:t>
      </w:r>
      <w:r>
        <w:t xml:space="preserve"> </w:t>
      </w:r>
      <w:hyperlink r:id="rId46">
        <w:r>
          <w:rPr>
            <w:rStyle w:val="Hyperlink"/>
          </w:rPr>
          <w:t xml:space="preserve">Tutoring upselling: From Tutor to Entrepreneur - Leveraging Upselling Techniques for Success</w:t>
        </w:r>
      </w:hyperlink>
      <w:r>
        <w:t xml:space="preserve"> </w:t>
      </w:r>
      <w:r>
        <w:t xml:space="preserve">[18]</w:t>
      </w:r>
      <w:r>
        <w:t xml:space="preserve"> </w:t>
      </w:r>
      <w:hyperlink r:id="rId47">
        <w:r>
          <w:rPr>
            <w:rStyle w:val="Hyperlink"/>
          </w:rPr>
          <w:t xml:space="preserve">Complete Social Media Guide For Your Tutoring Business</w:t>
        </w:r>
      </w:hyperlink>
      <w:r>
        <w:t xml:space="preserve"> </w:t>
      </w:r>
      <w:r>
        <w:t xml:space="preserve">[19]</w:t>
      </w:r>
      <w:r>
        <w:t xml:space="preserve"> </w:t>
      </w:r>
      <w:hyperlink r:id="rId48">
        <w:r>
          <w:rPr>
            <w:rStyle w:val="Hyperlink"/>
          </w:rPr>
          <w:t xml:space="preserve">Best User Onboarding Practices For EdTech Companies</w:t>
        </w:r>
      </w:hyperlink>
      <w:r>
        <w:t xml:space="preserve"> </w:t>
      </w:r>
      <w:r>
        <w:t xml:space="preserve">[20]</w:t>
      </w:r>
      <w:r>
        <w:t xml:space="preserve"> </w:t>
      </w:r>
      <w:hyperlink r:id="rId49">
        <w:r>
          <w:rPr>
            <w:rStyle w:val="Hyperlink"/>
          </w:rPr>
          <w:t xml:space="preserve">7 Student Engagement Strategies for Improved Learning</w:t>
        </w:r>
      </w:hyperlink>
      <w:r>
        <w:t xml:space="preserve"> </w:t>
      </w:r>
      <w:r>
        <w:t xml:space="preserve">[21]</w:t>
      </w:r>
      <w:r>
        <w:t xml:space="preserve"> </w:t>
      </w:r>
      <w:hyperlink r:id="rId50">
        <w:r>
          <w:rPr>
            <w:rStyle w:val="Hyperlink"/>
          </w:rPr>
          <w:t xml:space="preserve">Web Content Accessibility Guidelines (WCAG) 2.1</w:t>
        </w:r>
      </w:hyperlink>
      <w:r>
        <w:t xml:space="preserve"> </w:t>
      </w:r>
      <w:r>
        <w:t xml:space="preserve">[22]</w:t>
      </w:r>
      <w:r>
        <w:t xml:space="preserve"> </w:t>
      </w:r>
      <w:hyperlink r:id="rId51">
        <w:r>
          <w:rPr>
            <w:rStyle w:val="Hyperlink"/>
          </w:rPr>
          <w:t xml:space="preserve">A Hands-On Guide to Mobile-First Responsive Design</w:t>
        </w:r>
      </w:hyperlink>
      <w:r>
        <w:t xml:space="preserve"> </w:t>
      </w:r>
      <w:r>
        <w:t xml:space="preserve">[23]</w:t>
      </w:r>
      <w:r>
        <w:t xml:space="preserve"> </w:t>
      </w:r>
      <w:hyperlink r:id="rId52">
        <w:r>
          <w:rPr>
            <w:rStyle w:val="Hyperlink"/>
          </w:rPr>
          <w:t xml:space="preserve">The Top 12 Adaptive Learning Platforms (2025 Updated)</w:t>
        </w:r>
      </w:hyperlink>
      <w:r>
        <w:t xml:space="preserve"> </w:t>
      </w:r>
      <w:r>
        <w:t xml:space="preserve">[24]</w:t>
      </w:r>
      <w:r>
        <w:t xml:space="preserve"> </w:t>
      </w:r>
      <w:hyperlink r:id="rId53">
        <w:r>
          <w:rPr>
            <w:rStyle w:val="Hyperlink"/>
          </w:rPr>
          <w:t xml:space="preserve">Education App Development: Integrating Social Learning In eLearning Apps To Enhance Learning</w:t>
        </w:r>
      </w:hyperlink>
      <w:r>
        <w:t xml:space="preserve"> </w:t>
      </w:r>
      <w:r>
        <w:t xml:space="preserve">[25]</w:t>
      </w:r>
      <w:r>
        <w:t xml:space="preserve"> </w:t>
      </w:r>
      <w:hyperlink r:id="rId54">
        <w:r>
          <w:rPr>
            <w:rStyle w:val="Hyperlink"/>
          </w:rPr>
          <w:t xml:space="preserve">Building Effective User Feedback Loops for Continuous Improvement</w:t>
        </w:r>
      </w:hyperlink>
      <w:r>
        <w:t xml:space="preserve"> </w:t>
      </w:r>
      <w:r>
        <w:t xml:space="preserve">[26]</w:t>
      </w:r>
      <w:r>
        <w:t xml:space="preserve"> </w:t>
      </w:r>
      <w:hyperlink r:id="rId55">
        <w:r>
          <w:rPr>
            <w:rStyle w:val="Hyperlink"/>
          </w:rPr>
          <w:t xml:space="preserve">10 Best Customer Education Platforms for 2025</w:t>
        </w:r>
      </w:hyperlink>
      <w:r>
        <w:t xml:space="preserve"> </w:t>
      </w:r>
      <w:r>
        <w:t xml:space="preserve">[27]</w:t>
      </w:r>
      <w:r>
        <w:t xml:space="preserve"> </w:t>
      </w:r>
      <w:hyperlink r:id="rId56">
        <w:r>
          <w:rPr>
            <w:rStyle w:val="Hyperlink"/>
          </w:rPr>
          <w:t xml:space="preserve">Creating Multilingual eLearning Content To Meet Global Needs</w:t>
        </w:r>
      </w:hyperlink>
      <w:r>
        <w:t xml:space="preserve"> </w:t>
      </w:r>
      <w:r>
        <w:t xml:space="preserve">[28]</w:t>
      </w:r>
      <w:r>
        <w:t xml:space="preserve"> </w:t>
      </w:r>
      <w:hyperlink r:id="rId57">
        <w:r>
          <w:rPr>
            <w:rStyle w:val="Hyperlink"/>
          </w:rPr>
          <w:t xml:space="preserve">Gamification Ideas in Design and UX</w:t>
        </w:r>
      </w:hyperlink>
      <w:r>
        <w:t xml:space="preserve"> </w:t>
      </w:r>
      <w:r>
        <w:t xml:space="preserve">[29]</w:t>
      </w:r>
      <w:r>
        <w:t xml:space="preserve"> </w:t>
      </w:r>
      <w:hyperlink r:id="rId58">
        <w:r>
          <w:rPr>
            <w:rStyle w:val="Hyperlink"/>
          </w:rPr>
          <w:t xml:space="preserve">Offline and Background Operation - Progressive Web Apps</w:t>
        </w:r>
      </w:hyperlink>
      <w:r>
        <w:t xml:space="preserve"> </w:t>
      </w:r>
      <w:r>
        <w:t xml:space="preserve">[30]</w:t>
      </w:r>
      <w:r>
        <w:t xml:space="preserve"> </w:t>
      </w:r>
      <w:hyperlink r:id="rId59">
        <w:r>
          <w:rPr>
            <w:rStyle w:val="Hyperlink"/>
          </w:rPr>
          <w:t xml:space="preserve">NAPLEX Examination Information</w:t>
        </w:r>
      </w:hyperlink>
      <w:r>
        <w:t xml:space="preserve"> </w:t>
      </w:r>
      <w:r>
        <w:t xml:space="preserve">[31]</w:t>
      </w:r>
      <w:r>
        <w:t xml:space="preserve"> </w:t>
      </w:r>
      <w:hyperlink r:id="rId60">
        <w:r>
          <w:rPr>
            <w:rStyle w:val="Hyperlink"/>
          </w:rPr>
          <w:t xml:space="preserve">NAPLEX Competency Statements</w:t>
        </w:r>
      </w:hyperlink>
      <w:r>
        <w:t xml:space="preserve"> </w:t>
      </w:r>
      <w:r>
        <w:t xml:space="preserve">[32]</w:t>
      </w:r>
      <w:r>
        <w:t xml:space="preserve"> </w:t>
      </w:r>
      <w:hyperlink r:id="rId61">
        <w:r>
          <w:rPr>
            <w:rStyle w:val="Hyperlink"/>
          </w:rPr>
          <w:t xml:space="preserve">Alaska Professional Regulations - Pharmacy Board</w:t>
        </w:r>
      </w:hyperlink>
      <w:r>
        <w:t xml:space="preserve"> </w:t>
      </w:r>
      <w:r>
        <w:t xml:space="preserve">[33]</w:t>
      </w:r>
      <w:r>
        <w:t xml:space="preserve"> </w:t>
      </w:r>
      <w:hyperlink r:id="rId62">
        <w:r>
          <w:rPr>
            <w:rStyle w:val="Hyperlink"/>
          </w:rPr>
          <w:t xml:space="preserve">Pharmacy Students’ Academic Difficulty Study</w:t>
        </w:r>
      </w:hyperlink>
      <w:r>
        <w:t xml:space="preserve"> </w:t>
      </w:r>
      <w:r>
        <w:t xml:space="preserve">[34]</w:t>
      </w:r>
      <w:r>
        <w:t xml:space="preserve"> </w:t>
      </w:r>
      <w:hyperlink r:id="rId63">
        <w:r>
          <w:rPr>
            <w:rStyle w:val="Hyperlink"/>
          </w:rPr>
          <w:t xml:space="preserve">Multistate Pharmacy Jurisprudence Examination (MPJE)</w:t>
        </w:r>
      </w:hyperlink>
      <w:r>
        <w:t xml:space="preserve"> </w:t>
      </w:r>
      <w:r>
        <w:t xml:space="preserve">[35]</w:t>
      </w:r>
      <w:r>
        <w:t xml:space="preserve"> </w:t>
      </w:r>
      <w:hyperlink r:id="rId64">
        <w:r>
          <w:rPr>
            <w:rStyle w:val="Hyperlink"/>
          </w:rPr>
          <w:t xml:space="preserve">In-Person vs Video Evaluation Preferences Study</w:t>
        </w:r>
      </w:hyperlink>
      <w:r>
        <w:t xml:space="preserve"> </w:t>
      </w:r>
      <w:r>
        <w:t xml:space="preserve">[36]</w:t>
      </w:r>
      <w:r>
        <w:t xml:space="preserve"> </w:t>
      </w:r>
      <w:hyperlink r:id="rId65">
        <w:r>
          <w:rPr>
            <w:rStyle w:val="Hyperlink"/>
          </w:rPr>
          <w:t xml:space="preserve">CPE Monitor Platform</w:t>
        </w:r>
      </w:hyperlink>
      <w:r>
        <w:t xml:space="preserve"> </w:t>
      </w:r>
      <w:r>
        <w:t xml:space="preserve">[37]</w:t>
      </w:r>
      <w:r>
        <w:t xml:space="preserve"> </w:t>
      </w:r>
      <w:hyperlink r:id="rId66">
        <w:r>
          <w:rPr>
            <w:rStyle w:val="Hyperlink"/>
          </w:rPr>
          <w:t xml:space="preserve">Lexicomp vs Micromedex Comparative Review</w:t>
        </w:r>
      </w:hyperlink>
      <w:r>
        <w:t xml:space="preserve"> </w:t>
      </w:r>
      <w:r>
        <w:t xml:space="preserve">[38]</w:t>
      </w:r>
      <w:r>
        <w:t xml:space="preserve"> </w:t>
      </w:r>
      <w:hyperlink r:id="rId67">
        <w:r>
          <w:rPr>
            <w:rStyle w:val="Hyperlink"/>
          </w:rPr>
          <w:t xml:space="preserve">Sterile Compounding Skills Training Study</w:t>
        </w:r>
      </w:hyperlink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s://developer.mozilla.org/en-US/docs/Web/Progressive_web_apps/Guides/Offline_and_background_operation" TargetMode="External" /><Relationship Type="http://schemas.openxmlformats.org/officeDocument/2006/relationships/hyperlink" Id="rId48" Target="https://elearningindustry.com/best-user-onboarding-practices-for-edtech-companies" TargetMode="External" /><Relationship Type="http://schemas.openxmlformats.org/officeDocument/2006/relationships/hyperlink" Id="rId56" Target="https://elearningindustry.com/creating-multilingual-elearning-content-to-meet-global-needs" TargetMode="External" /><Relationship Type="http://schemas.openxmlformats.org/officeDocument/2006/relationships/hyperlink" Id="rId53" Target="https://elearningindustry.com/education-app-development-integrating-social-learning-elearning-apps-enhance-learning" TargetMode="External" /><Relationship Type="http://schemas.openxmlformats.org/officeDocument/2006/relationships/hyperlink" Id="rId46" Target="https://fastercapital.com/content/Tutoring-upselling--From-Tutor-to-Entrepreneur--Leveraging-Upselling-Techniques-for-Success.html" TargetMode="External" /><Relationship Type="http://schemas.openxmlformats.org/officeDocument/2006/relationships/hyperlink" Id="rId57" Target="https://gamificationideas.com/gamification-ideas-in-design-and-ux/" TargetMode="External" /><Relationship Type="http://schemas.openxmlformats.org/officeDocument/2006/relationships/hyperlink" Id="rId54" Target="https://getthematic.com/insights/building-effective-user-feedback-loops-for-continuous-improvement" TargetMode="External" /><Relationship Type="http://schemas.openxmlformats.org/officeDocument/2006/relationships/hyperlink" Id="rId34" Target="https://medium.com/the-side-hustle-club/6-best-online-tutoring-platforms-in-2024-august-81ca7e75a6ea" TargetMode="External" /><Relationship Type="http://schemas.openxmlformats.org/officeDocument/2006/relationships/hyperlink" Id="rId65" Target="https://nabp.pharmacy/programs/cpe-monitor/" TargetMode="External" /><Relationship Type="http://schemas.openxmlformats.org/officeDocument/2006/relationships/hyperlink" Id="rId63" Target="https://nabp.pharmacy/programs/examinations/mpje/" TargetMode="External" /><Relationship Type="http://schemas.openxmlformats.org/officeDocument/2006/relationships/hyperlink" Id="rId59" Target="https://nabp.pharmacy/programs/examinations/naplex/" TargetMode="External" /><Relationship Type="http://schemas.openxmlformats.org/officeDocument/2006/relationships/hyperlink" Id="rId60" Target="https://nabp.pharmacy/programs/examinations/naplex/competency-statements/" TargetMode="External" /><Relationship Type="http://schemas.openxmlformats.org/officeDocument/2006/relationships/hyperlink" Id="rId44" Target="https://pinlearn.com/is-a-tutoring-business-profitable/" TargetMode="External" /><Relationship Type="http://schemas.openxmlformats.org/officeDocument/2006/relationships/hyperlink" Id="rId67" Target="https://pmc.ncbi.nlm.nih.gov/articles/PMC4386749/" TargetMode="External" /><Relationship Type="http://schemas.openxmlformats.org/officeDocument/2006/relationships/hyperlink" Id="rId66" Target="https://pmc.ncbi.nlm.nih.gov/articles/PMC4404854/" TargetMode="External" /><Relationship Type="http://schemas.openxmlformats.org/officeDocument/2006/relationships/hyperlink" Id="rId62" Target="https://pmc.ncbi.nlm.nih.gov/articles/PMC6983888/" TargetMode="External" /><Relationship Type="http://schemas.openxmlformats.org/officeDocument/2006/relationships/hyperlink" Id="rId64" Target="https://pmc.ncbi.nlm.nih.gov/articles/PMC7712734/" TargetMode="External" /><Relationship Type="http://schemas.openxmlformats.org/officeDocument/2006/relationships/hyperlink" Id="rId49" Target="https://positivepsychology.com/student-engagement/" TargetMode="External" /><Relationship Type="http://schemas.openxmlformats.org/officeDocument/2006/relationships/hyperlink" Id="rId33" Target="https://research.com/software/best-online-tutoring-platforms" TargetMode="External" /><Relationship Type="http://schemas.openxmlformats.org/officeDocument/2006/relationships/hyperlink" Id="rId41" Target="https://studenomics.com/earning-more/theo-became-tutor/" TargetMode="External" /><Relationship Type="http://schemas.openxmlformats.org/officeDocument/2006/relationships/hyperlink" Id="rId52" Target="https://training.safetyculture.com/blog/adaptive-learning-platforms/" TargetMode="External" /><Relationship Type="http://schemas.openxmlformats.org/officeDocument/2006/relationships/hyperlink" Id="rId36" Target="https://tutorcruncher.com/blog/best-tutoring-software" TargetMode="External" /><Relationship Type="http://schemas.openxmlformats.org/officeDocument/2006/relationships/hyperlink" Id="rId39" Target="https://tutorcruncher.com/blog/how-to-market-yourself-as-a-tutor-10-helpful-tips" TargetMode="External" /><Relationship Type="http://schemas.openxmlformats.org/officeDocument/2006/relationships/hyperlink" Id="rId42" Target="https://viral-loops.com/blog/referral-ideas-for-tutors/" TargetMode="External" /><Relationship Type="http://schemas.openxmlformats.org/officeDocument/2006/relationships/hyperlink" Id="rId35" Target="https://vizologi.com/business-strategy-canvas/chegg-business-model-canvas/" TargetMode="External" /><Relationship Type="http://schemas.openxmlformats.org/officeDocument/2006/relationships/hyperlink" Id="rId40" Target="https://workee.net/blog/how-to-build-a-successful-personal-brand-as-a-tutor" TargetMode="External" /><Relationship Type="http://schemas.openxmlformats.org/officeDocument/2006/relationships/hyperlink" Id="rId61" Target="https://www.commerce.alaska.gov/web/portals/5/pub/PHA-1223.pdf" TargetMode="External" /><Relationship Type="http://schemas.openxmlformats.org/officeDocument/2006/relationships/hyperlink" Id="rId37" Target="https://www.grandviewresearch.com/industry-analysis/online-tutoring-services-market" TargetMode="External" /><Relationship Type="http://schemas.openxmlformats.org/officeDocument/2006/relationships/hyperlink" Id="rId55" Target="https://www.learnworlds.com/customer-education-platforms/" TargetMode="External" /><Relationship Type="http://schemas.openxmlformats.org/officeDocument/2006/relationships/hyperlink" Id="rId47" Target="https://www.mabitwebstudio.com/articles/complete-social-media-guide-for-your-tutoring-business" TargetMode="External" /><Relationship Type="http://schemas.openxmlformats.org/officeDocument/2006/relationships/hyperlink" Id="rId45" Target="https://www.onlinetutorcoach.com/blog/real-stories-of-tutor-success-how-these-educators-transformed-their-careers" TargetMode="External" /><Relationship Type="http://schemas.openxmlformats.org/officeDocument/2006/relationships/hyperlink" Id="rId38" Target="https://www.reddit.com/r/guitarlessons/comments/1etk5jm/takelessonscom_closing_thanks_microsoft/" TargetMode="External" /><Relationship Type="http://schemas.openxmlformats.org/officeDocument/2006/relationships/hyperlink" Id="rId30" Target="https://www.tutor.com/" TargetMode="External" /><Relationship Type="http://schemas.openxmlformats.org/officeDocument/2006/relationships/hyperlink" Id="rId51" Target="https://www.uxpin.com/studio/blog/a-hands-on-guide-to-mobile-first-design/" TargetMode="External" /><Relationship Type="http://schemas.openxmlformats.org/officeDocument/2006/relationships/hyperlink" Id="rId32" Target="https://www.varsitytutors.com/" TargetMode="External" /><Relationship Type="http://schemas.openxmlformats.org/officeDocument/2006/relationships/hyperlink" Id="rId50" Target="https://www.w3.org/TR/WCAG21/" TargetMode="External" /><Relationship Type="http://schemas.openxmlformats.org/officeDocument/2006/relationships/hyperlink" Id="rId43" Target="https://www.wise.live/blog/student-retention-how-to-solve/" TargetMode="External" /><Relationship Type="http://schemas.openxmlformats.org/officeDocument/2006/relationships/hyperlink" Id="rId31" Target="https://www.wyzant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developer.mozilla.org/en-US/docs/Web/Progressive_web_apps/Guides/Offline_and_background_operation" TargetMode="External" /><Relationship Type="http://schemas.openxmlformats.org/officeDocument/2006/relationships/hyperlink" Id="rId48" Target="https://elearningindustry.com/best-user-onboarding-practices-for-edtech-companies" TargetMode="External" /><Relationship Type="http://schemas.openxmlformats.org/officeDocument/2006/relationships/hyperlink" Id="rId56" Target="https://elearningindustry.com/creating-multilingual-elearning-content-to-meet-global-needs" TargetMode="External" /><Relationship Type="http://schemas.openxmlformats.org/officeDocument/2006/relationships/hyperlink" Id="rId53" Target="https://elearningindustry.com/education-app-development-integrating-social-learning-elearning-apps-enhance-learning" TargetMode="External" /><Relationship Type="http://schemas.openxmlformats.org/officeDocument/2006/relationships/hyperlink" Id="rId46" Target="https://fastercapital.com/content/Tutoring-upselling--From-Tutor-to-Entrepreneur--Leveraging-Upselling-Techniques-for-Success.html" TargetMode="External" /><Relationship Type="http://schemas.openxmlformats.org/officeDocument/2006/relationships/hyperlink" Id="rId57" Target="https://gamificationideas.com/gamification-ideas-in-design-and-ux/" TargetMode="External" /><Relationship Type="http://schemas.openxmlformats.org/officeDocument/2006/relationships/hyperlink" Id="rId54" Target="https://getthematic.com/insights/building-effective-user-feedback-loops-for-continuous-improvement" TargetMode="External" /><Relationship Type="http://schemas.openxmlformats.org/officeDocument/2006/relationships/hyperlink" Id="rId34" Target="https://medium.com/the-side-hustle-club/6-best-online-tutoring-platforms-in-2024-august-81ca7e75a6ea" TargetMode="External" /><Relationship Type="http://schemas.openxmlformats.org/officeDocument/2006/relationships/hyperlink" Id="rId65" Target="https://nabp.pharmacy/programs/cpe-monitor/" TargetMode="External" /><Relationship Type="http://schemas.openxmlformats.org/officeDocument/2006/relationships/hyperlink" Id="rId63" Target="https://nabp.pharmacy/programs/examinations/mpje/" TargetMode="External" /><Relationship Type="http://schemas.openxmlformats.org/officeDocument/2006/relationships/hyperlink" Id="rId59" Target="https://nabp.pharmacy/programs/examinations/naplex/" TargetMode="External" /><Relationship Type="http://schemas.openxmlformats.org/officeDocument/2006/relationships/hyperlink" Id="rId60" Target="https://nabp.pharmacy/programs/examinations/naplex/competency-statements/" TargetMode="External" /><Relationship Type="http://schemas.openxmlformats.org/officeDocument/2006/relationships/hyperlink" Id="rId44" Target="https://pinlearn.com/is-a-tutoring-business-profitable/" TargetMode="External" /><Relationship Type="http://schemas.openxmlformats.org/officeDocument/2006/relationships/hyperlink" Id="rId67" Target="https://pmc.ncbi.nlm.nih.gov/articles/PMC4386749/" TargetMode="External" /><Relationship Type="http://schemas.openxmlformats.org/officeDocument/2006/relationships/hyperlink" Id="rId66" Target="https://pmc.ncbi.nlm.nih.gov/articles/PMC4404854/" TargetMode="External" /><Relationship Type="http://schemas.openxmlformats.org/officeDocument/2006/relationships/hyperlink" Id="rId62" Target="https://pmc.ncbi.nlm.nih.gov/articles/PMC6983888/" TargetMode="External" /><Relationship Type="http://schemas.openxmlformats.org/officeDocument/2006/relationships/hyperlink" Id="rId64" Target="https://pmc.ncbi.nlm.nih.gov/articles/PMC7712734/" TargetMode="External" /><Relationship Type="http://schemas.openxmlformats.org/officeDocument/2006/relationships/hyperlink" Id="rId49" Target="https://positivepsychology.com/student-engagement/" TargetMode="External" /><Relationship Type="http://schemas.openxmlformats.org/officeDocument/2006/relationships/hyperlink" Id="rId33" Target="https://research.com/software/best-online-tutoring-platforms" TargetMode="External" /><Relationship Type="http://schemas.openxmlformats.org/officeDocument/2006/relationships/hyperlink" Id="rId41" Target="https://studenomics.com/earning-more/theo-became-tutor/" TargetMode="External" /><Relationship Type="http://schemas.openxmlformats.org/officeDocument/2006/relationships/hyperlink" Id="rId52" Target="https://training.safetyculture.com/blog/adaptive-learning-platforms/" TargetMode="External" /><Relationship Type="http://schemas.openxmlformats.org/officeDocument/2006/relationships/hyperlink" Id="rId36" Target="https://tutorcruncher.com/blog/best-tutoring-software" TargetMode="External" /><Relationship Type="http://schemas.openxmlformats.org/officeDocument/2006/relationships/hyperlink" Id="rId39" Target="https://tutorcruncher.com/blog/how-to-market-yourself-as-a-tutor-10-helpful-tips" TargetMode="External" /><Relationship Type="http://schemas.openxmlformats.org/officeDocument/2006/relationships/hyperlink" Id="rId42" Target="https://viral-loops.com/blog/referral-ideas-for-tutors/" TargetMode="External" /><Relationship Type="http://schemas.openxmlformats.org/officeDocument/2006/relationships/hyperlink" Id="rId35" Target="https://vizologi.com/business-strategy-canvas/chegg-business-model-canvas/" TargetMode="External" /><Relationship Type="http://schemas.openxmlformats.org/officeDocument/2006/relationships/hyperlink" Id="rId40" Target="https://workee.net/blog/how-to-build-a-successful-personal-brand-as-a-tutor" TargetMode="External" /><Relationship Type="http://schemas.openxmlformats.org/officeDocument/2006/relationships/hyperlink" Id="rId61" Target="https://www.commerce.alaska.gov/web/portals/5/pub/PHA-1223.pdf" TargetMode="External" /><Relationship Type="http://schemas.openxmlformats.org/officeDocument/2006/relationships/hyperlink" Id="rId37" Target="https://www.grandviewresearch.com/industry-analysis/online-tutoring-services-market" TargetMode="External" /><Relationship Type="http://schemas.openxmlformats.org/officeDocument/2006/relationships/hyperlink" Id="rId55" Target="https://www.learnworlds.com/customer-education-platforms/" TargetMode="External" /><Relationship Type="http://schemas.openxmlformats.org/officeDocument/2006/relationships/hyperlink" Id="rId47" Target="https://www.mabitwebstudio.com/articles/complete-social-media-guide-for-your-tutoring-business" TargetMode="External" /><Relationship Type="http://schemas.openxmlformats.org/officeDocument/2006/relationships/hyperlink" Id="rId45" Target="https://www.onlinetutorcoach.com/blog/real-stories-of-tutor-success-how-these-educators-transformed-their-careers" TargetMode="External" /><Relationship Type="http://schemas.openxmlformats.org/officeDocument/2006/relationships/hyperlink" Id="rId38" Target="https://www.reddit.com/r/guitarlessons/comments/1etk5jm/takelessonscom_closing_thanks_microsoft/" TargetMode="External" /><Relationship Type="http://schemas.openxmlformats.org/officeDocument/2006/relationships/hyperlink" Id="rId30" Target="https://www.tutor.com/" TargetMode="External" /><Relationship Type="http://schemas.openxmlformats.org/officeDocument/2006/relationships/hyperlink" Id="rId51" Target="https://www.uxpin.com/studio/blog/a-hands-on-guide-to-mobile-first-design/" TargetMode="External" /><Relationship Type="http://schemas.openxmlformats.org/officeDocument/2006/relationships/hyperlink" Id="rId32" Target="https://www.varsitytutors.com/" TargetMode="External" /><Relationship Type="http://schemas.openxmlformats.org/officeDocument/2006/relationships/hyperlink" Id="rId50" Target="https://www.w3.org/TR/WCAG21/" TargetMode="External" /><Relationship Type="http://schemas.openxmlformats.org/officeDocument/2006/relationships/hyperlink" Id="rId43" Target="https://www.wise.live/blog/student-retention-how-to-solve/" TargetMode="External" /><Relationship Type="http://schemas.openxmlformats.org/officeDocument/2006/relationships/hyperlink" Id="rId31" Target="https://www.wyzan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2025-10-29T05:42:21Z</dcterms:created>
  <dcterms:modified xsi:type="dcterms:W3CDTF">2025-10-29T05:42:21Z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