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70ECC" w14:textId="77777777" w:rsidR="00684236" w:rsidRPr="00DC2096" w:rsidRDefault="00684236">
      <w:pPr>
        <w:rPr>
          <w:lang w:val="es-ES_tradnl"/>
        </w:rPr>
      </w:pPr>
    </w:p>
    <w:p w14:paraId="718F9E91" w14:textId="77777777" w:rsidR="00684236" w:rsidRPr="00DC2096" w:rsidRDefault="00684236">
      <w:pPr>
        <w:rPr>
          <w:lang w:val="es-ES_tradnl"/>
        </w:rPr>
      </w:pPr>
    </w:p>
    <w:p w14:paraId="2DC327A0" w14:textId="77777777" w:rsidR="00684236" w:rsidRPr="00DC2096" w:rsidRDefault="00000000">
      <w:pPr>
        <w:pStyle w:val="Ttulo1"/>
        <w:spacing w:line="360" w:lineRule="auto"/>
        <w:jc w:val="center"/>
        <w:rPr>
          <w:lang w:val="es-ES_tradnl"/>
        </w:rPr>
      </w:pPr>
      <w:proofErr w:type="spellStart"/>
      <w:r w:rsidRPr="00DC2096">
        <w:rPr>
          <w:lang w:val="es-ES_tradnl"/>
        </w:rPr>
        <w:t>InnoVerse</w:t>
      </w:r>
      <w:proofErr w:type="spellEnd"/>
      <w:r w:rsidRPr="00DC2096">
        <w:rPr>
          <w:lang w:val="es-ES_tradnl"/>
        </w:rPr>
        <w:t xml:space="preserve"> </w:t>
      </w:r>
      <w:proofErr w:type="spellStart"/>
      <w:r w:rsidRPr="00DC2096">
        <w:rPr>
          <w:lang w:val="es-ES_tradnl"/>
        </w:rPr>
        <w:t>Solutions</w:t>
      </w:r>
      <w:proofErr w:type="spellEnd"/>
    </w:p>
    <w:p w14:paraId="32D3DDD9" w14:textId="77777777" w:rsidR="00684236" w:rsidRPr="00DC2096" w:rsidRDefault="00000000">
      <w:pPr>
        <w:pStyle w:val="Ttulo2"/>
        <w:jc w:val="center"/>
        <w:rPr>
          <w:lang w:val="es-ES_tradnl"/>
        </w:rPr>
      </w:pPr>
      <w:r w:rsidRPr="00DC2096">
        <w:rPr>
          <w:lang w:val="es-ES_tradnl"/>
        </w:rPr>
        <w:t>Book de Diagnóstico 360</w:t>
      </w:r>
    </w:p>
    <w:p w14:paraId="04F29491" w14:textId="77777777" w:rsidR="00684236" w:rsidRPr="00DC2096" w:rsidRDefault="00000000">
      <w:pPr>
        <w:spacing w:line="199" w:lineRule="auto"/>
        <w:jc w:val="center"/>
        <w:rPr>
          <w:lang w:val="es-ES_tradnl"/>
        </w:rPr>
      </w:pPr>
      <w:r w:rsidRPr="00DC2096">
        <w:rPr>
          <w:lang w:val="es-ES_tradnl"/>
        </w:rPr>
        <w:t>Fundamentos Teóricos y Guía de Análisis</w:t>
      </w:r>
    </w:p>
    <w:p w14:paraId="693A4422" w14:textId="77777777" w:rsidR="00684236" w:rsidRPr="00DC2096" w:rsidRDefault="00684236">
      <w:pPr>
        <w:rPr>
          <w:lang w:val="es-ES_tradnl"/>
        </w:rPr>
      </w:pPr>
    </w:p>
    <w:p w14:paraId="7B54B4CC" w14:textId="77777777" w:rsidR="00684236" w:rsidRPr="00DC2096" w:rsidRDefault="00684236">
      <w:pPr>
        <w:rPr>
          <w:lang w:val="es-ES_tradnl"/>
        </w:rPr>
      </w:pPr>
    </w:p>
    <w:p w14:paraId="7BA8FE40" w14:textId="77777777" w:rsidR="00684236" w:rsidRPr="00DC2096" w:rsidRDefault="00000000">
      <w:pPr>
        <w:spacing w:line="199" w:lineRule="auto"/>
        <w:jc w:val="center"/>
        <w:rPr>
          <w:lang w:val="es-ES_tradnl"/>
        </w:rPr>
      </w:pPr>
      <w:r w:rsidRPr="00DC2096">
        <w:rPr>
          <w:lang w:val="es-ES_tradnl"/>
        </w:rPr>
        <w:t>Versión 1.0 | 2025</w:t>
      </w:r>
    </w:p>
    <w:p w14:paraId="1D2EDF1A" w14:textId="77777777" w:rsidR="00684236" w:rsidRPr="00DC2096" w:rsidRDefault="00000000">
      <w:pPr>
        <w:spacing w:line="199" w:lineRule="auto"/>
        <w:jc w:val="center"/>
        <w:rPr>
          <w:lang w:val="es-ES_tradnl"/>
        </w:rPr>
      </w:pPr>
      <w:r w:rsidRPr="00DC2096">
        <w:rPr>
          <w:lang w:val="es-ES_tradnl"/>
        </w:rPr>
        <w:t xml:space="preserve">Uso exclusivo del equipo </w:t>
      </w:r>
      <w:proofErr w:type="spellStart"/>
      <w:r w:rsidRPr="00DC2096">
        <w:rPr>
          <w:lang w:val="es-ES_tradnl"/>
        </w:rPr>
        <w:t>InnoVerse</w:t>
      </w:r>
      <w:proofErr w:type="spellEnd"/>
      <w:r w:rsidRPr="00DC2096">
        <w:rPr>
          <w:lang w:val="es-ES_tradnl"/>
        </w:rPr>
        <w:t>. Confidencial.</w:t>
      </w:r>
    </w:p>
    <w:p w14:paraId="2A31BA0B" w14:textId="77777777" w:rsidR="00684236" w:rsidRPr="00DC2096" w:rsidRDefault="00000000">
      <w:pPr>
        <w:pStyle w:val="Ttulo1"/>
        <w:spacing w:before="0" w:after="120"/>
        <w:rPr>
          <w:lang w:val="es-ES_tradnl"/>
        </w:rPr>
      </w:pPr>
      <w:r w:rsidRPr="00DC2096">
        <w:rPr>
          <w:lang w:val="es-ES_tradnl"/>
        </w:rPr>
        <w:t>Introducción</w:t>
      </w:r>
    </w:p>
    <w:p w14:paraId="50BB0A6B" w14:textId="77777777" w:rsidR="00684236" w:rsidRPr="00DC2096" w:rsidRDefault="00000000">
      <w:pPr>
        <w:pStyle w:val="Ttulo2"/>
        <w:spacing w:before="0" w:after="120"/>
        <w:rPr>
          <w:lang w:val="es-ES_tradnl"/>
        </w:rPr>
      </w:pPr>
      <w:r w:rsidRPr="00DC2096">
        <w:rPr>
          <w:lang w:val="es-ES_tradnl"/>
        </w:rPr>
        <w:t>1.1 Propósito de este documento</w:t>
      </w:r>
    </w:p>
    <w:p w14:paraId="328B7D38" w14:textId="77777777" w:rsidR="00684236" w:rsidRPr="00DC2096" w:rsidRDefault="00000000">
      <w:pPr>
        <w:spacing w:after="120"/>
        <w:rPr>
          <w:lang w:val="es-ES_tradnl"/>
        </w:rPr>
      </w:pPr>
      <w:r w:rsidRPr="00DC2096">
        <w:rPr>
          <w:lang w:val="es-ES_tradnl"/>
        </w:rPr>
        <w:t xml:space="preserve">Este libro constituye el fundamento teórico y la guía práctica que sustenta la metodología de diagnóstico integral que </w:t>
      </w:r>
      <w:proofErr w:type="spellStart"/>
      <w:r w:rsidRPr="00DC2096">
        <w:rPr>
          <w:lang w:val="es-ES_tradnl"/>
        </w:rPr>
        <w:t>InnoVerse</w:t>
      </w:r>
      <w:proofErr w:type="spellEnd"/>
      <w:r w:rsidRPr="00DC2096">
        <w:rPr>
          <w:lang w:val="es-ES_tradnl"/>
        </w:rPr>
        <w:t xml:space="preserve"> desarrolla en organizaciones de Latinoamérica. No es un documento de consultoría aislado, sino el marco interpretativo que da coherencia a todos los levantamientos de diagnóstico que nuestro equipo realiza.</w:t>
      </w:r>
    </w:p>
    <w:p w14:paraId="2C4F98B9" w14:textId="77777777" w:rsidR="00684236" w:rsidRPr="00DC2096" w:rsidRDefault="00000000">
      <w:pPr>
        <w:spacing w:after="120"/>
        <w:rPr>
          <w:lang w:val="es-ES_tradnl"/>
        </w:rPr>
      </w:pPr>
      <w:r w:rsidRPr="00DC2096">
        <w:rPr>
          <w:lang w:val="es-ES_tradnl"/>
        </w:rPr>
        <w:t>Actúa como el acompañante del Levantamiento de Diagnóstico 360, el cual recopila evidencia cruda a través de entrevistas estructuradas, cuestionarios de madurez, auditorías tecnológicas, mapeo de procesos y análisis financiero. Mientras el levantamiento responde la pregunta "¿qué encontramos?", este libro responde "¿qué significa?". Proporciona los marcos analíticos, las escalas de madurez y las preguntas diagnósticas necesarias para traducir los datos en narrativas de cambio.</w:t>
      </w:r>
    </w:p>
    <w:p w14:paraId="04A2C0B6" w14:textId="77777777" w:rsidR="00684236" w:rsidRPr="00DC2096" w:rsidRDefault="00000000">
      <w:pPr>
        <w:spacing w:after="120"/>
        <w:rPr>
          <w:lang w:val="es-ES_tradnl"/>
        </w:rPr>
      </w:pPr>
      <w:r w:rsidRPr="00DC2096">
        <w:rPr>
          <w:lang w:val="es-ES_tradnl"/>
        </w:rPr>
        <w:t xml:space="preserve">Está dirigido a los consultores de </w:t>
      </w:r>
      <w:proofErr w:type="spellStart"/>
      <w:r w:rsidRPr="00DC2096">
        <w:rPr>
          <w:lang w:val="es-ES_tradnl"/>
        </w:rPr>
        <w:t>InnoVerse</w:t>
      </w:r>
      <w:proofErr w:type="spellEnd"/>
      <w:r w:rsidRPr="00DC2096">
        <w:rPr>
          <w:lang w:val="es-ES_tradnl"/>
        </w:rPr>
        <w:t xml:space="preserve">, tanto junior como senior. Los </w:t>
      </w:r>
      <w:proofErr w:type="gramStart"/>
      <w:r w:rsidRPr="00DC2096">
        <w:rPr>
          <w:lang w:val="es-ES_tradnl"/>
        </w:rPr>
        <w:t>consultores junior</w:t>
      </w:r>
      <w:proofErr w:type="gramEnd"/>
      <w:r w:rsidRPr="00DC2096">
        <w:rPr>
          <w:lang w:val="es-ES_tradnl"/>
        </w:rPr>
        <w:t xml:space="preserve"> lo usan como guía de aprendizaje para entender los principios detrás de nuestras preguntas diagnósticas. </w:t>
      </w:r>
      <w:proofErr w:type="gramStart"/>
      <w:r w:rsidRPr="00DC2096">
        <w:rPr>
          <w:lang w:val="es-ES_tradnl"/>
        </w:rPr>
        <w:t>Los senior</w:t>
      </w:r>
      <w:proofErr w:type="gramEnd"/>
      <w:r w:rsidRPr="00DC2096">
        <w:rPr>
          <w:lang w:val="es-ES_tradnl"/>
        </w:rPr>
        <w:t xml:space="preserve"> lo usan como referencia rápida durante las fases de levantamiento e interpretación, para mantener consistencia metodológica entre proyectos y equipos.</w:t>
      </w:r>
    </w:p>
    <w:p w14:paraId="72C7AEE0" w14:textId="77777777" w:rsidR="00684236" w:rsidRPr="00DC2096" w:rsidRDefault="00000000">
      <w:pPr>
        <w:spacing w:after="200"/>
        <w:rPr>
          <w:lang w:val="es-ES_tradnl"/>
        </w:rPr>
      </w:pPr>
      <w:r w:rsidRPr="00DC2096">
        <w:rPr>
          <w:lang w:val="es-ES_tradnl"/>
        </w:rPr>
        <w:t>Se consulta durante la fase diagnóstica (para interpretación en tiempo real) y después de ella (para construir el análisis final y las recomendaciones). Es especialmente crítico en los momentos donde el equipo debe decidir si una evidencia indica un nivel de madurez 2 o 3, o si una limitación es raíz o síntoma de otra dimensión.</w:t>
      </w:r>
    </w:p>
    <w:p w14:paraId="718CC062" w14:textId="77777777" w:rsidR="00684236" w:rsidRPr="00DC2096" w:rsidRDefault="00000000">
      <w:pPr>
        <w:pStyle w:val="Ttulo2"/>
        <w:spacing w:before="0" w:after="120"/>
        <w:rPr>
          <w:lang w:val="es-ES_tradnl"/>
        </w:rPr>
      </w:pPr>
      <w:r w:rsidRPr="00DC2096">
        <w:rPr>
          <w:lang w:val="es-ES_tradnl"/>
        </w:rPr>
        <w:t>1.2 Relación con la Metodología de Diagnóstico 360</w:t>
      </w:r>
    </w:p>
    <w:p w14:paraId="3FBD56EE" w14:textId="77777777" w:rsidR="00684236" w:rsidRPr="00DC2096" w:rsidRDefault="00000000">
      <w:pPr>
        <w:spacing w:after="120"/>
        <w:rPr>
          <w:lang w:val="es-ES_tradnl"/>
        </w:rPr>
      </w:pPr>
      <w:r w:rsidRPr="00DC2096">
        <w:rPr>
          <w:lang w:val="es-ES_tradnl"/>
        </w:rPr>
        <w:t>El Levantamiento de Diagnóstico 360 recoge evidencia a través de múltiples canales: entrevistas semiestructuradas basadas en el protocolo DECA (Desempeño, Estrategia, Capacidades, Activos), cuestionarios de madurez autoadministrados, auditorías técnicas de infraestructura y arquitectura, mapeo detallado de procesos operacionales, y análisis de indicadores financieros de los últimos 36 meses. Este levantamiento genera artefactos brutos: transcripciones, matrices de respuestas, diagramas de procesos, bases de datos de aplicaciones, y series de tiempo financieras.</w:t>
      </w:r>
    </w:p>
    <w:p w14:paraId="5DBCAE84" w14:textId="77777777" w:rsidR="00684236" w:rsidRPr="00DC2096" w:rsidRDefault="00000000">
      <w:pPr>
        <w:spacing w:after="120"/>
        <w:rPr>
          <w:lang w:val="es-ES_tradnl"/>
        </w:rPr>
      </w:pPr>
      <w:r w:rsidRPr="00DC2096">
        <w:rPr>
          <w:lang w:val="es-ES_tradnl"/>
        </w:rPr>
        <w:t>Este Book interpreta esa evidencia usando marcos de referencia establecidos (CISR, Gartner, McKinsey, DAMA), escalas de madurez calibradas, y preguntas analíticas que direccionan la interpretación. Mientras el levantamiento es la voz del cliente (qué dice, qué hace, qué tiene), el libro es la voz del consultor (qué significa, dónde están los riesgos, cuáles son las prioridades).</w:t>
      </w:r>
    </w:p>
    <w:p w14:paraId="2A7FF7CA" w14:textId="77777777" w:rsidR="00684236" w:rsidRPr="00DC2096" w:rsidRDefault="00000000">
      <w:pPr>
        <w:spacing w:after="200"/>
        <w:rPr>
          <w:lang w:val="es-ES_tradnl"/>
        </w:rPr>
      </w:pPr>
      <w:r w:rsidRPr="00DC2096">
        <w:rPr>
          <w:lang w:val="es-ES_tradnl"/>
        </w:rPr>
        <w:lastRenderedPageBreak/>
        <w:t xml:space="preserve">Ambos documentos trabajan en paralelo: el levantamiento y el libro no son secuenciales sino complementarios. El consultor lee el libro mientras levanta datos, interpreta mientras pregunta, y </w:t>
      </w:r>
      <w:proofErr w:type="gramStart"/>
      <w:r w:rsidRPr="00DC2096">
        <w:rPr>
          <w:lang w:val="es-ES_tradnl"/>
        </w:rPr>
        <w:t>refina preguntas</w:t>
      </w:r>
      <w:proofErr w:type="gramEnd"/>
      <w:r w:rsidRPr="00DC2096">
        <w:rPr>
          <w:lang w:val="es-ES_tradnl"/>
        </w:rPr>
        <w:t xml:space="preserve"> a medida que analiza. Al final, el levantamiento contiene el "qué" y el libro contiene el "por qué", y juntos permiten generar recomendaciones creíbles y accionables.</w:t>
      </w:r>
    </w:p>
    <w:p w14:paraId="0A51C133" w14:textId="77777777" w:rsidR="00684236" w:rsidRPr="00DC2096" w:rsidRDefault="00000000">
      <w:pPr>
        <w:pStyle w:val="Ttulo2"/>
        <w:spacing w:before="0" w:after="120"/>
        <w:rPr>
          <w:lang w:val="es-ES_tradnl"/>
        </w:rPr>
      </w:pPr>
      <w:r w:rsidRPr="00DC2096">
        <w:rPr>
          <w:lang w:val="es-ES_tradnl"/>
        </w:rPr>
        <w:t xml:space="preserve">1.3 Principio rector del análisis </w:t>
      </w:r>
      <w:proofErr w:type="spellStart"/>
      <w:r w:rsidRPr="00DC2096">
        <w:rPr>
          <w:lang w:val="es-ES_tradnl"/>
        </w:rPr>
        <w:t>InnoVerse</w:t>
      </w:r>
      <w:proofErr w:type="spellEnd"/>
    </w:p>
    <w:p w14:paraId="7D6D7992" w14:textId="77777777" w:rsidR="00684236" w:rsidRPr="00DC2096" w:rsidRDefault="00000000">
      <w:pPr>
        <w:spacing w:after="12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analizamos seis dimensiones de transformación digital —Estrategia, Procesos, Datos, Tecnología, Cultura y Liderazgo— porque el fracaso en transformación digital casi nunca es puramente tecnológico. Esta premisa no es una posición ideológica sino una conclusión empírica respaldada por dos décadas de investigación académica y corporativa.</w:t>
      </w:r>
    </w:p>
    <w:p w14:paraId="6BDDD125" w14:textId="77777777" w:rsidR="00684236" w:rsidRPr="00DC2096" w:rsidRDefault="00000000">
      <w:pPr>
        <w:spacing w:after="120"/>
        <w:rPr>
          <w:lang w:val="es-ES_tradnl"/>
        </w:rPr>
      </w:pPr>
      <w:r w:rsidRPr="00DC2096">
        <w:rPr>
          <w:lang w:val="es-ES_tradnl"/>
        </w:rPr>
        <w:t xml:space="preserve">La investigación del MIT CISR (Ross, Weill, </w:t>
      </w:r>
      <w:proofErr w:type="spellStart"/>
      <w:r w:rsidRPr="00DC2096">
        <w:rPr>
          <w:lang w:val="es-ES_tradnl"/>
        </w:rPr>
        <w:t>Sebastian</w:t>
      </w:r>
      <w:proofErr w:type="spellEnd"/>
      <w:r w:rsidRPr="00DC2096">
        <w:rPr>
          <w:lang w:val="es-ES_tradnl"/>
        </w:rPr>
        <w:t xml:space="preserve">, 2019) sobre transformación digital en 150 grandes corporaciones globales muestra que el 70-80% de los fracasos tiene causas organizacionales y no técnicas. </w:t>
      </w:r>
      <w:proofErr w:type="spellStart"/>
      <w:r w:rsidRPr="00DC2096">
        <w:rPr>
          <w:lang w:val="es-ES_tradnl"/>
        </w:rPr>
        <w:t>Westerman</w:t>
      </w:r>
      <w:proofErr w:type="spellEnd"/>
      <w:r w:rsidRPr="00DC2096">
        <w:rPr>
          <w:lang w:val="es-ES_tradnl"/>
        </w:rPr>
        <w:t xml:space="preserve">, Bonnet y McAfee (Digital </w:t>
      </w:r>
      <w:proofErr w:type="spellStart"/>
      <w:r w:rsidRPr="00DC2096">
        <w:rPr>
          <w:lang w:val="es-ES_tradnl"/>
        </w:rPr>
        <w:t>Transformation</w:t>
      </w:r>
      <w:proofErr w:type="spellEnd"/>
      <w:r w:rsidRPr="00DC2096">
        <w:rPr>
          <w:lang w:val="es-ES_tradnl"/>
        </w:rPr>
        <w:t xml:space="preserve"> en 2014, actualizado en 2025) llegaron a conclusiones similares: la brecha entre aspiración digital y ejecución es casi siempre un problema de liderazgo, cultura, procesos y gobernanza antes de serlo de tecnología. En Latinoamérica, este patrón se repite: las organizaciones compran software sin haber alineado la estrategia, las estructuras organizacionales resisten el cambio, y los procesos manuales persisten porque la cultura no los ha reemplazado.</w:t>
      </w:r>
    </w:p>
    <w:p w14:paraId="37AD6311" w14:textId="77777777" w:rsidR="00684236" w:rsidRPr="00DC2096" w:rsidRDefault="00000000">
      <w:pPr>
        <w:spacing w:after="120"/>
        <w:rPr>
          <w:lang w:val="es-ES_tradnl"/>
        </w:rPr>
      </w:pPr>
      <w:r w:rsidRPr="00DC2096">
        <w:rPr>
          <w:lang w:val="es-ES_tradnl"/>
        </w:rPr>
        <w:t xml:space="preserve">Las seis dimensiones de </w:t>
      </w:r>
      <w:proofErr w:type="spellStart"/>
      <w:r w:rsidRPr="00DC2096">
        <w:rPr>
          <w:lang w:val="es-ES_tradnl"/>
        </w:rPr>
        <w:t>InnoVerse</w:t>
      </w:r>
      <w:proofErr w:type="spellEnd"/>
      <w:r w:rsidRPr="00DC2096">
        <w:rPr>
          <w:lang w:val="es-ES_tradnl"/>
        </w:rPr>
        <w:t xml:space="preserve"> no son compartimentos independientes sino un sistema acoplado. La tecnología sin estrategia es desperdicio. Los datos sin gobernanza son un pasivo, no un activo. Los procesos </w:t>
      </w:r>
      <w:proofErr w:type="spellStart"/>
      <w:r w:rsidRPr="00DC2096">
        <w:rPr>
          <w:lang w:val="es-ES_tradnl"/>
        </w:rPr>
        <w:t>reingeniados</w:t>
      </w:r>
      <w:proofErr w:type="spellEnd"/>
      <w:r w:rsidRPr="00DC2096">
        <w:rPr>
          <w:lang w:val="es-ES_tradnl"/>
        </w:rPr>
        <w:t xml:space="preserve"> sin cambio cultural revierten a los hábitos previos en cuestión de meses. El liderazgo desalineado con la estrategia paraliza la organización. Esta interdependencia es el principio rector: no puedes optimizar una dimensión aisladamente y esperar transformación integral.</w:t>
      </w:r>
    </w:p>
    <w:p w14:paraId="11BE48F0" w14:textId="77777777" w:rsidR="00684236" w:rsidRPr="00DC2096" w:rsidRDefault="00000000">
      <w:pPr>
        <w:spacing w:after="200"/>
        <w:rPr>
          <w:lang w:val="es-ES_tradnl"/>
        </w:rPr>
      </w:pPr>
      <w:proofErr w:type="spellStart"/>
      <w:r w:rsidRPr="00DC2096">
        <w:rPr>
          <w:lang w:val="es-ES_tradnl"/>
        </w:rPr>
        <w:t>InnoVerse</w:t>
      </w:r>
      <w:proofErr w:type="spellEnd"/>
      <w:r w:rsidRPr="00DC2096">
        <w:rPr>
          <w:lang w:val="es-ES_tradnl"/>
        </w:rPr>
        <w:t xml:space="preserve"> añade una séptima dimensión analítica transversal: lo Financiero. Mientras que las seis primeras describen el estado actual y futuro de la organización, la dimensión financiera cuantifica el costo de la inacción. ¿Cuánto cuesta por año mantener sistemas legados? ¿Cuál es el </w:t>
      </w:r>
      <w:proofErr w:type="spellStart"/>
      <w:r w:rsidRPr="00DC2096">
        <w:rPr>
          <w:lang w:val="es-ES_tradnl"/>
        </w:rPr>
        <w:t>opportunity</w:t>
      </w:r>
      <w:proofErr w:type="spellEnd"/>
      <w:r w:rsidRPr="00DC2096">
        <w:rPr>
          <w:lang w:val="es-ES_tradnl"/>
        </w:rPr>
        <w:t xml:space="preserve"> </w:t>
      </w:r>
      <w:proofErr w:type="spellStart"/>
      <w:r w:rsidRPr="00DC2096">
        <w:rPr>
          <w:lang w:val="es-ES_tradnl"/>
        </w:rPr>
        <w:t>cost</w:t>
      </w:r>
      <w:proofErr w:type="spellEnd"/>
      <w:r w:rsidRPr="00DC2096">
        <w:rPr>
          <w:lang w:val="es-ES_tradnl"/>
        </w:rPr>
        <w:t xml:space="preserve"> de no tener datos integrados? ¿Qué margen se pierde por procesos manuales ineficientes? Esta cuantificación convierte el análisis cualitativo en urgencia comercial y las recomendaciones en casos de negocio.</w:t>
      </w:r>
    </w:p>
    <w:p w14:paraId="4C00D6C9" w14:textId="77777777" w:rsidR="00684236" w:rsidRPr="00DC2096" w:rsidRDefault="00000000">
      <w:pPr>
        <w:pStyle w:val="Ttulo2"/>
        <w:spacing w:before="0" w:after="120"/>
        <w:rPr>
          <w:lang w:val="es-ES_tradnl"/>
        </w:rPr>
      </w:pPr>
      <w:r w:rsidRPr="00DC2096">
        <w:rPr>
          <w:lang w:val="es-ES_tradnl"/>
        </w:rPr>
        <w:t>1.4 Cómo usar este libro</w:t>
      </w:r>
    </w:p>
    <w:p w14:paraId="573CAE51" w14:textId="77777777" w:rsidR="00684236" w:rsidRPr="00DC2096" w:rsidRDefault="00000000">
      <w:pPr>
        <w:spacing w:after="120"/>
        <w:rPr>
          <w:lang w:val="es-ES_tradnl"/>
        </w:rPr>
      </w:pPr>
      <w:r w:rsidRPr="00DC2096">
        <w:rPr>
          <w:lang w:val="es-ES_tradnl"/>
        </w:rPr>
        <w:t>Este libro no es para leer de corrido. Es una referencia que se consulta por dimensión. Antes de interpretar evidencia diagnóstica en un área específica (por ejemplo, la dimensión de Datos), lee el capítulo correspondiente (Capítulo 5: Datos, Analítica e BI). Entiende el "por qué" de esa dimensión, los riesgos asociados a cada nivel de madurez, y las preguntas que debes hacer.</w:t>
      </w:r>
    </w:p>
    <w:p w14:paraId="4DF83656" w14:textId="77777777" w:rsidR="00684236" w:rsidRPr="00DC2096" w:rsidRDefault="00000000">
      <w:pPr>
        <w:spacing w:after="120"/>
        <w:rPr>
          <w:lang w:val="es-ES_tradnl"/>
        </w:rPr>
      </w:pPr>
      <w:r w:rsidRPr="00DC2096">
        <w:rPr>
          <w:lang w:val="es-ES_tradnl"/>
        </w:rPr>
        <w:t xml:space="preserve">Cada capítulo de dimensión tiene una estructura consistente: justificación teórica, desempeño esperado por nivel de madurez, preguntas analíticas (sección N.4), escala de madurez detallada (sección N.5), y traducción a lenguaje empresarial (sección N.7). Las preguntas analíticas son para uso interno del consultor, no para presentar al cliente. Son tu </w:t>
      </w:r>
      <w:proofErr w:type="spellStart"/>
      <w:r w:rsidRPr="00DC2096">
        <w:rPr>
          <w:lang w:val="es-ES_tradnl"/>
        </w:rPr>
        <w:t>checklist</w:t>
      </w:r>
      <w:proofErr w:type="spellEnd"/>
      <w:r w:rsidRPr="00DC2096">
        <w:rPr>
          <w:lang w:val="es-ES_tradnl"/>
        </w:rPr>
        <w:t xml:space="preserve"> privada para validar hipótesis y confirmar asignaciones de nivel.</w:t>
      </w:r>
    </w:p>
    <w:p w14:paraId="46496413" w14:textId="77777777" w:rsidR="00684236" w:rsidRPr="00DC2096" w:rsidRDefault="00000000">
      <w:pPr>
        <w:spacing w:after="120"/>
        <w:rPr>
          <w:lang w:val="es-ES_tradnl"/>
        </w:rPr>
      </w:pPr>
      <w:r w:rsidRPr="00DC2096">
        <w:rPr>
          <w:lang w:val="es-ES_tradnl"/>
        </w:rPr>
        <w:t>Nunca nombres los marcos teóricos al cliente. La sección N.7 de cada capítulo te enseña a traducir hallazgos a lenguaje empresarial. Cuando el cliente pregunta "¿por qué decís que estamos en madurez 2?", no digas "porque no cumplís la definición del DAMA-DMBOK para nivel 3". Dices: "porque los datos se recopilan en silos departamentales sin una estructura de gobernanza común, lo que impide decisiones integradas a nivel empresa".</w:t>
      </w:r>
    </w:p>
    <w:p w14:paraId="0890F6C9" w14:textId="77777777" w:rsidR="00684236" w:rsidRPr="00DC2096" w:rsidRDefault="00000000">
      <w:pPr>
        <w:spacing w:after="200"/>
        <w:rPr>
          <w:lang w:val="es-ES_tradnl"/>
        </w:rPr>
      </w:pPr>
      <w:r w:rsidRPr="00DC2096">
        <w:rPr>
          <w:lang w:val="es-ES_tradnl"/>
        </w:rPr>
        <w:lastRenderedPageBreak/>
        <w:t>Cuando tengas dudas sobre asignación de nivel de madurez, consulta primero las descripciones de escala (sección N.5) y busca evidencia confirmatoria en múltiples fuentes: entrevistas, datos operacionales, análisis de sistemas. No asignes un nivel por una mera respuesta de cuestionario. La madurez debe estar anclada en hechos observables.</w:t>
      </w:r>
    </w:p>
    <w:p w14:paraId="3C58343E" w14:textId="77777777" w:rsidR="00684236" w:rsidRPr="00DC2096" w:rsidRDefault="00000000">
      <w:pPr>
        <w:pStyle w:val="Ttulo1"/>
        <w:spacing w:before="0"/>
        <w:rPr>
          <w:lang w:val="es-ES_tradnl"/>
        </w:rPr>
      </w:pPr>
      <w:r w:rsidRPr="00DC2096">
        <w:rPr>
          <w:lang w:val="es-ES_tradnl"/>
        </w:rPr>
        <w:t>PARTE I — FUNDAMENTO TEÓRICO GENERAL</w:t>
      </w:r>
    </w:p>
    <w:p w14:paraId="1ED90358" w14:textId="77777777" w:rsidR="00684236" w:rsidRPr="00DC2096" w:rsidRDefault="00000000">
      <w:pPr>
        <w:pStyle w:val="Ttulo1"/>
        <w:spacing w:before="0" w:after="120"/>
        <w:rPr>
          <w:lang w:val="es-ES_tradnl"/>
        </w:rPr>
      </w:pPr>
      <w:r w:rsidRPr="00DC2096">
        <w:rPr>
          <w:lang w:val="es-ES_tradnl"/>
        </w:rPr>
        <w:t>Capítulo 2: El diagnóstico organizacional como disciplina</w:t>
      </w:r>
    </w:p>
    <w:p w14:paraId="06621220" w14:textId="77777777" w:rsidR="00684236" w:rsidRPr="00DC2096" w:rsidRDefault="00000000">
      <w:pPr>
        <w:pStyle w:val="Ttulo2"/>
        <w:spacing w:before="0" w:after="120"/>
        <w:rPr>
          <w:lang w:val="es-ES_tradnl"/>
        </w:rPr>
      </w:pPr>
      <w:r w:rsidRPr="00DC2096">
        <w:rPr>
          <w:lang w:val="es-ES_tradnl"/>
        </w:rPr>
        <w:t>2.1 Historia y evolución del diagnóstico organizacional</w:t>
      </w:r>
    </w:p>
    <w:p w14:paraId="7B5E1037" w14:textId="77777777" w:rsidR="00684236" w:rsidRPr="00DC2096" w:rsidRDefault="00000000">
      <w:pPr>
        <w:spacing w:after="120"/>
        <w:rPr>
          <w:lang w:val="es-ES_tradnl"/>
        </w:rPr>
      </w:pPr>
      <w:r w:rsidRPr="00DC2096">
        <w:rPr>
          <w:lang w:val="es-ES_tradnl"/>
        </w:rPr>
        <w:t>El diagnóstico organizacional moderno nace en los años 1940 con Kurt Lewin y sus estudios sobre dinámicas de grupo y resistencia al cambio. Lewin propuso que antes de intervenir una organización, hay que entenderla como un sistema de fuerzas en equilibrio. Los diagnósticos iniciales eran internos y estáticos: fotografías de la salud organizacional en un momento dado. El enfoque era principalmente psicológico y grupal.</w:t>
      </w:r>
    </w:p>
    <w:p w14:paraId="62A10FD4" w14:textId="77777777" w:rsidR="00684236" w:rsidRPr="00DC2096" w:rsidRDefault="00000000">
      <w:pPr>
        <w:spacing w:after="120"/>
        <w:rPr>
          <w:lang w:val="es-ES_tradnl"/>
        </w:rPr>
      </w:pPr>
      <w:r w:rsidRPr="00DC2096">
        <w:rPr>
          <w:lang w:val="es-ES_tradnl"/>
        </w:rPr>
        <w:t>En los años 1990, el pensamiento de sistemas (Senge, "La quinta disciplina") expandió el diagnóstico desde la psicología grupal a la teoría de sistemas. Los diagnósticos comenzaron a analizar interdependencias: cómo las decisiones en un área afectan a otra, cómo emergen comportamientos no intencionales del sistema completo, cómo el aprendizaje organizacional depende de estructuras que lo permitan. El diagnóstico pasó a ser multidimensional y dinámico.</w:t>
      </w:r>
    </w:p>
    <w:p w14:paraId="57E92FFA" w14:textId="77777777" w:rsidR="00684236" w:rsidRPr="00DC2096" w:rsidRDefault="00000000">
      <w:pPr>
        <w:spacing w:after="200"/>
        <w:rPr>
          <w:lang w:val="es-ES_tradnl"/>
        </w:rPr>
      </w:pPr>
      <w:r w:rsidRPr="00DC2096">
        <w:rPr>
          <w:lang w:val="es-ES_tradnl"/>
        </w:rPr>
        <w:t>Con la era digital (2010 en adelante), el diagnóstico incorporó nuevas dimensiones antes inexistentes: la deuda técnica, la madurez en datos, la cultura digital, la arquitectura de ecosistemas de tecnología. Ya no se diagnostica solo la salud de la organización, sino también su preparación para operar en un entorno digital, su capacidad de innovación acelerada y su vulnerabilidad a disrupciones. El diagnóstico dejó de ser un análisis interno para convertirse en un análisis de la organización en su contexto ecosistémico.</w:t>
      </w:r>
    </w:p>
    <w:p w14:paraId="27E25C3E" w14:textId="77777777" w:rsidR="00684236" w:rsidRPr="00DC2096" w:rsidRDefault="00000000">
      <w:pPr>
        <w:pStyle w:val="Ttulo2"/>
        <w:spacing w:before="0" w:after="120"/>
        <w:rPr>
          <w:lang w:val="es-ES_tradnl"/>
        </w:rPr>
      </w:pPr>
      <w:r w:rsidRPr="00DC2096">
        <w:rPr>
          <w:lang w:val="es-ES_tradnl"/>
        </w:rPr>
        <w:t>2.2 Por qué los diagnósticos tecnológicos fracasan sin contexto organizacional</w:t>
      </w:r>
    </w:p>
    <w:p w14:paraId="31F988DF" w14:textId="77777777" w:rsidR="00684236" w:rsidRPr="00DC2096" w:rsidRDefault="00000000">
      <w:pPr>
        <w:spacing w:after="120"/>
        <w:rPr>
          <w:lang w:val="es-ES_tradnl"/>
        </w:rPr>
      </w:pPr>
      <w:r w:rsidRPr="00DC2096">
        <w:rPr>
          <w:lang w:val="es-ES_tradnl"/>
        </w:rPr>
        <w:t>Un diagnóstico que analiza solo tecnología —infraestructura, aplicaciones, seguridad, arquitectura— sin examinar la estrategia, los procesos y la cultura que rodean esa tecnología, comete un error de categoría fundamental: confunde síntomas con causas. Un sistema de CRM obsoleto no es un problema de tecnología; es síntoma de que los procesos de ventas nunca se estandarizaron, de que el liderazgo nunca priorizó la experiencia del cliente, de que la organización mide actividad en lugar de resultados.</w:t>
      </w:r>
    </w:p>
    <w:p w14:paraId="4D049E64" w14:textId="77777777" w:rsidR="00684236" w:rsidRPr="00DC2096" w:rsidRDefault="00000000">
      <w:pPr>
        <w:spacing w:after="120"/>
        <w:rPr>
          <w:lang w:val="es-ES_tradnl"/>
        </w:rPr>
      </w:pPr>
      <w:r w:rsidRPr="00DC2096">
        <w:rPr>
          <w:lang w:val="es-ES_tradnl"/>
        </w:rPr>
        <w:t xml:space="preserve">Un estudio de 4.121 gerentes de </w:t>
      </w:r>
      <w:proofErr w:type="spellStart"/>
      <w:r w:rsidRPr="00DC2096">
        <w:rPr>
          <w:lang w:val="es-ES_tradnl"/>
        </w:rPr>
        <w:t>PYMEs</w:t>
      </w:r>
      <w:proofErr w:type="spellEnd"/>
      <w:r w:rsidRPr="00DC2096">
        <w:rPr>
          <w:lang w:val="es-ES_tradnl"/>
        </w:rPr>
        <w:t xml:space="preserve"> mexicanas (2023) preguntó cuál era la causa primaria de fracaso en iniciativas de transformación digital. El 64% identificó "falta de comprensión clara del proceso que se está transformando" antes de invertir en tecnología. Solo el 18% identificó "problemas tecnológicos". El diagnóstico tecnológico puro cae en la trampa del "</w:t>
      </w:r>
      <w:proofErr w:type="spellStart"/>
      <w:r w:rsidRPr="00DC2096">
        <w:rPr>
          <w:lang w:val="es-ES_tradnl"/>
        </w:rPr>
        <w:t>solucionismo</w:t>
      </w:r>
      <w:proofErr w:type="spellEnd"/>
      <w:r w:rsidRPr="00DC2096">
        <w:rPr>
          <w:lang w:val="es-ES_tradnl"/>
        </w:rPr>
        <w:t xml:space="preserve"> tecnológico": creer que la tecnología resuelve problemas organizacionales. Compra software para automatizar un proceso quebrado, y el resultado es un proceso quebrado automatizado, </w:t>
      </w:r>
      <w:proofErr w:type="gramStart"/>
      <w:r w:rsidRPr="00DC2096">
        <w:rPr>
          <w:lang w:val="es-ES_tradnl"/>
        </w:rPr>
        <w:t>más rápido y más caro</w:t>
      </w:r>
      <w:proofErr w:type="gramEnd"/>
      <w:r w:rsidRPr="00DC2096">
        <w:rPr>
          <w:lang w:val="es-ES_tradnl"/>
        </w:rPr>
        <w:t xml:space="preserve"> de reparar.</w:t>
      </w:r>
    </w:p>
    <w:p w14:paraId="453D31D4" w14:textId="77777777" w:rsidR="00684236" w:rsidRPr="00DC2096" w:rsidRDefault="00000000">
      <w:pPr>
        <w:spacing w:after="200"/>
        <w:rPr>
          <w:lang w:val="es-ES_tradnl"/>
        </w:rPr>
      </w:pPr>
      <w:r w:rsidRPr="00DC2096">
        <w:rPr>
          <w:lang w:val="es-ES_tradnl"/>
        </w:rPr>
        <w:t xml:space="preserve">La respuesta de </w:t>
      </w:r>
      <w:proofErr w:type="spellStart"/>
      <w:r w:rsidRPr="00DC2096">
        <w:rPr>
          <w:lang w:val="es-ES_tradnl"/>
        </w:rPr>
        <w:t>InnoVerse</w:t>
      </w:r>
      <w:proofErr w:type="spellEnd"/>
      <w:r w:rsidRPr="00DC2096">
        <w:rPr>
          <w:lang w:val="es-ES_tradnl"/>
        </w:rPr>
        <w:t xml:space="preserve"> es invertir el orden de análisis: diagnosticar la organización primero (estrategia, liderazgo, cultura, procesos), entender el estado del negocio, identificar dónde la tecnología es habilitadora y dónde es irrelevante, y solo entonces especificar soluciones </w:t>
      </w:r>
      <w:r w:rsidRPr="00DC2096">
        <w:rPr>
          <w:lang w:val="es-ES_tradnl"/>
        </w:rPr>
        <w:lastRenderedPageBreak/>
        <w:t>tecnológicas. El diagnóstico organizacional es el punto de partida; la tecnología es una herramienta al servicio de la estrategia, no su protagonista.</w:t>
      </w:r>
    </w:p>
    <w:p w14:paraId="57AD6124" w14:textId="77777777" w:rsidR="00684236" w:rsidRPr="00DC2096" w:rsidRDefault="00000000">
      <w:pPr>
        <w:pStyle w:val="Ttulo2"/>
        <w:spacing w:before="0" w:after="120"/>
        <w:rPr>
          <w:lang w:val="es-ES_tradnl"/>
        </w:rPr>
      </w:pPr>
      <w:r w:rsidRPr="00DC2096">
        <w:rPr>
          <w:lang w:val="es-ES_tradnl"/>
        </w:rPr>
        <w:t xml:space="preserve">2.3 El modelo sistémico aplicado a </w:t>
      </w:r>
      <w:proofErr w:type="spellStart"/>
      <w:r w:rsidRPr="00DC2096">
        <w:rPr>
          <w:lang w:val="es-ES_tradnl"/>
        </w:rPr>
        <w:t>PYMEs</w:t>
      </w:r>
      <w:proofErr w:type="spellEnd"/>
      <w:r w:rsidRPr="00DC2096">
        <w:rPr>
          <w:lang w:val="es-ES_tradnl"/>
        </w:rPr>
        <w:t xml:space="preserve"> en México y </w:t>
      </w:r>
      <w:proofErr w:type="spellStart"/>
      <w:r w:rsidRPr="00DC2096">
        <w:rPr>
          <w:lang w:val="es-ES_tradnl"/>
        </w:rPr>
        <w:t>Latam</w:t>
      </w:r>
      <w:proofErr w:type="spellEnd"/>
    </w:p>
    <w:p w14:paraId="317474BA" w14:textId="77777777" w:rsidR="00684236" w:rsidRPr="00DC2096" w:rsidRDefault="00000000">
      <w:pPr>
        <w:spacing w:after="120"/>
        <w:rPr>
          <w:lang w:val="es-ES_tradnl"/>
        </w:rPr>
      </w:pPr>
      <w:r w:rsidRPr="00DC2096">
        <w:rPr>
          <w:lang w:val="es-ES_tradnl"/>
        </w:rPr>
        <w:t xml:space="preserve">Las </w:t>
      </w:r>
      <w:proofErr w:type="spellStart"/>
      <w:r w:rsidRPr="00DC2096">
        <w:rPr>
          <w:lang w:val="es-ES_tradnl"/>
        </w:rPr>
        <w:t>PYMEs</w:t>
      </w:r>
      <w:proofErr w:type="spellEnd"/>
      <w:r w:rsidRPr="00DC2096">
        <w:rPr>
          <w:lang w:val="es-ES_tradnl"/>
        </w:rPr>
        <w:t xml:space="preserve"> latinoamericanas operan bajo restricciones estructurales distintas de las grandes corporaciones. Capital limitado significa que cada inversión tiene que ser justificada por ROI inmediato, lo que crea tensión con transformaciones que requieren 18-36 meses para madurar. Dependencia en individuos clave (el dueño que conoce a todos los clientes, el jefe de operaciones que tiene los procesos en la cabeza) crea vulnerabilidad y límites al crecimiento escalonado. Informalidad de procesos implica que no hay documentación base sobre la cual construir mejoras. Resistencia concentrada en mandos medios (que sienten amenazadas sus posiciones si la automatización llega) actúa como freno silencioso a toda transformación.</w:t>
      </w:r>
    </w:p>
    <w:p w14:paraId="5BAEC475" w14:textId="77777777" w:rsidR="00684236" w:rsidRPr="00DC2096" w:rsidRDefault="00000000">
      <w:pPr>
        <w:spacing w:after="120"/>
        <w:rPr>
          <w:lang w:val="es-ES_tradnl"/>
        </w:rPr>
      </w:pPr>
      <w:r w:rsidRPr="00DC2096">
        <w:rPr>
          <w:lang w:val="es-ES_tradnl"/>
        </w:rPr>
        <w:t xml:space="preserve">El mercado de transformación digital en Latinoamérica representa USD 107.000 millones en 2025 (Mordor </w:t>
      </w:r>
      <w:proofErr w:type="spellStart"/>
      <w:r w:rsidRPr="00DC2096">
        <w:rPr>
          <w:lang w:val="es-ES_tradnl"/>
        </w:rPr>
        <w:t>Intelligence</w:t>
      </w:r>
      <w:proofErr w:type="spellEnd"/>
      <w:r w:rsidRPr="00DC2096">
        <w:rPr>
          <w:lang w:val="es-ES_tradnl"/>
        </w:rPr>
        <w:t xml:space="preserve">), con proyección de USD 242.000 millones en 2030. México, como el segundo mercado de la región, concentra aproximadamente USD 40.000 millones anuales en gastos de transformación digital, con una tasa de crecimiento anual compuesto del 17%. Sin embargo, el 75% de los proyectos de transformación en </w:t>
      </w:r>
      <w:proofErr w:type="spellStart"/>
      <w:r w:rsidRPr="00DC2096">
        <w:rPr>
          <w:lang w:val="es-ES_tradnl"/>
        </w:rPr>
        <w:t>PYMEs</w:t>
      </w:r>
      <w:proofErr w:type="spellEnd"/>
      <w:r w:rsidRPr="00DC2096">
        <w:rPr>
          <w:lang w:val="es-ES_tradnl"/>
        </w:rPr>
        <w:t xml:space="preserve"> mexicanas no alcanzan sus objetivos de timeline o presupuesto.</w:t>
      </w:r>
    </w:p>
    <w:p w14:paraId="5AB3A1E1" w14:textId="77777777" w:rsidR="00684236" w:rsidRPr="00DC2096" w:rsidRDefault="00000000">
      <w:pPr>
        <w:spacing w:after="200"/>
        <w:rPr>
          <w:lang w:val="es-ES_tradnl"/>
        </w:rPr>
      </w:pPr>
      <w:r w:rsidRPr="00DC2096">
        <w:rPr>
          <w:lang w:val="es-ES_tradnl"/>
        </w:rPr>
        <w:t xml:space="preserve">La brecha es clara: hay inversión disponible, pero falta modelo de diagnóstico que sea realista para el contexto latinoamericano. El modelo de </w:t>
      </w:r>
      <w:proofErr w:type="spellStart"/>
      <w:r w:rsidRPr="00DC2096">
        <w:rPr>
          <w:lang w:val="es-ES_tradnl"/>
        </w:rPr>
        <w:t>InnoVerse</w:t>
      </w:r>
      <w:proofErr w:type="spellEnd"/>
      <w:r w:rsidRPr="00DC2096">
        <w:rPr>
          <w:lang w:val="es-ES_tradnl"/>
        </w:rPr>
        <w:t xml:space="preserve"> se construyó explícitamente para este contexto: captura las restricciones de capital, acepta informalidad como punto de partida (no fracaso), identifica a los individuos clave como activos (no barreras), y reconoce que el cambio cultural es más lento en estructuras jerarquizadas. Así, el diagnóstico se calibra a la realidad, no a un ideal corporativo global.</w:t>
      </w:r>
    </w:p>
    <w:p w14:paraId="38562BBA" w14:textId="77777777" w:rsidR="00684236" w:rsidRPr="00DC2096" w:rsidRDefault="00000000">
      <w:pPr>
        <w:pStyle w:val="Ttulo2"/>
        <w:spacing w:before="0" w:after="120"/>
        <w:rPr>
          <w:lang w:val="es-ES_tradnl"/>
        </w:rPr>
      </w:pPr>
      <w:r w:rsidRPr="00DC2096">
        <w:rPr>
          <w:lang w:val="es-ES_tradnl"/>
        </w:rPr>
        <w:t>2.4 La madurez digital como continuo, no como estado binario</w:t>
      </w:r>
    </w:p>
    <w:p w14:paraId="5CD84321" w14:textId="77777777" w:rsidR="00684236" w:rsidRPr="00DC2096" w:rsidRDefault="00000000">
      <w:pPr>
        <w:spacing w:after="120"/>
        <w:rPr>
          <w:lang w:val="es-ES_tradnl"/>
        </w:rPr>
      </w:pPr>
      <w:r w:rsidRPr="00DC2096">
        <w:rPr>
          <w:lang w:val="es-ES_tradnl"/>
        </w:rPr>
        <w:t>Un error conceptual común es pensar la transformación digital como un estado binario: o la organización está "transformada" o no lo está. Este pensamiento lleva a conclusiones falsas y recomendaciones inútiles. En realidad, la madurez digital es un continuo multidimensional. Una organización puede estar en nivel 4 en estrategia digital (tiene claridad de dirección, modelos de negocio alternativos), pero nivel 1 en cultura (miedo a la automatización, resistencia al trabajo remoto) y nivel 2 en datos (algunos datos integrados, pero gobernanza incipiente).</w:t>
      </w:r>
    </w:p>
    <w:p w14:paraId="6F942A8B" w14:textId="77777777" w:rsidR="00684236" w:rsidRPr="00DC2096" w:rsidRDefault="00000000">
      <w:pPr>
        <w:spacing w:after="120"/>
        <w:rPr>
          <w:lang w:val="es-ES_tradnl"/>
        </w:rPr>
      </w:pPr>
      <w:r w:rsidRPr="00DC2096">
        <w:rPr>
          <w:lang w:val="es-ES_tradnl"/>
        </w:rPr>
        <w:t xml:space="preserve">Gartner, en su Digital </w:t>
      </w:r>
      <w:proofErr w:type="spellStart"/>
      <w:r w:rsidRPr="00DC2096">
        <w:rPr>
          <w:lang w:val="es-ES_tradnl"/>
        </w:rPr>
        <w:t>Maturity</w:t>
      </w:r>
      <w:proofErr w:type="spellEnd"/>
      <w:r w:rsidRPr="00DC2096">
        <w:rPr>
          <w:lang w:val="es-ES_tradnl"/>
        </w:rPr>
        <w:t xml:space="preserve"> Framework, propone cinco áreas de madurez: Estrategia, Organización, Operaciones, Experiencia del Cliente y Tecnología. McKinsey, en el Digital </w:t>
      </w:r>
      <w:proofErr w:type="spellStart"/>
      <w:r w:rsidRPr="00DC2096">
        <w:rPr>
          <w:lang w:val="es-ES_tradnl"/>
        </w:rPr>
        <w:t>Quotient</w:t>
      </w:r>
      <w:proofErr w:type="spellEnd"/>
      <w:r w:rsidRPr="00DC2096">
        <w:rPr>
          <w:lang w:val="es-ES_tradnl"/>
        </w:rPr>
        <w:t xml:space="preserve">, propone un modelo </w:t>
      </w:r>
      <w:proofErr w:type="gramStart"/>
      <w:r w:rsidRPr="00DC2096">
        <w:rPr>
          <w:lang w:val="es-ES_tradnl"/>
        </w:rPr>
        <w:t>similar</w:t>
      </w:r>
      <w:proofErr w:type="gramEnd"/>
      <w:r w:rsidRPr="00DC2096">
        <w:rPr>
          <w:lang w:val="es-ES_tradnl"/>
        </w:rPr>
        <w:t xml:space="preserve"> pero enfatizando liderazgo y talento. Ambos reconocen que la madurez es multidimensional. </w:t>
      </w:r>
      <w:proofErr w:type="spellStart"/>
      <w:r w:rsidRPr="00DC2096">
        <w:rPr>
          <w:lang w:val="es-ES_tradnl"/>
        </w:rPr>
        <w:t>InnoVerse</w:t>
      </w:r>
      <w:proofErr w:type="spellEnd"/>
      <w:r w:rsidRPr="00DC2096">
        <w:rPr>
          <w:lang w:val="es-ES_tradnl"/>
        </w:rPr>
        <w:t xml:space="preserve"> usa una escala de 1-5 en cada una de las seis dimensiones, donde nivel 1 representa capacidad reactiva y aislada, nivel 3 es el punto de inflexión donde la organización pasa de reaccionaria a proactiva, y nivel 5 es cuando la dimensión es ventaja competitiva sostenible.</w:t>
      </w:r>
    </w:p>
    <w:p w14:paraId="2231035E" w14:textId="77777777" w:rsidR="00684236" w:rsidRPr="00DC2096" w:rsidRDefault="00000000">
      <w:pPr>
        <w:spacing w:after="200"/>
        <w:rPr>
          <w:lang w:val="es-ES_tradnl"/>
        </w:rPr>
      </w:pPr>
      <w:r w:rsidRPr="00DC2096">
        <w:rPr>
          <w:lang w:val="es-ES_tradnl"/>
        </w:rPr>
        <w:t>Esta conceptualización de madurez como continuo multidimensional tiene implicaciones prácticas. Significa que el diagnóstico no emite un veredicto binario ("estás transformado o no"), sino que revela perfiles de fortaleza y brecha. Significa que las recomendaciones pueden ser precisas: "tu estrategia es clara, invierte ahora en capacidad de liderazgo para el cambio". Significa que el cambio es incremental pero direccionado: cada dimensión progresa a su ritmo, pero todas avanzan hacia un nivel de competencia digital comprobada.</w:t>
      </w:r>
    </w:p>
    <w:p w14:paraId="4D5B0424" w14:textId="77777777" w:rsidR="00684236" w:rsidRPr="00DC2096" w:rsidRDefault="00000000">
      <w:pPr>
        <w:pStyle w:val="Ttulo1"/>
        <w:spacing w:before="0" w:after="120"/>
        <w:rPr>
          <w:lang w:val="es-ES_tradnl"/>
        </w:rPr>
      </w:pPr>
      <w:r w:rsidRPr="00DC2096">
        <w:rPr>
          <w:lang w:val="es-ES_tradnl"/>
        </w:rPr>
        <w:lastRenderedPageBreak/>
        <w:t xml:space="preserve">Capítulo 3: El modelo de las seis dimensiones </w:t>
      </w:r>
      <w:proofErr w:type="spellStart"/>
      <w:r w:rsidRPr="00DC2096">
        <w:rPr>
          <w:lang w:val="es-ES_tradnl"/>
        </w:rPr>
        <w:t>InnoVerse</w:t>
      </w:r>
      <w:proofErr w:type="spellEnd"/>
    </w:p>
    <w:p w14:paraId="37BAAE7F" w14:textId="77777777" w:rsidR="00684236" w:rsidRPr="00DC2096" w:rsidRDefault="00000000">
      <w:pPr>
        <w:pStyle w:val="Ttulo2"/>
        <w:spacing w:before="0" w:after="120"/>
        <w:rPr>
          <w:lang w:val="es-ES_tradnl"/>
        </w:rPr>
      </w:pPr>
      <w:r w:rsidRPr="00DC2096">
        <w:rPr>
          <w:lang w:val="es-ES_tradnl"/>
        </w:rPr>
        <w:t>3.1 Justificación de las seis dimensiones</w:t>
      </w:r>
    </w:p>
    <w:p w14:paraId="0FC51AAD" w14:textId="77777777" w:rsidR="00684236" w:rsidRPr="00DC2096" w:rsidRDefault="00000000">
      <w:pPr>
        <w:spacing w:after="120"/>
        <w:rPr>
          <w:lang w:val="es-ES_tradnl"/>
        </w:rPr>
      </w:pPr>
      <w:r w:rsidRPr="00DC2096">
        <w:rPr>
          <w:lang w:val="es-ES_tradnl"/>
        </w:rPr>
        <w:t xml:space="preserve">Estrategia y Modelos de Negocio: La ausencia de una estrategia digital clara convierte toda iniciativa de transformación en activismo sin dirección. Los proyectos compiten por recursos, los equipos no saben cómo contribuyen a objetivos mayores, y la organización experimenta fatiga de cambio sin ver progreso acumulativo. McKinsey (Digital </w:t>
      </w:r>
      <w:proofErr w:type="spellStart"/>
      <w:r w:rsidRPr="00DC2096">
        <w:rPr>
          <w:lang w:val="es-ES_tradnl"/>
        </w:rPr>
        <w:t>Ambition</w:t>
      </w:r>
      <w:proofErr w:type="spellEnd"/>
      <w:r w:rsidRPr="00DC2096">
        <w:rPr>
          <w:lang w:val="es-ES_tradnl"/>
        </w:rPr>
        <w:t xml:space="preserve"> Framework) y Gartner (CIO Agenda) coinciden: la estrategia es el primer paso. Define cuál es la visión de la empresa en un mundo digital, qué modelos de negocio están emergiendo (servicios recurrentes vs. transaccionales, agregación de datos, plataformas), y cómo la transformación crea valor diferenciado.</w:t>
      </w:r>
    </w:p>
    <w:p w14:paraId="179D1ED7" w14:textId="77777777" w:rsidR="00684236" w:rsidRPr="00DC2096" w:rsidRDefault="00000000">
      <w:pPr>
        <w:spacing w:after="120"/>
        <w:rPr>
          <w:lang w:val="es-ES_tradnl"/>
        </w:rPr>
      </w:pPr>
      <w:r w:rsidRPr="00DC2096">
        <w:rPr>
          <w:lang w:val="es-ES_tradnl"/>
        </w:rPr>
        <w:t>Liderazgo y Organizaciones: La transformación requiere más que patrocinio ejecutivo; requiere liderazgo adaptativo (</w:t>
      </w:r>
      <w:proofErr w:type="spellStart"/>
      <w:r w:rsidRPr="00DC2096">
        <w:rPr>
          <w:lang w:val="es-ES_tradnl"/>
        </w:rPr>
        <w:t>Heifetz</w:t>
      </w:r>
      <w:proofErr w:type="spellEnd"/>
      <w:r w:rsidRPr="00DC2096">
        <w:rPr>
          <w:lang w:val="es-ES_tradnl"/>
        </w:rPr>
        <w:t xml:space="preserve">, "Liderazgo sin autoridad"). Los líderes deben modelar el cambio, tomar decisiones en incertidumbre, permitir experimentación, y gestionar ambigüedad. Kotter ("Liderar el cambio") mostró que el 70% del fracaso en transformación viene de liderazgo que no modela el cambio o que se rinde ante resistencia. </w:t>
      </w:r>
      <w:proofErr w:type="spellStart"/>
      <w:r w:rsidRPr="00DC2096">
        <w:rPr>
          <w:lang w:val="es-ES_tradnl"/>
        </w:rPr>
        <w:t>InnoVerse</w:t>
      </w:r>
      <w:proofErr w:type="spellEnd"/>
      <w:r w:rsidRPr="00DC2096">
        <w:rPr>
          <w:lang w:val="es-ES_tradnl"/>
        </w:rPr>
        <w:t xml:space="preserve"> analiza no solo si existe un patrocinador, sino si la estructura organizacional, los roles y las responsabilidades permiten toma de decisiones rápida y aprendizaje iterativo.</w:t>
      </w:r>
    </w:p>
    <w:p w14:paraId="01B4D63B" w14:textId="77777777" w:rsidR="00684236" w:rsidRPr="00DC2096" w:rsidRDefault="00000000">
      <w:pPr>
        <w:spacing w:after="120"/>
        <w:rPr>
          <w:lang w:val="es-ES_tradnl"/>
        </w:rPr>
      </w:pPr>
      <w:r w:rsidRPr="00DC2096">
        <w:rPr>
          <w:lang w:val="es-ES_tradnl"/>
        </w:rPr>
        <w:t xml:space="preserve">Cultura y Gestión del Cambio: </w:t>
      </w:r>
      <w:proofErr w:type="spellStart"/>
      <w:r w:rsidRPr="00DC2096">
        <w:rPr>
          <w:lang w:val="es-ES_tradnl"/>
        </w:rPr>
        <w:t>Prosci</w:t>
      </w:r>
      <w:proofErr w:type="spellEnd"/>
      <w:r w:rsidRPr="00DC2096">
        <w:rPr>
          <w:lang w:val="es-ES_tradnl"/>
        </w:rPr>
        <w:t xml:space="preserve"> (Change Management </w:t>
      </w:r>
      <w:proofErr w:type="spellStart"/>
      <w:r w:rsidRPr="00DC2096">
        <w:rPr>
          <w:lang w:val="es-ES_tradnl"/>
        </w:rPr>
        <w:t>Institute</w:t>
      </w:r>
      <w:proofErr w:type="spellEnd"/>
      <w:r w:rsidRPr="00DC2096">
        <w:rPr>
          <w:lang w:val="es-ES_tradnl"/>
        </w:rPr>
        <w:t xml:space="preserve">) y Lewin (teoría de cambio) documentan que el 70% de las transformaciones fallan por resistencia cultural, no por problemas técnicos. La cultura es el conjunto de valores, creencias y comportamientos que determinan cómo "hacemos las cosas por aquí". La transformación digital requiere cambio cultural: de aversión al riesgo a innovación, de silos a colaboración, de búsqueda de certeza a coexistencia con ambigüedad. Este cambio es lento y requiere gestión deliberada (modelo ADKAR: </w:t>
      </w:r>
      <w:proofErr w:type="spellStart"/>
      <w:r w:rsidRPr="00DC2096">
        <w:rPr>
          <w:lang w:val="es-ES_tradnl"/>
        </w:rPr>
        <w:t>Awareness</w:t>
      </w:r>
      <w:proofErr w:type="spellEnd"/>
      <w:r w:rsidRPr="00DC2096">
        <w:rPr>
          <w:lang w:val="es-ES_tradnl"/>
        </w:rPr>
        <w:t xml:space="preserve">, </w:t>
      </w:r>
      <w:proofErr w:type="spellStart"/>
      <w:r w:rsidRPr="00DC2096">
        <w:rPr>
          <w:lang w:val="es-ES_tradnl"/>
        </w:rPr>
        <w:t>Desire</w:t>
      </w:r>
      <w:proofErr w:type="spellEnd"/>
      <w:r w:rsidRPr="00DC2096">
        <w:rPr>
          <w:lang w:val="es-ES_tradnl"/>
        </w:rPr>
        <w:t xml:space="preserve">, </w:t>
      </w:r>
      <w:proofErr w:type="spellStart"/>
      <w:r w:rsidRPr="00DC2096">
        <w:rPr>
          <w:lang w:val="es-ES_tradnl"/>
        </w:rPr>
        <w:t>Knowledge</w:t>
      </w:r>
      <w:proofErr w:type="spellEnd"/>
      <w:r w:rsidRPr="00DC2096">
        <w:rPr>
          <w:lang w:val="es-ES_tradnl"/>
        </w:rPr>
        <w:t xml:space="preserve">, </w:t>
      </w:r>
      <w:proofErr w:type="spellStart"/>
      <w:r w:rsidRPr="00DC2096">
        <w:rPr>
          <w:lang w:val="es-ES_tradnl"/>
        </w:rPr>
        <w:t>Ability</w:t>
      </w:r>
      <w:proofErr w:type="spellEnd"/>
      <w:r w:rsidRPr="00DC2096">
        <w:rPr>
          <w:lang w:val="es-ES_tradnl"/>
        </w:rPr>
        <w:t xml:space="preserve">, </w:t>
      </w:r>
      <w:proofErr w:type="spellStart"/>
      <w:r w:rsidRPr="00DC2096">
        <w:rPr>
          <w:lang w:val="es-ES_tradnl"/>
        </w:rPr>
        <w:t>Reinforcement</w:t>
      </w:r>
      <w:proofErr w:type="spellEnd"/>
      <w:r w:rsidRPr="00DC2096">
        <w:rPr>
          <w:lang w:val="es-ES_tradnl"/>
        </w:rPr>
        <w:t>).</w:t>
      </w:r>
    </w:p>
    <w:p w14:paraId="118B4AC9" w14:textId="77777777" w:rsidR="00684236" w:rsidRPr="00DC2096" w:rsidRDefault="00000000">
      <w:pPr>
        <w:spacing w:after="120"/>
        <w:rPr>
          <w:lang w:val="es-ES_tradnl"/>
        </w:rPr>
      </w:pPr>
      <w:r w:rsidRPr="00DC2096">
        <w:rPr>
          <w:lang w:val="es-ES_tradnl"/>
        </w:rPr>
        <w:t xml:space="preserve">Procesos y Operaciones: El MIT CISR (Ross, Weill) enfatiza que la columna vertebral operacional debe ser sólida antes de </w:t>
      </w:r>
      <w:proofErr w:type="spellStart"/>
      <w:r w:rsidRPr="00DC2096">
        <w:rPr>
          <w:lang w:val="es-ES_tradnl"/>
        </w:rPr>
        <w:t>digitizar</w:t>
      </w:r>
      <w:proofErr w:type="spellEnd"/>
      <w:r w:rsidRPr="00DC2096">
        <w:rPr>
          <w:lang w:val="es-ES_tradnl"/>
        </w:rPr>
        <w:t xml:space="preserve">. Un proceso manual pero claro es mejor base para automatización que un proceso digital pero caótico. </w:t>
      </w:r>
      <w:proofErr w:type="spellStart"/>
      <w:r w:rsidRPr="00DC2096">
        <w:rPr>
          <w:lang w:val="es-ES_tradnl"/>
        </w:rPr>
        <w:t>InnoVerse</w:t>
      </w:r>
      <w:proofErr w:type="spellEnd"/>
      <w:r w:rsidRPr="00DC2096">
        <w:rPr>
          <w:lang w:val="es-ES_tradnl"/>
        </w:rPr>
        <w:t xml:space="preserve"> analiza no solo tecnología de procesos sino también estandarización, documentación, métricas de desempeño y capacidad de mejora continua. Procesos que no están documentados no pueden ser mejorados ni automatizados.</w:t>
      </w:r>
    </w:p>
    <w:p w14:paraId="27C0C116" w14:textId="77777777" w:rsidR="00684236" w:rsidRPr="00DC2096" w:rsidRDefault="00000000">
      <w:pPr>
        <w:spacing w:after="120"/>
        <w:rPr>
          <w:lang w:val="es-ES_tradnl"/>
        </w:rPr>
      </w:pPr>
      <w:r w:rsidRPr="00DC2096">
        <w:rPr>
          <w:lang w:val="es-ES_tradnl"/>
        </w:rPr>
        <w:t xml:space="preserve">Datos, Analítica e BI: Los datos son el activo fundamental de la transformación digital. Sin gobernanza de datos, integración y calidad, la analítica produce basura. El DAMA-DMBOK (Data Management </w:t>
      </w:r>
      <w:proofErr w:type="spellStart"/>
      <w:r w:rsidRPr="00DC2096">
        <w:rPr>
          <w:lang w:val="es-ES_tradnl"/>
        </w:rPr>
        <w:t>Body</w:t>
      </w:r>
      <w:proofErr w:type="spellEnd"/>
      <w:r w:rsidRPr="00DC2096">
        <w:rPr>
          <w:lang w:val="es-ES_tradnl"/>
        </w:rPr>
        <w:t xml:space="preserve"> of </w:t>
      </w:r>
      <w:proofErr w:type="spellStart"/>
      <w:r w:rsidRPr="00DC2096">
        <w:rPr>
          <w:lang w:val="es-ES_tradnl"/>
        </w:rPr>
        <w:t>Knowledge</w:t>
      </w:r>
      <w:proofErr w:type="spellEnd"/>
      <w:r w:rsidRPr="00DC2096">
        <w:rPr>
          <w:lang w:val="es-ES_tradnl"/>
        </w:rPr>
        <w:t xml:space="preserve">) propone que la madurez en datos requiere: inventario de activos de datos, estándares de calidad, gobernanza clara de propiedad, integración de silos, y cadena de valor analítica desde datos operacionales a </w:t>
      </w:r>
      <w:proofErr w:type="spellStart"/>
      <w:r w:rsidRPr="00DC2096">
        <w:rPr>
          <w:lang w:val="es-ES_tradnl"/>
        </w:rPr>
        <w:t>insights</w:t>
      </w:r>
      <w:proofErr w:type="spellEnd"/>
      <w:r w:rsidRPr="00DC2096">
        <w:rPr>
          <w:lang w:val="es-ES_tradnl"/>
        </w:rPr>
        <w:t xml:space="preserve"> de negocio. El 67% de los proyectos de </w:t>
      </w:r>
      <w:proofErr w:type="spellStart"/>
      <w:r w:rsidRPr="00DC2096">
        <w:rPr>
          <w:lang w:val="es-ES_tradnl"/>
        </w:rPr>
        <w:t>big</w:t>
      </w:r>
      <w:proofErr w:type="spellEnd"/>
      <w:r w:rsidRPr="00DC2096">
        <w:rPr>
          <w:lang w:val="es-ES_tradnl"/>
        </w:rPr>
        <w:t xml:space="preserve"> data fallan porque no hay gobernanza de datos detrás.</w:t>
      </w:r>
    </w:p>
    <w:p w14:paraId="28BC3F16" w14:textId="77777777" w:rsidR="00684236" w:rsidRPr="00DC2096" w:rsidRDefault="00000000">
      <w:pPr>
        <w:spacing w:after="200"/>
        <w:rPr>
          <w:lang w:val="es-ES_tradnl"/>
        </w:rPr>
      </w:pPr>
      <w:r w:rsidRPr="00DC2096">
        <w:rPr>
          <w:lang w:val="es-ES_tradnl"/>
        </w:rPr>
        <w:t xml:space="preserve">Tecnología y Arquitectura Digital: Finalmente, la tecnología. No primero, sino como habilitadora de las cinco dimensiones anteriores. La arquitectura digital debe ser flexible (capacidad de integrar nuevas fuentes, cambiar proveedores), escalable (crecer sin rediseño), y alineada con la estrategia. Gartner </w:t>
      </w:r>
      <w:proofErr w:type="spellStart"/>
      <w:r w:rsidRPr="00DC2096">
        <w:rPr>
          <w:lang w:val="es-ES_tradnl"/>
        </w:rPr>
        <w:t>Hype</w:t>
      </w:r>
      <w:proofErr w:type="spellEnd"/>
      <w:r w:rsidRPr="00DC2096">
        <w:rPr>
          <w:lang w:val="es-ES_tradnl"/>
        </w:rPr>
        <w:t xml:space="preserve"> </w:t>
      </w:r>
      <w:proofErr w:type="spellStart"/>
      <w:r w:rsidRPr="00DC2096">
        <w:rPr>
          <w:lang w:val="es-ES_tradnl"/>
        </w:rPr>
        <w:t>Cycle</w:t>
      </w:r>
      <w:proofErr w:type="spellEnd"/>
      <w:r w:rsidRPr="00DC2096">
        <w:rPr>
          <w:lang w:val="es-ES_tradnl"/>
        </w:rPr>
        <w:t xml:space="preserve"> y </w:t>
      </w:r>
      <w:proofErr w:type="spellStart"/>
      <w:r w:rsidRPr="00DC2096">
        <w:rPr>
          <w:lang w:val="es-ES_tradnl"/>
        </w:rPr>
        <w:t>Technology</w:t>
      </w:r>
      <w:proofErr w:type="spellEnd"/>
      <w:r w:rsidRPr="00DC2096">
        <w:rPr>
          <w:lang w:val="es-ES_tradnl"/>
        </w:rPr>
        <w:t xml:space="preserve"> Radar alertan sobre el riesgo de adoptar tecnología por moda (</w:t>
      </w:r>
      <w:proofErr w:type="spellStart"/>
      <w:r w:rsidRPr="00DC2096">
        <w:rPr>
          <w:lang w:val="es-ES_tradnl"/>
        </w:rPr>
        <w:t>solucionismo</w:t>
      </w:r>
      <w:proofErr w:type="spellEnd"/>
      <w:r w:rsidRPr="00DC2096">
        <w:rPr>
          <w:lang w:val="es-ES_tradnl"/>
        </w:rPr>
        <w:t xml:space="preserve"> tecnológico de nuevo). La dimensión tecnológica en </w:t>
      </w:r>
      <w:proofErr w:type="spellStart"/>
      <w:r w:rsidRPr="00DC2096">
        <w:rPr>
          <w:lang w:val="es-ES_tradnl"/>
        </w:rPr>
        <w:t>InnoVerse</w:t>
      </w:r>
      <w:proofErr w:type="spellEnd"/>
      <w:r w:rsidRPr="00DC2096">
        <w:rPr>
          <w:lang w:val="es-ES_tradnl"/>
        </w:rPr>
        <w:t xml:space="preserve"> valida si las elecciones arquitectónicas soportan la estrategia y la capacidad operacional.</w:t>
      </w:r>
    </w:p>
    <w:p w14:paraId="58CCFD84" w14:textId="77777777" w:rsidR="00684236" w:rsidRPr="00DC2096" w:rsidRDefault="00000000">
      <w:pPr>
        <w:pStyle w:val="Ttulo2"/>
        <w:spacing w:before="0" w:after="120"/>
        <w:rPr>
          <w:lang w:val="es-ES_tradnl"/>
        </w:rPr>
      </w:pPr>
      <w:r w:rsidRPr="00DC2096">
        <w:rPr>
          <w:lang w:val="es-ES_tradnl"/>
        </w:rPr>
        <w:lastRenderedPageBreak/>
        <w:t>3.2 Cómo interactúan las dimensiones entre sí</w:t>
      </w:r>
    </w:p>
    <w:p w14:paraId="4B269894" w14:textId="77777777" w:rsidR="00684236" w:rsidRPr="00DC2096" w:rsidRDefault="00000000">
      <w:pPr>
        <w:spacing w:after="120"/>
        <w:rPr>
          <w:lang w:val="es-ES_tradnl"/>
        </w:rPr>
      </w:pPr>
      <w:r w:rsidRPr="00DC2096">
        <w:rPr>
          <w:lang w:val="es-ES_tradnl"/>
        </w:rPr>
        <w:t>Las seis dimensiones no son independientes. Forman cadenas de dependencia donde el avance en una habilita o bloquea avance en otra. Una estrategia ausente bloquea todas las demás: sin claridad de dirección, los líderes no saben qué cultura desarrollar, los procesos se diseñan para eficiencia local (no estratégica), los datos no se integran porque nadie sabe para qué, y la tecnología comprada es aleatoria. Un liderazgo desalineado con la estrategia paraliza la cultura: si el líder dice "transformación es importante" pero luego premisa resultados corto plazo que contradicen la transformación, la cultura percibe la contradicción y se desactiva.</w:t>
      </w:r>
    </w:p>
    <w:p w14:paraId="22B847A0" w14:textId="77777777" w:rsidR="00684236" w:rsidRPr="00DC2096" w:rsidRDefault="00000000">
      <w:pPr>
        <w:spacing w:after="120"/>
        <w:rPr>
          <w:lang w:val="es-ES_tradnl"/>
        </w:rPr>
      </w:pPr>
      <w:r w:rsidRPr="00DC2096">
        <w:rPr>
          <w:lang w:val="es-ES_tradnl"/>
        </w:rPr>
        <w:t xml:space="preserve">La cultura resiste (o habilita) todas las otras dimensiones. Procesos </w:t>
      </w:r>
      <w:proofErr w:type="spellStart"/>
      <w:r w:rsidRPr="00DC2096">
        <w:rPr>
          <w:lang w:val="es-ES_tradnl"/>
        </w:rPr>
        <w:t>reingeniados</w:t>
      </w:r>
      <w:proofErr w:type="spellEnd"/>
      <w:r w:rsidRPr="00DC2096">
        <w:rPr>
          <w:lang w:val="es-ES_tradnl"/>
        </w:rPr>
        <w:t xml:space="preserve"> sin adopción cultural revierten en 90 días. Tecnología comprada sin cultura de adopción genera frustración y abandono. Por eso el cambio cultural es transversal: no es una dimensión más, sino la atmósfera en la que ocurren todas las demás. Los procesos no documentados bloquean datos de calidad (no sabes qué datos existen si no sabes qué procesos ocurren). Los datos sin gobernanza bloquean tecnología confiable (AI basada en datos malos produce modelos no confiables).</w:t>
      </w:r>
    </w:p>
    <w:p w14:paraId="12A08125" w14:textId="77777777" w:rsidR="00684236" w:rsidRPr="00DC2096" w:rsidRDefault="00000000">
      <w:pPr>
        <w:spacing w:after="200"/>
        <w:rPr>
          <w:lang w:val="es-ES_tradnl"/>
        </w:rPr>
      </w:pPr>
      <w:proofErr w:type="spellStart"/>
      <w:r w:rsidRPr="00DC2096">
        <w:rPr>
          <w:lang w:val="es-ES_tradnl"/>
        </w:rPr>
        <w:t>InnoVerse</w:t>
      </w:r>
      <w:proofErr w:type="spellEnd"/>
      <w:r w:rsidRPr="00DC2096">
        <w:rPr>
          <w:lang w:val="es-ES_tradnl"/>
        </w:rPr>
        <w:t xml:space="preserve"> conceptualiza esta interdependencia como una cadena de dimensiones: Estrategia → Liderazgo → Cultura → Procesos → Datos → Tecnología. El bloqueo en cualquier punto ralentiza toda la cadena. Un diagnóstico que solo levanta el estado de cada dimensión sin mapear las interconexiones es incompleto. Por eso el análisis de </w:t>
      </w:r>
      <w:proofErr w:type="spellStart"/>
      <w:r w:rsidRPr="00DC2096">
        <w:rPr>
          <w:lang w:val="es-ES_tradnl"/>
        </w:rPr>
        <w:t>InnoVerse</w:t>
      </w:r>
      <w:proofErr w:type="spellEnd"/>
      <w:r w:rsidRPr="00DC2096">
        <w:rPr>
          <w:lang w:val="es-ES_tradnl"/>
        </w:rPr>
        <w:t xml:space="preserve"> no es </w:t>
      </w:r>
      <w:proofErr w:type="spellStart"/>
      <w:r w:rsidRPr="00DC2096">
        <w:rPr>
          <w:lang w:val="es-ES_tradnl"/>
        </w:rPr>
        <w:t>six</w:t>
      </w:r>
      <w:proofErr w:type="spellEnd"/>
      <w:r w:rsidRPr="00DC2096">
        <w:rPr>
          <w:lang w:val="es-ES_tradnl"/>
        </w:rPr>
        <w:t xml:space="preserve"> scores independientes, sino un mapa de interdependencias que explica por qué una organización con tecnología moderna (nivel 4) está atrapada en materia de transformación (porque tiene liderazgo nivel 2 y cultura nivel 1).</w:t>
      </w:r>
    </w:p>
    <w:p w14:paraId="32872EE0" w14:textId="77777777" w:rsidR="00684236" w:rsidRPr="00DC2096" w:rsidRDefault="00000000">
      <w:pPr>
        <w:pStyle w:val="Ttulo2"/>
        <w:spacing w:before="0" w:after="120"/>
        <w:rPr>
          <w:lang w:val="es-ES_tradnl"/>
        </w:rPr>
      </w:pPr>
      <w:r w:rsidRPr="00DC2096">
        <w:rPr>
          <w:lang w:val="es-ES_tradnl"/>
        </w:rPr>
        <w:t>3.3 El concepto de Deuda Digital: origen y definición</w:t>
      </w:r>
    </w:p>
    <w:p w14:paraId="071E1754" w14:textId="77777777" w:rsidR="00684236" w:rsidRPr="00DC2096" w:rsidRDefault="00000000">
      <w:pPr>
        <w:spacing w:after="120"/>
        <w:rPr>
          <w:lang w:val="es-ES_tradnl"/>
        </w:rPr>
      </w:pPr>
      <w:r w:rsidRPr="00DC2096">
        <w:rPr>
          <w:lang w:val="es-ES_tradnl"/>
        </w:rPr>
        <w:t>El concepto de "deuda técnica" en software (</w:t>
      </w:r>
      <w:proofErr w:type="spellStart"/>
      <w:r w:rsidRPr="00DC2096">
        <w:rPr>
          <w:lang w:val="es-ES_tradnl"/>
        </w:rPr>
        <w:t>Fowler</w:t>
      </w:r>
      <w:proofErr w:type="spellEnd"/>
      <w:r w:rsidRPr="00DC2096">
        <w:rPr>
          <w:lang w:val="es-ES_tradnl"/>
        </w:rPr>
        <w:t>, 1992) describe el costo de aplazar decisiones técnicas óptimas en favor de soluciones rápidas. Escribir código sin documentar, arquitectura sin escalabilidad, dependencias circulares: todo esto es deuda técnica. Eventualmente, el sistema se vuelve tan frágil que cambios simples requieren refactorizaciones enormes. El costo de postergar se compone exponencialmente.</w:t>
      </w:r>
    </w:p>
    <w:p w14:paraId="28719DBA" w14:textId="77777777" w:rsidR="00684236" w:rsidRPr="00DC2096" w:rsidRDefault="00000000">
      <w:pPr>
        <w:spacing w:after="120"/>
        <w:rPr>
          <w:lang w:val="es-ES_tradnl"/>
        </w:rPr>
      </w:pPr>
      <w:proofErr w:type="spellStart"/>
      <w:r w:rsidRPr="00DC2096">
        <w:rPr>
          <w:lang w:val="es-ES_tradnl"/>
        </w:rPr>
        <w:t>InnoVerse</w:t>
      </w:r>
      <w:proofErr w:type="spellEnd"/>
      <w:r w:rsidRPr="00DC2096">
        <w:rPr>
          <w:lang w:val="es-ES_tradnl"/>
        </w:rPr>
        <w:t xml:space="preserve"> expande este concepto a "deuda digital": el costo acumulado de todas las decisiones organizacionales </w:t>
      </w:r>
      <w:proofErr w:type="spellStart"/>
      <w:r w:rsidRPr="00DC2096">
        <w:rPr>
          <w:lang w:val="es-ES_tradnl"/>
        </w:rPr>
        <w:t>postponidas</w:t>
      </w:r>
      <w:proofErr w:type="spellEnd"/>
      <w:r w:rsidRPr="00DC2096">
        <w:rPr>
          <w:lang w:val="es-ES_tradnl"/>
        </w:rPr>
        <w:t xml:space="preserve"> o subóptimas que ahora limitan la capacidad digital de la empresa. Incluye sistemas legados que podrían reemplazarse, procesos manuales que deberían ser automatizados, silos de datos que debería estar integrados, documentación faltante que obstaculiza mejora, y resistencia cultural que congela el cambio. A diferencia de la deuda técnica (que es observable en código), la deuda digital es sistémica e invisible: el CFO no la ve en el balance, pero el CTO sabe que existe cada vez que un cambio requiere tocar cinco sistemas incompatibles.</w:t>
      </w:r>
    </w:p>
    <w:p w14:paraId="29BCA27E" w14:textId="77777777" w:rsidR="00684236" w:rsidRPr="00DC2096" w:rsidRDefault="00000000">
      <w:pPr>
        <w:spacing w:after="200"/>
        <w:rPr>
          <w:lang w:val="es-ES_tradnl"/>
        </w:rPr>
      </w:pPr>
      <w:r w:rsidRPr="00DC2096">
        <w:rPr>
          <w:lang w:val="es-ES_tradnl"/>
        </w:rPr>
        <w:t>La deuda digital es acumulativa e impone un "</w:t>
      </w:r>
      <w:proofErr w:type="spellStart"/>
      <w:r w:rsidRPr="00DC2096">
        <w:rPr>
          <w:lang w:val="es-ES_tradnl"/>
        </w:rPr>
        <w:t>tax</w:t>
      </w:r>
      <w:proofErr w:type="spellEnd"/>
      <w:r w:rsidRPr="00DC2096">
        <w:rPr>
          <w:lang w:val="es-ES_tradnl"/>
        </w:rPr>
        <w:t xml:space="preserve">" en cada nueva iniciativa. El </w:t>
      </w:r>
      <w:proofErr w:type="spellStart"/>
      <w:r w:rsidRPr="00DC2096">
        <w:rPr>
          <w:lang w:val="es-ES_tradnl"/>
        </w:rPr>
        <w:t>tax</w:t>
      </w:r>
      <w:proofErr w:type="spellEnd"/>
      <w:r w:rsidRPr="00DC2096">
        <w:rPr>
          <w:lang w:val="es-ES_tradnl"/>
        </w:rPr>
        <w:t xml:space="preserve"> es el esfuerzo adicional requerido por obsolescencia, integración manual, reentrenamiento, y fricción cultural. Una organización con alta deuda digital ejecuta las iniciativas 40-60% más lentamente que una con deuda digital baja. </w:t>
      </w:r>
      <w:proofErr w:type="spellStart"/>
      <w:r w:rsidRPr="00DC2096">
        <w:rPr>
          <w:lang w:val="es-ES_tradnl"/>
        </w:rPr>
        <w:t>InnoVerse</w:t>
      </w:r>
      <w:proofErr w:type="spellEnd"/>
      <w:r w:rsidRPr="00DC2096">
        <w:rPr>
          <w:lang w:val="es-ES_tradnl"/>
        </w:rPr>
        <w:t xml:space="preserve"> cuantifica esta deuda en dólares anuales: el costo de </w:t>
      </w:r>
      <w:proofErr w:type="gramStart"/>
      <w:r w:rsidRPr="00DC2096">
        <w:rPr>
          <w:lang w:val="es-ES_tradnl"/>
        </w:rPr>
        <w:t>status</w:t>
      </w:r>
      <w:proofErr w:type="gramEnd"/>
      <w:r w:rsidRPr="00DC2096">
        <w:rPr>
          <w:lang w:val="es-ES_tradnl"/>
        </w:rPr>
        <w:t xml:space="preserve"> quo que la organización paga cada año por no haber transformado.</w:t>
      </w:r>
    </w:p>
    <w:p w14:paraId="44B27EE9" w14:textId="77777777" w:rsidR="00684236" w:rsidRPr="00DC2096" w:rsidRDefault="00000000">
      <w:pPr>
        <w:pStyle w:val="Ttulo2"/>
        <w:spacing w:before="0" w:after="120"/>
        <w:rPr>
          <w:lang w:val="es-ES_tradnl"/>
        </w:rPr>
      </w:pPr>
      <w:r w:rsidRPr="00DC2096">
        <w:rPr>
          <w:lang w:val="es-ES_tradnl"/>
        </w:rPr>
        <w:t>3.4 El Índice de Deuda Digital (IDD): fundamento y calibración</w:t>
      </w:r>
    </w:p>
    <w:p w14:paraId="0EBB80E5" w14:textId="77777777" w:rsidR="00684236" w:rsidRPr="00DC2096" w:rsidRDefault="00000000">
      <w:pPr>
        <w:spacing w:after="120"/>
        <w:rPr>
          <w:lang w:val="es-ES_tradnl"/>
        </w:rPr>
      </w:pPr>
      <w:r w:rsidRPr="00DC2096">
        <w:rPr>
          <w:lang w:val="es-ES_tradnl"/>
        </w:rPr>
        <w:t xml:space="preserve">El Índice de Deuda Digital (IDD) es una puntuación compuesta derivada de los ratings de madurez de las seis dimensiones. Aunque cada dimensión se puntúa de 1-5, el IDD traduce </w:t>
      </w:r>
      <w:r w:rsidRPr="00DC2096">
        <w:rPr>
          <w:lang w:val="es-ES_tradnl"/>
        </w:rPr>
        <w:lastRenderedPageBreak/>
        <w:t>esto a una escala de 0-100 donde 0 = deuda digital máxima (no hay capacidad digital) y 100 = sin deuda digital (organización completamente digital en todas las dimensiones).</w:t>
      </w:r>
    </w:p>
    <w:p w14:paraId="4A4C9946" w14:textId="77777777" w:rsidR="00684236" w:rsidRPr="00DC2096" w:rsidRDefault="00000000">
      <w:pPr>
        <w:spacing w:after="120"/>
        <w:rPr>
          <w:lang w:val="es-ES_tradnl"/>
        </w:rPr>
      </w:pPr>
      <w:r w:rsidRPr="00DC2096">
        <w:rPr>
          <w:lang w:val="es-ES_tradnl"/>
        </w:rPr>
        <w:t>El cálculo del IDD es un promedio ponderado de los scores inversos de madurez. Para cada dimensión, se convierte el nivel (1-5) a un score de deuda (5 = 100% deuda, 1 = 0% deuda), luego se promedian con pesos que reflejan el impacto relativo de cada dimensión en la transformación. Por ejemplo, Estrategia tiene mayor peso (25%) porque su ausencia bloquea todas las demás. Cultura tiene peso alto (20%) porque resiste o habilita todas. Tecnología tiene peso moderado (15%) porque es habilitadora pero no primaria. Esta ponderación refleja la investigación académica sobre qué factores predicen éxito de transformación.</w:t>
      </w:r>
    </w:p>
    <w:p w14:paraId="77A0E23A" w14:textId="77777777" w:rsidR="00684236" w:rsidRPr="00DC2096" w:rsidRDefault="00000000">
      <w:pPr>
        <w:spacing w:after="200"/>
        <w:rPr>
          <w:lang w:val="es-ES_tradnl"/>
        </w:rPr>
      </w:pPr>
      <w:r w:rsidRPr="00DC2096">
        <w:rPr>
          <w:lang w:val="es-ES_tradnl"/>
        </w:rPr>
        <w:t xml:space="preserve">El IDD está calibrado contra </w:t>
      </w:r>
      <w:proofErr w:type="spellStart"/>
      <w:r w:rsidRPr="00DC2096">
        <w:rPr>
          <w:lang w:val="es-ES_tradnl"/>
        </w:rPr>
        <w:t>benchmarks</w:t>
      </w:r>
      <w:proofErr w:type="spellEnd"/>
      <w:r w:rsidRPr="00DC2096">
        <w:rPr>
          <w:lang w:val="es-ES_tradnl"/>
        </w:rPr>
        <w:t xml:space="preserve"> de industria proporcionados por McKinsey Digital </w:t>
      </w:r>
      <w:proofErr w:type="spellStart"/>
      <w:r w:rsidRPr="00DC2096">
        <w:rPr>
          <w:lang w:val="es-ES_tradnl"/>
        </w:rPr>
        <w:t>Impact</w:t>
      </w:r>
      <w:proofErr w:type="spellEnd"/>
      <w:r w:rsidRPr="00DC2096">
        <w:rPr>
          <w:lang w:val="es-ES_tradnl"/>
        </w:rPr>
        <w:t xml:space="preserve"> Framework, que ofrece datos de madurez digital por sector (banca, manufactura, </w:t>
      </w:r>
      <w:proofErr w:type="spellStart"/>
      <w:r w:rsidRPr="00DC2096">
        <w:rPr>
          <w:lang w:val="es-ES_tradnl"/>
        </w:rPr>
        <w:t>retail</w:t>
      </w:r>
      <w:proofErr w:type="spellEnd"/>
      <w:r w:rsidRPr="00DC2096">
        <w:rPr>
          <w:lang w:val="es-ES_tradnl"/>
        </w:rPr>
        <w:t>, servicios) y región (Latinoamérica tiene promedios distintos a Europa o Asia). Un IDD de 45 en una empresa mexicana de manufactura significa: "estás en el percentil 35 de tu industria; tienes margen significativo de mejora, y ese margen representa oportunidad comercial". El IDD convierte análisis cualitativo en número que permite diálogo comercial: cuánto vale pasar de IDD 45 a IDD 65 en términos de agilidad, calidad y margen.</w:t>
      </w:r>
    </w:p>
    <w:p w14:paraId="7213B611" w14:textId="77777777" w:rsidR="00684236" w:rsidRPr="00DC2096" w:rsidRDefault="00000000">
      <w:pPr>
        <w:pStyle w:val="Ttulo1"/>
        <w:spacing w:before="0"/>
        <w:rPr>
          <w:lang w:val="es-ES_tradnl"/>
        </w:rPr>
      </w:pPr>
      <w:r w:rsidRPr="00DC2096">
        <w:rPr>
          <w:lang w:val="es-ES_tradnl"/>
        </w:rPr>
        <w:t>DIMENSIÓN 4 — ESTRATEGIA Y MODELOS DE NEGOCIO</w:t>
      </w:r>
    </w:p>
    <w:p w14:paraId="793C92B3" w14:textId="77777777" w:rsidR="00684236" w:rsidRPr="00DC2096" w:rsidRDefault="00000000">
      <w:pPr>
        <w:pStyle w:val="Ttulo2"/>
        <w:spacing w:before="200" w:after="100"/>
        <w:rPr>
          <w:lang w:val="es-ES_tradnl"/>
        </w:rPr>
      </w:pPr>
      <w:r w:rsidRPr="00DC2096">
        <w:rPr>
          <w:lang w:val="es-ES_tradnl"/>
        </w:rPr>
        <w:t>4.1 Por qué esta dimensión es crítica</w:t>
      </w:r>
    </w:p>
    <w:p w14:paraId="23D4C5DB"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reconocemos </w:t>
      </w:r>
      <w:proofErr w:type="gramStart"/>
      <w:r w:rsidRPr="00DC2096">
        <w:rPr>
          <w:lang w:val="es-ES_tradnl"/>
        </w:rPr>
        <w:t>que</w:t>
      </w:r>
      <w:proofErr w:type="gramEnd"/>
      <w:r w:rsidRPr="00DC2096">
        <w:rPr>
          <w:lang w:val="es-ES_tradnl"/>
        </w:rPr>
        <w:t xml:space="preserve"> sin alineación estratégica, las iniciativas digitales se convierten en proyectos desconectados sin impacto acumulativo. La ausencia de visión digital coherente perpetúa inversiones duplicadas, prioridades en conflicto y la incapacidad de articular una propuesta de valor digital clara.</w:t>
      </w:r>
    </w:p>
    <w:p w14:paraId="34B71A88" w14:textId="77777777" w:rsidR="00684236" w:rsidRPr="00DC2096" w:rsidRDefault="00000000">
      <w:pPr>
        <w:spacing w:after="200"/>
        <w:rPr>
          <w:lang w:val="es-ES_tradnl"/>
        </w:rPr>
      </w:pPr>
      <w:r w:rsidRPr="00DC2096">
        <w:rPr>
          <w:lang w:val="es-ES_tradnl"/>
        </w:rPr>
        <w:t>El costo de baja madurez en esta dimensión incluye: duplicación de inversiones, prioridades en competencia, ausencia de visión digital clara, incapacidad para comunicar la propuesta de valor digitalmente, y decisiones tecnológicas reactivas desvinculadas de los objetivos empresariales.</w:t>
      </w:r>
    </w:p>
    <w:p w14:paraId="6F81A12E" w14:textId="77777777" w:rsidR="00684236" w:rsidRPr="00DC2096" w:rsidRDefault="00000000">
      <w:pPr>
        <w:pStyle w:val="Ttulo2"/>
        <w:spacing w:before="200" w:after="100"/>
        <w:rPr>
          <w:lang w:val="es-ES_tradnl"/>
        </w:rPr>
      </w:pPr>
      <w:r w:rsidRPr="00DC2096">
        <w:rPr>
          <w:lang w:val="es-ES_tradnl"/>
        </w:rPr>
        <w:t>4.2 Framework principal: MIT CISR "</w:t>
      </w:r>
      <w:proofErr w:type="spellStart"/>
      <w:r w:rsidRPr="00DC2096">
        <w:rPr>
          <w:lang w:val="es-ES_tradnl"/>
        </w:rPr>
        <w:t>Designed</w:t>
      </w:r>
      <w:proofErr w:type="spellEnd"/>
      <w:r w:rsidRPr="00DC2096">
        <w:rPr>
          <w:lang w:val="es-ES_tradnl"/>
        </w:rPr>
        <w:t xml:space="preserve"> </w:t>
      </w:r>
      <w:proofErr w:type="spellStart"/>
      <w:r w:rsidRPr="00DC2096">
        <w:rPr>
          <w:lang w:val="es-ES_tradnl"/>
        </w:rPr>
        <w:t>for</w:t>
      </w:r>
      <w:proofErr w:type="spellEnd"/>
      <w:r w:rsidRPr="00DC2096">
        <w:rPr>
          <w:lang w:val="es-ES_tradnl"/>
        </w:rPr>
        <w:t xml:space="preserve"> Digital"</w:t>
      </w:r>
    </w:p>
    <w:p w14:paraId="5B115061"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adoptamos el </w:t>
      </w:r>
      <w:proofErr w:type="spellStart"/>
      <w:r w:rsidRPr="00DC2096">
        <w:rPr>
          <w:lang w:val="es-ES_tradnl"/>
        </w:rPr>
        <w:t>framework</w:t>
      </w:r>
      <w:proofErr w:type="spellEnd"/>
      <w:r w:rsidRPr="00DC2096">
        <w:rPr>
          <w:lang w:val="es-ES_tradnl"/>
        </w:rPr>
        <w:t xml:space="preserve"> "</w:t>
      </w:r>
      <w:proofErr w:type="spellStart"/>
      <w:r w:rsidRPr="00DC2096">
        <w:rPr>
          <w:lang w:val="es-ES_tradnl"/>
        </w:rPr>
        <w:t>Designed</w:t>
      </w:r>
      <w:proofErr w:type="spellEnd"/>
      <w:r w:rsidRPr="00DC2096">
        <w:rPr>
          <w:lang w:val="es-ES_tradnl"/>
        </w:rPr>
        <w:t xml:space="preserve"> </w:t>
      </w:r>
      <w:proofErr w:type="spellStart"/>
      <w:r w:rsidRPr="00DC2096">
        <w:rPr>
          <w:lang w:val="es-ES_tradnl"/>
        </w:rPr>
        <w:t>for</w:t>
      </w:r>
      <w:proofErr w:type="spellEnd"/>
      <w:r w:rsidRPr="00DC2096">
        <w:rPr>
          <w:lang w:val="es-ES_tradnl"/>
        </w:rPr>
        <w:t xml:space="preserve"> Digital" de Ross, </w:t>
      </w:r>
      <w:proofErr w:type="spellStart"/>
      <w:r w:rsidRPr="00DC2096">
        <w:rPr>
          <w:lang w:val="es-ES_tradnl"/>
        </w:rPr>
        <w:t>Beath</w:t>
      </w:r>
      <w:proofErr w:type="spellEnd"/>
      <w:r w:rsidRPr="00DC2096">
        <w:rPr>
          <w:lang w:val="es-ES_tradnl"/>
        </w:rPr>
        <w:t xml:space="preserve"> y </w:t>
      </w:r>
      <w:proofErr w:type="spellStart"/>
      <w:r w:rsidRPr="00DC2096">
        <w:rPr>
          <w:lang w:val="es-ES_tradnl"/>
        </w:rPr>
        <w:t>Mocker</w:t>
      </w:r>
      <w:proofErr w:type="spellEnd"/>
      <w:r w:rsidRPr="00DC2096">
        <w:rPr>
          <w:lang w:val="es-ES_tradnl"/>
        </w:rPr>
        <w:t xml:space="preserve"> (2019) porque conecta estrategia con ejecución, trascendiendo la mera visión. El modelo estructura cinco componentes críticos:</w:t>
      </w:r>
    </w:p>
    <w:p w14:paraId="42457E04" w14:textId="77777777" w:rsidR="00684236" w:rsidRPr="00DC2096" w:rsidRDefault="00000000">
      <w:pPr>
        <w:pStyle w:val="Prrafodelista"/>
        <w:numPr>
          <w:ilvl w:val="0"/>
          <w:numId w:val="3"/>
        </w:numPr>
        <w:spacing w:after="50"/>
        <w:rPr>
          <w:lang w:val="es-ES_tradnl"/>
        </w:rPr>
      </w:pPr>
      <w:r w:rsidRPr="00DC2096">
        <w:rPr>
          <w:lang w:val="es-ES_tradnl"/>
        </w:rPr>
        <w:t>Conocimiento del Cliente: inteligencia de mercado y experiencia personalizada.</w:t>
      </w:r>
    </w:p>
    <w:p w14:paraId="7F00450D" w14:textId="77777777" w:rsidR="00684236" w:rsidRPr="00DC2096" w:rsidRDefault="00000000">
      <w:pPr>
        <w:pStyle w:val="Prrafodelista"/>
        <w:numPr>
          <w:ilvl w:val="0"/>
          <w:numId w:val="1"/>
        </w:numPr>
        <w:spacing w:after="50"/>
        <w:rPr>
          <w:lang w:val="es-ES_tradnl"/>
        </w:rPr>
      </w:pPr>
      <w:r w:rsidRPr="00DC2096">
        <w:rPr>
          <w:lang w:val="es-ES_tradnl"/>
        </w:rPr>
        <w:t xml:space="preserve">Columna Vertebral Operativa: procesos </w:t>
      </w:r>
      <w:proofErr w:type="spellStart"/>
      <w:r w:rsidRPr="00DC2096">
        <w:rPr>
          <w:lang w:val="es-ES_tradnl"/>
        </w:rPr>
        <w:t>core</w:t>
      </w:r>
      <w:proofErr w:type="spellEnd"/>
      <w:r w:rsidRPr="00DC2096">
        <w:rPr>
          <w:lang w:val="es-ES_tradnl"/>
        </w:rPr>
        <w:t xml:space="preserve"> y sistemas integrados.</w:t>
      </w:r>
    </w:p>
    <w:p w14:paraId="48660F9D" w14:textId="77777777" w:rsidR="00684236" w:rsidRPr="00DC2096" w:rsidRDefault="00000000">
      <w:pPr>
        <w:pStyle w:val="Prrafodelista"/>
        <w:numPr>
          <w:ilvl w:val="0"/>
          <w:numId w:val="1"/>
        </w:numPr>
        <w:spacing w:after="50"/>
        <w:rPr>
          <w:lang w:val="es-ES_tradnl"/>
        </w:rPr>
      </w:pPr>
      <w:r w:rsidRPr="00DC2096">
        <w:rPr>
          <w:lang w:val="es-ES_tradnl"/>
        </w:rPr>
        <w:t>Plataforma Digital: ecosistema técnico habilitante.</w:t>
      </w:r>
    </w:p>
    <w:p w14:paraId="0E71D8AC" w14:textId="77777777" w:rsidR="00684236" w:rsidRPr="00DC2096" w:rsidRDefault="00000000">
      <w:pPr>
        <w:pStyle w:val="Prrafodelista"/>
        <w:numPr>
          <w:ilvl w:val="0"/>
          <w:numId w:val="1"/>
        </w:numPr>
        <w:spacing w:after="50"/>
        <w:rPr>
          <w:lang w:val="es-ES_tradnl"/>
        </w:rPr>
      </w:pPr>
      <w:r w:rsidRPr="00DC2096">
        <w:rPr>
          <w:lang w:val="es-ES_tradnl"/>
        </w:rPr>
        <w:t xml:space="preserve">Marco de </w:t>
      </w:r>
      <w:proofErr w:type="spellStart"/>
      <w:r w:rsidRPr="00DC2096">
        <w:rPr>
          <w:lang w:val="es-ES_tradnl"/>
        </w:rPr>
        <w:t>Accountability</w:t>
      </w:r>
      <w:proofErr w:type="spellEnd"/>
      <w:r w:rsidRPr="00DC2096">
        <w:rPr>
          <w:lang w:val="es-ES_tradnl"/>
        </w:rPr>
        <w:t>: gobernanza y métricas.</w:t>
      </w:r>
    </w:p>
    <w:p w14:paraId="409201C5" w14:textId="77777777" w:rsidR="00684236" w:rsidRPr="00DC2096" w:rsidRDefault="00000000">
      <w:pPr>
        <w:pStyle w:val="Prrafodelista"/>
        <w:numPr>
          <w:ilvl w:val="0"/>
          <w:numId w:val="1"/>
        </w:numPr>
        <w:spacing w:after="100"/>
        <w:rPr>
          <w:lang w:val="es-ES_tradnl"/>
        </w:rPr>
      </w:pPr>
      <w:r w:rsidRPr="00DC2096">
        <w:rPr>
          <w:lang w:val="es-ES_tradnl"/>
        </w:rPr>
        <w:t>Plataforma de Desarrolladores Externos: capacidad de innovación abierta.</w:t>
      </w:r>
    </w:p>
    <w:p w14:paraId="3C5AC0C0" w14:textId="77777777" w:rsidR="00684236" w:rsidRPr="00DC2096" w:rsidRDefault="00000000">
      <w:pPr>
        <w:spacing w:after="200"/>
        <w:rPr>
          <w:lang w:val="es-ES_tradnl"/>
        </w:rPr>
      </w:pPr>
      <w:r w:rsidRPr="00DC2096">
        <w:rPr>
          <w:lang w:val="es-ES_tradnl"/>
        </w:rPr>
        <w:t xml:space="preserve">Limitación del modelo original: fue diseñado para grandes empresas. En </w:t>
      </w:r>
      <w:proofErr w:type="spellStart"/>
      <w:r w:rsidRPr="00DC2096">
        <w:rPr>
          <w:lang w:val="es-ES_tradnl"/>
        </w:rPr>
        <w:t>InnoVerse</w:t>
      </w:r>
      <w:proofErr w:type="spellEnd"/>
      <w:r w:rsidRPr="00DC2096">
        <w:rPr>
          <w:lang w:val="es-ES_tradnl"/>
        </w:rPr>
        <w:t xml:space="preserve"> adaptamos el </w:t>
      </w:r>
      <w:proofErr w:type="spellStart"/>
      <w:r w:rsidRPr="00DC2096">
        <w:rPr>
          <w:lang w:val="es-ES_tradnl"/>
        </w:rPr>
        <w:t>framework</w:t>
      </w:r>
      <w:proofErr w:type="spellEnd"/>
      <w:r w:rsidRPr="00DC2096">
        <w:rPr>
          <w:lang w:val="es-ES_tradnl"/>
        </w:rPr>
        <w:t xml:space="preserve"> para </w:t>
      </w:r>
      <w:proofErr w:type="spellStart"/>
      <w:r w:rsidRPr="00DC2096">
        <w:rPr>
          <w:lang w:val="es-ES_tradnl"/>
        </w:rPr>
        <w:t>PYMEs</w:t>
      </w:r>
      <w:proofErr w:type="spellEnd"/>
      <w:r w:rsidRPr="00DC2096">
        <w:rPr>
          <w:lang w:val="es-ES_tradnl"/>
        </w:rPr>
        <w:t xml:space="preserve">, simplificando componentes sin perder la estructura lógica. En 2025, </w:t>
      </w:r>
      <w:proofErr w:type="spellStart"/>
      <w:r w:rsidRPr="00DC2096">
        <w:rPr>
          <w:lang w:val="es-ES_tradnl"/>
        </w:rPr>
        <w:t>Westerman</w:t>
      </w:r>
      <w:proofErr w:type="spellEnd"/>
      <w:r w:rsidRPr="00DC2096">
        <w:rPr>
          <w:lang w:val="es-ES_tradnl"/>
        </w:rPr>
        <w:t xml:space="preserve"> y Bonnet actualizaron el </w:t>
      </w:r>
      <w:proofErr w:type="spellStart"/>
      <w:r w:rsidRPr="00DC2096">
        <w:rPr>
          <w:lang w:val="es-ES_tradnl"/>
        </w:rPr>
        <w:t>framework</w:t>
      </w:r>
      <w:proofErr w:type="spellEnd"/>
      <w:r w:rsidRPr="00DC2096">
        <w:rPr>
          <w:lang w:val="es-ES_tradnl"/>
        </w:rPr>
        <w:t xml:space="preserve"> para posicionar la Experiencia del Empleado como </w:t>
      </w:r>
      <w:proofErr w:type="spellStart"/>
      <w:r w:rsidRPr="00DC2096">
        <w:rPr>
          <w:lang w:val="es-ES_tradnl"/>
        </w:rPr>
        <w:t>co</w:t>
      </w:r>
      <w:proofErr w:type="spellEnd"/>
      <w:r w:rsidRPr="00DC2096">
        <w:rPr>
          <w:lang w:val="es-ES_tradnl"/>
        </w:rPr>
        <w:t>-equivalente a la Experiencia del Cliente y las Operaciones, reflejando la importancia crítica del talento en la transformación digital.</w:t>
      </w:r>
    </w:p>
    <w:p w14:paraId="00A16BF5" w14:textId="77777777" w:rsidR="00684236" w:rsidRPr="00DC2096" w:rsidRDefault="00000000">
      <w:pPr>
        <w:pStyle w:val="Ttulo2"/>
        <w:spacing w:before="200" w:after="100"/>
        <w:rPr>
          <w:lang w:val="es-ES_tradnl"/>
        </w:rPr>
      </w:pPr>
      <w:r w:rsidRPr="00DC2096">
        <w:rPr>
          <w:lang w:val="es-ES_tradnl"/>
        </w:rPr>
        <w:lastRenderedPageBreak/>
        <w:t xml:space="preserve">4.3 </w:t>
      </w:r>
      <w:proofErr w:type="spellStart"/>
      <w:r w:rsidRPr="00DC2096">
        <w:rPr>
          <w:lang w:val="es-ES_tradnl"/>
        </w:rPr>
        <w:t>Frameworks</w:t>
      </w:r>
      <w:proofErr w:type="spellEnd"/>
      <w:r w:rsidRPr="00DC2096">
        <w:rPr>
          <w:lang w:val="es-ES_tradnl"/>
        </w:rPr>
        <w:t xml:space="preserve"> complementarios</w:t>
      </w:r>
    </w:p>
    <w:p w14:paraId="4BB74030"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complementamos MIT CISR con múltiples </w:t>
      </w:r>
      <w:proofErr w:type="spellStart"/>
      <w:r w:rsidRPr="00DC2096">
        <w:rPr>
          <w:lang w:val="es-ES_tradnl"/>
        </w:rPr>
        <w:t>frameworks</w:t>
      </w:r>
      <w:proofErr w:type="spellEnd"/>
      <w:r w:rsidRPr="00DC2096">
        <w:rPr>
          <w:lang w:val="es-ES_tradnl"/>
        </w:rPr>
        <w:t xml:space="preserve"> para cobertura integral:</w:t>
      </w:r>
    </w:p>
    <w:p w14:paraId="50265564" w14:textId="77777777" w:rsidR="00684236" w:rsidRPr="00DC2096" w:rsidRDefault="00000000">
      <w:pPr>
        <w:pStyle w:val="Prrafodelista"/>
        <w:numPr>
          <w:ilvl w:val="0"/>
          <w:numId w:val="1"/>
        </w:numPr>
        <w:spacing w:after="50"/>
        <w:rPr>
          <w:lang w:val="es-ES_tradnl"/>
        </w:rPr>
      </w:pPr>
      <w:r w:rsidRPr="00DC2096">
        <w:rPr>
          <w:lang w:val="es-ES_tradnl"/>
        </w:rPr>
        <w:t xml:space="preserve">3 </w:t>
      </w:r>
      <w:proofErr w:type="gramStart"/>
      <w:r w:rsidRPr="00DC2096">
        <w:rPr>
          <w:lang w:val="es-ES_tradnl"/>
        </w:rPr>
        <w:t>Horizontes</w:t>
      </w:r>
      <w:proofErr w:type="gramEnd"/>
      <w:r w:rsidRPr="00DC2096">
        <w:rPr>
          <w:lang w:val="es-ES_tradnl"/>
        </w:rPr>
        <w:t xml:space="preserve"> de McKinsey: asigna recursos entre optimización del negocio actual (H1), extensión a mercados existentes (H2), e innovación de nuevos modelos (H3).</w:t>
      </w:r>
    </w:p>
    <w:p w14:paraId="69A6CE78" w14:textId="77777777" w:rsidR="00684236" w:rsidRPr="00DC2096" w:rsidRDefault="00000000">
      <w:pPr>
        <w:pStyle w:val="Prrafodelista"/>
        <w:numPr>
          <w:ilvl w:val="0"/>
          <w:numId w:val="1"/>
        </w:numPr>
        <w:spacing w:after="50"/>
        <w:rPr>
          <w:lang w:val="es-ES_tradnl"/>
        </w:rPr>
      </w:pPr>
      <w:r w:rsidRPr="00DC2096">
        <w:rPr>
          <w:lang w:val="es-ES_tradnl"/>
        </w:rPr>
        <w:t>Ambición Digital de Gartner: posiciona a las organizaciones en espectro optimización-transformación.</w:t>
      </w:r>
    </w:p>
    <w:p w14:paraId="3F4BB613" w14:textId="77777777" w:rsidR="00684236" w:rsidRPr="00DC2096" w:rsidRDefault="00000000">
      <w:pPr>
        <w:pStyle w:val="Prrafodelista"/>
        <w:numPr>
          <w:ilvl w:val="0"/>
          <w:numId w:val="1"/>
        </w:numPr>
        <w:spacing w:after="50"/>
        <w:rPr>
          <w:lang w:val="es-ES_tradnl"/>
        </w:rPr>
      </w:pPr>
      <w:r w:rsidRPr="00DC2096">
        <w:rPr>
          <w:lang w:val="es-ES_tradnl"/>
        </w:rPr>
        <w:t xml:space="preserve">Framework 4 Dimensiones de </w:t>
      </w:r>
      <w:proofErr w:type="spellStart"/>
      <w:r w:rsidRPr="00DC2096">
        <w:rPr>
          <w:lang w:val="es-ES_tradnl"/>
        </w:rPr>
        <w:t>Capgemini</w:t>
      </w:r>
      <w:proofErr w:type="spellEnd"/>
      <w:r w:rsidRPr="00DC2096">
        <w:rPr>
          <w:lang w:val="es-ES_tradnl"/>
        </w:rPr>
        <w:t>: estrategia, objetivos, ejecución, cultura.</w:t>
      </w:r>
    </w:p>
    <w:p w14:paraId="5694C0A1" w14:textId="77777777" w:rsidR="00684236" w:rsidRPr="00DC2096" w:rsidRDefault="00000000">
      <w:pPr>
        <w:pStyle w:val="Prrafodelista"/>
        <w:numPr>
          <w:ilvl w:val="0"/>
          <w:numId w:val="1"/>
        </w:numPr>
        <w:spacing w:after="50"/>
        <w:rPr>
          <w:lang w:val="es-ES_tradnl"/>
        </w:rPr>
      </w:pPr>
      <w:r w:rsidRPr="00DC2096">
        <w:rPr>
          <w:lang w:val="es-ES_tradnl"/>
        </w:rPr>
        <w:t xml:space="preserve">Modelo BUILD de Rogers: Bridge, </w:t>
      </w:r>
      <w:proofErr w:type="spellStart"/>
      <w:r w:rsidRPr="00DC2096">
        <w:rPr>
          <w:lang w:val="es-ES_tradnl"/>
        </w:rPr>
        <w:t>Understand</w:t>
      </w:r>
      <w:proofErr w:type="spellEnd"/>
      <w:r w:rsidRPr="00DC2096">
        <w:rPr>
          <w:lang w:val="es-ES_tradnl"/>
        </w:rPr>
        <w:t xml:space="preserve">, </w:t>
      </w:r>
      <w:proofErr w:type="spellStart"/>
      <w:r w:rsidRPr="00DC2096">
        <w:rPr>
          <w:lang w:val="es-ES_tradnl"/>
        </w:rPr>
        <w:t>Invest</w:t>
      </w:r>
      <w:proofErr w:type="spellEnd"/>
      <w:r w:rsidRPr="00DC2096">
        <w:rPr>
          <w:lang w:val="es-ES_tradnl"/>
        </w:rPr>
        <w:t xml:space="preserve">, </w:t>
      </w:r>
      <w:proofErr w:type="spellStart"/>
      <w:r w:rsidRPr="00DC2096">
        <w:rPr>
          <w:lang w:val="es-ES_tradnl"/>
        </w:rPr>
        <w:t>Leverage</w:t>
      </w:r>
      <w:proofErr w:type="spellEnd"/>
      <w:r w:rsidRPr="00DC2096">
        <w:rPr>
          <w:lang w:val="es-ES_tradnl"/>
        </w:rPr>
        <w:t xml:space="preserve">, </w:t>
      </w:r>
      <w:proofErr w:type="spellStart"/>
      <w:r w:rsidRPr="00DC2096">
        <w:rPr>
          <w:lang w:val="es-ES_tradnl"/>
        </w:rPr>
        <w:t>Disseminate</w:t>
      </w:r>
      <w:proofErr w:type="spellEnd"/>
      <w:r w:rsidRPr="00DC2096">
        <w:rPr>
          <w:lang w:val="es-ES_tradnl"/>
        </w:rPr>
        <w:t xml:space="preserve"> para transformación por fases.</w:t>
      </w:r>
    </w:p>
    <w:p w14:paraId="23AED681" w14:textId="77777777" w:rsidR="00684236" w:rsidRPr="00DC2096" w:rsidRDefault="00000000">
      <w:pPr>
        <w:pStyle w:val="Prrafodelista"/>
        <w:numPr>
          <w:ilvl w:val="0"/>
          <w:numId w:val="1"/>
        </w:numPr>
        <w:spacing w:after="100"/>
        <w:rPr>
          <w:lang w:val="es-ES_tradnl"/>
        </w:rPr>
      </w:pPr>
      <w:r w:rsidRPr="00DC2096">
        <w:rPr>
          <w:lang w:val="es-ES_tradnl"/>
        </w:rPr>
        <w:t xml:space="preserve">Business </w:t>
      </w:r>
      <w:proofErr w:type="spellStart"/>
      <w:r w:rsidRPr="00DC2096">
        <w:rPr>
          <w:lang w:val="es-ES_tradnl"/>
        </w:rPr>
        <w:t>Model</w:t>
      </w:r>
      <w:proofErr w:type="spellEnd"/>
      <w:r w:rsidRPr="00DC2096">
        <w:rPr>
          <w:lang w:val="es-ES_tradnl"/>
        </w:rPr>
        <w:t xml:space="preserve"> </w:t>
      </w:r>
      <w:proofErr w:type="spellStart"/>
      <w:r w:rsidRPr="00DC2096">
        <w:rPr>
          <w:lang w:val="es-ES_tradnl"/>
        </w:rPr>
        <w:t>Canvas</w:t>
      </w:r>
      <w:proofErr w:type="spellEnd"/>
      <w:r w:rsidRPr="00DC2096">
        <w:rPr>
          <w:lang w:val="es-ES_tradnl"/>
        </w:rPr>
        <w:t xml:space="preserve"> de Osterwalder: mapeo visual de propuesta de valor.</w:t>
      </w:r>
    </w:p>
    <w:p w14:paraId="0567C991" w14:textId="77777777" w:rsidR="00684236" w:rsidRPr="00DC2096" w:rsidRDefault="00000000">
      <w:pPr>
        <w:spacing w:after="200"/>
        <w:rPr>
          <w:lang w:val="es-ES_tradnl"/>
        </w:rPr>
      </w:pPr>
      <w:r w:rsidRPr="00DC2096">
        <w:rPr>
          <w:lang w:val="es-ES_tradnl"/>
        </w:rPr>
        <w:t xml:space="preserve">Criterios de aplicación en consultoría: use 3 Horizontes para planificación de inversiones </w:t>
      </w:r>
      <w:proofErr w:type="spellStart"/>
      <w:r w:rsidRPr="00DC2096">
        <w:rPr>
          <w:lang w:val="es-ES_tradnl"/>
        </w:rPr>
        <w:t>multi-año</w:t>
      </w:r>
      <w:proofErr w:type="spellEnd"/>
      <w:r w:rsidRPr="00DC2096">
        <w:rPr>
          <w:lang w:val="es-ES_tradnl"/>
        </w:rPr>
        <w:t xml:space="preserve">, Digital </w:t>
      </w:r>
      <w:proofErr w:type="spellStart"/>
      <w:r w:rsidRPr="00DC2096">
        <w:rPr>
          <w:lang w:val="es-ES_tradnl"/>
        </w:rPr>
        <w:t>Ambition</w:t>
      </w:r>
      <w:proofErr w:type="spellEnd"/>
      <w:r w:rsidRPr="00DC2096">
        <w:rPr>
          <w:lang w:val="es-ES_tradnl"/>
        </w:rPr>
        <w:t xml:space="preserve"> para definición de alcance, BUILD para transformación gradual por fases, y Business </w:t>
      </w:r>
      <w:proofErr w:type="spellStart"/>
      <w:r w:rsidRPr="00DC2096">
        <w:rPr>
          <w:lang w:val="es-ES_tradnl"/>
        </w:rPr>
        <w:t>Model</w:t>
      </w:r>
      <w:proofErr w:type="spellEnd"/>
      <w:r w:rsidRPr="00DC2096">
        <w:rPr>
          <w:lang w:val="es-ES_tradnl"/>
        </w:rPr>
        <w:t xml:space="preserve"> </w:t>
      </w:r>
      <w:proofErr w:type="spellStart"/>
      <w:r w:rsidRPr="00DC2096">
        <w:rPr>
          <w:lang w:val="es-ES_tradnl"/>
        </w:rPr>
        <w:t>Canvas</w:t>
      </w:r>
      <w:proofErr w:type="spellEnd"/>
      <w:r w:rsidRPr="00DC2096">
        <w:rPr>
          <w:lang w:val="es-ES_tradnl"/>
        </w:rPr>
        <w:t xml:space="preserve"> cuando requiera rediseño de proposición de valor.</w:t>
      </w:r>
    </w:p>
    <w:p w14:paraId="79AC63B7" w14:textId="77777777" w:rsidR="00684236" w:rsidRPr="00DC2096" w:rsidRDefault="00000000">
      <w:pPr>
        <w:pStyle w:val="Ttulo2"/>
        <w:spacing w:before="200" w:after="100"/>
        <w:rPr>
          <w:lang w:val="es-ES_tradnl"/>
        </w:rPr>
      </w:pPr>
      <w:r w:rsidRPr="00DC2096">
        <w:rPr>
          <w:lang w:val="es-ES_tradnl"/>
        </w:rPr>
        <w:t>4.4 Preguntas analíticas del consultor</w:t>
      </w:r>
    </w:p>
    <w:p w14:paraId="657A4B7B"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el consultor internaliza estas preguntas como análisis mínimo para evaluar madurez estratégica:</w:t>
      </w:r>
    </w:p>
    <w:p w14:paraId="1FAE8C05" w14:textId="77777777" w:rsidR="00684236" w:rsidRPr="00DC2096" w:rsidRDefault="00000000">
      <w:pPr>
        <w:pStyle w:val="Prrafodelista"/>
        <w:numPr>
          <w:ilvl w:val="0"/>
          <w:numId w:val="1"/>
        </w:numPr>
        <w:spacing w:after="50"/>
        <w:rPr>
          <w:lang w:val="es-ES_tradnl"/>
        </w:rPr>
      </w:pPr>
      <w:r w:rsidRPr="00DC2096">
        <w:rPr>
          <w:lang w:val="es-ES_tradnl"/>
        </w:rPr>
        <w:t>¿La visión digital del cliente está articulada en documento formal o solo existe en cabeza del director?</w:t>
      </w:r>
    </w:p>
    <w:p w14:paraId="063E6999" w14:textId="77777777" w:rsidR="00684236" w:rsidRPr="00DC2096" w:rsidRDefault="00000000">
      <w:pPr>
        <w:pStyle w:val="Prrafodelista"/>
        <w:numPr>
          <w:ilvl w:val="0"/>
          <w:numId w:val="1"/>
        </w:numPr>
        <w:spacing w:after="50"/>
        <w:rPr>
          <w:lang w:val="es-ES_tradnl"/>
        </w:rPr>
      </w:pPr>
      <w:r w:rsidRPr="00DC2096">
        <w:rPr>
          <w:lang w:val="es-ES_tradnl"/>
        </w:rPr>
        <w:t>¿Hay alineación entre estrategia de negocio e iniciativas digitales, o son esfuerzos paralelos?</w:t>
      </w:r>
    </w:p>
    <w:p w14:paraId="2365B487" w14:textId="77777777" w:rsidR="00684236" w:rsidRPr="00DC2096" w:rsidRDefault="00000000">
      <w:pPr>
        <w:pStyle w:val="Prrafodelista"/>
        <w:numPr>
          <w:ilvl w:val="0"/>
          <w:numId w:val="1"/>
        </w:numPr>
        <w:spacing w:after="50"/>
        <w:rPr>
          <w:lang w:val="es-ES_tradnl"/>
        </w:rPr>
      </w:pPr>
      <w:r w:rsidRPr="00DC2096">
        <w:rPr>
          <w:lang w:val="es-ES_tradnl"/>
        </w:rPr>
        <w:t xml:space="preserve">¿El cliente puede articular su ambición digital: </w:t>
      </w:r>
      <w:proofErr w:type="gramStart"/>
      <w:r w:rsidRPr="00DC2096">
        <w:rPr>
          <w:lang w:val="es-ES_tradnl"/>
        </w:rPr>
        <w:t>optimización, transformación, o ambas?</w:t>
      </w:r>
      <w:proofErr w:type="gramEnd"/>
    </w:p>
    <w:p w14:paraId="0FCB5D63" w14:textId="77777777" w:rsidR="00684236" w:rsidRPr="00DC2096" w:rsidRDefault="00000000">
      <w:pPr>
        <w:pStyle w:val="Prrafodelista"/>
        <w:numPr>
          <w:ilvl w:val="0"/>
          <w:numId w:val="1"/>
        </w:numPr>
        <w:spacing w:after="50"/>
        <w:rPr>
          <w:lang w:val="es-ES_tradnl"/>
        </w:rPr>
      </w:pPr>
      <w:r w:rsidRPr="00DC2096">
        <w:rPr>
          <w:lang w:val="es-ES_tradnl"/>
        </w:rPr>
        <w:t xml:space="preserve">¿Existe </w:t>
      </w:r>
      <w:proofErr w:type="spellStart"/>
      <w:r w:rsidRPr="00DC2096">
        <w:rPr>
          <w:lang w:val="es-ES_tradnl"/>
        </w:rPr>
        <w:t>roadmap</w:t>
      </w:r>
      <w:proofErr w:type="spellEnd"/>
      <w:r w:rsidRPr="00DC2096">
        <w:rPr>
          <w:lang w:val="es-ES_tradnl"/>
        </w:rPr>
        <w:t xml:space="preserve"> con horizontes temporales definidos (H1/H2/H3)?</w:t>
      </w:r>
    </w:p>
    <w:p w14:paraId="07CA573D" w14:textId="77777777" w:rsidR="00684236" w:rsidRPr="00DC2096" w:rsidRDefault="00000000">
      <w:pPr>
        <w:pStyle w:val="Prrafodelista"/>
        <w:numPr>
          <w:ilvl w:val="0"/>
          <w:numId w:val="1"/>
        </w:numPr>
        <w:spacing w:after="50"/>
        <w:rPr>
          <w:lang w:val="es-ES_tradnl"/>
        </w:rPr>
      </w:pPr>
      <w:r w:rsidRPr="00DC2096">
        <w:rPr>
          <w:lang w:val="es-ES_tradnl"/>
        </w:rPr>
        <w:t>¿Las inversiones digitales se evalúan con criterios de negocio o solo criterios técnicos?</w:t>
      </w:r>
    </w:p>
    <w:p w14:paraId="78818271" w14:textId="77777777" w:rsidR="00684236" w:rsidRPr="00DC2096" w:rsidRDefault="00000000">
      <w:pPr>
        <w:pStyle w:val="Prrafodelista"/>
        <w:numPr>
          <w:ilvl w:val="0"/>
          <w:numId w:val="1"/>
        </w:numPr>
        <w:spacing w:after="50"/>
        <w:rPr>
          <w:lang w:val="es-ES_tradnl"/>
        </w:rPr>
      </w:pPr>
      <w:r w:rsidRPr="00DC2096">
        <w:rPr>
          <w:lang w:val="es-ES_tradnl"/>
        </w:rPr>
        <w:t>¿El modelo de negocio actual es vulnerable a disrupción digital en próximos 3 años?</w:t>
      </w:r>
    </w:p>
    <w:p w14:paraId="1B762D9A" w14:textId="77777777" w:rsidR="00684236" w:rsidRPr="00DC2096" w:rsidRDefault="00000000">
      <w:pPr>
        <w:pStyle w:val="Prrafodelista"/>
        <w:numPr>
          <w:ilvl w:val="0"/>
          <w:numId w:val="1"/>
        </w:numPr>
        <w:spacing w:after="50"/>
        <w:rPr>
          <w:lang w:val="es-ES_tradnl"/>
        </w:rPr>
      </w:pPr>
      <w:r w:rsidRPr="00DC2096">
        <w:rPr>
          <w:lang w:val="es-ES_tradnl"/>
        </w:rPr>
        <w:t>¿El cliente conoce competencia digital (no solo competencia tradicional)?</w:t>
      </w:r>
    </w:p>
    <w:p w14:paraId="1FC02CDD" w14:textId="77777777" w:rsidR="00684236" w:rsidRPr="00DC2096" w:rsidRDefault="00000000">
      <w:pPr>
        <w:pStyle w:val="Prrafodelista"/>
        <w:numPr>
          <w:ilvl w:val="0"/>
          <w:numId w:val="1"/>
        </w:numPr>
        <w:spacing w:after="50"/>
        <w:rPr>
          <w:lang w:val="es-ES_tradnl"/>
        </w:rPr>
      </w:pPr>
      <w:r w:rsidRPr="00DC2096">
        <w:rPr>
          <w:lang w:val="es-ES_tradnl"/>
        </w:rPr>
        <w:t>¿Hay métricas de éxito definidas para transformación o solo hitos de implementación?</w:t>
      </w:r>
    </w:p>
    <w:p w14:paraId="2A85CB71" w14:textId="77777777" w:rsidR="00684236" w:rsidRPr="00DC2096" w:rsidRDefault="00000000">
      <w:pPr>
        <w:pStyle w:val="Prrafodelista"/>
        <w:numPr>
          <w:ilvl w:val="0"/>
          <w:numId w:val="1"/>
        </w:numPr>
        <w:spacing w:after="50"/>
        <w:rPr>
          <w:lang w:val="es-ES_tradnl"/>
        </w:rPr>
      </w:pPr>
      <w:r w:rsidRPr="00DC2096">
        <w:rPr>
          <w:lang w:val="es-ES_tradnl"/>
        </w:rPr>
        <w:t>¿La estrategia digital contempla ecosistema externo (clientes, proveedores, reguladores)?</w:t>
      </w:r>
    </w:p>
    <w:p w14:paraId="69DA6785" w14:textId="77777777" w:rsidR="00684236" w:rsidRPr="00DC2096" w:rsidRDefault="00000000">
      <w:pPr>
        <w:pStyle w:val="Prrafodelista"/>
        <w:numPr>
          <w:ilvl w:val="0"/>
          <w:numId w:val="1"/>
        </w:numPr>
        <w:spacing w:after="50"/>
        <w:rPr>
          <w:lang w:val="es-ES_tradnl"/>
        </w:rPr>
      </w:pPr>
      <w:r w:rsidRPr="00DC2096">
        <w:rPr>
          <w:lang w:val="es-ES_tradnl"/>
        </w:rPr>
        <w:t>¿Se cuantificó costo de oportunidad de no transformarse?</w:t>
      </w:r>
    </w:p>
    <w:p w14:paraId="7AC23F5E" w14:textId="77777777" w:rsidR="00684236" w:rsidRPr="00DC2096" w:rsidRDefault="00000000">
      <w:pPr>
        <w:pStyle w:val="Prrafodelista"/>
        <w:numPr>
          <w:ilvl w:val="0"/>
          <w:numId w:val="1"/>
        </w:numPr>
        <w:spacing w:after="50"/>
        <w:rPr>
          <w:lang w:val="es-ES_tradnl"/>
        </w:rPr>
      </w:pPr>
      <w:r w:rsidRPr="00DC2096">
        <w:rPr>
          <w:lang w:val="es-ES_tradnl"/>
        </w:rPr>
        <w:t>¿La propuesta de valor actual se puede expresar digitalmente sin perder esencia?</w:t>
      </w:r>
    </w:p>
    <w:p w14:paraId="0905E220" w14:textId="77777777" w:rsidR="00684236" w:rsidRPr="00DC2096" w:rsidRDefault="00000000">
      <w:pPr>
        <w:pStyle w:val="Prrafodelista"/>
        <w:numPr>
          <w:ilvl w:val="0"/>
          <w:numId w:val="1"/>
        </w:numPr>
        <w:spacing w:after="200"/>
        <w:rPr>
          <w:lang w:val="es-ES_tradnl"/>
        </w:rPr>
      </w:pPr>
      <w:r w:rsidRPr="00DC2096">
        <w:rPr>
          <w:lang w:val="es-ES_tradnl"/>
        </w:rPr>
        <w:t>¿Existe capacidad interna para ejecutar estrategia o depende completamente de terceros?</w:t>
      </w:r>
    </w:p>
    <w:p w14:paraId="41C0AB89" w14:textId="77777777" w:rsidR="00684236" w:rsidRPr="00DC2096" w:rsidRDefault="00000000">
      <w:pPr>
        <w:pStyle w:val="Ttulo2"/>
        <w:spacing w:before="200" w:after="100"/>
        <w:rPr>
          <w:lang w:val="es-ES_tradnl"/>
        </w:rPr>
      </w:pPr>
      <w:r w:rsidRPr="00DC2096">
        <w:rPr>
          <w:lang w:val="es-ES_tradnl"/>
        </w:rPr>
        <w:t>4.5 Escala de madurez 1-5</w:t>
      </w:r>
    </w:p>
    <w:p w14:paraId="17816C4E" w14:textId="77777777" w:rsidR="00684236" w:rsidRPr="00DC2096" w:rsidRDefault="00000000">
      <w:pPr>
        <w:spacing w:after="100"/>
        <w:rPr>
          <w:lang w:val="es-ES_tradnl"/>
        </w:rPr>
      </w:pPr>
      <w:r w:rsidRPr="00DC2096">
        <w:rPr>
          <w:lang w:val="es-ES_tradnl"/>
        </w:rPr>
        <w:t>Nivel 1 - Reactivo: No existe visión digital. Las decisiones tecnológicas son completamente reactivas. No hay presupuesto dedicado. Evidencias: ausencia total de documento estratégico, inversiones ad-hoc en respuesta a emergencias, sin KPIs de negocio.</w:t>
      </w:r>
    </w:p>
    <w:p w14:paraId="5B24B564" w14:textId="77777777" w:rsidR="00684236" w:rsidRPr="00DC2096" w:rsidRDefault="00000000">
      <w:pPr>
        <w:spacing w:after="100"/>
        <w:rPr>
          <w:lang w:val="es-ES_tradnl"/>
        </w:rPr>
      </w:pPr>
      <w:r w:rsidRPr="00DC2096">
        <w:rPr>
          <w:lang w:val="es-ES_tradnl"/>
        </w:rPr>
        <w:t xml:space="preserve">Nivel 2 - Consciente: Hay conciencia de </w:t>
      </w:r>
      <w:proofErr w:type="gramStart"/>
      <w:r w:rsidRPr="00DC2096">
        <w:rPr>
          <w:lang w:val="es-ES_tradnl"/>
        </w:rPr>
        <w:t>necesidad</w:t>
      </w:r>
      <w:proofErr w:type="gramEnd"/>
      <w:r w:rsidRPr="00DC2096">
        <w:rPr>
          <w:lang w:val="es-ES_tradnl"/>
        </w:rPr>
        <w:t xml:space="preserve"> pero sin plan formal. Iniciativas aisladas sin coordinación. Evidencias: múltiples proyectos digitales desconectados entre sí, presupuesto fragmentado, sin documento de estrategia unificada.</w:t>
      </w:r>
    </w:p>
    <w:p w14:paraId="2A4F9AFD" w14:textId="77777777" w:rsidR="00684236" w:rsidRPr="00DC2096" w:rsidRDefault="00000000">
      <w:pPr>
        <w:spacing w:after="100"/>
        <w:rPr>
          <w:lang w:val="es-ES_tradnl"/>
        </w:rPr>
      </w:pPr>
      <w:r w:rsidRPr="00DC2096">
        <w:rPr>
          <w:lang w:val="es-ES_tradnl"/>
        </w:rPr>
        <w:t xml:space="preserve">Nivel 3 - Inflexión: Existe visión digital documentada y comunicada. Hay </w:t>
      </w:r>
      <w:proofErr w:type="spellStart"/>
      <w:r w:rsidRPr="00DC2096">
        <w:rPr>
          <w:lang w:val="es-ES_tradnl"/>
        </w:rPr>
        <w:t>roadmap</w:t>
      </w:r>
      <w:proofErr w:type="spellEnd"/>
      <w:r w:rsidRPr="00DC2096">
        <w:rPr>
          <w:lang w:val="es-ES_tradnl"/>
        </w:rPr>
        <w:t xml:space="preserve"> inicial con prioridades claras. Evidencias: documento formal de estrategia digital, presupuesto dedicado a transformación, KPIs </w:t>
      </w:r>
      <w:proofErr w:type="gramStart"/>
      <w:r w:rsidRPr="00DC2096">
        <w:rPr>
          <w:lang w:val="es-ES_tradnl"/>
        </w:rPr>
        <w:t>definidos</w:t>
      </w:r>
      <w:proofErr w:type="gramEnd"/>
      <w:r w:rsidRPr="00DC2096">
        <w:rPr>
          <w:lang w:val="es-ES_tradnl"/>
        </w:rPr>
        <w:t xml:space="preserve"> aunque su medición es inconsistente.</w:t>
      </w:r>
    </w:p>
    <w:p w14:paraId="4AF9B7B2" w14:textId="77777777" w:rsidR="00684236" w:rsidRPr="00DC2096" w:rsidRDefault="00000000">
      <w:pPr>
        <w:spacing w:after="100"/>
        <w:rPr>
          <w:lang w:val="es-ES_tradnl"/>
        </w:rPr>
      </w:pPr>
      <w:r w:rsidRPr="00DC2096">
        <w:rPr>
          <w:lang w:val="es-ES_tradnl"/>
        </w:rPr>
        <w:lastRenderedPageBreak/>
        <w:t>Nivel 4 - Integrado: Estrategia digital completamente integrada con estrategia de negocio. Gobernanza de iniciativas establecida. Portafolio de inversiones equilibrado entre horizontes. Evidencias: comité digital activo con reuniones regulares, métricas de avance monitoreadas, revisiones de progreso trimestrales.</w:t>
      </w:r>
    </w:p>
    <w:p w14:paraId="6909150F" w14:textId="77777777" w:rsidR="00684236" w:rsidRPr="00DC2096" w:rsidRDefault="00000000">
      <w:pPr>
        <w:spacing w:after="200"/>
        <w:rPr>
          <w:lang w:val="es-ES_tradnl"/>
        </w:rPr>
      </w:pPr>
      <w:r w:rsidRPr="00DC2096">
        <w:rPr>
          <w:lang w:val="es-ES_tradnl"/>
        </w:rPr>
        <w:t xml:space="preserve">Nivel 5 - Transformacional: La estrategia digital ES la estrategia de negocio. Innovación </w:t>
      </w:r>
      <w:proofErr w:type="gramStart"/>
      <w:r w:rsidRPr="00DC2096">
        <w:rPr>
          <w:lang w:val="es-ES_tradnl"/>
        </w:rPr>
        <w:t>continua</w:t>
      </w:r>
      <w:proofErr w:type="gramEnd"/>
      <w:r w:rsidRPr="00DC2096">
        <w:rPr>
          <w:lang w:val="es-ES_tradnl"/>
        </w:rPr>
        <w:t xml:space="preserve"> basada en experimentación sistemática. Capacidad de pivotar rápidamente en respuesta a cambios. Evidencias: cultura de experimentación embebida en operaciones, métricas de impacto en tiempo real, ecosistema digital activo con socios externos.</w:t>
      </w:r>
    </w:p>
    <w:p w14:paraId="1C79C1C9" w14:textId="77777777" w:rsidR="00684236" w:rsidRPr="00DC2096" w:rsidRDefault="00000000">
      <w:pPr>
        <w:pStyle w:val="Ttulo2"/>
        <w:spacing w:before="200" w:after="100"/>
        <w:rPr>
          <w:lang w:val="es-ES_tradnl"/>
        </w:rPr>
      </w:pPr>
      <w:r w:rsidRPr="00DC2096">
        <w:rPr>
          <w:lang w:val="es-ES_tradnl"/>
        </w:rPr>
        <w:t>4.6 Señales de alerta específicas</w:t>
      </w:r>
    </w:p>
    <w:p w14:paraId="060BEDA0"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identificamos estas señales de alerta que indican baja madurez estratégica:</w:t>
      </w:r>
    </w:p>
    <w:p w14:paraId="12A7D00B" w14:textId="77777777" w:rsidR="00684236" w:rsidRPr="00DC2096" w:rsidRDefault="00000000">
      <w:pPr>
        <w:pStyle w:val="Prrafodelista"/>
        <w:numPr>
          <w:ilvl w:val="0"/>
          <w:numId w:val="1"/>
        </w:numPr>
        <w:spacing w:after="50"/>
        <w:rPr>
          <w:lang w:val="es-ES_tradnl"/>
        </w:rPr>
      </w:pPr>
      <w:r w:rsidRPr="00DC2096">
        <w:rPr>
          <w:lang w:val="es-ES_tradnl"/>
        </w:rPr>
        <w:t>El director dice "queremos transformarnos" pero no puede articular para qué o cuál es el destino deseado.</w:t>
      </w:r>
    </w:p>
    <w:p w14:paraId="4AE50352" w14:textId="77777777" w:rsidR="00684236" w:rsidRPr="00DC2096" w:rsidRDefault="00000000">
      <w:pPr>
        <w:pStyle w:val="Prrafodelista"/>
        <w:numPr>
          <w:ilvl w:val="0"/>
          <w:numId w:val="1"/>
        </w:numPr>
        <w:spacing w:after="50"/>
        <w:rPr>
          <w:lang w:val="es-ES_tradnl"/>
        </w:rPr>
      </w:pPr>
      <w:r w:rsidRPr="00DC2096">
        <w:rPr>
          <w:lang w:val="es-ES_tradnl"/>
        </w:rPr>
        <w:t>Múltiples proyectos digitales activos sin hilo conductor estratégico visible.</w:t>
      </w:r>
    </w:p>
    <w:p w14:paraId="4EBD4C03" w14:textId="77777777" w:rsidR="00684236" w:rsidRPr="00DC2096" w:rsidRDefault="00000000">
      <w:pPr>
        <w:pStyle w:val="Prrafodelista"/>
        <w:numPr>
          <w:ilvl w:val="0"/>
          <w:numId w:val="1"/>
        </w:numPr>
        <w:spacing w:after="50"/>
        <w:rPr>
          <w:lang w:val="es-ES_tradnl"/>
        </w:rPr>
      </w:pPr>
      <w:r w:rsidRPr="00DC2096">
        <w:rPr>
          <w:lang w:val="es-ES_tradnl"/>
        </w:rPr>
        <w:t>La inversión digital se justifica por "la competencia lo tiene" en lugar de por caso de negocio cuantificado.</w:t>
      </w:r>
    </w:p>
    <w:p w14:paraId="4F19E628" w14:textId="77777777" w:rsidR="00684236" w:rsidRPr="00DC2096" w:rsidRDefault="00000000">
      <w:pPr>
        <w:pStyle w:val="Prrafodelista"/>
        <w:numPr>
          <w:ilvl w:val="0"/>
          <w:numId w:val="1"/>
        </w:numPr>
        <w:spacing w:after="200"/>
        <w:rPr>
          <w:lang w:val="es-ES_tradnl"/>
        </w:rPr>
      </w:pPr>
      <w:r w:rsidRPr="00DC2096">
        <w:rPr>
          <w:lang w:val="es-ES_tradnl"/>
        </w:rPr>
        <w:t>Distinción crítica: muchos proyectos fallidos es síntoma; la ausencia de priorización estratégica es causa raíz. El consultor debe excavarse hacia la causa raíz.</w:t>
      </w:r>
    </w:p>
    <w:p w14:paraId="2F9F68EB" w14:textId="77777777" w:rsidR="00684236" w:rsidRPr="00DC2096" w:rsidRDefault="00000000">
      <w:pPr>
        <w:pStyle w:val="Ttulo2"/>
        <w:spacing w:before="200" w:after="100"/>
        <w:rPr>
          <w:lang w:val="es-ES_tradnl"/>
        </w:rPr>
      </w:pPr>
      <w:r w:rsidRPr="00DC2096">
        <w:rPr>
          <w:lang w:val="es-ES_tradnl"/>
        </w:rPr>
        <w:t>4.7 Traducción a lenguaje de negocio</w:t>
      </w:r>
    </w:p>
    <w:p w14:paraId="1188D7CA"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evitamos jerga técnica y </w:t>
      </w:r>
      <w:proofErr w:type="spellStart"/>
      <w:r w:rsidRPr="00DC2096">
        <w:rPr>
          <w:lang w:val="es-ES_tradnl"/>
        </w:rPr>
        <w:t>frameworks</w:t>
      </w:r>
      <w:proofErr w:type="spellEnd"/>
      <w:r w:rsidRPr="00DC2096">
        <w:rPr>
          <w:lang w:val="es-ES_tradnl"/>
        </w:rPr>
        <w:t xml:space="preserve"> abstractos en comunicación con </w:t>
      </w:r>
      <w:proofErr w:type="spellStart"/>
      <w:r w:rsidRPr="00DC2096">
        <w:rPr>
          <w:lang w:val="es-ES_tradnl"/>
        </w:rPr>
        <w:t>stakeholders</w:t>
      </w:r>
      <w:proofErr w:type="spellEnd"/>
      <w:r w:rsidRPr="00DC2096">
        <w:rPr>
          <w:lang w:val="es-ES_tradnl"/>
        </w:rPr>
        <w:t xml:space="preserve"> de negocio. Comparación:</w:t>
      </w:r>
    </w:p>
    <w:p w14:paraId="49CB20BF" w14:textId="77777777" w:rsidR="00684236" w:rsidRPr="00DC2096" w:rsidRDefault="00000000">
      <w:pPr>
        <w:spacing w:after="50"/>
        <w:rPr>
          <w:lang w:val="es-ES_tradnl"/>
        </w:rPr>
      </w:pPr>
      <w:r w:rsidRPr="00DC2096">
        <w:rPr>
          <w:lang w:val="es-ES_tradnl"/>
        </w:rPr>
        <w:t xml:space="preserve">Incorrecto: "Su nivel de madurez estratégica digital es 2 según </w:t>
      </w:r>
      <w:proofErr w:type="spellStart"/>
      <w:r w:rsidRPr="00DC2096">
        <w:rPr>
          <w:lang w:val="es-ES_tradnl"/>
        </w:rPr>
        <w:t>framework</w:t>
      </w:r>
      <w:proofErr w:type="spellEnd"/>
      <w:r w:rsidRPr="00DC2096">
        <w:rPr>
          <w:lang w:val="es-ES_tradnl"/>
        </w:rPr>
        <w:t xml:space="preserve"> MIT CISR, con gaps en columna vertebral operativa y plataforma digital."</w:t>
      </w:r>
    </w:p>
    <w:p w14:paraId="10B41A5A" w14:textId="77777777" w:rsidR="00684236" w:rsidRPr="00DC2096" w:rsidRDefault="00000000">
      <w:pPr>
        <w:spacing w:after="200"/>
        <w:rPr>
          <w:lang w:val="es-ES_tradnl"/>
        </w:rPr>
      </w:pPr>
      <w:r w:rsidRPr="00DC2096">
        <w:rPr>
          <w:lang w:val="es-ES_tradnl"/>
        </w:rPr>
        <w:t xml:space="preserve">Correcto: "Hoy la empresa invierte en tecnología sin plan que conecte esas inversiones con resultados del negocio. Esto genera duplicidad de gastos, proyectos incompletos y desperdicio de recursos estimado entre $X y $Y anuales. Nuestro diagnóstico propone conectar todas esas inversiones a un </w:t>
      </w:r>
      <w:proofErr w:type="spellStart"/>
      <w:r w:rsidRPr="00DC2096">
        <w:rPr>
          <w:lang w:val="es-ES_tradnl"/>
        </w:rPr>
        <w:t>roadmap</w:t>
      </w:r>
      <w:proofErr w:type="spellEnd"/>
      <w:r w:rsidRPr="00DC2096">
        <w:rPr>
          <w:lang w:val="es-ES_tradnl"/>
        </w:rPr>
        <w:t xml:space="preserve"> único."</w:t>
      </w:r>
    </w:p>
    <w:p w14:paraId="6863B5CD" w14:textId="77777777" w:rsidR="00684236" w:rsidRPr="00DC2096" w:rsidRDefault="00000000">
      <w:pPr>
        <w:pStyle w:val="Ttulo2"/>
        <w:spacing w:before="200" w:after="100"/>
        <w:rPr>
          <w:lang w:val="es-ES_tradnl"/>
        </w:rPr>
      </w:pPr>
      <w:r w:rsidRPr="00DC2096">
        <w:rPr>
          <w:lang w:val="es-ES_tradnl"/>
        </w:rPr>
        <w:t>4.8 Aplicación por sector</w:t>
      </w:r>
    </w:p>
    <w:p w14:paraId="544261C6"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adaptamos la evaluación de madurez estratégica según contexto sectorial:</w:t>
      </w:r>
    </w:p>
    <w:p w14:paraId="11ADBCC7" w14:textId="77777777" w:rsidR="00684236" w:rsidRPr="00DC2096" w:rsidRDefault="00000000">
      <w:pPr>
        <w:pStyle w:val="Prrafodelista"/>
        <w:numPr>
          <w:ilvl w:val="0"/>
          <w:numId w:val="1"/>
        </w:numPr>
        <w:spacing w:after="50"/>
        <w:rPr>
          <w:lang w:val="es-ES_tradnl"/>
        </w:rPr>
      </w:pPr>
      <w:r w:rsidRPr="00DC2096">
        <w:rPr>
          <w:lang w:val="es-ES_tradnl"/>
        </w:rPr>
        <w:t xml:space="preserve">Manufactura: la estrategia debe contemplar </w:t>
      </w:r>
      <w:proofErr w:type="spellStart"/>
      <w:r w:rsidRPr="00DC2096">
        <w:rPr>
          <w:lang w:val="es-ES_tradnl"/>
        </w:rPr>
        <w:t>IIoT</w:t>
      </w:r>
      <w:proofErr w:type="spellEnd"/>
      <w:r w:rsidRPr="00DC2096">
        <w:rPr>
          <w:lang w:val="es-ES_tradnl"/>
        </w:rPr>
        <w:t xml:space="preserve"> (Internet Industrial de las Cosas), cadena de suministro digital, mantenimiento predictivo, y automatización inteligente.</w:t>
      </w:r>
    </w:p>
    <w:p w14:paraId="512FDB95" w14:textId="77777777" w:rsidR="00684236" w:rsidRPr="00DC2096" w:rsidRDefault="00000000">
      <w:pPr>
        <w:pStyle w:val="Prrafodelista"/>
        <w:numPr>
          <w:ilvl w:val="0"/>
          <w:numId w:val="1"/>
        </w:numPr>
        <w:spacing w:after="50"/>
        <w:rPr>
          <w:lang w:val="es-ES_tradnl"/>
        </w:rPr>
      </w:pPr>
      <w:r w:rsidRPr="00DC2096">
        <w:rPr>
          <w:lang w:val="es-ES_tradnl"/>
        </w:rPr>
        <w:t>Inmobiliario: la estrategia debe contemplar CRM digital, experiencias virtuales de propiedades, analítica de mercado en tiempo real, y plataformas de comercialización inteligentes.</w:t>
      </w:r>
    </w:p>
    <w:p w14:paraId="3407D34C" w14:textId="77777777" w:rsidR="00684236" w:rsidRPr="00DC2096" w:rsidRDefault="00000000">
      <w:pPr>
        <w:pStyle w:val="Prrafodelista"/>
        <w:numPr>
          <w:ilvl w:val="0"/>
          <w:numId w:val="1"/>
        </w:numPr>
        <w:spacing w:after="200"/>
        <w:rPr>
          <w:lang w:val="es-ES_tradnl"/>
        </w:rPr>
      </w:pPr>
      <w:r w:rsidRPr="00DC2096">
        <w:rPr>
          <w:lang w:val="es-ES_tradnl"/>
        </w:rPr>
        <w:t>Comercializadoras: la estrategia debe contemplar omnicanalidad, predicción de demanda con IA, plataforma de e-</w:t>
      </w:r>
      <w:proofErr w:type="spellStart"/>
      <w:r w:rsidRPr="00DC2096">
        <w:rPr>
          <w:lang w:val="es-ES_tradnl"/>
        </w:rPr>
        <w:t>commerce</w:t>
      </w:r>
      <w:proofErr w:type="spellEnd"/>
      <w:r w:rsidRPr="00DC2096">
        <w:rPr>
          <w:lang w:val="es-ES_tradnl"/>
        </w:rPr>
        <w:t xml:space="preserve"> integrada, y personalización de experiencia.</w:t>
      </w:r>
    </w:p>
    <w:p w14:paraId="2B41E13A" w14:textId="77777777" w:rsidR="00684236" w:rsidRPr="00DC2096" w:rsidRDefault="00000000">
      <w:pPr>
        <w:pStyle w:val="Ttulo2"/>
        <w:spacing w:before="200" w:after="100"/>
        <w:rPr>
          <w:lang w:val="es-ES_tradnl"/>
        </w:rPr>
      </w:pPr>
      <w:r w:rsidRPr="00DC2096">
        <w:rPr>
          <w:lang w:val="es-ES_tradnl"/>
        </w:rPr>
        <w:t>4.9 Fuentes 2025-2026</w:t>
      </w:r>
    </w:p>
    <w:p w14:paraId="196A4703"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basamos esta dimensión en fuentes actualizadas:</w:t>
      </w:r>
    </w:p>
    <w:p w14:paraId="1D3308DF" w14:textId="77777777" w:rsidR="00684236" w:rsidRPr="00DC2096" w:rsidRDefault="00000000">
      <w:pPr>
        <w:pStyle w:val="Prrafodelista"/>
        <w:numPr>
          <w:ilvl w:val="0"/>
          <w:numId w:val="1"/>
        </w:numPr>
        <w:spacing w:after="50"/>
        <w:rPr>
          <w:lang w:val="es-ES_tradnl"/>
        </w:rPr>
      </w:pPr>
      <w:proofErr w:type="spellStart"/>
      <w:r w:rsidRPr="00DC2096">
        <w:rPr>
          <w:lang w:val="es-ES_tradnl"/>
        </w:rPr>
        <w:t>Westerman</w:t>
      </w:r>
      <w:proofErr w:type="spellEnd"/>
      <w:r w:rsidRPr="00DC2096">
        <w:rPr>
          <w:lang w:val="es-ES_tradnl"/>
        </w:rPr>
        <w:t xml:space="preserve"> &amp; Bonnet (2025). Actualización "</w:t>
      </w:r>
      <w:proofErr w:type="spellStart"/>
      <w:r w:rsidRPr="00DC2096">
        <w:rPr>
          <w:lang w:val="es-ES_tradnl"/>
        </w:rPr>
        <w:t>Leading</w:t>
      </w:r>
      <w:proofErr w:type="spellEnd"/>
      <w:r w:rsidRPr="00DC2096">
        <w:rPr>
          <w:lang w:val="es-ES_tradnl"/>
        </w:rPr>
        <w:t xml:space="preserve"> Digital" publicada en MIT Sloan Management </w:t>
      </w:r>
      <w:proofErr w:type="spellStart"/>
      <w:r w:rsidRPr="00DC2096">
        <w:rPr>
          <w:lang w:val="es-ES_tradnl"/>
        </w:rPr>
        <w:t>Review</w:t>
      </w:r>
      <w:proofErr w:type="spellEnd"/>
      <w:r w:rsidRPr="00DC2096">
        <w:rPr>
          <w:lang w:val="es-ES_tradnl"/>
        </w:rPr>
        <w:t xml:space="preserve">, incorporando </w:t>
      </w:r>
      <w:proofErr w:type="spellStart"/>
      <w:r w:rsidRPr="00DC2096">
        <w:rPr>
          <w:lang w:val="es-ES_tradnl"/>
        </w:rPr>
        <w:t>Employee</w:t>
      </w:r>
      <w:proofErr w:type="spellEnd"/>
      <w:r w:rsidRPr="00DC2096">
        <w:rPr>
          <w:lang w:val="es-ES_tradnl"/>
        </w:rPr>
        <w:t xml:space="preserve"> </w:t>
      </w:r>
      <w:proofErr w:type="spellStart"/>
      <w:r w:rsidRPr="00DC2096">
        <w:rPr>
          <w:lang w:val="es-ES_tradnl"/>
        </w:rPr>
        <w:t>Experience</w:t>
      </w:r>
      <w:proofErr w:type="spellEnd"/>
      <w:r w:rsidRPr="00DC2096">
        <w:rPr>
          <w:lang w:val="es-ES_tradnl"/>
        </w:rPr>
        <w:t xml:space="preserve"> como competencia </w:t>
      </w:r>
      <w:proofErr w:type="spellStart"/>
      <w:r w:rsidRPr="00DC2096">
        <w:rPr>
          <w:lang w:val="es-ES_tradnl"/>
        </w:rPr>
        <w:t>co</w:t>
      </w:r>
      <w:proofErr w:type="spellEnd"/>
      <w:r w:rsidRPr="00DC2096">
        <w:rPr>
          <w:lang w:val="es-ES_tradnl"/>
        </w:rPr>
        <w:t>-equivalente.</w:t>
      </w:r>
    </w:p>
    <w:p w14:paraId="49E81121" w14:textId="77777777" w:rsidR="00684236" w:rsidRPr="00DC2096" w:rsidRDefault="00000000">
      <w:pPr>
        <w:pStyle w:val="Prrafodelista"/>
        <w:numPr>
          <w:ilvl w:val="0"/>
          <w:numId w:val="1"/>
        </w:numPr>
        <w:spacing w:after="50"/>
        <w:rPr>
          <w:lang w:val="es-ES_tradnl"/>
        </w:rPr>
      </w:pPr>
      <w:r w:rsidRPr="00DC2096">
        <w:rPr>
          <w:lang w:val="es-ES_tradnl"/>
        </w:rPr>
        <w:t xml:space="preserve">Rogers BUILD </w:t>
      </w:r>
      <w:proofErr w:type="spellStart"/>
      <w:r w:rsidRPr="00DC2096">
        <w:rPr>
          <w:lang w:val="es-ES_tradnl"/>
        </w:rPr>
        <w:t>model</w:t>
      </w:r>
      <w:proofErr w:type="spellEnd"/>
      <w:r w:rsidRPr="00DC2096">
        <w:rPr>
          <w:lang w:val="es-ES_tradnl"/>
        </w:rPr>
        <w:t>: sigue siendo vigente y aplicable para transformaciones por fases.</w:t>
      </w:r>
    </w:p>
    <w:p w14:paraId="66E5E8B7" w14:textId="77777777" w:rsidR="00684236" w:rsidRPr="00DC2096" w:rsidRDefault="00000000">
      <w:pPr>
        <w:pStyle w:val="Prrafodelista"/>
        <w:numPr>
          <w:ilvl w:val="0"/>
          <w:numId w:val="1"/>
        </w:numPr>
        <w:spacing w:after="50"/>
        <w:rPr>
          <w:lang w:val="es-ES_tradnl"/>
        </w:rPr>
      </w:pPr>
      <w:r w:rsidRPr="00DC2096">
        <w:rPr>
          <w:lang w:val="es-ES_tradnl"/>
        </w:rPr>
        <w:lastRenderedPageBreak/>
        <w:t xml:space="preserve">Gartner Digital </w:t>
      </w:r>
      <w:proofErr w:type="spellStart"/>
      <w:r w:rsidRPr="00DC2096">
        <w:rPr>
          <w:lang w:val="es-ES_tradnl"/>
        </w:rPr>
        <w:t>Ambition</w:t>
      </w:r>
      <w:proofErr w:type="spellEnd"/>
      <w:r w:rsidRPr="00DC2096">
        <w:rPr>
          <w:lang w:val="es-ES_tradnl"/>
        </w:rPr>
        <w:t xml:space="preserve"> Framework: actualizado anualmente con tendencias de mercado.</w:t>
      </w:r>
    </w:p>
    <w:p w14:paraId="1D1DAA7F" w14:textId="39FDE93A" w:rsidR="00684236" w:rsidRPr="00DC2096" w:rsidRDefault="00000000">
      <w:pPr>
        <w:spacing w:after="300"/>
        <w:rPr>
          <w:lang w:val="es-ES_tradnl"/>
        </w:rPr>
      </w:pPr>
      <w:r w:rsidRPr="00DC2096">
        <w:rPr>
          <w:lang w:val="es-ES_tradnl"/>
        </w:rPr>
        <w:t xml:space="preserve">GAP IDENTIFICADO: El diplomado original no incluye modelos de estrategia específicos para IA Generativa. En </w:t>
      </w:r>
      <w:proofErr w:type="spellStart"/>
      <w:r w:rsidRPr="00DC2096">
        <w:rPr>
          <w:lang w:val="es-ES_tradnl"/>
        </w:rPr>
        <w:t>InnoVerse</w:t>
      </w:r>
      <w:proofErr w:type="spellEnd"/>
      <w:r w:rsidRPr="00DC2096">
        <w:rPr>
          <w:lang w:val="es-ES_tradnl"/>
        </w:rPr>
        <w:t xml:space="preserve"> compensamos </w:t>
      </w:r>
      <w:r w:rsidR="00CD4B0E">
        <w:rPr>
          <w:lang w:val="es-ES_tradnl"/>
        </w:rPr>
        <w:t>+</w:t>
      </w:r>
      <w:r w:rsidRPr="00DC2096">
        <w:rPr>
          <w:lang w:val="es-ES_tradnl"/>
        </w:rPr>
        <w:t xml:space="preserve"> </w:t>
      </w:r>
      <w:proofErr w:type="spellStart"/>
      <w:r w:rsidRPr="00DC2096">
        <w:rPr>
          <w:lang w:val="es-ES_tradnl"/>
        </w:rPr>
        <w:t>Investment</w:t>
      </w:r>
      <w:proofErr w:type="spellEnd"/>
      <w:r w:rsidRPr="00DC2096">
        <w:rPr>
          <w:lang w:val="es-ES_tradnl"/>
        </w:rPr>
        <w:t xml:space="preserve"> </w:t>
      </w:r>
      <w:proofErr w:type="spellStart"/>
      <w:r w:rsidRPr="00DC2096">
        <w:rPr>
          <w:lang w:val="es-ES_tradnl"/>
        </w:rPr>
        <w:t>Assessment</w:t>
      </w:r>
      <w:proofErr w:type="spellEnd"/>
      <w:r w:rsidRPr="00DC2096">
        <w:rPr>
          <w:lang w:val="es-ES_tradnl"/>
        </w:rPr>
        <w:t xml:space="preserve"> Framework para evaluar dónde IA generativa impacta estrategia y modelo de negocio.</w:t>
      </w:r>
    </w:p>
    <w:p w14:paraId="162280D6" w14:textId="77777777" w:rsidR="00684236" w:rsidRPr="00DC2096" w:rsidRDefault="00000000">
      <w:pPr>
        <w:pStyle w:val="Ttulo1"/>
        <w:spacing w:before="0"/>
        <w:rPr>
          <w:lang w:val="es-ES_tradnl"/>
        </w:rPr>
      </w:pPr>
      <w:r w:rsidRPr="00DC2096">
        <w:rPr>
          <w:lang w:val="es-ES_tradnl"/>
        </w:rPr>
        <w:t>DIMENSIÓN 5 — LIDERAZGO Y ORGANIZACIONES</w:t>
      </w:r>
    </w:p>
    <w:p w14:paraId="44B55C25" w14:textId="77777777" w:rsidR="00684236" w:rsidRPr="00DC2096" w:rsidRDefault="00000000">
      <w:pPr>
        <w:pStyle w:val="Ttulo2"/>
        <w:spacing w:before="200" w:after="100"/>
        <w:rPr>
          <w:lang w:val="es-ES_tradnl"/>
        </w:rPr>
      </w:pPr>
      <w:r w:rsidRPr="00DC2096">
        <w:rPr>
          <w:lang w:val="es-ES_tradnl"/>
        </w:rPr>
        <w:t>5.1 Por qué esta dimensión es crítica</w:t>
      </w:r>
    </w:p>
    <w:p w14:paraId="7C9CDF70"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reconocemos que la transformación digital es fundamentalmente un desafío de liderazgo y cambio organizacional, no solo uno tecnológico. Los mejores sistemas fracasan sin liderazgo que los guíe y estructuras organizacionales que los sustenten.</w:t>
      </w:r>
    </w:p>
    <w:p w14:paraId="2934D063" w14:textId="77777777" w:rsidR="00684236" w:rsidRPr="00DC2096" w:rsidRDefault="00000000">
      <w:pPr>
        <w:spacing w:after="200"/>
        <w:rPr>
          <w:lang w:val="es-ES_tradnl"/>
        </w:rPr>
      </w:pPr>
      <w:r w:rsidRPr="00DC2096">
        <w:rPr>
          <w:lang w:val="es-ES_tradnl"/>
        </w:rPr>
        <w:t>El costo de baja madurez en liderazgo incluye: resistencia al cambio no gestionada, inconsistencia en mensajería ejecutiva, incapacidad de atraer talento digital, decisiones estratégicas que no se comunican efectivamente, y equipos desconectados de la visión de transformación.</w:t>
      </w:r>
    </w:p>
    <w:p w14:paraId="6A2B33D0" w14:textId="77777777" w:rsidR="00684236" w:rsidRPr="00DC2096" w:rsidRDefault="00000000">
      <w:pPr>
        <w:pStyle w:val="Ttulo2"/>
        <w:spacing w:before="200" w:after="100"/>
        <w:rPr>
          <w:lang w:val="es-ES_tradnl"/>
        </w:rPr>
      </w:pPr>
      <w:r w:rsidRPr="00DC2096">
        <w:rPr>
          <w:lang w:val="es-ES_tradnl"/>
        </w:rPr>
        <w:t xml:space="preserve">5.2 Framework principal: Adaptive </w:t>
      </w:r>
      <w:proofErr w:type="spellStart"/>
      <w:r w:rsidRPr="00DC2096">
        <w:rPr>
          <w:lang w:val="es-ES_tradnl"/>
        </w:rPr>
        <w:t>Leadership</w:t>
      </w:r>
      <w:proofErr w:type="spellEnd"/>
      <w:r w:rsidRPr="00DC2096">
        <w:rPr>
          <w:lang w:val="es-ES_tradnl"/>
        </w:rPr>
        <w:t xml:space="preserve"> de </w:t>
      </w:r>
      <w:proofErr w:type="spellStart"/>
      <w:r w:rsidRPr="00DC2096">
        <w:rPr>
          <w:lang w:val="es-ES_tradnl"/>
        </w:rPr>
        <w:t>Heifetz</w:t>
      </w:r>
      <w:proofErr w:type="spellEnd"/>
    </w:p>
    <w:p w14:paraId="166FA834"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adoptamos el modelo de Adaptive </w:t>
      </w:r>
      <w:proofErr w:type="spellStart"/>
      <w:r w:rsidRPr="00DC2096">
        <w:rPr>
          <w:lang w:val="es-ES_tradnl"/>
        </w:rPr>
        <w:t>Leadership</w:t>
      </w:r>
      <w:proofErr w:type="spellEnd"/>
      <w:r w:rsidRPr="00DC2096">
        <w:rPr>
          <w:lang w:val="es-ES_tradnl"/>
        </w:rPr>
        <w:t xml:space="preserve"> de Ronald </w:t>
      </w:r>
      <w:proofErr w:type="spellStart"/>
      <w:r w:rsidRPr="00DC2096">
        <w:rPr>
          <w:lang w:val="es-ES_tradnl"/>
        </w:rPr>
        <w:t>Heifetz</w:t>
      </w:r>
      <w:proofErr w:type="spellEnd"/>
      <w:r w:rsidRPr="00DC2096">
        <w:rPr>
          <w:lang w:val="es-ES_tradnl"/>
        </w:rPr>
        <w:t xml:space="preserve"> porque distingue críticamente entre desafíos técnicos y desafíos adaptativos. La mayoría de los problemas de transformación digital en </w:t>
      </w:r>
      <w:proofErr w:type="spellStart"/>
      <w:r w:rsidRPr="00DC2096">
        <w:rPr>
          <w:lang w:val="es-ES_tradnl"/>
        </w:rPr>
        <w:t>PYMEs</w:t>
      </w:r>
      <w:proofErr w:type="spellEnd"/>
      <w:r w:rsidRPr="00DC2096">
        <w:rPr>
          <w:lang w:val="es-ES_tradnl"/>
        </w:rPr>
        <w:t xml:space="preserve"> son adaptativos (requieren cambio de valores, comportamientos, relaciones), no técnicos.</w:t>
      </w:r>
    </w:p>
    <w:p w14:paraId="54948D1C" w14:textId="77777777" w:rsidR="00684236" w:rsidRPr="00DC2096" w:rsidRDefault="00000000">
      <w:pPr>
        <w:pStyle w:val="Prrafodelista"/>
        <w:numPr>
          <w:ilvl w:val="0"/>
          <w:numId w:val="1"/>
        </w:numPr>
        <w:spacing w:after="50"/>
        <w:rPr>
          <w:lang w:val="es-ES_tradnl"/>
        </w:rPr>
      </w:pPr>
      <w:r w:rsidRPr="00DC2096">
        <w:rPr>
          <w:lang w:val="es-ES_tradnl"/>
        </w:rPr>
        <w:t>Desafíos Técnicos: el problema y la solución son conocidos. Ejemplo: implementar un ERP requiere expertos técnicos que sepan configurar software.</w:t>
      </w:r>
    </w:p>
    <w:p w14:paraId="61F64A2E" w14:textId="77777777" w:rsidR="00684236" w:rsidRPr="00DC2096" w:rsidRDefault="00000000">
      <w:pPr>
        <w:pStyle w:val="Prrafodelista"/>
        <w:numPr>
          <w:ilvl w:val="0"/>
          <w:numId w:val="1"/>
        </w:numPr>
        <w:spacing w:after="100"/>
        <w:rPr>
          <w:lang w:val="es-ES_tradnl"/>
        </w:rPr>
      </w:pPr>
      <w:r w:rsidRPr="00DC2096">
        <w:rPr>
          <w:lang w:val="es-ES_tradnl"/>
        </w:rPr>
        <w:t>Desafíos Adaptativos: el problema es claro pero la solución requiere aprendizaje, cambio cultural, nueva forma de trabajar. Ejemplo: transformar la organización para ser data-</w:t>
      </w:r>
      <w:proofErr w:type="spellStart"/>
      <w:r w:rsidRPr="00DC2096">
        <w:rPr>
          <w:lang w:val="es-ES_tradnl"/>
        </w:rPr>
        <w:t>driven</w:t>
      </w:r>
      <w:proofErr w:type="spellEnd"/>
      <w:r w:rsidRPr="00DC2096">
        <w:rPr>
          <w:lang w:val="es-ES_tradnl"/>
        </w:rPr>
        <w:t xml:space="preserve"> requiere que líderes cambien cómo toman decisiones, que equipos aprendan analítica, que cultura de "confianza en intuición" ceda a "decisiones basadas en datos".</w:t>
      </w:r>
    </w:p>
    <w:p w14:paraId="4088ACD7" w14:textId="77777777" w:rsidR="00684236" w:rsidRPr="00DC2096" w:rsidRDefault="00000000">
      <w:pPr>
        <w:spacing w:after="200"/>
        <w:rPr>
          <w:lang w:val="es-ES_tradnl"/>
        </w:rPr>
      </w:pPr>
      <w:r w:rsidRPr="00DC2096">
        <w:rPr>
          <w:lang w:val="es-ES_tradnl"/>
        </w:rPr>
        <w:t xml:space="preserve">El modelo de </w:t>
      </w:r>
      <w:proofErr w:type="spellStart"/>
      <w:r w:rsidRPr="00DC2096">
        <w:rPr>
          <w:lang w:val="es-ES_tradnl"/>
        </w:rPr>
        <w:t>Heifetz</w:t>
      </w:r>
      <w:proofErr w:type="spellEnd"/>
      <w:r w:rsidRPr="00DC2096">
        <w:rPr>
          <w:lang w:val="es-ES_tradnl"/>
        </w:rPr>
        <w:t xml:space="preserve"> se complementa en </w:t>
      </w:r>
      <w:proofErr w:type="spellStart"/>
      <w:r w:rsidRPr="00DC2096">
        <w:rPr>
          <w:lang w:val="es-ES_tradnl"/>
        </w:rPr>
        <w:t>InnoVerse</w:t>
      </w:r>
      <w:proofErr w:type="spellEnd"/>
      <w:r w:rsidRPr="00DC2096">
        <w:rPr>
          <w:lang w:val="es-ES_tradnl"/>
        </w:rPr>
        <w:t xml:space="preserve"> con el Kotter 8-Step Change </w:t>
      </w:r>
      <w:proofErr w:type="spellStart"/>
      <w:r w:rsidRPr="00DC2096">
        <w:rPr>
          <w:lang w:val="es-ES_tradnl"/>
        </w:rPr>
        <w:t>Model</w:t>
      </w:r>
      <w:proofErr w:type="spellEnd"/>
      <w:r w:rsidRPr="00DC2096">
        <w:rPr>
          <w:lang w:val="es-ES_tradnl"/>
        </w:rPr>
        <w:t xml:space="preserve"> para la ejecución operativa. Limitación del modelo original: es conceptual, no prescriptivo; requiere que líder </w:t>
      </w:r>
      <w:proofErr w:type="spellStart"/>
      <w:r w:rsidRPr="00DC2096">
        <w:rPr>
          <w:lang w:val="es-ES_tradnl"/>
        </w:rPr>
        <w:t>diagnose</w:t>
      </w:r>
      <w:proofErr w:type="spellEnd"/>
      <w:r w:rsidRPr="00DC2096">
        <w:rPr>
          <w:lang w:val="es-ES_tradnl"/>
        </w:rPr>
        <w:t xml:space="preserve"> y diseñe soluciones adaptativas. En 2025, integramos competencias clave de liderazgo digital (6 competencias): visión clara, decisión ágil, alfabetización digital, gestión de </w:t>
      </w:r>
      <w:proofErr w:type="spellStart"/>
      <w:r w:rsidRPr="00DC2096">
        <w:rPr>
          <w:lang w:val="es-ES_tradnl"/>
        </w:rPr>
        <w:t>stakeholders</w:t>
      </w:r>
      <w:proofErr w:type="spellEnd"/>
      <w:r w:rsidRPr="00DC2096">
        <w:rPr>
          <w:lang w:val="es-ES_tradnl"/>
        </w:rPr>
        <w:t xml:space="preserve"> multidimensionales, cultura de innovación, y aprendizaje continuo organizacional.</w:t>
      </w:r>
    </w:p>
    <w:p w14:paraId="565B7DAF" w14:textId="77777777" w:rsidR="00684236" w:rsidRPr="00DC2096" w:rsidRDefault="00000000">
      <w:pPr>
        <w:pStyle w:val="Ttulo2"/>
        <w:spacing w:before="200" w:after="100"/>
        <w:rPr>
          <w:lang w:val="es-ES_tradnl"/>
        </w:rPr>
      </w:pPr>
      <w:r w:rsidRPr="00DC2096">
        <w:rPr>
          <w:lang w:val="es-ES_tradnl"/>
        </w:rPr>
        <w:t xml:space="preserve">5.3 </w:t>
      </w:r>
      <w:proofErr w:type="spellStart"/>
      <w:r w:rsidRPr="00DC2096">
        <w:rPr>
          <w:lang w:val="es-ES_tradnl"/>
        </w:rPr>
        <w:t>Frameworks</w:t>
      </w:r>
      <w:proofErr w:type="spellEnd"/>
      <w:r w:rsidRPr="00DC2096">
        <w:rPr>
          <w:lang w:val="es-ES_tradnl"/>
        </w:rPr>
        <w:t xml:space="preserve"> complementarios</w:t>
      </w:r>
    </w:p>
    <w:p w14:paraId="0EF18AA7"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complementamos Adaptive </w:t>
      </w:r>
      <w:proofErr w:type="spellStart"/>
      <w:r w:rsidRPr="00DC2096">
        <w:rPr>
          <w:lang w:val="es-ES_tradnl"/>
        </w:rPr>
        <w:t>Leadership</w:t>
      </w:r>
      <w:proofErr w:type="spellEnd"/>
      <w:r w:rsidRPr="00DC2096">
        <w:rPr>
          <w:lang w:val="es-ES_tradnl"/>
        </w:rPr>
        <w:t xml:space="preserve"> con:</w:t>
      </w:r>
    </w:p>
    <w:p w14:paraId="6360E79B" w14:textId="77777777" w:rsidR="00684236" w:rsidRPr="00DC2096" w:rsidRDefault="00000000">
      <w:pPr>
        <w:pStyle w:val="Prrafodelista"/>
        <w:numPr>
          <w:ilvl w:val="0"/>
          <w:numId w:val="1"/>
        </w:numPr>
        <w:spacing w:after="50"/>
        <w:rPr>
          <w:lang w:val="es-ES_tradnl"/>
        </w:rPr>
      </w:pPr>
      <w:r w:rsidRPr="00DC2096">
        <w:rPr>
          <w:lang w:val="es-ES_tradnl"/>
        </w:rPr>
        <w:t xml:space="preserve">BUILD </w:t>
      </w:r>
      <w:proofErr w:type="spellStart"/>
      <w:r w:rsidRPr="00DC2096">
        <w:rPr>
          <w:lang w:val="es-ES_tradnl"/>
        </w:rPr>
        <w:t>Model</w:t>
      </w:r>
      <w:proofErr w:type="spellEnd"/>
      <w:r w:rsidRPr="00DC2096">
        <w:rPr>
          <w:lang w:val="es-ES_tradnl"/>
        </w:rPr>
        <w:t xml:space="preserve"> (Rogers) - etapa Bridge particularmente útil para cerrar brechas de capacidad durante transición.</w:t>
      </w:r>
    </w:p>
    <w:p w14:paraId="17A21554" w14:textId="77777777" w:rsidR="00684236" w:rsidRPr="00DC2096" w:rsidRDefault="00000000">
      <w:pPr>
        <w:pStyle w:val="Prrafodelista"/>
        <w:numPr>
          <w:ilvl w:val="0"/>
          <w:numId w:val="1"/>
        </w:numPr>
        <w:spacing w:after="50"/>
        <w:rPr>
          <w:lang w:val="es-ES_tradnl"/>
        </w:rPr>
      </w:pPr>
      <w:r w:rsidRPr="00DC2096">
        <w:rPr>
          <w:lang w:val="es-ES_tradnl"/>
        </w:rPr>
        <w:t xml:space="preserve">Dynamic </w:t>
      </w:r>
      <w:proofErr w:type="spellStart"/>
      <w:r w:rsidRPr="00DC2096">
        <w:rPr>
          <w:lang w:val="es-ES_tradnl"/>
        </w:rPr>
        <w:t>Capabilities</w:t>
      </w:r>
      <w:proofErr w:type="spellEnd"/>
      <w:r w:rsidRPr="00DC2096">
        <w:rPr>
          <w:lang w:val="es-ES_tradnl"/>
        </w:rPr>
        <w:t xml:space="preserve"> Framework (Springer 2025) - capacidad organizacional de pivotar, aprender, reinventar </w:t>
      </w:r>
      <w:proofErr w:type="spellStart"/>
      <w:r w:rsidRPr="00DC2096">
        <w:rPr>
          <w:lang w:val="es-ES_tradnl"/>
        </w:rPr>
        <w:t>rapidamente</w:t>
      </w:r>
      <w:proofErr w:type="spellEnd"/>
      <w:r w:rsidRPr="00DC2096">
        <w:rPr>
          <w:lang w:val="es-ES_tradnl"/>
        </w:rPr>
        <w:t>.</w:t>
      </w:r>
    </w:p>
    <w:p w14:paraId="40190032" w14:textId="77777777" w:rsidR="00684236" w:rsidRPr="00DC2096" w:rsidRDefault="00000000">
      <w:pPr>
        <w:pStyle w:val="Prrafodelista"/>
        <w:numPr>
          <w:ilvl w:val="0"/>
          <w:numId w:val="1"/>
        </w:numPr>
        <w:spacing w:after="50"/>
        <w:rPr>
          <w:lang w:val="es-ES_tradnl"/>
        </w:rPr>
      </w:pPr>
      <w:r w:rsidRPr="00DC2096">
        <w:rPr>
          <w:lang w:val="es-ES_tradnl"/>
        </w:rPr>
        <w:t xml:space="preserve">DASAT 4-Stage </w:t>
      </w:r>
      <w:proofErr w:type="spellStart"/>
      <w:r w:rsidRPr="00DC2096">
        <w:rPr>
          <w:lang w:val="es-ES_tradnl"/>
        </w:rPr>
        <w:t>Model</w:t>
      </w:r>
      <w:proofErr w:type="spellEnd"/>
      <w:r w:rsidRPr="00DC2096">
        <w:rPr>
          <w:lang w:val="es-ES_tradnl"/>
        </w:rPr>
        <w:t xml:space="preserve"> (diseñado para </w:t>
      </w:r>
      <w:proofErr w:type="spellStart"/>
      <w:r w:rsidRPr="00DC2096">
        <w:rPr>
          <w:lang w:val="es-ES_tradnl"/>
        </w:rPr>
        <w:t>PYMEs</w:t>
      </w:r>
      <w:proofErr w:type="spellEnd"/>
      <w:r w:rsidRPr="00DC2096">
        <w:rPr>
          <w:lang w:val="es-ES_tradnl"/>
        </w:rPr>
        <w:t xml:space="preserve">) - </w:t>
      </w:r>
      <w:proofErr w:type="spellStart"/>
      <w:r w:rsidRPr="00DC2096">
        <w:rPr>
          <w:lang w:val="es-ES_tradnl"/>
        </w:rPr>
        <w:t>Assessment</w:t>
      </w:r>
      <w:proofErr w:type="spellEnd"/>
      <w:r w:rsidRPr="00DC2096">
        <w:rPr>
          <w:lang w:val="es-ES_tradnl"/>
        </w:rPr>
        <w:t xml:space="preserve">, </w:t>
      </w:r>
      <w:proofErr w:type="spellStart"/>
      <w:r w:rsidRPr="00DC2096">
        <w:rPr>
          <w:lang w:val="es-ES_tradnl"/>
        </w:rPr>
        <w:t>Aspiration</w:t>
      </w:r>
      <w:proofErr w:type="spellEnd"/>
      <w:r w:rsidRPr="00DC2096">
        <w:rPr>
          <w:lang w:val="es-ES_tradnl"/>
        </w:rPr>
        <w:t xml:space="preserve">, </w:t>
      </w:r>
      <w:proofErr w:type="spellStart"/>
      <w:r w:rsidRPr="00DC2096">
        <w:rPr>
          <w:lang w:val="es-ES_tradnl"/>
        </w:rPr>
        <w:t>Action</w:t>
      </w:r>
      <w:proofErr w:type="spellEnd"/>
      <w:r w:rsidRPr="00DC2096">
        <w:rPr>
          <w:lang w:val="es-ES_tradnl"/>
        </w:rPr>
        <w:t xml:space="preserve">, </w:t>
      </w:r>
      <w:proofErr w:type="spellStart"/>
      <w:r w:rsidRPr="00DC2096">
        <w:rPr>
          <w:lang w:val="es-ES_tradnl"/>
        </w:rPr>
        <w:t>Acceleration</w:t>
      </w:r>
      <w:proofErr w:type="spellEnd"/>
      <w:r w:rsidRPr="00DC2096">
        <w:rPr>
          <w:lang w:val="es-ES_tradnl"/>
        </w:rPr>
        <w:t>.</w:t>
      </w:r>
    </w:p>
    <w:p w14:paraId="1A295F59" w14:textId="77777777" w:rsidR="00684236" w:rsidRPr="00DC2096" w:rsidRDefault="00000000">
      <w:pPr>
        <w:pStyle w:val="Prrafodelista"/>
        <w:numPr>
          <w:ilvl w:val="0"/>
          <w:numId w:val="1"/>
        </w:numPr>
        <w:spacing w:after="200"/>
        <w:rPr>
          <w:lang w:val="es-ES_tradnl"/>
        </w:rPr>
      </w:pPr>
      <w:proofErr w:type="spellStart"/>
      <w:r w:rsidRPr="00DC2096">
        <w:rPr>
          <w:lang w:val="es-ES_tradnl"/>
        </w:rPr>
        <w:t>Transformational</w:t>
      </w:r>
      <w:proofErr w:type="spellEnd"/>
      <w:r w:rsidRPr="00DC2096">
        <w:rPr>
          <w:lang w:val="es-ES_tradnl"/>
        </w:rPr>
        <w:t xml:space="preserve"> </w:t>
      </w:r>
      <w:proofErr w:type="spellStart"/>
      <w:r w:rsidRPr="00DC2096">
        <w:rPr>
          <w:lang w:val="es-ES_tradnl"/>
        </w:rPr>
        <w:t>Leadership</w:t>
      </w:r>
      <w:proofErr w:type="spellEnd"/>
      <w:r w:rsidRPr="00DC2096">
        <w:rPr>
          <w:lang w:val="es-ES_tradnl"/>
        </w:rPr>
        <w:t xml:space="preserve"> (Bass/Burns) - distinción entre liderazgo transaccional y transformacional.</w:t>
      </w:r>
    </w:p>
    <w:p w14:paraId="403BA35D" w14:textId="77777777" w:rsidR="00684236" w:rsidRPr="00DC2096" w:rsidRDefault="00000000">
      <w:pPr>
        <w:pStyle w:val="Ttulo2"/>
        <w:spacing w:before="200" w:after="100"/>
        <w:rPr>
          <w:lang w:val="es-ES_tradnl"/>
        </w:rPr>
      </w:pPr>
      <w:r w:rsidRPr="00DC2096">
        <w:rPr>
          <w:lang w:val="es-ES_tradnl"/>
        </w:rPr>
        <w:lastRenderedPageBreak/>
        <w:t>5.4 Preguntas analíticas del consultor</w:t>
      </w:r>
    </w:p>
    <w:p w14:paraId="4AF6EBF2"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el consultor realiza evaluación mínima de liderazgo mediante estas preguntas:</w:t>
      </w:r>
    </w:p>
    <w:p w14:paraId="7DC66F7D" w14:textId="77777777" w:rsidR="00684236" w:rsidRPr="00DC2096" w:rsidRDefault="00000000">
      <w:pPr>
        <w:pStyle w:val="Prrafodelista"/>
        <w:numPr>
          <w:ilvl w:val="0"/>
          <w:numId w:val="1"/>
        </w:numPr>
        <w:spacing w:after="50"/>
        <w:rPr>
          <w:lang w:val="es-ES_tradnl"/>
        </w:rPr>
      </w:pPr>
      <w:r w:rsidRPr="00DC2096">
        <w:rPr>
          <w:lang w:val="es-ES_tradnl"/>
        </w:rPr>
        <w:t>¿El CEO/liderazgo ejecutivo demuestra convicción genuina en transformación digital o es un mandato pasivo de junta directiva?</w:t>
      </w:r>
    </w:p>
    <w:p w14:paraId="40B000AD" w14:textId="77777777" w:rsidR="00684236" w:rsidRPr="00DC2096" w:rsidRDefault="00000000">
      <w:pPr>
        <w:pStyle w:val="Prrafodelista"/>
        <w:numPr>
          <w:ilvl w:val="0"/>
          <w:numId w:val="1"/>
        </w:numPr>
        <w:spacing w:after="50"/>
        <w:rPr>
          <w:lang w:val="es-ES_tradnl"/>
        </w:rPr>
      </w:pPr>
      <w:r w:rsidRPr="00DC2096">
        <w:rPr>
          <w:lang w:val="es-ES_tradnl"/>
        </w:rPr>
        <w:t>¿El liderazgo comprende la diferencia entre desafíos técnicos y desafíos adaptativos, o asume que tecnología lo resuelve todo?</w:t>
      </w:r>
    </w:p>
    <w:p w14:paraId="3B16C6D6" w14:textId="77777777" w:rsidR="00684236" w:rsidRPr="00DC2096" w:rsidRDefault="00000000">
      <w:pPr>
        <w:pStyle w:val="Prrafodelista"/>
        <w:numPr>
          <w:ilvl w:val="0"/>
          <w:numId w:val="1"/>
        </w:numPr>
        <w:spacing w:after="50"/>
        <w:rPr>
          <w:lang w:val="es-ES_tradnl"/>
        </w:rPr>
      </w:pPr>
      <w:r w:rsidRPr="00DC2096">
        <w:rPr>
          <w:lang w:val="es-ES_tradnl"/>
        </w:rPr>
        <w:t>¿Hay coherencia entre lo que liderazgo comunica y lo que realmente premia/castiga en comportamientos organizacionales?</w:t>
      </w:r>
    </w:p>
    <w:p w14:paraId="73D6DF59" w14:textId="77777777" w:rsidR="00684236" w:rsidRPr="00DC2096" w:rsidRDefault="00000000">
      <w:pPr>
        <w:pStyle w:val="Prrafodelista"/>
        <w:numPr>
          <w:ilvl w:val="0"/>
          <w:numId w:val="1"/>
        </w:numPr>
        <w:spacing w:after="50"/>
        <w:rPr>
          <w:lang w:val="es-ES_tradnl"/>
        </w:rPr>
      </w:pPr>
      <w:r w:rsidRPr="00DC2096">
        <w:rPr>
          <w:lang w:val="es-ES_tradnl"/>
        </w:rPr>
        <w:t>¿El líder digital (CTO/CDO) reporta directamente a CEO o a través de intermediarios (CFO, CIO)?</w:t>
      </w:r>
    </w:p>
    <w:p w14:paraId="154350D8" w14:textId="77777777" w:rsidR="00684236" w:rsidRPr="00DC2096" w:rsidRDefault="00000000">
      <w:pPr>
        <w:pStyle w:val="Prrafodelista"/>
        <w:numPr>
          <w:ilvl w:val="0"/>
          <w:numId w:val="1"/>
        </w:numPr>
        <w:spacing w:after="50"/>
        <w:rPr>
          <w:lang w:val="es-ES_tradnl"/>
        </w:rPr>
      </w:pPr>
      <w:r w:rsidRPr="00DC2096">
        <w:rPr>
          <w:lang w:val="es-ES_tradnl"/>
        </w:rPr>
        <w:t xml:space="preserve">¿Existe comité de transformación digital con representación </w:t>
      </w:r>
      <w:proofErr w:type="spellStart"/>
      <w:r w:rsidRPr="00DC2096">
        <w:rPr>
          <w:lang w:val="es-ES_tradnl"/>
        </w:rPr>
        <w:t>cross</w:t>
      </w:r>
      <w:proofErr w:type="spellEnd"/>
      <w:r w:rsidRPr="00DC2096">
        <w:rPr>
          <w:lang w:val="es-ES_tradnl"/>
        </w:rPr>
        <w:t>-funcional o es solo un proyecto de TI?</w:t>
      </w:r>
    </w:p>
    <w:p w14:paraId="52813D84" w14:textId="77777777" w:rsidR="00684236" w:rsidRPr="00DC2096" w:rsidRDefault="00000000">
      <w:pPr>
        <w:pStyle w:val="Prrafodelista"/>
        <w:numPr>
          <w:ilvl w:val="0"/>
          <w:numId w:val="1"/>
        </w:numPr>
        <w:spacing w:after="50"/>
        <w:rPr>
          <w:lang w:val="es-ES_tradnl"/>
        </w:rPr>
      </w:pPr>
      <w:r w:rsidRPr="00DC2096">
        <w:rPr>
          <w:lang w:val="es-ES_tradnl"/>
        </w:rPr>
        <w:t>¿El liderazgo está dispuesto a ser vulnerable, admitir lo que no sabe, y modelar aprendizaje para la organización?</w:t>
      </w:r>
    </w:p>
    <w:p w14:paraId="4321E2FE" w14:textId="77777777" w:rsidR="00684236" w:rsidRPr="00DC2096" w:rsidRDefault="00000000">
      <w:pPr>
        <w:pStyle w:val="Prrafodelista"/>
        <w:numPr>
          <w:ilvl w:val="0"/>
          <w:numId w:val="1"/>
        </w:numPr>
        <w:spacing w:after="50"/>
        <w:rPr>
          <w:lang w:val="es-ES_tradnl"/>
        </w:rPr>
      </w:pPr>
      <w:r w:rsidRPr="00DC2096">
        <w:rPr>
          <w:lang w:val="es-ES_tradnl"/>
        </w:rPr>
        <w:t xml:space="preserve">¿Hay métricas que midan salud del liderazgo (clima, </w:t>
      </w:r>
      <w:proofErr w:type="spellStart"/>
      <w:r w:rsidRPr="00DC2096">
        <w:rPr>
          <w:lang w:val="es-ES_tradnl"/>
        </w:rPr>
        <w:t>engagement</w:t>
      </w:r>
      <w:proofErr w:type="spellEnd"/>
      <w:r w:rsidRPr="00DC2096">
        <w:rPr>
          <w:lang w:val="es-ES_tradnl"/>
        </w:rPr>
        <w:t>, retención de talento) además de métricas técnicas?</w:t>
      </w:r>
    </w:p>
    <w:p w14:paraId="060E15A6" w14:textId="77777777" w:rsidR="00684236" w:rsidRPr="00DC2096" w:rsidRDefault="00000000">
      <w:pPr>
        <w:pStyle w:val="Prrafodelista"/>
        <w:numPr>
          <w:ilvl w:val="0"/>
          <w:numId w:val="1"/>
        </w:numPr>
        <w:spacing w:after="50"/>
        <w:rPr>
          <w:lang w:val="es-ES_tradnl"/>
        </w:rPr>
      </w:pPr>
      <w:r w:rsidRPr="00DC2096">
        <w:rPr>
          <w:lang w:val="es-ES_tradnl"/>
        </w:rPr>
        <w:t>¿El liderazgo tiene alfabetización digital o completamente dependen de especialistas que traducen?</w:t>
      </w:r>
    </w:p>
    <w:p w14:paraId="65613FF1" w14:textId="77777777" w:rsidR="00684236" w:rsidRPr="00DC2096" w:rsidRDefault="00000000">
      <w:pPr>
        <w:pStyle w:val="Prrafodelista"/>
        <w:numPr>
          <w:ilvl w:val="0"/>
          <w:numId w:val="1"/>
        </w:numPr>
        <w:spacing w:after="50"/>
        <w:rPr>
          <w:lang w:val="es-ES_tradnl"/>
        </w:rPr>
      </w:pPr>
      <w:r w:rsidRPr="00DC2096">
        <w:rPr>
          <w:lang w:val="es-ES_tradnl"/>
        </w:rPr>
        <w:t>¿Existe plan de desarrollo de liderazgo que prepara próxima generación para contexto digital?</w:t>
      </w:r>
    </w:p>
    <w:p w14:paraId="5EDEFB0F" w14:textId="77777777" w:rsidR="00684236" w:rsidRPr="00DC2096" w:rsidRDefault="00000000">
      <w:pPr>
        <w:pStyle w:val="Prrafodelista"/>
        <w:numPr>
          <w:ilvl w:val="0"/>
          <w:numId w:val="1"/>
        </w:numPr>
        <w:spacing w:after="200"/>
        <w:rPr>
          <w:lang w:val="es-ES_tradnl"/>
        </w:rPr>
      </w:pPr>
      <w:r w:rsidRPr="00DC2096">
        <w:rPr>
          <w:lang w:val="es-ES_tradnl"/>
        </w:rPr>
        <w:t xml:space="preserve">¿El liderazgo gestiona activamente sus </w:t>
      </w:r>
      <w:proofErr w:type="spellStart"/>
      <w:r w:rsidRPr="00DC2096">
        <w:rPr>
          <w:lang w:val="es-ES_tradnl"/>
        </w:rPr>
        <w:t>stakeholders</w:t>
      </w:r>
      <w:proofErr w:type="spellEnd"/>
      <w:r w:rsidRPr="00DC2096">
        <w:rPr>
          <w:lang w:val="es-ES_tradnl"/>
        </w:rPr>
        <w:t xml:space="preserve"> externos (accionistas, juntas directivas, reguladores) o solo internamente?</w:t>
      </w:r>
    </w:p>
    <w:p w14:paraId="2B52479E" w14:textId="77777777" w:rsidR="00684236" w:rsidRPr="00DC2096" w:rsidRDefault="00000000">
      <w:pPr>
        <w:pStyle w:val="Ttulo2"/>
        <w:spacing w:before="200" w:after="100"/>
        <w:rPr>
          <w:lang w:val="es-ES_tradnl"/>
        </w:rPr>
      </w:pPr>
      <w:r w:rsidRPr="00DC2096">
        <w:rPr>
          <w:lang w:val="es-ES_tradnl"/>
        </w:rPr>
        <w:t>5.5 Escala de madurez 1-5</w:t>
      </w:r>
    </w:p>
    <w:p w14:paraId="0E9231B9" w14:textId="77777777" w:rsidR="00684236" w:rsidRPr="00DC2096" w:rsidRDefault="00000000">
      <w:pPr>
        <w:spacing w:after="100"/>
        <w:rPr>
          <w:lang w:val="es-ES_tradnl"/>
        </w:rPr>
      </w:pPr>
      <w:r w:rsidRPr="00DC2096">
        <w:rPr>
          <w:lang w:val="es-ES_tradnl"/>
        </w:rPr>
        <w:t xml:space="preserve">Nivel 1 - Ausente: No hay liderazgo dedicado a transformación digital. Decisiones digitales son </w:t>
      </w:r>
      <w:proofErr w:type="spellStart"/>
      <w:r w:rsidRPr="00DC2096">
        <w:rPr>
          <w:lang w:val="es-ES_tradnl"/>
        </w:rPr>
        <w:t>reativas</w:t>
      </w:r>
      <w:proofErr w:type="spellEnd"/>
      <w:r w:rsidRPr="00DC2096">
        <w:rPr>
          <w:lang w:val="es-ES_tradnl"/>
        </w:rPr>
        <w:t xml:space="preserve"> y fragmentadas. Evidencias: sin CTO/CDO, sin comité de transformación, liderazgo está ausente de decisiones digitales.</w:t>
      </w:r>
    </w:p>
    <w:p w14:paraId="198A37F6" w14:textId="77777777" w:rsidR="00684236" w:rsidRPr="00DC2096" w:rsidRDefault="00000000">
      <w:pPr>
        <w:spacing w:after="100"/>
        <w:rPr>
          <w:lang w:val="es-ES_tradnl"/>
        </w:rPr>
      </w:pPr>
      <w:r w:rsidRPr="00DC2096">
        <w:rPr>
          <w:lang w:val="es-ES_tradnl"/>
        </w:rPr>
        <w:t xml:space="preserve">Nivel 2 - Inconsistente: Hay líder </w:t>
      </w:r>
      <w:proofErr w:type="gramStart"/>
      <w:r w:rsidRPr="00DC2096">
        <w:rPr>
          <w:lang w:val="es-ES_tradnl"/>
        </w:rPr>
        <w:t>designado</w:t>
      </w:r>
      <w:proofErr w:type="gramEnd"/>
      <w:r w:rsidRPr="00DC2096">
        <w:rPr>
          <w:lang w:val="es-ES_tradnl"/>
        </w:rPr>
        <w:t xml:space="preserve"> pero sin autoridad clara. El liderazgo habla de </w:t>
      </w:r>
      <w:proofErr w:type="gramStart"/>
      <w:r w:rsidRPr="00DC2096">
        <w:rPr>
          <w:lang w:val="es-ES_tradnl"/>
        </w:rPr>
        <w:t>transformación</w:t>
      </w:r>
      <w:proofErr w:type="gramEnd"/>
      <w:r w:rsidRPr="00DC2096">
        <w:rPr>
          <w:lang w:val="es-ES_tradnl"/>
        </w:rPr>
        <w:t xml:space="preserve"> pero no asigna recursos ni cambia comportamientos. Evidencias: CIO/</w:t>
      </w:r>
      <w:proofErr w:type="gramStart"/>
      <w:r w:rsidRPr="00DC2096">
        <w:rPr>
          <w:lang w:val="es-ES_tradnl"/>
        </w:rPr>
        <w:t>CTO</w:t>
      </w:r>
      <w:proofErr w:type="gramEnd"/>
      <w:r w:rsidRPr="00DC2096">
        <w:rPr>
          <w:lang w:val="es-ES_tradnl"/>
        </w:rPr>
        <w:t xml:space="preserve"> pero reporta a nivel bajo, sin presupuesto dedicado, liderazgo "sí a todo".</w:t>
      </w:r>
    </w:p>
    <w:p w14:paraId="6691A338" w14:textId="77777777" w:rsidR="00684236" w:rsidRPr="00DC2096" w:rsidRDefault="00000000">
      <w:pPr>
        <w:spacing w:after="100"/>
        <w:rPr>
          <w:lang w:val="es-ES_tradnl"/>
        </w:rPr>
      </w:pPr>
      <w:r w:rsidRPr="00DC2096">
        <w:rPr>
          <w:lang w:val="es-ES_tradnl"/>
        </w:rPr>
        <w:t>Nivel 3 - Inflexión: Existe liderazgo ejecutivo comprometido con transformación. Hay comité de transformación activo. El líder digital tiene autoridad y presupuesto. Evidencias: CTO/CDO reporta a CEO, comité se reúne mensualmente, hay inversión dedicada.</w:t>
      </w:r>
    </w:p>
    <w:p w14:paraId="7C2F86CA" w14:textId="77777777" w:rsidR="00684236" w:rsidRPr="00DC2096" w:rsidRDefault="00000000">
      <w:pPr>
        <w:spacing w:after="100"/>
        <w:rPr>
          <w:lang w:val="es-ES_tradnl"/>
        </w:rPr>
      </w:pPr>
      <w:r w:rsidRPr="00DC2096">
        <w:rPr>
          <w:lang w:val="es-ES_tradnl"/>
        </w:rPr>
        <w:t xml:space="preserve">Nivel 4 - Adaptativo: Liderazgo demuestra competencias adaptativas. Comunica de forma consistente y auténtica. Atrae talento digital. Desarrolla próxima generación de líderes. Evidencias: liderazgo admite incertidumbres, </w:t>
      </w:r>
      <w:proofErr w:type="spellStart"/>
      <w:r w:rsidRPr="00DC2096">
        <w:rPr>
          <w:lang w:val="es-ES_tradnl"/>
        </w:rPr>
        <w:t>promueba</w:t>
      </w:r>
      <w:proofErr w:type="spellEnd"/>
      <w:r w:rsidRPr="00DC2096">
        <w:rPr>
          <w:lang w:val="es-ES_tradnl"/>
        </w:rPr>
        <w:t xml:space="preserve"> experimentación, métricas de clima positivas.</w:t>
      </w:r>
    </w:p>
    <w:p w14:paraId="4652DF5B" w14:textId="77777777" w:rsidR="00684236" w:rsidRPr="00DC2096" w:rsidRDefault="00000000">
      <w:pPr>
        <w:spacing w:after="200"/>
        <w:rPr>
          <w:lang w:val="es-ES_tradnl"/>
        </w:rPr>
      </w:pPr>
      <w:r w:rsidRPr="00DC2096">
        <w:rPr>
          <w:lang w:val="es-ES_tradnl"/>
        </w:rPr>
        <w:t>Nivel 5 - Transformacional: Liderazgo es completamente embebido en cultura digital. Organización tiene capacidades dinámicas de adaptación rápida. Innovación continua es la norma. Evidencias: capacidad de pivotar en meses, talento top busca la organización, ecosistema de alianzas activo.</w:t>
      </w:r>
    </w:p>
    <w:p w14:paraId="744F7627" w14:textId="77777777" w:rsidR="00684236" w:rsidRPr="00DC2096" w:rsidRDefault="00000000">
      <w:pPr>
        <w:pStyle w:val="Ttulo2"/>
        <w:spacing w:before="200" w:after="100"/>
        <w:rPr>
          <w:lang w:val="es-ES_tradnl"/>
        </w:rPr>
      </w:pPr>
      <w:r w:rsidRPr="00DC2096">
        <w:rPr>
          <w:lang w:val="es-ES_tradnl"/>
        </w:rPr>
        <w:t>5.6 Señales de alerta específicas</w:t>
      </w:r>
    </w:p>
    <w:p w14:paraId="2774BD0A"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estas señales indican baja madurez de liderazgo:</w:t>
      </w:r>
    </w:p>
    <w:p w14:paraId="448500AC" w14:textId="77777777" w:rsidR="00684236" w:rsidRPr="00DC2096" w:rsidRDefault="00000000">
      <w:pPr>
        <w:pStyle w:val="Prrafodelista"/>
        <w:numPr>
          <w:ilvl w:val="0"/>
          <w:numId w:val="1"/>
        </w:numPr>
        <w:spacing w:after="50"/>
        <w:rPr>
          <w:lang w:val="es-ES_tradnl"/>
        </w:rPr>
      </w:pPr>
      <w:r w:rsidRPr="00DC2096">
        <w:rPr>
          <w:lang w:val="es-ES_tradnl"/>
        </w:rPr>
        <w:t xml:space="preserve">El director dice "sí a todo" en </w:t>
      </w:r>
      <w:proofErr w:type="gramStart"/>
      <w:r w:rsidRPr="00DC2096">
        <w:rPr>
          <w:lang w:val="es-ES_tradnl"/>
        </w:rPr>
        <w:t>reuniones</w:t>
      </w:r>
      <w:proofErr w:type="gramEnd"/>
      <w:r w:rsidRPr="00DC2096">
        <w:rPr>
          <w:lang w:val="es-ES_tradnl"/>
        </w:rPr>
        <w:t xml:space="preserve"> pero nada cambia después.</w:t>
      </w:r>
    </w:p>
    <w:p w14:paraId="3D77B0BC" w14:textId="77777777" w:rsidR="00684236" w:rsidRPr="00DC2096" w:rsidRDefault="00000000">
      <w:pPr>
        <w:pStyle w:val="Prrafodelista"/>
        <w:numPr>
          <w:ilvl w:val="0"/>
          <w:numId w:val="1"/>
        </w:numPr>
        <w:spacing w:after="50"/>
        <w:rPr>
          <w:lang w:val="es-ES_tradnl"/>
        </w:rPr>
      </w:pPr>
      <w:r w:rsidRPr="00DC2096">
        <w:rPr>
          <w:lang w:val="es-ES_tradnl"/>
        </w:rPr>
        <w:lastRenderedPageBreak/>
        <w:t xml:space="preserve">El IT reporta a </w:t>
      </w:r>
      <w:proofErr w:type="spellStart"/>
      <w:r w:rsidRPr="00DC2096">
        <w:rPr>
          <w:lang w:val="es-ES_tradnl"/>
        </w:rPr>
        <w:t>Finance</w:t>
      </w:r>
      <w:proofErr w:type="spellEnd"/>
      <w:r w:rsidRPr="00DC2096">
        <w:rPr>
          <w:lang w:val="es-ES_tradnl"/>
        </w:rPr>
        <w:t xml:space="preserve"> en lugar de reportar a </w:t>
      </w:r>
      <w:proofErr w:type="spellStart"/>
      <w:r w:rsidRPr="00DC2096">
        <w:rPr>
          <w:lang w:val="es-ES_tradnl"/>
        </w:rPr>
        <w:t>Board</w:t>
      </w:r>
      <w:proofErr w:type="spellEnd"/>
      <w:r w:rsidRPr="00DC2096">
        <w:rPr>
          <w:lang w:val="es-ES_tradnl"/>
        </w:rPr>
        <w:t xml:space="preserve"> o CEO.</w:t>
      </w:r>
    </w:p>
    <w:p w14:paraId="33C3E581" w14:textId="77777777" w:rsidR="00684236" w:rsidRPr="00DC2096" w:rsidRDefault="00000000">
      <w:pPr>
        <w:pStyle w:val="Prrafodelista"/>
        <w:numPr>
          <w:ilvl w:val="0"/>
          <w:numId w:val="1"/>
        </w:numPr>
        <w:spacing w:after="50"/>
        <w:rPr>
          <w:lang w:val="es-ES_tradnl"/>
        </w:rPr>
      </w:pPr>
      <w:r w:rsidRPr="00DC2096">
        <w:rPr>
          <w:lang w:val="es-ES_tradnl"/>
        </w:rPr>
        <w:t xml:space="preserve">Hay propósito digital </w:t>
      </w:r>
      <w:proofErr w:type="gramStart"/>
      <w:r w:rsidRPr="00DC2096">
        <w:rPr>
          <w:lang w:val="es-ES_tradnl"/>
        </w:rPr>
        <w:t>declarado</w:t>
      </w:r>
      <w:proofErr w:type="gramEnd"/>
      <w:r w:rsidRPr="00DC2096">
        <w:rPr>
          <w:lang w:val="es-ES_tradnl"/>
        </w:rPr>
        <w:t xml:space="preserve"> pero compensación/bonos se basan en métricas operativas antiguas.</w:t>
      </w:r>
    </w:p>
    <w:p w14:paraId="7D484B18" w14:textId="77777777" w:rsidR="00684236" w:rsidRPr="00DC2096" w:rsidRDefault="00000000">
      <w:pPr>
        <w:pStyle w:val="Prrafodelista"/>
        <w:numPr>
          <w:ilvl w:val="0"/>
          <w:numId w:val="1"/>
        </w:numPr>
        <w:spacing w:after="200"/>
        <w:rPr>
          <w:lang w:val="es-ES_tradnl"/>
        </w:rPr>
      </w:pPr>
      <w:r w:rsidRPr="00DC2096">
        <w:rPr>
          <w:lang w:val="es-ES_tradnl"/>
        </w:rPr>
        <w:t>El liderazgo interpreta toda resistencia como "falta de visión" sin preguntarse qué cambio adaptativo requieren ellos.</w:t>
      </w:r>
    </w:p>
    <w:p w14:paraId="5975D1A0" w14:textId="77777777" w:rsidR="00684236" w:rsidRPr="00DC2096" w:rsidRDefault="00000000">
      <w:pPr>
        <w:pStyle w:val="Ttulo2"/>
        <w:spacing w:before="200" w:after="100"/>
        <w:rPr>
          <w:lang w:val="es-ES_tradnl"/>
        </w:rPr>
      </w:pPr>
      <w:r w:rsidRPr="00DC2096">
        <w:rPr>
          <w:lang w:val="es-ES_tradnl"/>
        </w:rPr>
        <w:t>5.7 Traducción a lenguaje de negocio</w:t>
      </w:r>
    </w:p>
    <w:p w14:paraId="17F7D559"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traducimos hallazgos de liderazgo a lenguaje empresarial:</w:t>
      </w:r>
    </w:p>
    <w:p w14:paraId="19C0723A" w14:textId="77777777" w:rsidR="00684236" w:rsidRPr="00DC2096" w:rsidRDefault="00000000">
      <w:pPr>
        <w:spacing w:after="50"/>
        <w:rPr>
          <w:lang w:val="es-ES_tradnl"/>
        </w:rPr>
      </w:pPr>
      <w:r w:rsidRPr="00DC2096">
        <w:rPr>
          <w:lang w:val="es-ES_tradnl"/>
        </w:rPr>
        <w:t xml:space="preserve">Incorrecto: "El liderazgo demostró baja capacidad adaptativa según modelo de </w:t>
      </w:r>
      <w:proofErr w:type="spellStart"/>
      <w:r w:rsidRPr="00DC2096">
        <w:rPr>
          <w:lang w:val="es-ES_tradnl"/>
        </w:rPr>
        <w:t>Heifetz</w:t>
      </w:r>
      <w:proofErr w:type="spellEnd"/>
      <w:r w:rsidRPr="00DC2096">
        <w:rPr>
          <w:lang w:val="es-ES_tradnl"/>
        </w:rPr>
        <w:t xml:space="preserve"> y puntaje bajo en competencias de visión sistémica."</w:t>
      </w:r>
    </w:p>
    <w:p w14:paraId="06EAEC12" w14:textId="77777777" w:rsidR="00684236" w:rsidRPr="00DC2096" w:rsidRDefault="00000000">
      <w:pPr>
        <w:spacing w:after="200"/>
        <w:rPr>
          <w:lang w:val="es-ES_tradnl"/>
        </w:rPr>
      </w:pPr>
      <w:r w:rsidRPr="00DC2096">
        <w:rPr>
          <w:lang w:val="es-ES_tradnl"/>
        </w:rPr>
        <w:t xml:space="preserve">Correcto: "Hoy el liderazgo da </w:t>
      </w:r>
      <w:proofErr w:type="gramStart"/>
      <w:r w:rsidRPr="00DC2096">
        <w:rPr>
          <w:lang w:val="es-ES_tradnl"/>
        </w:rPr>
        <w:t>instrucciones</w:t>
      </w:r>
      <w:proofErr w:type="gramEnd"/>
      <w:r w:rsidRPr="00DC2096">
        <w:rPr>
          <w:lang w:val="es-ES_tradnl"/>
        </w:rPr>
        <w:t xml:space="preserve"> pero la organización no sabe adónde va. Cuando surgen obstáculos (resistencia del equipo, competencia inesperada), no hay decisiones claras. Esto ha causado retrasos en proyectos clave y frustración en equipos de negocio. Necesitan un liderazgo que comunique claramente el para qué y los guíe en cómo."</w:t>
      </w:r>
    </w:p>
    <w:p w14:paraId="7D6F2F93" w14:textId="77777777" w:rsidR="00684236" w:rsidRPr="00DC2096" w:rsidRDefault="00000000">
      <w:pPr>
        <w:pStyle w:val="Ttulo2"/>
        <w:spacing w:before="200" w:after="100"/>
        <w:rPr>
          <w:lang w:val="es-ES_tradnl"/>
        </w:rPr>
      </w:pPr>
      <w:r w:rsidRPr="00DC2096">
        <w:rPr>
          <w:lang w:val="es-ES_tradnl"/>
        </w:rPr>
        <w:t>5.8 Aplicación por sector</w:t>
      </w:r>
    </w:p>
    <w:p w14:paraId="2D810DB8"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adaptamos evaluación de liderazgo por contexto sectorial:</w:t>
      </w:r>
    </w:p>
    <w:p w14:paraId="4AF8144D" w14:textId="77777777" w:rsidR="00684236" w:rsidRPr="00DC2096" w:rsidRDefault="00000000">
      <w:pPr>
        <w:pStyle w:val="Prrafodelista"/>
        <w:numPr>
          <w:ilvl w:val="0"/>
          <w:numId w:val="1"/>
        </w:numPr>
        <w:spacing w:after="50"/>
        <w:rPr>
          <w:lang w:val="es-ES_tradnl"/>
        </w:rPr>
      </w:pPr>
      <w:r w:rsidRPr="00DC2096">
        <w:rPr>
          <w:lang w:val="es-ES_tradnl"/>
        </w:rPr>
        <w:t>Manufactura: el líder debe tener credibilidad operativa además de visión digital, ya que transformación ocurre en contexto de producción 24/7.</w:t>
      </w:r>
    </w:p>
    <w:p w14:paraId="2A2F9A40" w14:textId="77777777" w:rsidR="00684236" w:rsidRPr="00DC2096" w:rsidRDefault="00000000">
      <w:pPr>
        <w:pStyle w:val="Prrafodelista"/>
        <w:numPr>
          <w:ilvl w:val="0"/>
          <w:numId w:val="1"/>
        </w:numPr>
        <w:spacing w:after="50"/>
        <w:rPr>
          <w:lang w:val="es-ES_tradnl"/>
        </w:rPr>
      </w:pPr>
      <w:r w:rsidRPr="00DC2096">
        <w:rPr>
          <w:lang w:val="es-ES_tradnl"/>
        </w:rPr>
        <w:t>Inmobiliario: el líder debe ser capaz de conectar experiencia del agente de ventas con infraestructura digital, reconciliando culturas muy diferentes.</w:t>
      </w:r>
    </w:p>
    <w:p w14:paraId="7F3D5FA4" w14:textId="77777777" w:rsidR="00684236" w:rsidRPr="00DC2096" w:rsidRDefault="00000000">
      <w:pPr>
        <w:pStyle w:val="Prrafodelista"/>
        <w:numPr>
          <w:ilvl w:val="0"/>
          <w:numId w:val="1"/>
        </w:numPr>
        <w:spacing w:after="200"/>
        <w:rPr>
          <w:lang w:val="es-ES_tradnl"/>
        </w:rPr>
      </w:pPr>
      <w:r w:rsidRPr="00DC2096">
        <w:rPr>
          <w:lang w:val="es-ES_tradnl"/>
        </w:rPr>
        <w:t>Comercializadoras: el líder debe gestionar múltiples canales de venta con historias de éxito y fracaso distintas, requiriendo capacidad de síntesis.</w:t>
      </w:r>
    </w:p>
    <w:p w14:paraId="708B00F9" w14:textId="77777777" w:rsidR="00684236" w:rsidRPr="00DC2096" w:rsidRDefault="00000000">
      <w:pPr>
        <w:pStyle w:val="Ttulo2"/>
        <w:spacing w:before="200" w:after="100"/>
        <w:rPr>
          <w:lang w:val="es-ES_tradnl"/>
        </w:rPr>
      </w:pPr>
      <w:r w:rsidRPr="00DC2096">
        <w:rPr>
          <w:lang w:val="es-ES_tradnl"/>
        </w:rPr>
        <w:t>5.9 Fuentes 2025-2026</w:t>
      </w:r>
    </w:p>
    <w:p w14:paraId="1FB14DF7"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esta dimensión fue construida con recursos limitados internos. BRECHA CRÍTICA: el diplomado original contenía solo 8 archivos internos sobre liderazgo. Esta sección fue desarrollada principalmente con fuentes externas de 2025-2026:</w:t>
      </w:r>
    </w:p>
    <w:p w14:paraId="7008B9CB" w14:textId="77777777" w:rsidR="00684236" w:rsidRPr="00DC2096" w:rsidRDefault="00000000">
      <w:pPr>
        <w:pStyle w:val="Prrafodelista"/>
        <w:numPr>
          <w:ilvl w:val="0"/>
          <w:numId w:val="1"/>
        </w:numPr>
        <w:spacing w:after="50"/>
        <w:rPr>
          <w:lang w:val="es-ES_tradnl"/>
        </w:rPr>
      </w:pPr>
      <w:proofErr w:type="spellStart"/>
      <w:r w:rsidRPr="00DC2096">
        <w:rPr>
          <w:lang w:val="es-ES_tradnl"/>
        </w:rPr>
        <w:t>Heifetz</w:t>
      </w:r>
      <w:proofErr w:type="spellEnd"/>
      <w:r w:rsidRPr="00DC2096">
        <w:rPr>
          <w:lang w:val="es-ES_tradnl"/>
        </w:rPr>
        <w:t xml:space="preserve">, R. A. Adaptive </w:t>
      </w:r>
      <w:proofErr w:type="spellStart"/>
      <w:r w:rsidRPr="00DC2096">
        <w:rPr>
          <w:lang w:val="es-ES_tradnl"/>
        </w:rPr>
        <w:t>Leadership</w:t>
      </w:r>
      <w:proofErr w:type="spellEnd"/>
      <w:r w:rsidRPr="00DC2096">
        <w:rPr>
          <w:lang w:val="es-ES_tradnl"/>
        </w:rPr>
        <w:t xml:space="preserve">: Tools </w:t>
      </w:r>
      <w:proofErr w:type="spellStart"/>
      <w:r w:rsidRPr="00DC2096">
        <w:rPr>
          <w:lang w:val="es-ES_tradnl"/>
        </w:rPr>
        <w:t>for</w:t>
      </w:r>
      <w:proofErr w:type="spellEnd"/>
      <w:r w:rsidRPr="00DC2096">
        <w:rPr>
          <w:lang w:val="es-ES_tradnl"/>
        </w:rPr>
        <w:t xml:space="preserve"> </w:t>
      </w:r>
      <w:proofErr w:type="spellStart"/>
      <w:r w:rsidRPr="00DC2096">
        <w:rPr>
          <w:lang w:val="es-ES_tradnl"/>
        </w:rPr>
        <w:t>Changing</w:t>
      </w:r>
      <w:proofErr w:type="spellEnd"/>
      <w:r w:rsidRPr="00DC2096">
        <w:rPr>
          <w:lang w:val="es-ES_tradnl"/>
        </w:rPr>
        <w:t xml:space="preserve"> </w:t>
      </w:r>
      <w:proofErr w:type="spellStart"/>
      <w:r w:rsidRPr="00DC2096">
        <w:rPr>
          <w:lang w:val="es-ES_tradnl"/>
        </w:rPr>
        <w:t>Your</w:t>
      </w:r>
      <w:proofErr w:type="spellEnd"/>
      <w:r w:rsidRPr="00DC2096">
        <w:rPr>
          <w:lang w:val="es-ES_tradnl"/>
        </w:rPr>
        <w:t xml:space="preserve"> </w:t>
      </w:r>
      <w:proofErr w:type="spellStart"/>
      <w:r w:rsidRPr="00DC2096">
        <w:rPr>
          <w:lang w:val="es-ES_tradnl"/>
        </w:rPr>
        <w:t>Organization</w:t>
      </w:r>
      <w:proofErr w:type="spellEnd"/>
      <w:r w:rsidRPr="00DC2096">
        <w:rPr>
          <w:lang w:val="es-ES_tradnl"/>
        </w:rPr>
        <w:t xml:space="preserve"> and the </w:t>
      </w:r>
      <w:proofErr w:type="spellStart"/>
      <w:r w:rsidRPr="00DC2096">
        <w:rPr>
          <w:lang w:val="es-ES_tradnl"/>
        </w:rPr>
        <w:t>World</w:t>
      </w:r>
      <w:proofErr w:type="spellEnd"/>
      <w:r w:rsidRPr="00DC2096">
        <w:rPr>
          <w:lang w:val="es-ES_tradnl"/>
        </w:rPr>
        <w:t xml:space="preserve"> (clásico, aún relevante).</w:t>
      </w:r>
    </w:p>
    <w:p w14:paraId="19CCA260" w14:textId="77777777" w:rsidR="00684236" w:rsidRPr="00DC2096" w:rsidRDefault="00000000">
      <w:pPr>
        <w:pStyle w:val="Prrafodelista"/>
        <w:numPr>
          <w:ilvl w:val="0"/>
          <w:numId w:val="1"/>
        </w:numPr>
        <w:spacing w:after="50"/>
        <w:rPr>
          <w:lang w:val="es-ES_tradnl"/>
        </w:rPr>
      </w:pPr>
      <w:r w:rsidRPr="00DC2096">
        <w:rPr>
          <w:lang w:val="es-ES_tradnl"/>
        </w:rPr>
        <w:t xml:space="preserve">Dynamic </w:t>
      </w:r>
      <w:proofErr w:type="spellStart"/>
      <w:r w:rsidRPr="00DC2096">
        <w:rPr>
          <w:lang w:val="es-ES_tradnl"/>
        </w:rPr>
        <w:t>Capabilities</w:t>
      </w:r>
      <w:proofErr w:type="spellEnd"/>
      <w:r w:rsidRPr="00DC2096">
        <w:rPr>
          <w:lang w:val="es-ES_tradnl"/>
        </w:rPr>
        <w:t xml:space="preserve"> Framework (Springer 2025) - investigación actualizada sobre capacidad organizacional de adaptación.</w:t>
      </w:r>
    </w:p>
    <w:p w14:paraId="5A7DF97E" w14:textId="77777777" w:rsidR="00684236" w:rsidRPr="00DC2096" w:rsidRDefault="00000000">
      <w:pPr>
        <w:pStyle w:val="Prrafodelista"/>
        <w:numPr>
          <w:ilvl w:val="0"/>
          <w:numId w:val="1"/>
        </w:numPr>
        <w:spacing w:after="50"/>
        <w:rPr>
          <w:lang w:val="es-ES_tradnl"/>
        </w:rPr>
      </w:pPr>
      <w:r w:rsidRPr="00DC2096">
        <w:rPr>
          <w:lang w:val="es-ES_tradnl"/>
        </w:rPr>
        <w:t xml:space="preserve">DASAT Framework (Taylor &amp; Francis 2024) - específicamente diseñado para evaluación de madurez en </w:t>
      </w:r>
      <w:proofErr w:type="spellStart"/>
      <w:r w:rsidRPr="00DC2096">
        <w:rPr>
          <w:lang w:val="es-ES_tradnl"/>
        </w:rPr>
        <w:t>PYMEs</w:t>
      </w:r>
      <w:proofErr w:type="spellEnd"/>
      <w:r w:rsidRPr="00DC2096">
        <w:rPr>
          <w:lang w:val="es-ES_tradnl"/>
        </w:rPr>
        <w:t>.</w:t>
      </w:r>
    </w:p>
    <w:p w14:paraId="2DD92E97" w14:textId="77777777" w:rsidR="00684236" w:rsidRPr="00DC2096" w:rsidRDefault="00000000">
      <w:pPr>
        <w:spacing w:after="300"/>
        <w:rPr>
          <w:lang w:val="es-ES_tradnl"/>
        </w:rPr>
      </w:pPr>
      <w:r w:rsidRPr="00DC2096">
        <w:rPr>
          <w:lang w:val="es-ES_tradnl"/>
        </w:rPr>
        <w:t xml:space="preserve">6 </w:t>
      </w:r>
      <w:proofErr w:type="gramStart"/>
      <w:r w:rsidRPr="00DC2096">
        <w:rPr>
          <w:lang w:val="es-ES_tradnl"/>
        </w:rPr>
        <w:t>Competencias</w:t>
      </w:r>
      <w:proofErr w:type="gramEnd"/>
      <w:r w:rsidRPr="00DC2096">
        <w:rPr>
          <w:lang w:val="es-ES_tradnl"/>
        </w:rPr>
        <w:t xml:space="preserve"> de Liderazgo Digital (Sage </w:t>
      </w:r>
      <w:proofErr w:type="spellStart"/>
      <w:r w:rsidRPr="00DC2096">
        <w:rPr>
          <w:lang w:val="es-ES_tradnl"/>
        </w:rPr>
        <w:t>Journals</w:t>
      </w:r>
      <w:proofErr w:type="spellEnd"/>
      <w:r w:rsidRPr="00DC2096">
        <w:rPr>
          <w:lang w:val="es-ES_tradnl"/>
        </w:rPr>
        <w:t xml:space="preserve"> 2025) - estudio actualizado de competencias críticas.</w:t>
      </w:r>
    </w:p>
    <w:p w14:paraId="7FDD2C32" w14:textId="77777777" w:rsidR="00684236" w:rsidRPr="00DC2096" w:rsidRDefault="00000000">
      <w:pPr>
        <w:pStyle w:val="Ttulo1"/>
        <w:spacing w:before="0"/>
        <w:rPr>
          <w:lang w:val="es-ES_tradnl"/>
        </w:rPr>
      </w:pPr>
      <w:r w:rsidRPr="00DC2096">
        <w:rPr>
          <w:lang w:val="es-ES_tradnl"/>
        </w:rPr>
        <w:t>DIMENSIÓN 6 — CULTURA Y GESTIÓN DEL CAMBIO</w:t>
      </w:r>
    </w:p>
    <w:p w14:paraId="62F57618" w14:textId="77777777" w:rsidR="00684236" w:rsidRPr="00DC2096" w:rsidRDefault="00000000">
      <w:pPr>
        <w:pStyle w:val="Ttulo2"/>
        <w:spacing w:before="200" w:after="100"/>
        <w:rPr>
          <w:lang w:val="es-ES_tradnl"/>
        </w:rPr>
      </w:pPr>
      <w:r w:rsidRPr="00DC2096">
        <w:rPr>
          <w:lang w:val="es-ES_tradnl"/>
        </w:rPr>
        <w:t>6.1 Por qué esta dimensión es crítica</w:t>
      </w:r>
    </w:p>
    <w:p w14:paraId="7DC06130"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sabemos que la transformación digital es un cambio cultural profundo. Incluso con estrategia clara y liderazgo comprometido, si la organización no está preparada para cambiar valores, hábitos y forma de trabajar, la transformación fracasa.</w:t>
      </w:r>
    </w:p>
    <w:p w14:paraId="585D72E9" w14:textId="77777777" w:rsidR="00684236" w:rsidRPr="00DC2096" w:rsidRDefault="00000000">
      <w:pPr>
        <w:spacing w:after="200"/>
        <w:rPr>
          <w:lang w:val="es-ES_tradnl"/>
        </w:rPr>
      </w:pPr>
      <w:r w:rsidRPr="00DC2096">
        <w:rPr>
          <w:lang w:val="es-ES_tradnl"/>
        </w:rPr>
        <w:t xml:space="preserve">El costo de baja madurez cultural incluye: proyectos implementados que nadie usa, capacitación ofrecida pero no aplicada, resistencia no expresada pero efectiva, rotación de </w:t>
      </w:r>
      <w:r w:rsidRPr="00DC2096">
        <w:rPr>
          <w:lang w:val="es-ES_tradnl"/>
        </w:rPr>
        <w:lastRenderedPageBreak/>
        <w:t>talentos que sí abrazan el cambio, y desconexión entre lo que la empresa dice que quiere ser y cómo realmente opera.</w:t>
      </w:r>
    </w:p>
    <w:p w14:paraId="140E33E2" w14:textId="77777777" w:rsidR="00684236" w:rsidRPr="00DC2096" w:rsidRDefault="00000000">
      <w:pPr>
        <w:pStyle w:val="Ttulo2"/>
        <w:spacing w:before="200" w:after="100"/>
        <w:rPr>
          <w:lang w:val="es-ES_tradnl"/>
        </w:rPr>
      </w:pPr>
      <w:r w:rsidRPr="00DC2096">
        <w:rPr>
          <w:lang w:val="es-ES_tradnl"/>
        </w:rPr>
        <w:t>6.2 Framework principal: ADKAR (</w:t>
      </w:r>
      <w:proofErr w:type="spellStart"/>
      <w:r w:rsidRPr="00DC2096">
        <w:rPr>
          <w:lang w:val="es-ES_tradnl"/>
        </w:rPr>
        <w:t>Prosci</w:t>
      </w:r>
      <w:proofErr w:type="spellEnd"/>
      <w:r w:rsidRPr="00DC2096">
        <w:rPr>
          <w:lang w:val="es-ES_tradnl"/>
        </w:rPr>
        <w:t>)</w:t>
      </w:r>
    </w:p>
    <w:p w14:paraId="7FE91367"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adoptamos el modelo ADKAR de </w:t>
      </w:r>
      <w:proofErr w:type="spellStart"/>
      <w:r w:rsidRPr="00DC2096">
        <w:rPr>
          <w:lang w:val="es-ES_tradnl"/>
        </w:rPr>
        <w:t>Prosci</w:t>
      </w:r>
      <w:proofErr w:type="spellEnd"/>
      <w:r w:rsidRPr="00DC2096">
        <w:rPr>
          <w:lang w:val="es-ES_tradnl"/>
        </w:rPr>
        <w:t xml:space="preserve"> porque opera a nivel individual, donde ocurre el cambio real. ADKAR significa:</w:t>
      </w:r>
    </w:p>
    <w:p w14:paraId="2B9A605D" w14:textId="77777777" w:rsidR="00684236" w:rsidRPr="00DC2096" w:rsidRDefault="00000000">
      <w:pPr>
        <w:pStyle w:val="Prrafodelista"/>
        <w:numPr>
          <w:ilvl w:val="0"/>
          <w:numId w:val="1"/>
        </w:numPr>
        <w:spacing w:after="50"/>
        <w:rPr>
          <w:lang w:val="es-ES_tradnl"/>
        </w:rPr>
      </w:pPr>
      <w:proofErr w:type="spellStart"/>
      <w:r w:rsidRPr="00DC2096">
        <w:rPr>
          <w:lang w:val="es-ES_tradnl"/>
        </w:rPr>
        <w:t>Awareness</w:t>
      </w:r>
      <w:proofErr w:type="spellEnd"/>
      <w:r w:rsidRPr="00DC2096">
        <w:rPr>
          <w:lang w:val="es-ES_tradnl"/>
        </w:rPr>
        <w:t xml:space="preserve"> (Conciencia): Persona entiende por qué el cambio es necesario.</w:t>
      </w:r>
    </w:p>
    <w:p w14:paraId="5C6F92B2" w14:textId="77777777" w:rsidR="00684236" w:rsidRPr="00DC2096" w:rsidRDefault="00000000">
      <w:pPr>
        <w:pStyle w:val="Prrafodelista"/>
        <w:numPr>
          <w:ilvl w:val="0"/>
          <w:numId w:val="1"/>
        </w:numPr>
        <w:spacing w:after="50"/>
        <w:rPr>
          <w:lang w:val="es-ES_tradnl"/>
        </w:rPr>
      </w:pPr>
      <w:proofErr w:type="spellStart"/>
      <w:r w:rsidRPr="00DC2096">
        <w:rPr>
          <w:lang w:val="es-ES_tradnl"/>
        </w:rPr>
        <w:t>Desire</w:t>
      </w:r>
      <w:proofErr w:type="spellEnd"/>
      <w:r w:rsidRPr="00DC2096">
        <w:rPr>
          <w:lang w:val="es-ES_tradnl"/>
        </w:rPr>
        <w:t xml:space="preserve"> (Deseo): Persona quiere participar y contribuir al cambio.</w:t>
      </w:r>
    </w:p>
    <w:p w14:paraId="3F5B985F" w14:textId="77777777" w:rsidR="00684236" w:rsidRPr="00DC2096" w:rsidRDefault="00000000">
      <w:pPr>
        <w:pStyle w:val="Prrafodelista"/>
        <w:numPr>
          <w:ilvl w:val="0"/>
          <w:numId w:val="1"/>
        </w:numPr>
        <w:spacing w:after="50"/>
        <w:rPr>
          <w:lang w:val="es-ES_tradnl"/>
        </w:rPr>
      </w:pPr>
      <w:proofErr w:type="spellStart"/>
      <w:r w:rsidRPr="00DC2096">
        <w:rPr>
          <w:lang w:val="es-ES_tradnl"/>
        </w:rPr>
        <w:t>Knowledge</w:t>
      </w:r>
      <w:proofErr w:type="spellEnd"/>
      <w:r w:rsidRPr="00DC2096">
        <w:rPr>
          <w:lang w:val="es-ES_tradnl"/>
        </w:rPr>
        <w:t xml:space="preserve"> (Conocimiento): Persona sabe cómo cambiar, ha recibido capacitación.</w:t>
      </w:r>
    </w:p>
    <w:p w14:paraId="37F148F5" w14:textId="77777777" w:rsidR="00684236" w:rsidRPr="00DC2096" w:rsidRDefault="00000000">
      <w:pPr>
        <w:pStyle w:val="Prrafodelista"/>
        <w:numPr>
          <w:ilvl w:val="0"/>
          <w:numId w:val="1"/>
        </w:numPr>
        <w:spacing w:after="50"/>
        <w:rPr>
          <w:lang w:val="es-ES_tradnl"/>
        </w:rPr>
      </w:pPr>
      <w:proofErr w:type="spellStart"/>
      <w:r w:rsidRPr="00DC2096">
        <w:rPr>
          <w:lang w:val="es-ES_tradnl"/>
        </w:rPr>
        <w:t>Ability</w:t>
      </w:r>
      <w:proofErr w:type="spellEnd"/>
      <w:r w:rsidRPr="00DC2096">
        <w:rPr>
          <w:lang w:val="es-ES_tradnl"/>
        </w:rPr>
        <w:t xml:space="preserve"> (Habilidad): Persona puede aplicar lo aprendido en su trabajo real.</w:t>
      </w:r>
    </w:p>
    <w:p w14:paraId="3E88ADAE" w14:textId="77777777" w:rsidR="00684236" w:rsidRPr="00DC2096" w:rsidRDefault="00000000">
      <w:pPr>
        <w:pStyle w:val="Prrafodelista"/>
        <w:numPr>
          <w:ilvl w:val="0"/>
          <w:numId w:val="1"/>
        </w:numPr>
        <w:spacing w:after="100"/>
        <w:rPr>
          <w:lang w:val="es-ES_tradnl"/>
        </w:rPr>
      </w:pPr>
      <w:proofErr w:type="spellStart"/>
      <w:r w:rsidRPr="00DC2096">
        <w:rPr>
          <w:lang w:val="es-ES_tradnl"/>
        </w:rPr>
        <w:t>Reinforcement</w:t>
      </w:r>
      <w:proofErr w:type="spellEnd"/>
      <w:r w:rsidRPr="00DC2096">
        <w:rPr>
          <w:lang w:val="es-ES_tradnl"/>
        </w:rPr>
        <w:t xml:space="preserve"> (Refuerzo): Organización refuerza el nuevo comportamiento, reconoce, premia.</w:t>
      </w:r>
    </w:p>
    <w:p w14:paraId="1C7BBB6A" w14:textId="77777777" w:rsidR="00684236" w:rsidRPr="00DC2096" w:rsidRDefault="00000000">
      <w:pPr>
        <w:spacing w:after="200"/>
        <w:rPr>
          <w:lang w:val="es-ES_tradnl"/>
        </w:rPr>
      </w:pPr>
      <w:r w:rsidRPr="00DC2096">
        <w:rPr>
          <w:lang w:val="es-ES_tradnl"/>
        </w:rPr>
        <w:t xml:space="preserve">ADKAR es complementado en </w:t>
      </w:r>
      <w:proofErr w:type="spellStart"/>
      <w:r w:rsidRPr="00DC2096">
        <w:rPr>
          <w:lang w:val="es-ES_tradnl"/>
        </w:rPr>
        <w:t>InnoVerse</w:t>
      </w:r>
      <w:proofErr w:type="spellEnd"/>
      <w:r w:rsidRPr="00DC2096">
        <w:rPr>
          <w:lang w:val="es-ES_tradnl"/>
        </w:rPr>
        <w:t xml:space="preserve"> con el marco DECA propio (Dolor, Evidencia, Capacidad, Autonomía) que refleja cómo las organizaciones latinoamericanas responden al cambio. Limitación de ADKAR: asume cambio lineal y predecible; la realidad es iterativa con falsos inicios. En 2025, integramos perspectiva de </w:t>
      </w:r>
      <w:proofErr w:type="spellStart"/>
      <w:r w:rsidRPr="00DC2096">
        <w:rPr>
          <w:lang w:val="es-ES_tradnl"/>
        </w:rPr>
        <w:t>Westerman</w:t>
      </w:r>
      <w:proofErr w:type="spellEnd"/>
      <w:r w:rsidRPr="00DC2096">
        <w:rPr>
          <w:lang w:val="es-ES_tradnl"/>
        </w:rPr>
        <w:t>/Bonnet sobre dimensiones culturales que determinan velocidad de transformación.</w:t>
      </w:r>
    </w:p>
    <w:p w14:paraId="51D184C2" w14:textId="77777777" w:rsidR="00684236" w:rsidRPr="00DC2096" w:rsidRDefault="00000000">
      <w:pPr>
        <w:pStyle w:val="Ttulo2"/>
        <w:spacing w:before="200" w:after="100"/>
        <w:rPr>
          <w:lang w:val="es-ES_tradnl"/>
        </w:rPr>
      </w:pPr>
      <w:r w:rsidRPr="00DC2096">
        <w:rPr>
          <w:lang w:val="es-ES_tradnl"/>
        </w:rPr>
        <w:t xml:space="preserve">6.3 </w:t>
      </w:r>
      <w:proofErr w:type="spellStart"/>
      <w:r w:rsidRPr="00DC2096">
        <w:rPr>
          <w:lang w:val="es-ES_tradnl"/>
        </w:rPr>
        <w:t>Frameworks</w:t>
      </w:r>
      <w:proofErr w:type="spellEnd"/>
      <w:r w:rsidRPr="00DC2096">
        <w:rPr>
          <w:lang w:val="es-ES_tradnl"/>
        </w:rPr>
        <w:t xml:space="preserve"> complementarios</w:t>
      </w:r>
    </w:p>
    <w:p w14:paraId="6DDEE99B"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complementamos ADKAR con:</w:t>
      </w:r>
    </w:p>
    <w:p w14:paraId="1BB4C510" w14:textId="77777777" w:rsidR="00684236" w:rsidRPr="00DC2096" w:rsidRDefault="00000000">
      <w:pPr>
        <w:pStyle w:val="Prrafodelista"/>
        <w:numPr>
          <w:ilvl w:val="0"/>
          <w:numId w:val="1"/>
        </w:numPr>
        <w:spacing w:after="50"/>
        <w:rPr>
          <w:lang w:val="es-ES_tradnl"/>
        </w:rPr>
      </w:pPr>
      <w:r w:rsidRPr="00DC2096">
        <w:rPr>
          <w:lang w:val="es-ES_tradnl"/>
        </w:rPr>
        <w:t>Lewin 3-Stages (</w:t>
      </w:r>
      <w:proofErr w:type="spellStart"/>
      <w:r w:rsidRPr="00DC2096">
        <w:rPr>
          <w:lang w:val="es-ES_tradnl"/>
        </w:rPr>
        <w:t>Unfreeze</w:t>
      </w:r>
      <w:proofErr w:type="spellEnd"/>
      <w:r w:rsidRPr="00DC2096">
        <w:rPr>
          <w:lang w:val="es-ES_tradnl"/>
        </w:rPr>
        <w:t>-Change-</w:t>
      </w:r>
      <w:proofErr w:type="spellStart"/>
      <w:r w:rsidRPr="00DC2096">
        <w:rPr>
          <w:lang w:val="es-ES_tradnl"/>
        </w:rPr>
        <w:t>Refreeze</w:t>
      </w:r>
      <w:proofErr w:type="spellEnd"/>
      <w:r w:rsidRPr="00DC2096">
        <w:rPr>
          <w:lang w:val="es-ES_tradnl"/>
        </w:rPr>
        <w:t>): nivel de cambio organizacional macro.</w:t>
      </w:r>
    </w:p>
    <w:p w14:paraId="00F8C3EB" w14:textId="77777777" w:rsidR="00684236" w:rsidRPr="00DC2096" w:rsidRDefault="00000000">
      <w:pPr>
        <w:pStyle w:val="Prrafodelista"/>
        <w:numPr>
          <w:ilvl w:val="0"/>
          <w:numId w:val="1"/>
        </w:numPr>
        <w:spacing w:after="50"/>
        <w:rPr>
          <w:lang w:val="es-ES_tradnl"/>
        </w:rPr>
      </w:pPr>
      <w:r w:rsidRPr="00DC2096">
        <w:rPr>
          <w:lang w:val="es-ES_tradnl"/>
        </w:rPr>
        <w:t xml:space="preserve">Kotter 8 </w:t>
      </w:r>
      <w:proofErr w:type="spellStart"/>
      <w:r w:rsidRPr="00DC2096">
        <w:rPr>
          <w:lang w:val="es-ES_tradnl"/>
        </w:rPr>
        <w:t>Steps</w:t>
      </w:r>
      <w:proofErr w:type="spellEnd"/>
      <w:r w:rsidRPr="00DC2096">
        <w:rPr>
          <w:lang w:val="es-ES_tradnl"/>
        </w:rPr>
        <w:t>: plan de implementación detallado para liderazgo de cambio.</w:t>
      </w:r>
    </w:p>
    <w:p w14:paraId="6280BE53" w14:textId="77777777" w:rsidR="00684236" w:rsidRPr="00DC2096" w:rsidRDefault="00000000">
      <w:pPr>
        <w:pStyle w:val="Prrafodelista"/>
        <w:numPr>
          <w:ilvl w:val="0"/>
          <w:numId w:val="1"/>
        </w:numPr>
        <w:spacing w:after="50"/>
        <w:rPr>
          <w:lang w:val="es-ES_tradnl"/>
        </w:rPr>
      </w:pPr>
      <w:r w:rsidRPr="00DC2096">
        <w:rPr>
          <w:lang w:val="es-ES_tradnl"/>
        </w:rPr>
        <w:t xml:space="preserve">Dimensiones Culturales de </w:t>
      </w:r>
      <w:proofErr w:type="spellStart"/>
      <w:r w:rsidRPr="00DC2096">
        <w:rPr>
          <w:lang w:val="es-ES_tradnl"/>
        </w:rPr>
        <w:t>Westerman</w:t>
      </w:r>
      <w:proofErr w:type="spellEnd"/>
      <w:r w:rsidRPr="00DC2096">
        <w:rPr>
          <w:lang w:val="es-ES_tradnl"/>
        </w:rPr>
        <w:t>/Bonnet/McAfee: identifica qué aspectos de cultura aceleran o frenan transformación.</w:t>
      </w:r>
    </w:p>
    <w:p w14:paraId="00125996" w14:textId="77777777" w:rsidR="00684236" w:rsidRPr="00DC2096" w:rsidRDefault="00000000">
      <w:pPr>
        <w:pStyle w:val="Prrafodelista"/>
        <w:numPr>
          <w:ilvl w:val="0"/>
          <w:numId w:val="1"/>
        </w:numPr>
        <w:spacing w:after="200"/>
        <w:rPr>
          <w:lang w:val="es-ES_tradnl"/>
        </w:rPr>
      </w:pPr>
      <w:proofErr w:type="spellStart"/>
      <w:r w:rsidRPr="00DC2096">
        <w:rPr>
          <w:lang w:val="es-ES_tradnl"/>
        </w:rPr>
        <w:t>InnoVerse</w:t>
      </w:r>
      <w:proofErr w:type="spellEnd"/>
      <w:r w:rsidRPr="00DC2096">
        <w:rPr>
          <w:lang w:val="es-ES_tradnl"/>
        </w:rPr>
        <w:t xml:space="preserve"> DECA Framework: adaptación para contexto latinoamericano que enfatiza manejo del dolor del cambio.</w:t>
      </w:r>
    </w:p>
    <w:p w14:paraId="5B038FDB" w14:textId="77777777" w:rsidR="00684236" w:rsidRPr="00DC2096" w:rsidRDefault="00000000">
      <w:pPr>
        <w:pStyle w:val="Ttulo2"/>
        <w:spacing w:before="200" w:after="100"/>
        <w:rPr>
          <w:lang w:val="es-ES_tradnl"/>
        </w:rPr>
      </w:pPr>
      <w:r w:rsidRPr="00DC2096">
        <w:rPr>
          <w:lang w:val="es-ES_tradnl"/>
        </w:rPr>
        <w:t>6.4 Preguntas analíticas del consultor</w:t>
      </w:r>
    </w:p>
    <w:p w14:paraId="32B29F86"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el consultor evalúa madurez cultural con estas preguntas mínimas:</w:t>
      </w:r>
    </w:p>
    <w:p w14:paraId="099EAC6D" w14:textId="77777777" w:rsidR="00684236" w:rsidRPr="00DC2096" w:rsidRDefault="00000000">
      <w:pPr>
        <w:pStyle w:val="Prrafodelista"/>
        <w:numPr>
          <w:ilvl w:val="0"/>
          <w:numId w:val="1"/>
        </w:numPr>
        <w:spacing w:after="50"/>
        <w:rPr>
          <w:lang w:val="es-ES_tradnl"/>
        </w:rPr>
      </w:pPr>
      <w:r w:rsidRPr="00DC2096">
        <w:rPr>
          <w:lang w:val="es-ES_tradnl"/>
        </w:rPr>
        <w:t>¿Qué proporción de la organización siente propiedad sobre transformación vs. siente que es algo que les está pasando?</w:t>
      </w:r>
    </w:p>
    <w:p w14:paraId="274995C9" w14:textId="77777777" w:rsidR="00684236" w:rsidRPr="00DC2096" w:rsidRDefault="00000000">
      <w:pPr>
        <w:pStyle w:val="Prrafodelista"/>
        <w:numPr>
          <w:ilvl w:val="0"/>
          <w:numId w:val="1"/>
        </w:numPr>
        <w:spacing w:after="50"/>
        <w:rPr>
          <w:lang w:val="es-ES_tradnl"/>
        </w:rPr>
      </w:pPr>
      <w:r w:rsidRPr="00DC2096">
        <w:rPr>
          <w:lang w:val="es-ES_tradnl"/>
        </w:rPr>
        <w:t>¿Hay historias de éxito de cambio previo que la organización celebra o todas las historias hablan de fracaso?</w:t>
      </w:r>
    </w:p>
    <w:p w14:paraId="4D03FEBC" w14:textId="77777777" w:rsidR="00684236" w:rsidRPr="00DC2096" w:rsidRDefault="00000000">
      <w:pPr>
        <w:pStyle w:val="Prrafodelista"/>
        <w:numPr>
          <w:ilvl w:val="0"/>
          <w:numId w:val="1"/>
        </w:numPr>
        <w:spacing w:after="50"/>
        <w:rPr>
          <w:lang w:val="es-ES_tradnl"/>
        </w:rPr>
      </w:pPr>
      <w:r w:rsidRPr="00DC2096">
        <w:rPr>
          <w:lang w:val="es-ES_tradnl"/>
        </w:rPr>
        <w:t>¿Las personas principales se sienten seguras siendo vulnerables (admitir que no saben, pedir ayuda)?</w:t>
      </w:r>
    </w:p>
    <w:p w14:paraId="2D504D69" w14:textId="77777777" w:rsidR="00684236" w:rsidRPr="00DC2096" w:rsidRDefault="00000000">
      <w:pPr>
        <w:pStyle w:val="Prrafodelista"/>
        <w:numPr>
          <w:ilvl w:val="0"/>
          <w:numId w:val="1"/>
        </w:numPr>
        <w:spacing w:after="50"/>
        <w:rPr>
          <w:lang w:val="es-ES_tradnl"/>
        </w:rPr>
      </w:pPr>
      <w:r w:rsidRPr="00DC2096">
        <w:rPr>
          <w:lang w:val="es-ES_tradnl"/>
        </w:rPr>
        <w:t>¿Existe comunicación abierta o hay "zona segura" donde se dicen las cosas y otro lugar donde se toman decisiones?</w:t>
      </w:r>
    </w:p>
    <w:p w14:paraId="7CB68A2F" w14:textId="77777777" w:rsidR="00684236" w:rsidRPr="00DC2096" w:rsidRDefault="00000000">
      <w:pPr>
        <w:pStyle w:val="Prrafodelista"/>
        <w:numPr>
          <w:ilvl w:val="0"/>
          <w:numId w:val="1"/>
        </w:numPr>
        <w:spacing w:after="50"/>
        <w:rPr>
          <w:lang w:val="es-ES_tradnl"/>
        </w:rPr>
      </w:pPr>
      <w:r w:rsidRPr="00DC2096">
        <w:rPr>
          <w:lang w:val="es-ES_tradnl"/>
        </w:rPr>
        <w:t>¿La organización ha experimentado burnout por cambio continuo (fatiga de transformación)?</w:t>
      </w:r>
    </w:p>
    <w:p w14:paraId="01E03380" w14:textId="77777777" w:rsidR="00684236" w:rsidRPr="00DC2096" w:rsidRDefault="00000000">
      <w:pPr>
        <w:pStyle w:val="Prrafodelista"/>
        <w:numPr>
          <w:ilvl w:val="0"/>
          <w:numId w:val="1"/>
        </w:numPr>
        <w:spacing w:after="50"/>
        <w:rPr>
          <w:lang w:val="es-ES_tradnl"/>
        </w:rPr>
      </w:pPr>
      <w:r w:rsidRPr="00DC2096">
        <w:rPr>
          <w:lang w:val="es-ES_tradnl"/>
        </w:rPr>
        <w:t>¿Hay métodos formales de gestión del cambio o el cambio ocurre "como ocurre"?</w:t>
      </w:r>
    </w:p>
    <w:p w14:paraId="112463BC" w14:textId="77777777" w:rsidR="00684236" w:rsidRPr="00DC2096" w:rsidRDefault="00000000">
      <w:pPr>
        <w:pStyle w:val="Prrafodelista"/>
        <w:numPr>
          <w:ilvl w:val="0"/>
          <w:numId w:val="1"/>
        </w:numPr>
        <w:spacing w:after="50"/>
        <w:rPr>
          <w:lang w:val="es-ES_tradnl"/>
        </w:rPr>
      </w:pPr>
      <w:r w:rsidRPr="00DC2096">
        <w:rPr>
          <w:lang w:val="es-ES_tradnl"/>
        </w:rPr>
        <w:t>¿Se miden métricas de adopción (porcentaje de usuarios activos) o solo de implementación (proyecto "completado")?</w:t>
      </w:r>
    </w:p>
    <w:p w14:paraId="3C12D98C" w14:textId="77777777" w:rsidR="00684236" w:rsidRPr="00DC2096" w:rsidRDefault="00000000">
      <w:pPr>
        <w:pStyle w:val="Prrafodelista"/>
        <w:numPr>
          <w:ilvl w:val="0"/>
          <w:numId w:val="1"/>
        </w:numPr>
        <w:spacing w:after="50"/>
        <w:rPr>
          <w:lang w:val="es-ES_tradnl"/>
        </w:rPr>
      </w:pPr>
      <w:r w:rsidRPr="00DC2096">
        <w:rPr>
          <w:lang w:val="es-ES_tradnl"/>
        </w:rPr>
        <w:t>¿Los agentes de cambio (</w:t>
      </w:r>
      <w:proofErr w:type="spellStart"/>
      <w:r w:rsidRPr="00DC2096">
        <w:rPr>
          <w:lang w:val="es-ES_tradnl"/>
        </w:rPr>
        <w:t>champions</w:t>
      </w:r>
      <w:proofErr w:type="spellEnd"/>
      <w:r w:rsidRPr="00DC2096">
        <w:rPr>
          <w:lang w:val="es-ES_tradnl"/>
        </w:rPr>
        <w:t>) son personas respetadas por la organización o son impuestos por TI?</w:t>
      </w:r>
    </w:p>
    <w:p w14:paraId="3A30ADD2" w14:textId="77777777" w:rsidR="00684236" w:rsidRPr="00DC2096" w:rsidRDefault="00000000">
      <w:pPr>
        <w:pStyle w:val="Prrafodelista"/>
        <w:numPr>
          <w:ilvl w:val="0"/>
          <w:numId w:val="1"/>
        </w:numPr>
        <w:spacing w:after="50"/>
        <w:rPr>
          <w:lang w:val="es-ES_tradnl"/>
        </w:rPr>
      </w:pPr>
      <w:r w:rsidRPr="00DC2096">
        <w:rPr>
          <w:lang w:val="es-ES_tradnl"/>
        </w:rPr>
        <w:lastRenderedPageBreak/>
        <w:t>¿Hay inversión en comunicación del cambio o se asume que implementar la tecnología "es suficiente"?</w:t>
      </w:r>
    </w:p>
    <w:p w14:paraId="78892295" w14:textId="77777777" w:rsidR="00684236" w:rsidRPr="00DC2096" w:rsidRDefault="00000000">
      <w:pPr>
        <w:pStyle w:val="Prrafodelista"/>
        <w:numPr>
          <w:ilvl w:val="0"/>
          <w:numId w:val="1"/>
        </w:numPr>
        <w:spacing w:after="200"/>
        <w:rPr>
          <w:lang w:val="es-ES_tradnl"/>
        </w:rPr>
      </w:pPr>
      <w:r w:rsidRPr="00DC2096">
        <w:rPr>
          <w:lang w:val="es-ES_tradnl"/>
        </w:rPr>
        <w:t xml:space="preserve">¿La organización celebra pequeños </w:t>
      </w:r>
      <w:proofErr w:type="spellStart"/>
      <w:r w:rsidRPr="00DC2096">
        <w:rPr>
          <w:lang w:val="es-ES_tradnl"/>
        </w:rPr>
        <w:t>wins</w:t>
      </w:r>
      <w:proofErr w:type="spellEnd"/>
      <w:r w:rsidRPr="00DC2096">
        <w:rPr>
          <w:lang w:val="es-ES_tradnl"/>
        </w:rPr>
        <w:t xml:space="preserve"> o solo hitos grandes?</w:t>
      </w:r>
    </w:p>
    <w:p w14:paraId="4000B167" w14:textId="77777777" w:rsidR="00684236" w:rsidRPr="00DC2096" w:rsidRDefault="00000000">
      <w:pPr>
        <w:pStyle w:val="Ttulo2"/>
        <w:spacing w:before="200" w:after="100"/>
        <w:rPr>
          <w:lang w:val="es-ES_tradnl"/>
        </w:rPr>
      </w:pPr>
      <w:r w:rsidRPr="00DC2096">
        <w:rPr>
          <w:lang w:val="es-ES_tradnl"/>
        </w:rPr>
        <w:t>6.5 Escala de madurez 1-5</w:t>
      </w:r>
    </w:p>
    <w:p w14:paraId="75A29F3F" w14:textId="77777777" w:rsidR="00684236" w:rsidRPr="00DC2096" w:rsidRDefault="00000000">
      <w:pPr>
        <w:spacing w:after="100"/>
        <w:rPr>
          <w:lang w:val="es-ES_tradnl"/>
        </w:rPr>
      </w:pPr>
      <w:r w:rsidRPr="00DC2096">
        <w:rPr>
          <w:lang w:val="es-ES_tradnl"/>
        </w:rPr>
        <w:t>Nivel 1 - Reactiva: La organización cambia solo cuando es obligada. Resistencia activa o pasiva a nuevas formas de trabajar. Evidencias: capacitaciones ignoradas, sistemas nuevos no usados, alta rotación de personas que abrazan cambio.</w:t>
      </w:r>
    </w:p>
    <w:p w14:paraId="7AC42420" w14:textId="77777777" w:rsidR="00684236" w:rsidRPr="00DC2096" w:rsidRDefault="00000000">
      <w:pPr>
        <w:spacing w:after="100"/>
        <w:rPr>
          <w:lang w:val="es-ES_tradnl"/>
        </w:rPr>
      </w:pPr>
      <w:r w:rsidRPr="00DC2096">
        <w:rPr>
          <w:lang w:val="es-ES_tradnl"/>
        </w:rPr>
        <w:t xml:space="preserve">Nivel 2 - Consciente: Hay conciencia de necesidad de </w:t>
      </w:r>
      <w:proofErr w:type="gramStart"/>
      <w:r w:rsidRPr="00DC2096">
        <w:rPr>
          <w:lang w:val="es-ES_tradnl"/>
        </w:rPr>
        <w:t>cambio</w:t>
      </w:r>
      <w:proofErr w:type="gramEnd"/>
      <w:r w:rsidRPr="00DC2096">
        <w:rPr>
          <w:lang w:val="es-ES_tradnl"/>
        </w:rPr>
        <w:t xml:space="preserve"> pero sin modelo formal. Algunas personas adoptan, otras resisten. Evidencias: proyectos </w:t>
      </w:r>
      <w:proofErr w:type="gramStart"/>
      <w:r w:rsidRPr="00DC2096">
        <w:rPr>
          <w:lang w:val="es-ES_tradnl"/>
        </w:rPr>
        <w:t>implementados</w:t>
      </w:r>
      <w:proofErr w:type="gramEnd"/>
      <w:r w:rsidRPr="00DC2096">
        <w:rPr>
          <w:lang w:val="es-ES_tradnl"/>
        </w:rPr>
        <w:t xml:space="preserve"> pero parcialmente usados, ausencia de plan de comunicación formal.</w:t>
      </w:r>
    </w:p>
    <w:p w14:paraId="51AAE393" w14:textId="77777777" w:rsidR="00684236" w:rsidRPr="00DC2096" w:rsidRDefault="00000000">
      <w:pPr>
        <w:spacing w:after="100"/>
        <w:rPr>
          <w:lang w:val="es-ES_tradnl"/>
        </w:rPr>
      </w:pPr>
      <w:r w:rsidRPr="00DC2096">
        <w:rPr>
          <w:lang w:val="es-ES_tradnl"/>
        </w:rPr>
        <w:t xml:space="preserve">Nivel 3 - Gestionado: Existe metodología de gestión de cambio (ADKAR o similar). Hay comunicación planeada. Los agentes de cambio son identificados. Evidencias: plan de comunicación documentado, métricas de adopción medidas, </w:t>
      </w:r>
      <w:proofErr w:type="spellStart"/>
      <w:r w:rsidRPr="00DC2096">
        <w:rPr>
          <w:lang w:val="es-ES_tradnl"/>
        </w:rPr>
        <w:t>champions</w:t>
      </w:r>
      <w:proofErr w:type="spellEnd"/>
      <w:r w:rsidRPr="00DC2096">
        <w:rPr>
          <w:lang w:val="es-ES_tradnl"/>
        </w:rPr>
        <w:t xml:space="preserve"> identificados.</w:t>
      </w:r>
    </w:p>
    <w:p w14:paraId="23E9534C" w14:textId="77777777" w:rsidR="00684236" w:rsidRPr="00DC2096" w:rsidRDefault="00000000">
      <w:pPr>
        <w:spacing w:after="100"/>
        <w:rPr>
          <w:lang w:val="es-ES_tradnl"/>
        </w:rPr>
      </w:pPr>
      <w:r w:rsidRPr="00DC2096">
        <w:rPr>
          <w:lang w:val="es-ES_tradnl"/>
        </w:rPr>
        <w:t>Nivel 4 - Integrado: La gestión del cambio es parte estándar de todos los proyectos. Hay capacidad interna de gestión del cambio. Métricas de adopción se toman en serio. Evidencias: 80%+ de adopción en proyectos implementados, equipo dedicado a gestión del cambio, retrospectivas aprendidas.</w:t>
      </w:r>
    </w:p>
    <w:p w14:paraId="492D5CBB" w14:textId="77777777" w:rsidR="00684236" w:rsidRPr="00DC2096" w:rsidRDefault="00000000">
      <w:pPr>
        <w:spacing w:after="200"/>
        <w:rPr>
          <w:lang w:val="es-ES_tradnl"/>
        </w:rPr>
      </w:pPr>
      <w:r w:rsidRPr="00DC2096">
        <w:rPr>
          <w:lang w:val="es-ES_tradnl"/>
        </w:rPr>
        <w:t xml:space="preserve">Nivel 5 - Adaptativa: La organización es </w:t>
      </w:r>
      <w:proofErr w:type="spellStart"/>
      <w:r w:rsidRPr="00DC2096">
        <w:rPr>
          <w:lang w:val="es-ES_tradnl"/>
        </w:rPr>
        <w:t>antifragil</w:t>
      </w:r>
      <w:proofErr w:type="spellEnd"/>
      <w:r w:rsidRPr="00DC2096">
        <w:rPr>
          <w:lang w:val="es-ES_tradnl"/>
        </w:rPr>
        <w:t xml:space="preserve"> respecto al cambio: cambia continuamente basado en </w:t>
      </w:r>
      <w:proofErr w:type="spellStart"/>
      <w:r w:rsidRPr="00DC2096">
        <w:rPr>
          <w:lang w:val="es-ES_tradnl"/>
        </w:rPr>
        <w:t>feedback</w:t>
      </w:r>
      <w:proofErr w:type="spellEnd"/>
      <w:r w:rsidRPr="00DC2096">
        <w:rPr>
          <w:lang w:val="es-ES_tradnl"/>
        </w:rPr>
        <w:t>, aprende de fracasos, rápidamente pivota. Cambio es considerado como oportunidad, no amenaza. Evidencias: ciclos de experimentación ágiles, alta retención de talentos, cultura que celebra aprendizaje de fracasos.</w:t>
      </w:r>
    </w:p>
    <w:p w14:paraId="6C4B4EC4" w14:textId="77777777" w:rsidR="00684236" w:rsidRPr="00DC2096" w:rsidRDefault="00000000">
      <w:pPr>
        <w:pStyle w:val="Ttulo2"/>
        <w:spacing w:before="200" w:after="100"/>
        <w:rPr>
          <w:lang w:val="es-ES_tradnl"/>
        </w:rPr>
      </w:pPr>
      <w:r w:rsidRPr="00DC2096">
        <w:rPr>
          <w:lang w:val="es-ES_tradnl"/>
        </w:rPr>
        <w:t>6.6 Señales de alerta específicas</w:t>
      </w:r>
    </w:p>
    <w:p w14:paraId="2019B76E"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estas señales indican baja madurez cultural:</w:t>
      </w:r>
    </w:p>
    <w:p w14:paraId="159EC4F7" w14:textId="77777777" w:rsidR="00684236" w:rsidRPr="00DC2096" w:rsidRDefault="00000000">
      <w:pPr>
        <w:pStyle w:val="Prrafodelista"/>
        <w:numPr>
          <w:ilvl w:val="0"/>
          <w:numId w:val="1"/>
        </w:numPr>
        <w:spacing w:after="50"/>
        <w:rPr>
          <w:lang w:val="es-ES_tradnl"/>
        </w:rPr>
      </w:pPr>
      <w:r w:rsidRPr="00DC2096">
        <w:rPr>
          <w:lang w:val="es-ES_tradnl"/>
        </w:rPr>
        <w:t xml:space="preserve">Todos fueron capacitados en el nuevo </w:t>
      </w:r>
      <w:proofErr w:type="gramStart"/>
      <w:r w:rsidRPr="00DC2096">
        <w:rPr>
          <w:lang w:val="es-ES_tradnl"/>
        </w:rPr>
        <w:t>sistema</w:t>
      </w:r>
      <w:proofErr w:type="gramEnd"/>
      <w:r w:rsidRPr="00DC2096">
        <w:rPr>
          <w:lang w:val="es-ES_tradnl"/>
        </w:rPr>
        <w:t xml:space="preserve"> pero nadie lo usa. Las personas continuaron con el sistema antiguo.</w:t>
      </w:r>
    </w:p>
    <w:p w14:paraId="06F6EE95" w14:textId="77777777" w:rsidR="00684236" w:rsidRPr="00DC2096" w:rsidRDefault="00000000">
      <w:pPr>
        <w:pStyle w:val="Prrafodelista"/>
        <w:numPr>
          <w:ilvl w:val="0"/>
          <w:numId w:val="1"/>
        </w:numPr>
        <w:spacing w:after="50"/>
        <w:rPr>
          <w:lang w:val="es-ES_tradnl"/>
        </w:rPr>
      </w:pPr>
      <w:r w:rsidRPr="00DC2096">
        <w:rPr>
          <w:lang w:val="es-ES_tradnl"/>
        </w:rPr>
        <w:t xml:space="preserve">El proyecto piloto tuvo </w:t>
      </w:r>
      <w:proofErr w:type="gramStart"/>
      <w:r w:rsidRPr="00DC2096">
        <w:rPr>
          <w:lang w:val="es-ES_tradnl"/>
        </w:rPr>
        <w:t>éxito</w:t>
      </w:r>
      <w:proofErr w:type="gramEnd"/>
      <w:r w:rsidRPr="00DC2096">
        <w:rPr>
          <w:lang w:val="es-ES_tradnl"/>
        </w:rPr>
        <w:t xml:space="preserve"> pero al escalar falló. La causa raíz: escalado sin gestión del cambio, asumiendo que una región diferente adoptaría como la piloto.</w:t>
      </w:r>
    </w:p>
    <w:p w14:paraId="4A2B7C1B" w14:textId="77777777" w:rsidR="00684236" w:rsidRPr="00DC2096" w:rsidRDefault="00000000">
      <w:pPr>
        <w:pStyle w:val="Prrafodelista"/>
        <w:numPr>
          <w:ilvl w:val="0"/>
          <w:numId w:val="1"/>
        </w:numPr>
        <w:spacing w:after="50"/>
        <w:rPr>
          <w:lang w:val="es-ES_tradnl"/>
        </w:rPr>
      </w:pPr>
      <w:r w:rsidRPr="00DC2096">
        <w:rPr>
          <w:lang w:val="es-ES_tradnl"/>
        </w:rPr>
        <w:t>Hay quejas no expresadas: en reuniones dicen "sí", en pasillos dicen "esto no va a funcionar".</w:t>
      </w:r>
    </w:p>
    <w:p w14:paraId="0144F792" w14:textId="77777777" w:rsidR="00684236" w:rsidRPr="00DC2096" w:rsidRDefault="00000000">
      <w:pPr>
        <w:pStyle w:val="Prrafodelista"/>
        <w:numPr>
          <w:ilvl w:val="0"/>
          <w:numId w:val="1"/>
        </w:numPr>
        <w:spacing w:after="200"/>
        <w:rPr>
          <w:lang w:val="es-ES_tradnl"/>
        </w:rPr>
      </w:pPr>
      <w:r w:rsidRPr="00DC2096">
        <w:rPr>
          <w:lang w:val="es-ES_tradnl"/>
        </w:rPr>
        <w:t>El talento mejor se fue después de implementar cambio grande. La organización pierde su capacidad más valiosa.</w:t>
      </w:r>
    </w:p>
    <w:p w14:paraId="4DDA54C2" w14:textId="77777777" w:rsidR="00684236" w:rsidRPr="00DC2096" w:rsidRDefault="00000000">
      <w:pPr>
        <w:pStyle w:val="Ttulo2"/>
        <w:spacing w:before="200" w:after="100"/>
        <w:rPr>
          <w:lang w:val="es-ES_tradnl"/>
        </w:rPr>
      </w:pPr>
      <w:r w:rsidRPr="00DC2096">
        <w:rPr>
          <w:lang w:val="es-ES_tradnl"/>
        </w:rPr>
        <w:t>6.7 Traducción a lenguaje de negocio</w:t>
      </w:r>
    </w:p>
    <w:p w14:paraId="4BF28393"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traducimos hallazgos culturales a impacto empresarial:</w:t>
      </w:r>
    </w:p>
    <w:p w14:paraId="31AE6F53" w14:textId="77777777" w:rsidR="00684236" w:rsidRPr="00DC2096" w:rsidRDefault="00000000">
      <w:pPr>
        <w:spacing w:after="50"/>
        <w:rPr>
          <w:lang w:val="es-ES_tradnl"/>
        </w:rPr>
      </w:pPr>
      <w:r w:rsidRPr="00DC2096">
        <w:rPr>
          <w:lang w:val="es-ES_tradnl"/>
        </w:rPr>
        <w:t xml:space="preserve">Incorrecto: "La organización muestra baja madurez en gestión del cambio, con puntuación 2 en ADKAR, particularmente en dimensión de </w:t>
      </w:r>
      <w:proofErr w:type="spellStart"/>
      <w:r w:rsidRPr="00DC2096">
        <w:rPr>
          <w:lang w:val="es-ES_tradnl"/>
        </w:rPr>
        <w:t>Desire</w:t>
      </w:r>
      <w:proofErr w:type="spellEnd"/>
      <w:r w:rsidRPr="00DC2096">
        <w:rPr>
          <w:lang w:val="es-ES_tradnl"/>
        </w:rPr>
        <w:t>."</w:t>
      </w:r>
    </w:p>
    <w:p w14:paraId="0BF1A397" w14:textId="77777777" w:rsidR="00684236" w:rsidRPr="00DC2096" w:rsidRDefault="00000000">
      <w:pPr>
        <w:spacing w:after="200"/>
        <w:rPr>
          <w:lang w:val="es-ES_tradnl"/>
        </w:rPr>
      </w:pPr>
      <w:r w:rsidRPr="00DC2096">
        <w:rPr>
          <w:lang w:val="es-ES_tradnl"/>
        </w:rPr>
        <w:t>Correcto: "Hemos invertido $X en nueva plataforma digital pero los equipos continúan usando sistemas antiguos. Esto indica que la gente no entiende por qué el cambio es importante para ellos (no es que sean resistentes, es que no ven el beneficio personal). Necesitamos comunicación clara de qué cambia en su trabajo día a día y cómo eso es mejor para ellos."</w:t>
      </w:r>
    </w:p>
    <w:p w14:paraId="501D8290" w14:textId="77777777" w:rsidR="00684236" w:rsidRPr="00DC2096" w:rsidRDefault="00000000">
      <w:pPr>
        <w:pStyle w:val="Ttulo2"/>
        <w:spacing w:before="200" w:after="100"/>
        <w:rPr>
          <w:lang w:val="es-ES_tradnl"/>
        </w:rPr>
      </w:pPr>
      <w:r w:rsidRPr="00DC2096">
        <w:rPr>
          <w:lang w:val="es-ES_tradnl"/>
        </w:rPr>
        <w:t>6.8 Aplicación por sector</w:t>
      </w:r>
    </w:p>
    <w:p w14:paraId="1726BCAF"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adaptamos evaluación cultural según sector:</w:t>
      </w:r>
    </w:p>
    <w:p w14:paraId="44214E68" w14:textId="77777777" w:rsidR="00684236" w:rsidRPr="00DC2096" w:rsidRDefault="00000000">
      <w:pPr>
        <w:pStyle w:val="Prrafodelista"/>
        <w:numPr>
          <w:ilvl w:val="0"/>
          <w:numId w:val="1"/>
        </w:numPr>
        <w:spacing w:after="50"/>
        <w:rPr>
          <w:lang w:val="es-ES_tradnl"/>
        </w:rPr>
      </w:pPr>
      <w:r w:rsidRPr="00DC2096">
        <w:rPr>
          <w:lang w:val="es-ES_tradnl"/>
        </w:rPr>
        <w:lastRenderedPageBreak/>
        <w:t xml:space="preserve">Manufactura: el operario en planta es cultural </w:t>
      </w:r>
      <w:proofErr w:type="spellStart"/>
      <w:r w:rsidRPr="00DC2096">
        <w:rPr>
          <w:lang w:val="es-ES_tradnl"/>
        </w:rPr>
        <w:t>key</w:t>
      </w:r>
      <w:proofErr w:type="spellEnd"/>
      <w:r w:rsidRPr="00DC2096">
        <w:rPr>
          <w:lang w:val="es-ES_tradnl"/>
        </w:rPr>
        <w:t>. Sin adopción a nivel planta, automación falla. Requiere traducción clara de tecnología a beneficios de seguridad y eficiencia.</w:t>
      </w:r>
    </w:p>
    <w:p w14:paraId="4CC9B489" w14:textId="77777777" w:rsidR="00684236" w:rsidRPr="00DC2096" w:rsidRDefault="00000000">
      <w:pPr>
        <w:pStyle w:val="Prrafodelista"/>
        <w:numPr>
          <w:ilvl w:val="0"/>
          <w:numId w:val="1"/>
        </w:numPr>
        <w:spacing w:after="50"/>
        <w:rPr>
          <w:lang w:val="es-ES_tradnl"/>
        </w:rPr>
      </w:pPr>
      <w:r w:rsidRPr="00DC2096">
        <w:rPr>
          <w:lang w:val="es-ES_tradnl"/>
        </w:rPr>
        <w:t xml:space="preserve">Inmobiliario: el agente de ventas es cultural </w:t>
      </w:r>
      <w:proofErr w:type="spellStart"/>
      <w:r w:rsidRPr="00DC2096">
        <w:rPr>
          <w:lang w:val="es-ES_tradnl"/>
        </w:rPr>
        <w:t>key</w:t>
      </w:r>
      <w:proofErr w:type="spellEnd"/>
      <w:r w:rsidRPr="00DC2096">
        <w:rPr>
          <w:lang w:val="es-ES_tradnl"/>
        </w:rPr>
        <w:t>. Transformación digital percibida como amenaza a su independencia. Requiere demostrar cómo herramientas digitales aumentan su productividad, no la disminuyen.</w:t>
      </w:r>
    </w:p>
    <w:p w14:paraId="711FD3EB" w14:textId="77777777" w:rsidR="00684236" w:rsidRPr="00DC2096" w:rsidRDefault="00000000">
      <w:pPr>
        <w:pStyle w:val="Prrafodelista"/>
        <w:numPr>
          <w:ilvl w:val="0"/>
          <w:numId w:val="1"/>
        </w:numPr>
        <w:spacing w:after="200"/>
        <w:rPr>
          <w:lang w:val="es-ES_tradnl"/>
        </w:rPr>
      </w:pPr>
      <w:r w:rsidRPr="00DC2096">
        <w:rPr>
          <w:lang w:val="es-ES_tradnl"/>
        </w:rPr>
        <w:t xml:space="preserve">Comercializadoras: la directora de sucursal es cultural </w:t>
      </w:r>
      <w:proofErr w:type="spellStart"/>
      <w:r w:rsidRPr="00DC2096">
        <w:rPr>
          <w:lang w:val="es-ES_tradnl"/>
        </w:rPr>
        <w:t>key</w:t>
      </w:r>
      <w:proofErr w:type="spellEnd"/>
      <w:r w:rsidRPr="00DC2096">
        <w:rPr>
          <w:lang w:val="es-ES_tradnl"/>
        </w:rPr>
        <w:t>. Cambio se vivencia diferente según si sucursal está creciendo o decreciendo. Requiere sensibilidad a contextos locales.</w:t>
      </w:r>
    </w:p>
    <w:p w14:paraId="6D11CAA4" w14:textId="77777777" w:rsidR="00684236" w:rsidRPr="00DC2096" w:rsidRDefault="00000000">
      <w:pPr>
        <w:pStyle w:val="Ttulo2"/>
        <w:spacing w:before="200" w:after="100"/>
        <w:rPr>
          <w:lang w:val="es-ES_tradnl"/>
        </w:rPr>
      </w:pPr>
      <w:r w:rsidRPr="00DC2096">
        <w:rPr>
          <w:lang w:val="es-ES_tradnl"/>
        </w:rPr>
        <w:t>6.9 Fuentes 2025-2026</w:t>
      </w:r>
    </w:p>
    <w:p w14:paraId="5E97E18C"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esta dimensión se basa en 11 archivos internos más fuentes externas:</w:t>
      </w:r>
    </w:p>
    <w:p w14:paraId="03B4AE53" w14:textId="77777777" w:rsidR="00684236" w:rsidRPr="00DC2096" w:rsidRDefault="00000000">
      <w:pPr>
        <w:pStyle w:val="Prrafodelista"/>
        <w:numPr>
          <w:ilvl w:val="0"/>
          <w:numId w:val="1"/>
        </w:numPr>
        <w:spacing w:after="50"/>
        <w:rPr>
          <w:lang w:val="es-ES_tradnl"/>
        </w:rPr>
      </w:pPr>
      <w:r w:rsidRPr="00DC2096">
        <w:rPr>
          <w:lang w:val="es-ES_tradnl"/>
        </w:rPr>
        <w:t xml:space="preserve">ADKAR </w:t>
      </w:r>
      <w:proofErr w:type="spellStart"/>
      <w:r w:rsidRPr="00DC2096">
        <w:rPr>
          <w:lang w:val="es-ES_tradnl"/>
        </w:rPr>
        <w:t>Model</w:t>
      </w:r>
      <w:proofErr w:type="spellEnd"/>
      <w:r w:rsidRPr="00DC2096">
        <w:rPr>
          <w:lang w:val="es-ES_tradnl"/>
        </w:rPr>
        <w:t xml:space="preserve"> (</w:t>
      </w:r>
      <w:proofErr w:type="spellStart"/>
      <w:r w:rsidRPr="00DC2096">
        <w:rPr>
          <w:lang w:val="es-ES_tradnl"/>
        </w:rPr>
        <w:t>Prosci</w:t>
      </w:r>
      <w:proofErr w:type="spellEnd"/>
      <w:r w:rsidRPr="00DC2096">
        <w:rPr>
          <w:lang w:val="es-ES_tradnl"/>
        </w:rPr>
        <w:t>): modelo de referencia para gestión del cambio a nivel individual.</w:t>
      </w:r>
    </w:p>
    <w:p w14:paraId="4590604C" w14:textId="77777777" w:rsidR="00684236" w:rsidRPr="00DC2096" w:rsidRDefault="00000000">
      <w:pPr>
        <w:pStyle w:val="Prrafodelista"/>
        <w:numPr>
          <w:ilvl w:val="0"/>
          <w:numId w:val="1"/>
        </w:numPr>
        <w:spacing w:after="50"/>
        <w:rPr>
          <w:lang w:val="es-ES_tradnl"/>
        </w:rPr>
      </w:pPr>
      <w:r w:rsidRPr="00DC2096">
        <w:rPr>
          <w:lang w:val="es-ES_tradnl"/>
        </w:rPr>
        <w:t>Kurt Lewin 3-Stages: base conceptual clásica para comprensión de cambio organizacional.</w:t>
      </w:r>
    </w:p>
    <w:p w14:paraId="4ECB1BA6" w14:textId="77777777" w:rsidR="00684236" w:rsidRPr="00DC2096" w:rsidRDefault="00000000">
      <w:pPr>
        <w:pStyle w:val="Prrafodelista"/>
        <w:numPr>
          <w:ilvl w:val="0"/>
          <w:numId w:val="1"/>
        </w:numPr>
        <w:spacing w:after="50"/>
        <w:rPr>
          <w:lang w:val="es-ES_tradnl"/>
        </w:rPr>
      </w:pPr>
      <w:r w:rsidRPr="00DC2096">
        <w:rPr>
          <w:lang w:val="es-ES_tradnl"/>
        </w:rPr>
        <w:t xml:space="preserve">Kotter 8-Step Change </w:t>
      </w:r>
      <w:proofErr w:type="spellStart"/>
      <w:r w:rsidRPr="00DC2096">
        <w:rPr>
          <w:lang w:val="es-ES_tradnl"/>
        </w:rPr>
        <w:t>Model</w:t>
      </w:r>
      <w:proofErr w:type="spellEnd"/>
      <w:r w:rsidRPr="00DC2096">
        <w:rPr>
          <w:lang w:val="es-ES_tradnl"/>
        </w:rPr>
        <w:t>: operacionalización de cambio grande.</w:t>
      </w:r>
    </w:p>
    <w:p w14:paraId="60F0998D" w14:textId="77777777" w:rsidR="00684236" w:rsidRPr="00DC2096" w:rsidRDefault="00000000">
      <w:pPr>
        <w:pStyle w:val="Prrafodelista"/>
        <w:numPr>
          <w:ilvl w:val="0"/>
          <w:numId w:val="1"/>
        </w:numPr>
        <w:spacing w:after="50"/>
        <w:rPr>
          <w:lang w:val="es-ES_tradnl"/>
        </w:rPr>
      </w:pPr>
      <w:proofErr w:type="spellStart"/>
      <w:r w:rsidRPr="00DC2096">
        <w:rPr>
          <w:lang w:val="es-ES_tradnl"/>
        </w:rPr>
        <w:t>Westerman</w:t>
      </w:r>
      <w:proofErr w:type="spellEnd"/>
      <w:r w:rsidRPr="00DC2096">
        <w:rPr>
          <w:lang w:val="es-ES_tradnl"/>
        </w:rPr>
        <w:t>/Bonnet/McAfee Dimensiones Culturales: investigación 2025 sobre qué aspectos de cultura impactan velocidad de transformación.</w:t>
      </w:r>
    </w:p>
    <w:p w14:paraId="093FA5CB" w14:textId="77777777" w:rsidR="00684236" w:rsidRPr="00DC2096" w:rsidRDefault="00000000">
      <w:pPr>
        <w:spacing w:after="100"/>
        <w:rPr>
          <w:lang w:val="es-ES_tradnl"/>
        </w:rPr>
      </w:pPr>
      <w:proofErr w:type="spellStart"/>
      <w:r w:rsidRPr="00DC2096">
        <w:rPr>
          <w:lang w:val="es-ES_tradnl"/>
        </w:rPr>
        <w:t>InnoVerse</w:t>
      </w:r>
      <w:proofErr w:type="spellEnd"/>
      <w:r w:rsidRPr="00DC2096">
        <w:rPr>
          <w:lang w:val="es-ES_tradnl"/>
        </w:rPr>
        <w:t xml:space="preserve"> DECA Framework: modelo propio que enfatiza Dolor (validar que el cambio es necesario), Evidencia (datos, casos de éxito), Capacidad (entregar habilidades), Autonomía (permitir que las personas dirijan su propio cambio).</w:t>
      </w:r>
    </w:p>
    <w:p w14:paraId="69C821FA" w14:textId="77777777" w:rsidR="00684236" w:rsidRPr="00DC2096" w:rsidRDefault="00000000">
      <w:pPr>
        <w:pStyle w:val="Ttulo1"/>
        <w:spacing w:before="400"/>
        <w:rPr>
          <w:lang w:val="es-ES_tradnl"/>
        </w:rPr>
      </w:pPr>
      <w:r w:rsidRPr="00DC2096">
        <w:rPr>
          <w:lang w:val="es-ES_tradnl"/>
        </w:rPr>
        <w:t>DIMENSIÓN 7 — PROCESOS Y OPERACIONES</w:t>
      </w:r>
    </w:p>
    <w:p w14:paraId="3DCC6DBB" w14:textId="77777777" w:rsidR="00684236" w:rsidRPr="00DC2096" w:rsidRDefault="00000000">
      <w:pPr>
        <w:pStyle w:val="Ttulo2"/>
        <w:spacing w:before="200" w:after="100"/>
        <w:rPr>
          <w:lang w:val="es-ES_tradnl"/>
        </w:rPr>
      </w:pPr>
      <w:r w:rsidRPr="00DC2096">
        <w:rPr>
          <w:lang w:val="es-ES_tradnl"/>
        </w:rPr>
        <w:t>N.1 Propósito</w:t>
      </w:r>
    </w:p>
    <w:p w14:paraId="669A66B6"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evaluamos la madurez de los procesos operacionales que sustentan la oferta digital y la innovación continua. Sin un </w:t>
      </w:r>
      <w:proofErr w:type="spellStart"/>
      <w:r w:rsidRPr="00DC2096">
        <w:rPr>
          <w:lang w:val="es-ES_tradnl"/>
        </w:rPr>
        <w:t>backbone</w:t>
      </w:r>
      <w:proofErr w:type="spellEnd"/>
      <w:r w:rsidRPr="00DC2096">
        <w:rPr>
          <w:lang w:val="es-ES_tradnl"/>
        </w:rPr>
        <w:t xml:space="preserve"> operacional sólido, la innovación digital colapsa.</w:t>
      </w:r>
    </w:p>
    <w:p w14:paraId="4C6354C5" w14:textId="77777777" w:rsidR="00684236" w:rsidRPr="00DC2096" w:rsidRDefault="00000000">
      <w:pPr>
        <w:pStyle w:val="Ttulo2"/>
        <w:spacing w:before="200" w:after="100"/>
        <w:rPr>
          <w:lang w:val="es-ES_tradnl"/>
        </w:rPr>
      </w:pPr>
      <w:r w:rsidRPr="00DC2096">
        <w:rPr>
          <w:lang w:val="es-ES_tradnl"/>
        </w:rPr>
        <w:t xml:space="preserve">N.2 Framework Principal: </w:t>
      </w:r>
      <w:proofErr w:type="spellStart"/>
      <w:r w:rsidRPr="00DC2096">
        <w:rPr>
          <w:lang w:val="es-ES_tradnl"/>
        </w:rPr>
        <w:t>Operational</w:t>
      </w:r>
      <w:proofErr w:type="spellEnd"/>
      <w:r w:rsidRPr="00DC2096">
        <w:rPr>
          <w:lang w:val="es-ES_tradnl"/>
        </w:rPr>
        <w:t xml:space="preserve"> </w:t>
      </w:r>
      <w:proofErr w:type="spellStart"/>
      <w:r w:rsidRPr="00DC2096">
        <w:rPr>
          <w:lang w:val="es-ES_tradnl"/>
        </w:rPr>
        <w:t>Backbone</w:t>
      </w:r>
      <w:proofErr w:type="spellEnd"/>
      <w:r w:rsidRPr="00DC2096">
        <w:rPr>
          <w:lang w:val="es-ES_tradnl"/>
        </w:rPr>
        <w:t xml:space="preserve"> (Jeanne Ross, MIT CISR)</w:t>
      </w:r>
    </w:p>
    <w:p w14:paraId="19B7DEB0" w14:textId="77777777" w:rsidR="00684236" w:rsidRPr="00DC2096" w:rsidRDefault="00000000">
      <w:pPr>
        <w:spacing w:after="100"/>
        <w:rPr>
          <w:lang w:val="es-ES_tradnl"/>
        </w:rPr>
      </w:pPr>
      <w:r w:rsidRPr="00DC2096">
        <w:rPr>
          <w:lang w:val="es-ES_tradnl"/>
        </w:rPr>
        <w:t xml:space="preserve">Los sistemas y procesos integrados que permiten ofertas digitales sostenibles. En </w:t>
      </w:r>
      <w:proofErr w:type="spellStart"/>
      <w:r w:rsidRPr="00DC2096">
        <w:rPr>
          <w:lang w:val="es-ES_tradnl"/>
        </w:rPr>
        <w:t>InnoVerse</w:t>
      </w:r>
      <w:proofErr w:type="spellEnd"/>
      <w:r w:rsidRPr="00DC2096">
        <w:rPr>
          <w:lang w:val="es-ES_tradnl"/>
        </w:rPr>
        <w:t xml:space="preserve"> distinguimos entre </w:t>
      </w:r>
      <w:proofErr w:type="spellStart"/>
      <w:r w:rsidRPr="00DC2096">
        <w:rPr>
          <w:lang w:val="es-ES_tradnl"/>
        </w:rPr>
        <w:t>Digitización</w:t>
      </w:r>
      <w:proofErr w:type="spellEnd"/>
      <w:r w:rsidRPr="00DC2096">
        <w:rPr>
          <w:lang w:val="es-ES_tradnl"/>
        </w:rPr>
        <w:t xml:space="preserve"> (mejora de eficiencia) y Transformación Digital (nuevos ingresos).</w:t>
      </w:r>
    </w:p>
    <w:p w14:paraId="3DE6C69A" w14:textId="77777777" w:rsidR="00684236" w:rsidRPr="00DC2096" w:rsidRDefault="00000000">
      <w:pPr>
        <w:spacing w:after="100"/>
        <w:rPr>
          <w:lang w:val="es-ES_tradnl"/>
        </w:rPr>
      </w:pPr>
      <w:r w:rsidRPr="00DC2096">
        <w:rPr>
          <w:lang w:val="es-ES_tradnl"/>
        </w:rPr>
        <w:t>Limitación importante: Este modelo asume una escala operativa mínima. Para micro-</w:t>
      </w:r>
      <w:proofErr w:type="spellStart"/>
      <w:r w:rsidRPr="00DC2096">
        <w:rPr>
          <w:lang w:val="es-ES_tradnl"/>
        </w:rPr>
        <w:t>PYMEs</w:t>
      </w:r>
      <w:proofErr w:type="spellEnd"/>
      <w:r w:rsidRPr="00DC2096">
        <w:rPr>
          <w:lang w:val="es-ES_tradnl"/>
        </w:rPr>
        <w:t xml:space="preserve">, el </w:t>
      </w:r>
      <w:proofErr w:type="spellStart"/>
      <w:r w:rsidRPr="00DC2096">
        <w:rPr>
          <w:lang w:val="es-ES_tradnl"/>
        </w:rPr>
        <w:t>backbone</w:t>
      </w:r>
      <w:proofErr w:type="spellEnd"/>
      <w:r w:rsidRPr="00DC2096">
        <w:rPr>
          <w:lang w:val="es-ES_tradnl"/>
        </w:rPr>
        <w:t xml:space="preserve"> es más simple pero igualmente crítico.</w:t>
      </w:r>
    </w:p>
    <w:p w14:paraId="595DD26B" w14:textId="77777777" w:rsidR="00684236" w:rsidRPr="00DC2096" w:rsidRDefault="00000000">
      <w:pPr>
        <w:pStyle w:val="Ttulo2"/>
        <w:spacing w:before="200" w:after="100"/>
        <w:rPr>
          <w:lang w:val="es-ES_tradnl"/>
        </w:rPr>
      </w:pPr>
      <w:r w:rsidRPr="00DC2096">
        <w:rPr>
          <w:lang w:val="es-ES_tradnl"/>
        </w:rPr>
        <w:t xml:space="preserve">N.3 </w:t>
      </w:r>
      <w:proofErr w:type="spellStart"/>
      <w:r w:rsidRPr="00DC2096">
        <w:rPr>
          <w:lang w:val="es-ES_tradnl"/>
        </w:rPr>
        <w:t>Frameworks</w:t>
      </w:r>
      <w:proofErr w:type="spellEnd"/>
      <w:r w:rsidRPr="00DC2096">
        <w:rPr>
          <w:lang w:val="es-ES_tradnl"/>
        </w:rPr>
        <w:t xml:space="preserve"> Complementarios</w:t>
      </w:r>
    </w:p>
    <w:p w14:paraId="7F5E2FDB" w14:textId="77777777" w:rsidR="00684236" w:rsidRPr="00DC2096" w:rsidRDefault="00000000">
      <w:pPr>
        <w:spacing w:before="60" w:after="60"/>
        <w:ind w:left="720" w:hanging="360"/>
        <w:rPr>
          <w:lang w:val="es-ES_tradnl"/>
        </w:rPr>
      </w:pPr>
      <w:r w:rsidRPr="00DC2096">
        <w:rPr>
          <w:lang w:val="es-ES_tradnl"/>
        </w:rPr>
        <w:t xml:space="preserve">- Business </w:t>
      </w:r>
      <w:proofErr w:type="spellStart"/>
      <w:r w:rsidRPr="00DC2096">
        <w:rPr>
          <w:lang w:val="es-ES_tradnl"/>
        </w:rPr>
        <w:t>Process</w:t>
      </w:r>
      <w:proofErr w:type="spellEnd"/>
      <w:r w:rsidRPr="00DC2096">
        <w:rPr>
          <w:lang w:val="es-ES_tradnl"/>
        </w:rPr>
        <w:t xml:space="preserve"> Management (BPM) para gobernanza de procesos </w:t>
      </w:r>
      <w:proofErr w:type="spellStart"/>
      <w:r w:rsidRPr="00DC2096">
        <w:rPr>
          <w:lang w:val="es-ES_tradnl"/>
        </w:rPr>
        <w:t>end</w:t>
      </w:r>
      <w:proofErr w:type="spellEnd"/>
      <w:r w:rsidRPr="00DC2096">
        <w:rPr>
          <w:lang w:val="es-ES_tradnl"/>
        </w:rPr>
        <w:t>-to-</w:t>
      </w:r>
      <w:proofErr w:type="spellStart"/>
      <w:r w:rsidRPr="00DC2096">
        <w:rPr>
          <w:lang w:val="es-ES_tradnl"/>
        </w:rPr>
        <w:t>end</w:t>
      </w:r>
      <w:proofErr w:type="spellEnd"/>
    </w:p>
    <w:p w14:paraId="5B5ECE5B" w14:textId="77777777" w:rsidR="00684236" w:rsidRPr="00DC2096" w:rsidRDefault="00000000">
      <w:pPr>
        <w:spacing w:before="60" w:after="60"/>
        <w:ind w:left="720" w:hanging="360"/>
        <w:rPr>
          <w:lang w:val="es-ES_tradnl"/>
        </w:rPr>
      </w:pPr>
      <w:r w:rsidRPr="00DC2096">
        <w:rPr>
          <w:lang w:val="es-ES_tradnl"/>
        </w:rPr>
        <w:t xml:space="preserve">- Business </w:t>
      </w:r>
      <w:proofErr w:type="spellStart"/>
      <w:r w:rsidRPr="00DC2096">
        <w:rPr>
          <w:lang w:val="es-ES_tradnl"/>
        </w:rPr>
        <w:t>Process</w:t>
      </w:r>
      <w:proofErr w:type="spellEnd"/>
      <w:r w:rsidRPr="00DC2096">
        <w:rPr>
          <w:lang w:val="es-ES_tradnl"/>
        </w:rPr>
        <w:t xml:space="preserve"> </w:t>
      </w:r>
      <w:proofErr w:type="spellStart"/>
      <w:r w:rsidRPr="00DC2096">
        <w:rPr>
          <w:lang w:val="es-ES_tradnl"/>
        </w:rPr>
        <w:t>Maturity</w:t>
      </w:r>
      <w:proofErr w:type="spellEnd"/>
      <w:r w:rsidRPr="00DC2096">
        <w:rPr>
          <w:lang w:val="es-ES_tradnl"/>
        </w:rPr>
        <w:t xml:space="preserve"> </w:t>
      </w:r>
      <w:proofErr w:type="spellStart"/>
      <w:r w:rsidRPr="00DC2096">
        <w:rPr>
          <w:lang w:val="es-ES_tradnl"/>
        </w:rPr>
        <w:t>Model</w:t>
      </w:r>
      <w:proofErr w:type="spellEnd"/>
      <w:r w:rsidRPr="00DC2096">
        <w:rPr>
          <w:lang w:val="es-ES_tradnl"/>
        </w:rPr>
        <w:t xml:space="preserve"> (BPMM) con evaluación de capacidades (Niveles 1-3: Inicial, Gestionado, Optimizado)</w:t>
      </w:r>
    </w:p>
    <w:p w14:paraId="5F1F652E" w14:textId="77777777" w:rsidR="00684236" w:rsidRPr="00DC2096" w:rsidRDefault="00000000">
      <w:pPr>
        <w:spacing w:before="60" w:after="60"/>
        <w:ind w:left="720" w:hanging="360"/>
        <w:rPr>
          <w:lang w:val="es-ES_tradnl"/>
        </w:rPr>
      </w:pPr>
      <w:r w:rsidRPr="00DC2096">
        <w:rPr>
          <w:lang w:val="es-ES_tradnl"/>
        </w:rPr>
        <w:t xml:space="preserve">- Lean </w:t>
      </w:r>
      <w:proofErr w:type="spellStart"/>
      <w:r w:rsidRPr="00DC2096">
        <w:rPr>
          <w:lang w:val="es-ES_tradnl"/>
        </w:rPr>
        <w:t>Six</w:t>
      </w:r>
      <w:proofErr w:type="spellEnd"/>
      <w:r w:rsidRPr="00DC2096">
        <w:rPr>
          <w:lang w:val="es-ES_tradnl"/>
        </w:rPr>
        <w:t xml:space="preserve"> Sigma con metodología DMAIC para mejora de calidad</w:t>
      </w:r>
    </w:p>
    <w:p w14:paraId="527973AC" w14:textId="77777777" w:rsidR="00684236" w:rsidRPr="00DC2096" w:rsidRDefault="00000000">
      <w:pPr>
        <w:spacing w:before="60" w:after="60"/>
        <w:ind w:left="720" w:hanging="360"/>
        <w:rPr>
          <w:lang w:val="es-ES_tradnl"/>
        </w:rPr>
      </w:pPr>
      <w:r w:rsidRPr="00DC2096">
        <w:rPr>
          <w:lang w:val="es-ES_tradnl"/>
        </w:rPr>
        <w:t>- Scrum/Kanban para entrega ágil de procesos</w:t>
      </w:r>
    </w:p>
    <w:p w14:paraId="18575EC9" w14:textId="77777777" w:rsidR="00684236" w:rsidRPr="00DC2096" w:rsidRDefault="00000000">
      <w:pPr>
        <w:spacing w:before="60" w:after="60"/>
        <w:ind w:left="720" w:hanging="360"/>
        <w:rPr>
          <w:lang w:val="es-ES_tradnl"/>
        </w:rPr>
      </w:pPr>
      <w:r w:rsidRPr="00DC2096">
        <w:rPr>
          <w:lang w:val="es-ES_tradnl"/>
        </w:rPr>
        <w:lastRenderedPageBreak/>
        <w:t xml:space="preserve">- RPA </w:t>
      </w:r>
      <w:proofErr w:type="spellStart"/>
      <w:r w:rsidRPr="00DC2096">
        <w:rPr>
          <w:lang w:val="es-ES_tradnl"/>
        </w:rPr>
        <w:t>Success</w:t>
      </w:r>
      <w:proofErr w:type="spellEnd"/>
      <w:r w:rsidRPr="00DC2096">
        <w:rPr>
          <w:lang w:val="es-ES_tradnl"/>
        </w:rPr>
        <w:t xml:space="preserve"> </w:t>
      </w:r>
      <w:proofErr w:type="spellStart"/>
      <w:r w:rsidRPr="00DC2096">
        <w:rPr>
          <w:lang w:val="es-ES_tradnl"/>
        </w:rPr>
        <w:t>Criteria</w:t>
      </w:r>
      <w:proofErr w:type="spellEnd"/>
      <w:r w:rsidRPr="00DC2096">
        <w:rPr>
          <w:lang w:val="es-ES_tradnl"/>
        </w:rPr>
        <w:t xml:space="preserve"> (Osman 2019/Gartner) evaluando repetitividad, reglas claras, calidad de datos y volumen transaccional</w:t>
      </w:r>
    </w:p>
    <w:p w14:paraId="6ADBFB91" w14:textId="77777777" w:rsidR="00684236" w:rsidRPr="00DC2096" w:rsidRDefault="00000000">
      <w:pPr>
        <w:spacing w:before="60" w:after="60"/>
        <w:ind w:left="720" w:hanging="360"/>
        <w:rPr>
          <w:lang w:val="es-ES_tradnl"/>
        </w:rPr>
      </w:pPr>
      <w:r w:rsidRPr="00DC2096">
        <w:rPr>
          <w:lang w:val="es-ES_tradnl"/>
        </w:rPr>
        <w:t xml:space="preserve">- </w:t>
      </w:r>
      <w:proofErr w:type="spellStart"/>
      <w:r w:rsidRPr="00DC2096">
        <w:rPr>
          <w:lang w:val="es-ES_tradnl"/>
        </w:rPr>
        <w:t>Value</w:t>
      </w:r>
      <w:proofErr w:type="spellEnd"/>
      <w:r w:rsidRPr="00DC2096">
        <w:rPr>
          <w:lang w:val="es-ES_tradnl"/>
        </w:rPr>
        <w:t xml:space="preserve"> </w:t>
      </w:r>
      <w:proofErr w:type="spellStart"/>
      <w:r w:rsidRPr="00DC2096">
        <w:rPr>
          <w:lang w:val="es-ES_tradnl"/>
        </w:rPr>
        <w:t>Stream</w:t>
      </w:r>
      <w:proofErr w:type="spellEnd"/>
      <w:r w:rsidRPr="00DC2096">
        <w:rPr>
          <w:lang w:val="es-ES_tradnl"/>
        </w:rPr>
        <w:t xml:space="preserve"> </w:t>
      </w:r>
      <w:proofErr w:type="spellStart"/>
      <w:r w:rsidRPr="00DC2096">
        <w:rPr>
          <w:lang w:val="es-ES_tradnl"/>
        </w:rPr>
        <w:t>Mapping</w:t>
      </w:r>
      <w:proofErr w:type="spellEnd"/>
      <w:r w:rsidRPr="00DC2096">
        <w:rPr>
          <w:lang w:val="es-ES_tradnl"/>
        </w:rPr>
        <w:t xml:space="preserve"> para manufactura; BPM para servicios; RPA cuando cumplen los criterios de Osman</w:t>
      </w:r>
    </w:p>
    <w:p w14:paraId="144ECC82" w14:textId="77777777" w:rsidR="00684236" w:rsidRPr="00DC2096" w:rsidRDefault="00000000">
      <w:pPr>
        <w:pStyle w:val="Ttulo2"/>
        <w:spacing w:before="200" w:after="100"/>
        <w:rPr>
          <w:lang w:val="es-ES_tradnl"/>
        </w:rPr>
      </w:pPr>
      <w:r w:rsidRPr="00DC2096">
        <w:rPr>
          <w:lang w:val="es-ES_tradnl"/>
        </w:rPr>
        <w:t>N.4 Preguntas Analíticas (Mínimo 12)</w:t>
      </w:r>
    </w:p>
    <w:p w14:paraId="2E08612F" w14:textId="77777777" w:rsidR="00684236" w:rsidRPr="00DC2096" w:rsidRDefault="00000000">
      <w:pPr>
        <w:spacing w:before="60" w:after="60"/>
        <w:ind w:left="720" w:hanging="360"/>
        <w:rPr>
          <w:lang w:val="es-ES_tradnl"/>
        </w:rPr>
      </w:pPr>
      <w:r w:rsidRPr="00DC2096">
        <w:rPr>
          <w:lang w:val="es-ES_tradnl"/>
        </w:rPr>
        <w:t xml:space="preserve">- Están documentados los procesos </w:t>
      </w:r>
      <w:proofErr w:type="spellStart"/>
      <w:r w:rsidRPr="00DC2096">
        <w:rPr>
          <w:lang w:val="es-ES_tradnl"/>
        </w:rPr>
        <w:t>core</w:t>
      </w:r>
      <w:proofErr w:type="spellEnd"/>
      <w:r w:rsidRPr="00DC2096">
        <w:rPr>
          <w:lang w:val="es-ES_tradnl"/>
        </w:rPr>
        <w:t xml:space="preserve"> de la organización?</w:t>
      </w:r>
    </w:p>
    <w:p w14:paraId="12850645" w14:textId="77777777" w:rsidR="00684236" w:rsidRPr="00DC2096" w:rsidRDefault="00000000">
      <w:pPr>
        <w:spacing w:before="60" w:after="60"/>
        <w:ind w:left="720" w:hanging="360"/>
        <w:rPr>
          <w:lang w:val="es-ES_tradnl"/>
        </w:rPr>
      </w:pPr>
      <w:r w:rsidRPr="00DC2096">
        <w:rPr>
          <w:lang w:val="es-ES_tradnl"/>
        </w:rPr>
        <w:t>- Dónde están los cuellos de botella más significativos?</w:t>
      </w:r>
    </w:p>
    <w:p w14:paraId="144E2F67" w14:textId="77777777" w:rsidR="00684236" w:rsidRPr="00DC2096" w:rsidRDefault="00000000">
      <w:pPr>
        <w:spacing w:before="60" w:after="60"/>
        <w:ind w:left="720" w:hanging="360"/>
        <w:rPr>
          <w:lang w:val="es-ES_tradnl"/>
        </w:rPr>
      </w:pPr>
      <w:r w:rsidRPr="00DC2096">
        <w:rPr>
          <w:lang w:val="es-ES_tradnl"/>
        </w:rPr>
        <w:t>- Qué porcentaje del trabajo es manual y podría ser automatizado?</w:t>
      </w:r>
    </w:p>
    <w:p w14:paraId="167D4DF3" w14:textId="77777777" w:rsidR="00684236" w:rsidRPr="00DC2096" w:rsidRDefault="00000000">
      <w:pPr>
        <w:spacing w:before="60" w:after="60"/>
        <w:ind w:left="720" w:hanging="360"/>
        <w:rPr>
          <w:lang w:val="es-ES_tradnl"/>
        </w:rPr>
      </w:pPr>
      <w:r w:rsidRPr="00DC2096">
        <w:rPr>
          <w:lang w:val="es-ES_tradnl"/>
        </w:rPr>
        <w:t xml:space="preserve">- Existen </w:t>
      </w:r>
      <w:proofErr w:type="spellStart"/>
      <w:r w:rsidRPr="00DC2096">
        <w:rPr>
          <w:lang w:val="es-ES_tradnl"/>
        </w:rPr>
        <w:t>SLAs</w:t>
      </w:r>
      <w:proofErr w:type="spellEnd"/>
      <w:r w:rsidRPr="00DC2096">
        <w:rPr>
          <w:lang w:val="es-ES_tradnl"/>
        </w:rPr>
        <w:t xml:space="preserve"> definidos y medidos sistemáticamente?</w:t>
      </w:r>
    </w:p>
    <w:p w14:paraId="60241A59" w14:textId="77777777" w:rsidR="00684236" w:rsidRPr="00DC2096" w:rsidRDefault="00000000">
      <w:pPr>
        <w:spacing w:before="60" w:after="60"/>
        <w:ind w:left="720" w:hanging="360"/>
        <w:rPr>
          <w:lang w:val="es-ES_tradnl"/>
        </w:rPr>
      </w:pPr>
      <w:r w:rsidRPr="00DC2096">
        <w:rPr>
          <w:lang w:val="es-ES_tradnl"/>
        </w:rPr>
        <w:t>- Los procesos cruzan límites departamentales sin dueño claro?</w:t>
      </w:r>
    </w:p>
    <w:p w14:paraId="6413B593" w14:textId="77777777" w:rsidR="00684236" w:rsidRPr="00DC2096" w:rsidRDefault="00000000">
      <w:pPr>
        <w:spacing w:before="60" w:after="60"/>
        <w:ind w:left="720" w:hanging="360"/>
        <w:rPr>
          <w:lang w:val="es-ES_tradnl"/>
        </w:rPr>
      </w:pPr>
      <w:r w:rsidRPr="00DC2096">
        <w:rPr>
          <w:lang w:val="es-ES_tradnl"/>
        </w:rPr>
        <w:t>- Existe un proceso para mejorar procesos (meta-proceso)?</w:t>
      </w:r>
    </w:p>
    <w:p w14:paraId="6329C229" w14:textId="77777777" w:rsidR="00684236" w:rsidRPr="00DC2096" w:rsidRDefault="00000000">
      <w:pPr>
        <w:spacing w:before="60" w:after="60"/>
        <w:ind w:left="720" w:hanging="360"/>
        <w:rPr>
          <w:lang w:val="es-ES_tradnl"/>
        </w:rPr>
      </w:pPr>
      <w:r w:rsidRPr="00DC2096">
        <w:rPr>
          <w:lang w:val="es-ES_tradnl"/>
        </w:rPr>
        <w:t>- Cómo se comunican cambios de procesos al equipo?</w:t>
      </w:r>
    </w:p>
    <w:p w14:paraId="540A7F1A" w14:textId="77777777" w:rsidR="00684236" w:rsidRPr="00DC2096" w:rsidRDefault="00000000">
      <w:pPr>
        <w:spacing w:before="60" w:after="60"/>
        <w:ind w:left="720" w:hanging="360"/>
        <w:rPr>
          <w:lang w:val="es-ES_tradnl"/>
        </w:rPr>
      </w:pPr>
      <w:r w:rsidRPr="00DC2096">
        <w:rPr>
          <w:lang w:val="es-ES_tradnl"/>
        </w:rPr>
        <w:t>- Cuál es el ciclo de tiempo desde identificación de mejora a implementación?</w:t>
      </w:r>
    </w:p>
    <w:p w14:paraId="31BAEAFA" w14:textId="77777777" w:rsidR="00684236" w:rsidRPr="00DC2096" w:rsidRDefault="00000000">
      <w:pPr>
        <w:spacing w:before="60" w:after="60"/>
        <w:ind w:left="720" w:hanging="360"/>
        <w:rPr>
          <w:lang w:val="es-ES_tradnl"/>
        </w:rPr>
      </w:pPr>
      <w:r w:rsidRPr="00DC2096">
        <w:rPr>
          <w:lang w:val="es-ES_tradnl"/>
        </w:rPr>
        <w:t>- Se miden indicadores de eficiencia (tiempo, costo, calidad)?</w:t>
      </w:r>
    </w:p>
    <w:p w14:paraId="6AD54D30" w14:textId="77777777" w:rsidR="00684236" w:rsidRPr="00DC2096" w:rsidRDefault="00000000">
      <w:pPr>
        <w:spacing w:before="60" w:after="60"/>
        <w:ind w:left="720" w:hanging="360"/>
        <w:rPr>
          <w:lang w:val="es-ES_tradnl"/>
        </w:rPr>
      </w:pPr>
      <w:r w:rsidRPr="00DC2096">
        <w:rPr>
          <w:lang w:val="es-ES_tradnl"/>
        </w:rPr>
        <w:t>- Qué porcentaje de procesos está automatizado con RPA o herramientas?</w:t>
      </w:r>
    </w:p>
    <w:p w14:paraId="13FF1883" w14:textId="77777777" w:rsidR="00684236" w:rsidRPr="00DC2096" w:rsidRDefault="00000000">
      <w:pPr>
        <w:spacing w:before="60" w:after="60"/>
        <w:ind w:left="720" w:hanging="360"/>
        <w:rPr>
          <w:lang w:val="es-ES_tradnl"/>
        </w:rPr>
      </w:pPr>
      <w:r w:rsidRPr="00DC2096">
        <w:rPr>
          <w:lang w:val="es-ES_tradnl"/>
        </w:rPr>
        <w:t xml:space="preserve">- Existen sistemas de </w:t>
      </w:r>
      <w:proofErr w:type="spellStart"/>
      <w:r w:rsidRPr="00DC2096">
        <w:rPr>
          <w:lang w:val="es-ES_tradnl"/>
        </w:rPr>
        <w:t>feedback</w:t>
      </w:r>
      <w:proofErr w:type="spellEnd"/>
      <w:r w:rsidRPr="00DC2096">
        <w:rPr>
          <w:lang w:val="es-ES_tradnl"/>
        </w:rPr>
        <w:t xml:space="preserve"> para mejora continua?</w:t>
      </w:r>
    </w:p>
    <w:p w14:paraId="3C5C069F" w14:textId="77777777" w:rsidR="00684236" w:rsidRPr="00DC2096" w:rsidRDefault="00000000">
      <w:pPr>
        <w:spacing w:before="60" w:after="60"/>
        <w:ind w:left="720" w:hanging="360"/>
        <w:rPr>
          <w:lang w:val="es-ES_tradnl"/>
        </w:rPr>
      </w:pPr>
      <w:r w:rsidRPr="00DC2096">
        <w:rPr>
          <w:lang w:val="es-ES_tradnl"/>
        </w:rPr>
        <w:t>- Cómo se manejan excepciones y desviaciones de procesos?</w:t>
      </w:r>
    </w:p>
    <w:p w14:paraId="3176E1F9" w14:textId="77777777" w:rsidR="00684236" w:rsidRPr="00DC2096" w:rsidRDefault="00000000">
      <w:pPr>
        <w:pStyle w:val="Ttulo2"/>
        <w:spacing w:before="200" w:after="100"/>
        <w:rPr>
          <w:lang w:val="es-ES_tradnl"/>
        </w:rPr>
      </w:pPr>
      <w:r w:rsidRPr="00DC2096">
        <w:rPr>
          <w:lang w:val="es-ES_tradnl"/>
        </w:rPr>
        <w:t>N.5 Escala de Madurez (1-5)</w:t>
      </w:r>
    </w:p>
    <w:p w14:paraId="38C7C9A0" w14:textId="77777777" w:rsidR="00684236" w:rsidRPr="00DC2096" w:rsidRDefault="00000000">
      <w:pPr>
        <w:spacing w:before="60" w:after="60"/>
        <w:ind w:left="720" w:hanging="360"/>
        <w:rPr>
          <w:lang w:val="es-ES_tradnl"/>
        </w:rPr>
      </w:pPr>
      <w:r w:rsidRPr="00DC2096">
        <w:rPr>
          <w:lang w:val="es-ES_tradnl"/>
        </w:rPr>
        <w:t>- 1 - Ad-hoc y no documentado: Procesos varían por persona; sin registros; reactividad total</w:t>
      </w:r>
    </w:p>
    <w:p w14:paraId="638ED37E" w14:textId="77777777" w:rsidR="00684236" w:rsidRPr="00DC2096" w:rsidRDefault="00000000">
      <w:pPr>
        <w:spacing w:before="60" w:after="60"/>
        <w:ind w:left="720" w:hanging="360"/>
        <w:rPr>
          <w:lang w:val="es-ES_tradnl"/>
        </w:rPr>
      </w:pPr>
      <w:r w:rsidRPr="00DC2096">
        <w:rPr>
          <w:lang w:val="es-ES_tradnl"/>
        </w:rPr>
        <w:t>- 2 - Parcialmente documentado: Algunos procesos por escrito; mediciones informales; mejora reactiva</w:t>
      </w:r>
    </w:p>
    <w:p w14:paraId="795476D7" w14:textId="77777777" w:rsidR="00684236" w:rsidRPr="00DC2096" w:rsidRDefault="00000000">
      <w:pPr>
        <w:spacing w:before="60" w:after="60"/>
        <w:ind w:left="720" w:hanging="360"/>
        <w:rPr>
          <w:lang w:val="es-ES_tradnl"/>
        </w:rPr>
      </w:pPr>
      <w:r w:rsidRPr="00DC2096">
        <w:rPr>
          <w:lang w:val="es-ES_tradnl"/>
        </w:rPr>
        <w:t xml:space="preserve">- 3 - Documentado y estandarizado: Procesos formales con documentación; </w:t>
      </w:r>
      <w:proofErr w:type="spellStart"/>
      <w:r w:rsidRPr="00DC2096">
        <w:rPr>
          <w:lang w:val="es-ES_tradnl"/>
        </w:rPr>
        <w:t>SLAs</w:t>
      </w:r>
      <w:proofErr w:type="spellEnd"/>
      <w:r w:rsidRPr="00DC2096">
        <w:rPr>
          <w:lang w:val="es-ES_tradnl"/>
        </w:rPr>
        <w:t xml:space="preserve"> básicos; mejora planeada</w:t>
      </w:r>
    </w:p>
    <w:p w14:paraId="38600FCA" w14:textId="77777777" w:rsidR="00684236" w:rsidRPr="00DC2096" w:rsidRDefault="00000000">
      <w:pPr>
        <w:spacing w:before="60" w:after="60"/>
        <w:ind w:left="720" w:hanging="360"/>
        <w:rPr>
          <w:lang w:val="es-ES_tradnl"/>
        </w:rPr>
      </w:pPr>
      <w:r w:rsidRPr="00DC2096">
        <w:rPr>
          <w:lang w:val="es-ES_tradnl"/>
        </w:rPr>
        <w:t>- 4 - Medido y controlado: Métricas en tiempo real; optimización continua; automatización en flujos principales</w:t>
      </w:r>
    </w:p>
    <w:p w14:paraId="584A919F" w14:textId="77777777" w:rsidR="00684236" w:rsidRPr="00DC2096" w:rsidRDefault="00000000">
      <w:pPr>
        <w:spacing w:before="60" w:after="60"/>
        <w:ind w:left="720" w:hanging="360"/>
        <w:rPr>
          <w:lang w:val="es-ES_tradnl"/>
        </w:rPr>
      </w:pPr>
      <w:r w:rsidRPr="00DC2096">
        <w:rPr>
          <w:lang w:val="es-ES_tradnl"/>
        </w:rPr>
        <w:t>- 5 - Optimizado continuamente: Automatización avanzada (RPA/Cognitive); análisis predictivo; innovación de procesos</w:t>
      </w:r>
    </w:p>
    <w:p w14:paraId="3FC1676A" w14:textId="77777777" w:rsidR="00684236" w:rsidRPr="00DC2096" w:rsidRDefault="00000000">
      <w:pPr>
        <w:pStyle w:val="Ttulo2"/>
        <w:spacing w:before="200" w:after="100"/>
        <w:rPr>
          <w:lang w:val="es-ES_tradnl"/>
        </w:rPr>
      </w:pPr>
      <w:r w:rsidRPr="00DC2096">
        <w:rPr>
          <w:lang w:val="es-ES_tradnl"/>
        </w:rPr>
        <w:t>N.6 Señales de Alerta</w:t>
      </w:r>
    </w:p>
    <w:p w14:paraId="79A92180" w14:textId="77777777" w:rsidR="00684236" w:rsidRPr="00DC2096" w:rsidRDefault="00000000">
      <w:pPr>
        <w:spacing w:before="60" w:after="60"/>
        <w:ind w:left="720" w:hanging="360"/>
        <w:rPr>
          <w:lang w:val="es-ES_tradnl"/>
        </w:rPr>
      </w:pPr>
      <w:r w:rsidRPr="00DC2096">
        <w:rPr>
          <w:lang w:val="es-ES_tradnl"/>
        </w:rPr>
        <w:t>- Cada departamento tiene su propio Excel para el mismo proceso</w:t>
      </w:r>
    </w:p>
    <w:p w14:paraId="68771D17" w14:textId="77777777" w:rsidR="00684236" w:rsidRPr="00DC2096" w:rsidRDefault="00000000">
      <w:pPr>
        <w:spacing w:before="60" w:after="60"/>
        <w:ind w:left="720" w:hanging="360"/>
        <w:rPr>
          <w:lang w:val="es-ES_tradnl"/>
        </w:rPr>
      </w:pPr>
      <w:r w:rsidRPr="00DC2096">
        <w:rPr>
          <w:lang w:val="es-ES_tradnl"/>
        </w:rPr>
        <w:t>- Los mismos datos se ingresan 3 o más veces en diferentes sistemas</w:t>
      </w:r>
    </w:p>
    <w:p w14:paraId="3CA3E348" w14:textId="77777777" w:rsidR="00684236" w:rsidRPr="00DC2096" w:rsidRDefault="00000000">
      <w:pPr>
        <w:spacing w:before="60" w:after="60"/>
        <w:ind w:left="720" w:hanging="360"/>
        <w:rPr>
          <w:lang w:val="es-ES_tradnl"/>
        </w:rPr>
      </w:pPr>
      <w:r w:rsidRPr="00DC2096">
        <w:rPr>
          <w:lang w:val="es-ES_tradnl"/>
        </w:rPr>
        <w:t>- Cuando una persona clave está ausente, el proceso se detiene</w:t>
      </w:r>
    </w:p>
    <w:p w14:paraId="76531885" w14:textId="77777777" w:rsidR="00684236" w:rsidRPr="00DC2096" w:rsidRDefault="00000000">
      <w:pPr>
        <w:spacing w:before="60" w:after="60"/>
        <w:ind w:left="720" w:hanging="360"/>
        <w:rPr>
          <w:lang w:val="es-ES_tradnl"/>
        </w:rPr>
      </w:pPr>
      <w:r w:rsidRPr="00DC2096">
        <w:rPr>
          <w:lang w:val="es-ES_tradnl"/>
        </w:rPr>
        <w:t>- No hay documentación de excepciones manejadas fuera del proceso estándar</w:t>
      </w:r>
    </w:p>
    <w:p w14:paraId="6CE09E93" w14:textId="77777777" w:rsidR="00684236" w:rsidRPr="00DC2096" w:rsidRDefault="00000000">
      <w:pPr>
        <w:pStyle w:val="Ttulo2"/>
        <w:spacing w:before="200" w:after="100"/>
        <w:rPr>
          <w:lang w:val="es-ES_tradnl"/>
        </w:rPr>
      </w:pPr>
      <w:r w:rsidRPr="00DC2096">
        <w:rPr>
          <w:lang w:val="es-ES_tradnl"/>
        </w:rPr>
        <w:t>N.7 Ejemplos de Traducción (Técnico a Negocio)</w:t>
      </w:r>
    </w:p>
    <w:p w14:paraId="00305BC7" w14:textId="77777777" w:rsidR="00684236" w:rsidRPr="00DC2096" w:rsidRDefault="00000000">
      <w:pPr>
        <w:rPr>
          <w:lang w:val="es-ES_tradnl"/>
        </w:rPr>
      </w:pPr>
      <w:r w:rsidRPr="00DC2096">
        <w:rPr>
          <w:lang w:val="es-ES_tradnl"/>
        </w:rPr>
        <w:t xml:space="preserve">Incorrecto: </w:t>
      </w:r>
    </w:p>
    <w:p w14:paraId="5A3D83D5" w14:textId="77777777" w:rsidR="00684236" w:rsidRPr="00DC2096" w:rsidRDefault="00000000">
      <w:pPr>
        <w:spacing w:after="100"/>
        <w:rPr>
          <w:lang w:val="es-ES_tradnl"/>
        </w:rPr>
      </w:pPr>
      <w:r w:rsidRPr="00DC2096">
        <w:rPr>
          <w:lang w:val="es-ES_tradnl"/>
        </w:rPr>
        <w:t>"El nivel de madurez BPM es 2 según el modelo BPMM, con oportunidades de automatización RPA en 4 procesos candidatos según los criterios de Osman."</w:t>
      </w:r>
    </w:p>
    <w:p w14:paraId="04F77879" w14:textId="77777777" w:rsidR="00684236" w:rsidRPr="00DC2096" w:rsidRDefault="00000000">
      <w:pPr>
        <w:rPr>
          <w:lang w:val="es-ES_tradnl"/>
        </w:rPr>
      </w:pPr>
      <w:r w:rsidRPr="00DC2096">
        <w:rPr>
          <w:lang w:val="es-ES_tradnl"/>
        </w:rPr>
        <w:t xml:space="preserve">Correcto: </w:t>
      </w:r>
    </w:p>
    <w:p w14:paraId="24D55FA6" w14:textId="77777777" w:rsidR="00684236" w:rsidRPr="00DC2096" w:rsidRDefault="00000000">
      <w:pPr>
        <w:spacing w:after="100"/>
        <w:rPr>
          <w:lang w:val="es-ES_tradnl"/>
        </w:rPr>
      </w:pPr>
      <w:r w:rsidRPr="00DC2096">
        <w:rPr>
          <w:lang w:val="es-ES_tradnl"/>
        </w:rPr>
        <w:t xml:space="preserve">"Detectamos que el 40% del tiempo de su equipo administrativo se gasta en tareas repetitivas que podrían automatizarse. Esto equivale a aproximadamente $X al año en nómina destinada a </w:t>
      </w:r>
      <w:r w:rsidRPr="00DC2096">
        <w:rPr>
          <w:lang w:val="es-ES_tradnl"/>
        </w:rPr>
        <w:lastRenderedPageBreak/>
        <w:t>trabajo que una máquina puede hacer en minutos. Con RPA, liberamos ese tiempo para trabajo de mayor valor."</w:t>
      </w:r>
    </w:p>
    <w:p w14:paraId="28C324CB" w14:textId="77777777" w:rsidR="00684236" w:rsidRPr="00DC2096" w:rsidRDefault="00000000">
      <w:pPr>
        <w:pStyle w:val="Ttulo2"/>
        <w:spacing w:before="200" w:after="100"/>
        <w:rPr>
          <w:lang w:val="es-ES_tradnl"/>
        </w:rPr>
      </w:pPr>
      <w:r w:rsidRPr="00DC2096">
        <w:rPr>
          <w:lang w:val="es-ES_tradnl"/>
        </w:rPr>
        <w:t>N.8 Por Sector</w:t>
      </w:r>
    </w:p>
    <w:p w14:paraId="61675024" w14:textId="77777777" w:rsidR="00684236" w:rsidRPr="00DC2096" w:rsidRDefault="00000000">
      <w:pPr>
        <w:spacing w:before="60" w:after="60"/>
        <w:ind w:left="720" w:hanging="360"/>
        <w:rPr>
          <w:lang w:val="es-ES_tradnl"/>
        </w:rPr>
      </w:pPr>
      <w:r w:rsidRPr="00DC2096">
        <w:rPr>
          <w:lang w:val="es-ES_tradnl"/>
        </w:rPr>
        <w:t xml:space="preserve">- Manufactura: </w:t>
      </w:r>
      <w:proofErr w:type="spellStart"/>
      <w:r w:rsidRPr="00DC2096">
        <w:rPr>
          <w:lang w:val="es-ES_tradnl"/>
        </w:rPr>
        <w:t>Value</w:t>
      </w:r>
      <w:proofErr w:type="spellEnd"/>
      <w:r w:rsidRPr="00DC2096">
        <w:rPr>
          <w:lang w:val="es-ES_tradnl"/>
        </w:rPr>
        <w:t xml:space="preserve"> </w:t>
      </w:r>
      <w:proofErr w:type="spellStart"/>
      <w:r w:rsidRPr="00DC2096">
        <w:rPr>
          <w:lang w:val="es-ES_tradnl"/>
        </w:rPr>
        <w:t>Stream</w:t>
      </w:r>
      <w:proofErr w:type="spellEnd"/>
      <w:r w:rsidRPr="00DC2096">
        <w:rPr>
          <w:lang w:val="es-ES_tradnl"/>
        </w:rPr>
        <w:t xml:space="preserve"> </w:t>
      </w:r>
      <w:proofErr w:type="spellStart"/>
      <w:r w:rsidRPr="00DC2096">
        <w:rPr>
          <w:lang w:val="es-ES_tradnl"/>
        </w:rPr>
        <w:t>Mapping</w:t>
      </w:r>
      <w:proofErr w:type="spellEnd"/>
      <w:r w:rsidRPr="00DC2096">
        <w:rPr>
          <w:lang w:val="es-ES_tradnl"/>
        </w:rPr>
        <w:t xml:space="preserve"> es crítico; integración </w:t>
      </w:r>
      <w:proofErr w:type="spellStart"/>
      <w:r w:rsidRPr="00DC2096">
        <w:rPr>
          <w:lang w:val="es-ES_tradnl"/>
        </w:rPr>
        <w:t>IIoT</w:t>
      </w:r>
      <w:proofErr w:type="spellEnd"/>
      <w:r w:rsidRPr="00DC2096">
        <w:rPr>
          <w:lang w:val="es-ES_tradnl"/>
        </w:rPr>
        <w:t xml:space="preserve"> en procesos productivos</w:t>
      </w:r>
    </w:p>
    <w:p w14:paraId="537A7175" w14:textId="77777777" w:rsidR="00684236" w:rsidRPr="00DC2096" w:rsidRDefault="00000000">
      <w:pPr>
        <w:spacing w:before="60" w:after="60"/>
        <w:ind w:left="720" w:hanging="360"/>
        <w:rPr>
          <w:lang w:val="es-ES_tradnl"/>
        </w:rPr>
      </w:pPr>
      <w:r w:rsidRPr="00DC2096">
        <w:rPr>
          <w:lang w:val="es-ES_tradnl"/>
        </w:rPr>
        <w:t>- Inmobiliario: Flujos de aprobación, procesos CRM, gestión de proyectos</w:t>
      </w:r>
    </w:p>
    <w:p w14:paraId="1B5F836D" w14:textId="77777777" w:rsidR="00684236" w:rsidRPr="00DC2096" w:rsidRDefault="00000000">
      <w:pPr>
        <w:spacing w:before="60" w:after="60"/>
        <w:ind w:left="720" w:hanging="360"/>
        <w:rPr>
          <w:lang w:val="es-ES_tradnl"/>
        </w:rPr>
      </w:pPr>
      <w:r w:rsidRPr="00DC2096">
        <w:rPr>
          <w:lang w:val="es-ES_tradnl"/>
        </w:rPr>
        <w:t xml:space="preserve">- Comercializadoras: </w:t>
      </w:r>
      <w:proofErr w:type="spellStart"/>
      <w:r w:rsidRPr="00DC2096">
        <w:rPr>
          <w:lang w:val="es-ES_tradnl"/>
        </w:rPr>
        <w:t>Supply</w:t>
      </w:r>
      <w:proofErr w:type="spellEnd"/>
      <w:r w:rsidRPr="00DC2096">
        <w:rPr>
          <w:lang w:val="es-ES_tradnl"/>
        </w:rPr>
        <w:t xml:space="preserve"> </w:t>
      </w:r>
      <w:proofErr w:type="spellStart"/>
      <w:r w:rsidRPr="00DC2096">
        <w:rPr>
          <w:lang w:val="es-ES_tradnl"/>
        </w:rPr>
        <w:t>chain</w:t>
      </w:r>
      <w:proofErr w:type="spellEnd"/>
      <w:r w:rsidRPr="00DC2096">
        <w:rPr>
          <w:lang w:val="es-ES_tradnl"/>
        </w:rPr>
        <w:t xml:space="preserve">, inventario, </w:t>
      </w:r>
      <w:proofErr w:type="spellStart"/>
      <w:r w:rsidRPr="00DC2096">
        <w:rPr>
          <w:lang w:val="es-ES_tradnl"/>
        </w:rPr>
        <w:t>order</w:t>
      </w:r>
      <w:proofErr w:type="spellEnd"/>
      <w:r w:rsidRPr="00DC2096">
        <w:rPr>
          <w:lang w:val="es-ES_tradnl"/>
        </w:rPr>
        <w:t>-to-cash, logística de distribución</w:t>
      </w:r>
    </w:p>
    <w:p w14:paraId="3A41B1FB" w14:textId="77777777" w:rsidR="00684236" w:rsidRPr="00DC2096" w:rsidRDefault="00000000">
      <w:pPr>
        <w:pStyle w:val="Ttulo2"/>
        <w:spacing w:before="200" w:after="100"/>
        <w:rPr>
          <w:lang w:val="es-ES_tradnl"/>
        </w:rPr>
      </w:pPr>
      <w:r w:rsidRPr="00DC2096">
        <w:rPr>
          <w:lang w:val="es-ES_tradnl"/>
        </w:rPr>
        <w:t>N.9 Fuentes y Cobertura</w:t>
      </w:r>
    </w:p>
    <w:p w14:paraId="0555CBAB" w14:textId="77777777" w:rsidR="00684236" w:rsidRPr="00DC2096" w:rsidRDefault="00000000">
      <w:pPr>
        <w:spacing w:after="100"/>
        <w:rPr>
          <w:lang w:val="es-ES_tradnl"/>
        </w:rPr>
      </w:pPr>
      <w:r w:rsidRPr="00DC2096">
        <w:rPr>
          <w:lang w:val="es-ES_tradnl"/>
        </w:rPr>
        <w:t xml:space="preserve">Cobertura: 23 archivos internos bien documentados. Fuente externa relevante: Gartner "10 </w:t>
      </w:r>
      <w:proofErr w:type="spellStart"/>
      <w:r w:rsidRPr="00DC2096">
        <w:rPr>
          <w:lang w:val="es-ES_tradnl"/>
        </w:rPr>
        <w:t>Automation</w:t>
      </w:r>
      <w:proofErr w:type="spellEnd"/>
      <w:r w:rsidRPr="00DC2096">
        <w:rPr>
          <w:lang w:val="es-ES_tradnl"/>
        </w:rPr>
        <w:t xml:space="preserve"> </w:t>
      </w:r>
      <w:proofErr w:type="spellStart"/>
      <w:r w:rsidRPr="00DC2096">
        <w:rPr>
          <w:lang w:val="es-ES_tradnl"/>
        </w:rPr>
        <w:t>Errors</w:t>
      </w:r>
      <w:proofErr w:type="spellEnd"/>
      <w:r w:rsidRPr="00DC2096">
        <w:rPr>
          <w:lang w:val="es-ES_tradnl"/>
        </w:rPr>
        <w:t>" (</w:t>
      </w:r>
      <w:proofErr w:type="spellStart"/>
      <w:r w:rsidRPr="00DC2096">
        <w:rPr>
          <w:lang w:val="es-ES_tradnl"/>
        </w:rPr>
        <w:t>Guttridge</w:t>
      </w:r>
      <w:proofErr w:type="spellEnd"/>
      <w:r w:rsidRPr="00DC2096">
        <w:rPr>
          <w:lang w:val="es-ES_tradnl"/>
        </w:rPr>
        <w:t xml:space="preserve"> &amp; </w:t>
      </w:r>
      <w:proofErr w:type="spellStart"/>
      <w:r w:rsidRPr="00DC2096">
        <w:rPr>
          <w:lang w:val="es-ES_tradnl"/>
        </w:rPr>
        <w:t>Shotton</w:t>
      </w:r>
      <w:proofErr w:type="spellEnd"/>
      <w:r w:rsidRPr="00DC2096">
        <w:rPr>
          <w:lang w:val="es-ES_tradnl"/>
        </w:rPr>
        <w:t>, 2023) para contexto de RPA.</w:t>
      </w:r>
    </w:p>
    <w:p w14:paraId="47731EA9" w14:textId="77777777" w:rsidR="00684236" w:rsidRPr="00DC2096" w:rsidRDefault="00000000">
      <w:pPr>
        <w:pStyle w:val="Ttulo1"/>
        <w:spacing w:before="400"/>
        <w:rPr>
          <w:lang w:val="es-ES_tradnl"/>
        </w:rPr>
      </w:pPr>
      <w:r w:rsidRPr="00DC2096">
        <w:rPr>
          <w:lang w:val="es-ES_tradnl"/>
        </w:rPr>
        <w:t>DIMENSIÓN 8 — DATOS, ANALÍTICA E INTELIGENCIA DE NEGOCIOS</w:t>
      </w:r>
    </w:p>
    <w:p w14:paraId="266C146F" w14:textId="77777777" w:rsidR="00684236" w:rsidRPr="00DC2096" w:rsidRDefault="00000000">
      <w:pPr>
        <w:pStyle w:val="Ttulo2"/>
        <w:spacing w:before="200" w:after="100"/>
        <w:rPr>
          <w:lang w:val="es-ES_tradnl"/>
        </w:rPr>
      </w:pPr>
      <w:r w:rsidRPr="00DC2096">
        <w:rPr>
          <w:lang w:val="es-ES_tradnl"/>
        </w:rPr>
        <w:t>N.1 Propósito</w:t>
      </w:r>
    </w:p>
    <w:p w14:paraId="1B58B467"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evaluamos cómo su organización gestiona, </w:t>
      </w:r>
      <w:proofErr w:type="spellStart"/>
      <w:r w:rsidRPr="00DC2096">
        <w:rPr>
          <w:lang w:val="es-ES_tradnl"/>
        </w:rPr>
        <w:t>governa</w:t>
      </w:r>
      <w:proofErr w:type="spellEnd"/>
      <w:r w:rsidRPr="00DC2096">
        <w:rPr>
          <w:lang w:val="es-ES_tradnl"/>
        </w:rPr>
        <w:t xml:space="preserve"> y monetiza datos para decisiones informadas. La madurez analítica es un diferenciador competitivo creciente.</w:t>
      </w:r>
    </w:p>
    <w:p w14:paraId="350D913C" w14:textId="77777777" w:rsidR="00684236" w:rsidRPr="00DC2096" w:rsidRDefault="00000000">
      <w:pPr>
        <w:pStyle w:val="Ttulo2"/>
        <w:spacing w:before="200" w:after="100"/>
        <w:rPr>
          <w:lang w:val="es-ES_tradnl"/>
        </w:rPr>
      </w:pPr>
      <w:r w:rsidRPr="00DC2096">
        <w:rPr>
          <w:lang w:val="es-ES_tradnl"/>
        </w:rPr>
        <w:t xml:space="preserve">N.2 Framework Principal: DAMA-DMBOK 2.0 / 3.0 (Data Management </w:t>
      </w:r>
      <w:proofErr w:type="spellStart"/>
      <w:r w:rsidRPr="00DC2096">
        <w:rPr>
          <w:lang w:val="es-ES_tradnl"/>
        </w:rPr>
        <w:t>Body</w:t>
      </w:r>
      <w:proofErr w:type="spellEnd"/>
      <w:r w:rsidRPr="00DC2096">
        <w:rPr>
          <w:lang w:val="es-ES_tradnl"/>
        </w:rPr>
        <w:t xml:space="preserve"> of </w:t>
      </w:r>
      <w:proofErr w:type="spellStart"/>
      <w:r w:rsidRPr="00DC2096">
        <w:rPr>
          <w:lang w:val="es-ES_tradnl"/>
        </w:rPr>
        <w:t>Knowledge</w:t>
      </w:r>
      <w:proofErr w:type="spellEnd"/>
      <w:r w:rsidRPr="00DC2096">
        <w:rPr>
          <w:lang w:val="es-ES_tradnl"/>
        </w:rPr>
        <w:t>)</w:t>
      </w:r>
    </w:p>
    <w:p w14:paraId="64897F04" w14:textId="77777777" w:rsidR="00684236" w:rsidRPr="00DC2096" w:rsidRDefault="00000000">
      <w:pPr>
        <w:spacing w:after="100"/>
        <w:rPr>
          <w:lang w:val="es-ES_tradnl"/>
        </w:rPr>
      </w:pPr>
      <w:r w:rsidRPr="00DC2096">
        <w:rPr>
          <w:lang w:val="es-ES_tradnl"/>
        </w:rPr>
        <w:t xml:space="preserve">DAMA-DMBOK 3.0 lanzado en 2025 incluye gobernanza de IA, soporte </w:t>
      </w:r>
      <w:proofErr w:type="spellStart"/>
      <w:r w:rsidRPr="00DC2096">
        <w:rPr>
          <w:lang w:val="es-ES_tradnl"/>
        </w:rPr>
        <w:t>cloud</w:t>
      </w:r>
      <w:proofErr w:type="spellEnd"/>
      <w:r w:rsidRPr="00DC2096">
        <w:rPr>
          <w:lang w:val="es-ES_tradnl"/>
        </w:rPr>
        <w:t xml:space="preserve">-nativo y 11 áreas de conocimiento en gestión de datos. En </w:t>
      </w:r>
      <w:proofErr w:type="spellStart"/>
      <w:r w:rsidRPr="00DC2096">
        <w:rPr>
          <w:lang w:val="es-ES_tradnl"/>
        </w:rPr>
        <w:t>InnoVerse</w:t>
      </w:r>
      <w:proofErr w:type="spellEnd"/>
      <w:r w:rsidRPr="00DC2096">
        <w:rPr>
          <w:lang w:val="es-ES_tradnl"/>
        </w:rPr>
        <w:t xml:space="preserve"> lo usamos porque es la referencia más completa, aunque adaptamos para escala PYME.</w:t>
      </w:r>
    </w:p>
    <w:p w14:paraId="09DA9C97" w14:textId="77777777" w:rsidR="00684236" w:rsidRPr="00DC2096" w:rsidRDefault="00000000">
      <w:pPr>
        <w:spacing w:after="100"/>
        <w:rPr>
          <w:lang w:val="es-ES_tradnl"/>
        </w:rPr>
      </w:pPr>
      <w:r w:rsidRPr="00DC2096">
        <w:rPr>
          <w:lang w:val="es-ES_tradnl"/>
        </w:rPr>
        <w:t xml:space="preserve">Complementamos con Analytics </w:t>
      </w:r>
      <w:proofErr w:type="spellStart"/>
      <w:r w:rsidRPr="00DC2096">
        <w:rPr>
          <w:lang w:val="es-ES_tradnl"/>
        </w:rPr>
        <w:t>Maturity</w:t>
      </w:r>
      <w:proofErr w:type="spellEnd"/>
      <w:r w:rsidRPr="00DC2096">
        <w:rPr>
          <w:lang w:val="es-ES_tradnl"/>
        </w:rPr>
        <w:t xml:space="preserve"> </w:t>
      </w:r>
      <w:proofErr w:type="spellStart"/>
      <w:r w:rsidRPr="00DC2096">
        <w:rPr>
          <w:lang w:val="es-ES_tradnl"/>
        </w:rPr>
        <w:t>Progression</w:t>
      </w:r>
      <w:proofErr w:type="spellEnd"/>
      <w:r w:rsidRPr="00DC2096">
        <w:rPr>
          <w:lang w:val="es-ES_tradnl"/>
        </w:rPr>
        <w:t>: Descriptiva (qué pasó) → Diagnóstica (por qué pasó) → Predictiva (qué pasará) → Prescriptiva (qué debe hacer).</w:t>
      </w:r>
    </w:p>
    <w:p w14:paraId="22B6020F" w14:textId="77777777" w:rsidR="00684236" w:rsidRPr="00DC2096" w:rsidRDefault="00000000">
      <w:pPr>
        <w:pStyle w:val="Ttulo2"/>
        <w:spacing w:before="200" w:after="100"/>
        <w:rPr>
          <w:lang w:val="es-ES_tradnl"/>
        </w:rPr>
      </w:pPr>
      <w:r w:rsidRPr="00DC2096">
        <w:rPr>
          <w:lang w:val="es-ES_tradnl"/>
        </w:rPr>
        <w:t xml:space="preserve">N.3 </w:t>
      </w:r>
      <w:proofErr w:type="spellStart"/>
      <w:r w:rsidRPr="00DC2096">
        <w:rPr>
          <w:lang w:val="es-ES_tradnl"/>
        </w:rPr>
        <w:t>Frameworks</w:t>
      </w:r>
      <w:proofErr w:type="spellEnd"/>
      <w:r w:rsidRPr="00DC2096">
        <w:rPr>
          <w:lang w:val="es-ES_tradnl"/>
        </w:rPr>
        <w:t xml:space="preserve"> Complementarios</w:t>
      </w:r>
    </w:p>
    <w:p w14:paraId="3B79AB94" w14:textId="77777777" w:rsidR="00684236" w:rsidRPr="00DC2096" w:rsidRDefault="00000000">
      <w:pPr>
        <w:spacing w:before="60" w:after="60"/>
        <w:ind w:left="720" w:hanging="360"/>
        <w:rPr>
          <w:lang w:val="es-ES_tradnl"/>
        </w:rPr>
      </w:pPr>
      <w:r w:rsidRPr="00DC2096">
        <w:rPr>
          <w:lang w:val="es-ES_tradnl"/>
        </w:rPr>
        <w:t xml:space="preserve">- CMMI Data Management </w:t>
      </w:r>
      <w:proofErr w:type="spellStart"/>
      <w:r w:rsidRPr="00DC2096">
        <w:rPr>
          <w:lang w:val="es-ES_tradnl"/>
        </w:rPr>
        <w:t>Model</w:t>
      </w:r>
      <w:proofErr w:type="spellEnd"/>
      <w:r w:rsidRPr="00DC2096">
        <w:rPr>
          <w:lang w:val="es-ES_tradnl"/>
        </w:rPr>
        <w:t xml:space="preserve"> con 5 niveles de madurez (Inicial → Optimizando)</w:t>
      </w:r>
    </w:p>
    <w:p w14:paraId="45B81419" w14:textId="77777777" w:rsidR="00684236" w:rsidRPr="00DC2096" w:rsidRDefault="00000000">
      <w:pPr>
        <w:spacing w:before="60" w:after="60"/>
        <w:ind w:left="720" w:hanging="360"/>
        <w:rPr>
          <w:lang w:val="es-ES_tradnl"/>
        </w:rPr>
      </w:pPr>
      <w:r w:rsidRPr="00DC2096">
        <w:rPr>
          <w:lang w:val="es-ES_tradnl"/>
        </w:rPr>
        <w:t xml:space="preserve">- McKinsey "7 </w:t>
      </w:r>
      <w:proofErr w:type="spellStart"/>
      <w:r w:rsidRPr="00DC2096">
        <w:rPr>
          <w:lang w:val="es-ES_tradnl"/>
        </w:rPr>
        <w:t>Attributes</w:t>
      </w:r>
      <w:proofErr w:type="spellEnd"/>
      <w:r w:rsidRPr="00DC2096">
        <w:rPr>
          <w:lang w:val="es-ES_tradnl"/>
        </w:rPr>
        <w:t xml:space="preserve"> of Data-</w:t>
      </w:r>
      <w:proofErr w:type="spellStart"/>
      <w:r w:rsidRPr="00DC2096">
        <w:rPr>
          <w:lang w:val="es-ES_tradnl"/>
        </w:rPr>
        <w:t>Driven</w:t>
      </w:r>
      <w:proofErr w:type="spellEnd"/>
      <w:r w:rsidRPr="00DC2096">
        <w:rPr>
          <w:lang w:val="es-ES_tradnl"/>
        </w:rPr>
        <w:t xml:space="preserve"> </w:t>
      </w:r>
      <w:proofErr w:type="spellStart"/>
      <w:r w:rsidRPr="00DC2096">
        <w:rPr>
          <w:lang w:val="es-ES_tradnl"/>
        </w:rPr>
        <w:t>Enterprises</w:t>
      </w:r>
      <w:proofErr w:type="spellEnd"/>
      <w:r w:rsidRPr="00DC2096">
        <w:rPr>
          <w:lang w:val="es-ES_tradnl"/>
        </w:rPr>
        <w:t>" (2025)</w:t>
      </w:r>
    </w:p>
    <w:p w14:paraId="41E7D9ED" w14:textId="77777777" w:rsidR="00684236" w:rsidRPr="00DC2096" w:rsidRDefault="00000000">
      <w:pPr>
        <w:spacing w:before="60" w:after="60"/>
        <w:ind w:left="720" w:hanging="360"/>
        <w:rPr>
          <w:lang w:val="es-ES_tradnl"/>
        </w:rPr>
      </w:pPr>
      <w:r w:rsidRPr="00DC2096">
        <w:rPr>
          <w:lang w:val="es-ES_tradnl"/>
        </w:rPr>
        <w:t xml:space="preserve">- Analytics </w:t>
      </w:r>
      <w:proofErr w:type="spellStart"/>
      <w:r w:rsidRPr="00DC2096">
        <w:rPr>
          <w:lang w:val="es-ES_tradnl"/>
        </w:rPr>
        <w:t>Maturity</w:t>
      </w:r>
      <w:proofErr w:type="spellEnd"/>
      <w:r w:rsidRPr="00DC2096">
        <w:rPr>
          <w:lang w:val="es-ES_tradnl"/>
        </w:rPr>
        <w:t>: Descriptiva → Diagnóstica → Predictiva → Prescriptiva</w:t>
      </w:r>
    </w:p>
    <w:p w14:paraId="76A02094" w14:textId="77777777" w:rsidR="00684236" w:rsidRPr="00DC2096" w:rsidRDefault="00000000">
      <w:pPr>
        <w:spacing w:before="60" w:after="60"/>
        <w:ind w:left="720" w:hanging="360"/>
        <w:rPr>
          <w:lang w:val="es-ES_tradnl"/>
        </w:rPr>
      </w:pPr>
      <w:r w:rsidRPr="00DC2096">
        <w:rPr>
          <w:lang w:val="es-ES_tradnl"/>
        </w:rPr>
        <w:t xml:space="preserve">- Gartner </w:t>
      </w:r>
      <w:proofErr w:type="spellStart"/>
      <w:r w:rsidRPr="00DC2096">
        <w:rPr>
          <w:lang w:val="es-ES_tradnl"/>
        </w:rPr>
        <w:t>Federated</w:t>
      </w:r>
      <w:proofErr w:type="spellEnd"/>
      <w:r w:rsidRPr="00DC2096">
        <w:rPr>
          <w:lang w:val="es-ES_tradnl"/>
        </w:rPr>
        <w:t xml:space="preserve"> </w:t>
      </w:r>
      <w:proofErr w:type="spellStart"/>
      <w:r w:rsidRPr="00DC2096">
        <w:rPr>
          <w:lang w:val="es-ES_tradnl"/>
        </w:rPr>
        <w:t>Governance</w:t>
      </w:r>
      <w:proofErr w:type="spellEnd"/>
      <w:r w:rsidRPr="00DC2096">
        <w:rPr>
          <w:lang w:val="es-ES_tradnl"/>
        </w:rPr>
        <w:t xml:space="preserve"> </w:t>
      </w:r>
      <w:proofErr w:type="spellStart"/>
      <w:r w:rsidRPr="00DC2096">
        <w:rPr>
          <w:lang w:val="es-ES_tradnl"/>
        </w:rPr>
        <w:t>Model</w:t>
      </w:r>
      <w:proofErr w:type="spellEnd"/>
      <w:r w:rsidRPr="00DC2096">
        <w:rPr>
          <w:lang w:val="es-ES_tradnl"/>
        </w:rPr>
        <w:t xml:space="preserve"> (60% adopción esperada en 2025)</w:t>
      </w:r>
    </w:p>
    <w:p w14:paraId="780EB28B" w14:textId="77777777" w:rsidR="00684236" w:rsidRPr="00DC2096" w:rsidRDefault="00000000">
      <w:pPr>
        <w:spacing w:before="60" w:after="60"/>
        <w:ind w:left="720" w:hanging="360"/>
        <w:rPr>
          <w:lang w:val="es-ES_tradnl"/>
        </w:rPr>
      </w:pPr>
      <w:r w:rsidRPr="00DC2096">
        <w:rPr>
          <w:lang w:val="es-ES_tradnl"/>
        </w:rPr>
        <w:t xml:space="preserve">- AI </w:t>
      </w:r>
      <w:proofErr w:type="spellStart"/>
      <w:r w:rsidRPr="00DC2096">
        <w:rPr>
          <w:lang w:val="es-ES_tradnl"/>
        </w:rPr>
        <w:t>Governance</w:t>
      </w:r>
      <w:proofErr w:type="spellEnd"/>
      <w:r w:rsidRPr="00DC2096">
        <w:rPr>
          <w:lang w:val="es-ES_tradnl"/>
        </w:rPr>
        <w:t xml:space="preserve"> </w:t>
      </w:r>
      <w:proofErr w:type="spellStart"/>
      <w:r w:rsidRPr="00DC2096">
        <w:rPr>
          <w:lang w:val="es-ES_tradnl"/>
        </w:rPr>
        <w:t>Frameworks</w:t>
      </w:r>
      <w:proofErr w:type="spellEnd"/>
      <w:r w:rsidRPr="00DC2096">
        <w:rPr>
          <w:lang w:val="es-ES_tradnl"/>
        </w:rPr>
        <w:t xml:space="preserve"> para gobernanza de modelos de IA</w:t>
      </w:r>
    </w:p>
    <w:p w14:paraId="66E4642C" w14:textId="77777777" w:rsidR="00684236" w:rsidRPr="00DC2096" w:rsidRDefault="00000000">
      <w:pPr>
        <w:spacing w:before="60" w:after="60"/>
        <w:ind w:left="720" w:hanging="360"/>
        <w:rPr>
          <w:lang w:val="es-ES_tradnl"/>
        </w:rPr>
      </w:pPr>
      <w:r w:rsidRPr="00DC2096">
        <w:rPr>
          <w:lang w:val="es-ES_tradnl"/>
        </w:rPr>
        <w:t xml:space="preserve">- Data </w:t>
      </w:r>
      <w:proofErr w:type="spellStart"/>
      <w:r w:rsidRPr="00DC2096">
        <w:rPr>
          <w:lang w:val="es-ES_tradnl"/>
        </w:rPr>
        <w:t>Quality</w:t>
      </w:r>
      <w:proofErr w:type="spellEnd"/>
      <w:r w:rsidRPr="00DC2096">
        <w:rPr>
          <w:lang w:val="es-ES_tradnl"/>
        </w:rPr>
        <w:t xml:space="preserve"> </w:t>
      </w:r>
      <w:proofErr w:type="spellStart"/>
      <w:r w:rsidRPr="00DC2096">
        <w:rPr>
          <w:lang w:val="es-ES_tradnl"/>
        </w:rPr>
        <w:t>Assessment</w:t>
      </w:r>
      <w:proofErr w:type="spellEnd"/>
      <w:r w:rsidRPr="00DC2096">
        <w:rPr>
          <w:lang w:val="es-ES_tradnl"/>
        </w:rPr>
        <w:t xml:space="preserve"> </w:t>
      </w:r>
      <w:proofErr w:type="spellStart"/>
      <w:r w:rsidRPr="00DC2096">
        <w:rPr>
          <w:lang w:val="es-ES_tradnl"/>
        </w:rPr>
        <w:t>Frameworks</w:t>
      </w:r>
      <w:proofErr w:type="spellEnd"/>
      <w:r w:rsidRPr="00DC2096">
        <w:rPr>
          <w:lang w:val="es-ES_tradnl"/>
        </w:rPr>
        <w:t xml:space="preserve"> para evaluación de confiabilidad</w:t>
      </w:r>
    </w:p>
    <w:p w14:paraId="62E3D88E" w14:textId="77777777" w:rsidR="00684236" w:rsidRPr="00DC2096" w:rsidRDefault="00000000">
      <w:pPr>
        <w:pStyle w:val="Ttulo2"/>
        <w:spacing w:before="200" w:after="100"/>
        <w:rPr>
          <w:lang w:val="es-ES_tradnl"/>
        </w:rPr>
      </w:pPr>
      <w:r w:rsidRPr="00DC2096">
        <w:rPr>
          <w:lang w:val="es-ES_tradnl"/>
        </w:rPr>
        <w:t>N.4 Preguntas Analíticas (Mínimo 12)</w:t>
      </w:r>
    </w:p>
    <w:p w14:paraId="59F7A0FE" w14:textId="77777777" w:rsidR="00684236" w:rsidRPr="00DC2096" w:rsidRDefault="00000000">
      <w:pPr>
        <w:spacing w:before="60" w:after="60"/>
        <w:ind w:left="720" w:hanging="360"/>
        <w:rPr>
          <w:lang w:val="es-ES_tradnl"/>
        </w:rPr>
      </w:pPr>
      <w:r w:rsidRPr="00DC2096">
        <w:rPr>
          <w:lang w:val="es-ES_tradnl"/>
        </w:rPr>
        <w:t>- Quién es dueño de cada clase de datos clave (</w:t>
      </w:r>
      <w:proofErr w:type="spellStart"/>
      <w:r w:rsidRPr="00DC2096">
        <w:rPr>
          <w:lang w:val="es-ES_tradnl"/>
        </w:rPr>
        <w:t>ownership</w:t>
      </w:r>
      <w:proofErr w:type="spellEnd"/>
      <w:r w:rsidRPr="00DC2096">
        <w:rPr>
          <w:lang w:val="es-ES_tradnl"/>
        </w:rPr>
        <w:t>)?</w:t>
      </w:r>
    </w:p>
    <w:p w14:paraId="0BE80F36" w14:textId="77777777" w:rsidR="00684236" w:rsidRPr="00DC2096" w:rsidRDefault="00000000">
      <w:pPr>
        <w:spacing w:before="60" w:after="60"/>
        <w:ind w:left="720" w:hanging="360"/>
        <w:rPr>
          <w:lang w:val="es-ES_tradnl"/>
        </w:rPr>
      </w:pPr>
      <w:r w:rsidRPr="00DC2096">
        <w:rPr>
          <w:lang w:val="es-ES_tradnl"/>
        </w:rPr>
        <w:t>- Existe una única fuente de verdad para métricas críticas?</w:t>
      </w:r>
    </w:p>
    <w:p w14:paraId="609C4369" w14:textId="77777777" w:rsidR="00684236" w:rsidRPr="00DC2096" w:rsidRDefault="00000000">
      <w:pPr>
        <w:spacing w:before="60" w:after="60"/>
        <w:ind w:left="720" w:hanging="360"/>
        <w:rPr>
          <w:lang w:val="es-ES_tradnl"/>
        </w:rPr>
      </w:pPr>
      <w:r w:rsidRPr="00DC2096">
        <w:rPr>
          <w:lang w:val="es-ES_tradnl"/>
        </w:rPr>
        <w:t>- Cuántos "</w:t>
      </w:r>
      <w:proofErr w:type="spellStart"/>
      <w:r w:rsidRPr="00DC2096">
        <w:rPr>
          <w:lang w:val="es-ES_tradnl"/>
        </w:rPr>
        <w:t>Excels</w:t>
      </w:r>
      <w:proofErr w:type="spellEnd"/>
      <w:r w:rsidRPr="00DC2096">
        <w:rPr>
          <w:lang w:val="es-ES_tradnl"/>
        </w:rPr>
        <w:t xml:space="preserve"> personales" existen como Shadow IT?</w:t>
      </w:r>
    </w:p>
    <w:p w14:paraId="65D30735" w14:textId="77777777" w:rsidR="00684236" w:rsidRPr="00DC2096" w:rsidRDefault="00000000">
      <w:pPr>
        <w:spacing w:before="60" w:after="60"/>
        <w:ind w:left="720" w:hanging="360"/>
        <w:rPr>
          <w:lang w:val="es-ES_tradnl"/>
        </w:rPr>
      </w:pPr>
      <w:r w:rsidRPr="00DC2096">
        <w:rPr>
          <w:lang w:val="es-ES_tradnl"/>
        </w:rPr>
        <w:t>- Qué decisiones se toman por intuición porque los datos no están disponibles?</w:t>
      </w:r>
    </w:p>
    <w:p w14:paraId="6BC863F4" w14:textId="77777777" w:rsidR="00684236" w:rsidRPr="00DC2096" w:rsidRDefault="00000000">
      <w:pPr>
        <w:spacing w:before="60" w:after="60"/>
        <w:ind w:left="720" w:hanging="360"/>
        <w:rPr>
          <w:lang w:val="es-ES_tradnl"/>
        </w:rPr>
      </w:pPr>
      <w:r w:rsidRPr="00DC2096">
        <w:rPr>
          <w:lang w:val="es-ES_tradnl"/>
        </w:rPr>
        <w:t>- Cuánto tiempo toma generar un reporte mensual estándar?</w:t>
      </w:r>
    </w:p>
    <w:p w14:paraId="01AF7078" w14:textId="77777777" w:rsidR="00684236" w:rsidRPr="00DC2096" w:rsidRDefault="00000000">
      <w:pPr>
        <w:spacing w:before="60" w:after="60"/>
        <w:ind w:left="720" w:hanging="360"/>
        <w:rPr>
          <w:lang w:val="es-ES_tradnl"/>
        </w:rPr>
      </w:pPr>
      <w:r w:rsidRPr="00DC2096">
        <w:rPr>
          <w:lang w:val="es-ES_tradnl"/>
        </w:rPr>
        <w:t>- Se mide y reporta la calidad de los datos sistemáticamente?</w:t>
      </w:r>
    </w:p>
    <w:p w14:paraId="427A6391" w14:textId="77777777" w:rsidR="00684236" w:rsidRPr="00DC2096" w:rsidRDefault="00000000">
      <w:pPr>
        <w:spacing w:before="60" w:after="60"/>
        <w:ind w:left="720" w:hanging="360"/>
        <w:rPr>
          <w:lang w:val="es-ES_tradnl"/>
        </w:rPr>
      </w:pPr>
      <w:r w:rsidRPr="00DC2096">
        <w:rPr>
          <w:lang w:val="es-ES_tradnl"/>
        </w:rPr>
        <w:lastRenderedPageBreak/>
        <w:t>- Hay silos de datos entre departamentos sin integración?</w:t>
      </w:r>
    </w:p>
    <w:p w14:paraId="6C4A7F74" w14:textId="77777777" w:rsidR="00684236" w:rsidRPr="00DC2096" w:rsidRDefault="00000000">
      <w:pPr>
        <w:spacing w:before="60" w:after="60"/>
        <w:ind w:left="720" w:hanging="360"/>
        <w:rPr>
          <w:lang w:val="es-ES_tradnl"/>
        </w:rPr>
      </w:pPr>
      <w:r w:rsidRPr="00DC2096">
        <w:rPr>
          <w:lang w:val="es-ES_tradnl"/>
        </w:rPr>
        <w:t>- Qué porcentaje de datos está "limpio" y listo para análisis?</w:t>
      </w:r>
    </w:p>
    <w:p w14:paraId="01086474" w14:textId="77777777" w:rsidR="00684236" w:rsidRPr="00DC2096" w:rsidRDefault="00000000">
      <w:pPr>
        <w:spacing w:before="60" w:after="60"/>
        <w:ind w:left="720" w:hanging="360"/>
        <w:rPr>
          <w:lang w:val="es-ES_tradnl"/>
        </w:rPr>
      </w:pPr>
      <w:r w:rsidRPr="00DC2096">
        <w:rPr>
          <w:lang w:val="es-ES_tradnl"/>
        </w:rPr>
        <w:t>- Existe gobernanza de datos documentada y comunicada?</w:t>
      </w:r>
    </w:p>
    <w:p w14:paraId="3A026B6A" w14:textId="77777777" w:rsidR="00684236" w:rsidRPr="00DC2096" w:rsidRDefault="00000000">
      <w:pPr>
        <w:spacing w:before="60" w:after="60"/>
        <w:ind w:left="720" w:hanging="360"/>
        <w:rPr>
          <w:lang w:val="es-ES_tradnl"/>
        </w:rPr>
      </w:pPr>
      <w:r w:rsidRPr="00DC2096">
        <w:rPr>
          <w:lang w:val="es-ES_tradnl"/>
        </w:rPr>
        <w:t>- Se hacen auditorías de completitud y precisión de datos?</w:t>
      </w:r>
    </w:p>
    <w:p w14:paraId="09DFA0F9" w14:textId="77777777" w:rsidR="00684236" w:rsidRPr="00DC2096" w:rsidRDefault="00000000">
      <w:pPr>
        <w:spacing w:before="60" w:after="60"/>
        <w:ind w:left="720" w:hanging="360"/>
        <w:rPr>
          <w:lang w:val="es-ES_tradnl"/>
        </w:rPr>
      </w:pPr>
      <w:r w:rsidRPr="00DC2096">
        <w:rPr>
          <w:lang w:val="es-ES_tradnl"/>
        </w:rPr>
        <w:t>- Los datos históricos están disponibles para análisis de tendencias?</w:t>
      </w:r>
    </w:p>
    <w:p w14:paraId="632F18C4" w14:textId="77777777" w:rsidR="00684236" w:rsidRPr="00DC2096" w:rsidRDefault="00000000">
      <w:pPr>
        <w:spacing w:before="60" w:after="60"/>
        <w:ind w:left="720" w:hanging="360"/>
        <w:rPr>
          <w:lang w:val="es-ES_tradnl"/>
        </w:rPr>
      </w:pPr>
      <w:r w:rsidRPr="00DC2096">
        <w:rPr>
          <w:lang w:val="es-ES_tradnl"/>
        </w:rPr>
        <w:t>- Hay capacitación en literacidad de datos para usuarios no-técnicos?</w:t>
      </w:r>
    </w:p>
    <w:p w14:paraId="20D60CC5" w14:textId="77777777" w:rsidR="00684236" w:rsidRPr="00DC2096" w:rsidRDefault="00000000">
      <w:pPr>
        <w:pStyle w:val="Ttulo2"/>
        <w:spacing w:before="200" w:after="100"/>
        <w:rPr>
          <w:lang w:val="es-ES_tradnl"/>
        </w:rPr>
      </w:pPr>
      <w:r w:rsidRPr="00DC2096">
        <w:rPr>
          <w:lang w:val="es-ES_tradnl"/>
        </w:rPr>
        <w:t>N.5 Escala de Madurez (1-5)</w:t>
      </w:r>
    </w:p>
    <w:p w14:paraId="4EB494D1" w14:textId="77777777" w:rsidR="00684236" w:rsidRPr="00DC2096" w:rsidRDefault="00000000">
      <w:pPr>
        <w:spacing w:before="60" w:after="60"/>
        <w:ind w:left="720" w:hanging="360"/>
        <w:rPr>
          <w:lang w:val="es-ES_tradnl"/>
        </w:rPr>
      </w:pPr>
      <w:r w:rsidRPr="00DC2096">
        <w:rPr>
          <w:lang w:val="es-ES_tradnl"/>
        </w:rPr>
        <w:t xml:space="preserve">- 1 - Datos en </w:t>
      </w:r>
      <w:proofErr w:type="spellStart"/>
      <w:r w:rsidRPr="00DC2096">
        <w:rPr>
          <w:lang w:val="es-ES_tradnl"/>
        </w:rPr>
        <w:t>spreadsheets</w:t>
      </w:r>
      <w:proofErr w:type="spellEnd"/>
      <w:r w:rsidRPr="00DC2096">
        <w:rPr>
          <w:lang w:val="es-ES_tradnl"/>
        </w:rPr>
        <w:t xml:space="preserve"> sin gobernanza: No hay </w:t>
      </w:r>
      <w:proofErr w:type="spellStart"/>
      <w:r w:rsidRPr="00DC2096">
        <w:rPr>
          <w:lang w:val="es-ES_tradnl"/>
        </w:rPr>
        <w:t>ownership</w:t>
      </w:r>
      <w:proofErr w:type="spellEnd"/>
      <w:r w:rsidRPr="00DC2096">
        <w:rPr>
          <w:lang w:val="es-ES_tradnl"/>
        </w:rPr>
        <w:t xml:space="preserve">; silos totales; </w:t>
      </w:r>
      <w:proofErr w:type="spellStart"/>
      <w:r w:rsidRPr="00DC2096">
        <w:rPr>
          <w:lang w:val="es-ES_tradnl"/>
        </w:rPr>
        <w:t>reporting</w:t>
      </w:r>
      <w:proofErr w:type="spellEnd"/>
      <w:r w:rsidRPr="00DC2096">
        <w:rPr>
          <w:lang w:val="es-ES_tradnl"/>
        </w:rPr>
        <w:t xml:space="preserve"> manual ad-hoc</w:t>
      </w:r>
    </w:p>
    <w:p w14:paraId="00BDF90F" w14:textId="77777777" w:rsidR="00684236" w:rsidRPr="00DC2096" w:rsidRDefault="00000000">
      <w:pPr>
        <w:spacing w:before="60" w:after="60"/>
        <w:ind w:left="720" w:hanging="360"/>
        <w:rPr>
          <w:lang w:val="es-ES_tradnl"/>
        </w:rPr>
      </w:pPr>
      <w:r w:rsidRPr="00DC2096">
        <w:rPr>
          <w:lang w:val="es-ES_tradnl"/>
        </w:rPr>
        <w:t>- 2 - Gobernanza básica: Algunos registros centralizados; calidad de datos variable; reportes por solicitud</w:t>
      </w:r>
    </w:p>
    <w:p w14:paraId="130873D7" w14:textId="77777777" w:rsidR="00684236" w:rsidRPr="00DC2096" w:rsidRDefault="00000000">
      <w:pPr>
        <w:spacing w:before="60" w:after="60"/>
        <w:ind w:left="720" w:hanging="360"/>
        <w:rPr>
          <w:lang w:val="es-ES_tradnl"/>
        </w:rPr>
      </w:pPr>
      <w:r w:rsidRPr="00DC2096">
        <w:rPr>
          <w:lang w:val="es-ES_tradnl"/>
        </w:rPr>
        <w:t xml:space="preserve">- 3 - Gobernanza formal: Data </w:t>
      </w:r>
      <w:proofErr w:type="spellStart"/>
      <w:r w:rsidRPr="00DC2096">
        <w:rPr>
          <w:lang w:val="es-ES_tradnl"/>
        </w:rPr>
        <w:t>warehouse</w:t>
      </w:r>
      <w:proofErr w:type="spellEnd"/>
      <w:r w:rsidRPr="00DC2096">
        <w:rPr>
          <w:lang w:val="es-ES_tradnl"/>
        </w:rPr>
        <w:t xml:space="preserve"> establecido; definiciones de datos estándar; reportes regulares confiables</w:t>
      </w:r>
    </w:p>
    <w:p w14:paraId="4650CC35" w14:textId="77777777" w:rsidR="00684236" w:rsidRPr="00DC2096" w:rsidRDefault="00000000">
      <w:pPr>
        <w:spacing w:before="60" w:after="60"/>
        <w:ind w:left="720" w:hanging="360"/>
        <w:rPr>
          <w:lang w:val="es-ES_tradnl"/>
        </w:rPr>
      </w:pPr>
      <w:r w:rsidRPr="00DC2096">
        <w:rPr>
          <w:lang w:val="es-ES_tradnl"/>
        </w:rPr>
        <w:t xml:space="preserve">- 4 - Analítica diagnóstica y predictiva: BI avanzada; </w:t>
      </w:r>
      <w:proofErr w:type="spellStart"/>
      <w:r w:rsidRPr="00DC2096">
        <w:rPr>
          <w:lang w:val="es-ES_tradnl"/>
        </w:rPr>
        <w:t>dashboards</w:t>
      </w:r>
      <w:proofErr w:type="spellEnd"/>
      <w:r w:rsidRPr="00DC2096">
        <w:rPr>
          <w:lang w:val="es-ES_tradnl"/>
        </w:rPr>
        <w:t xml:space="preserve"> en tiempo real; modelos predictivos en uso</w:t>
      </w:r>
    </w:p>
    <w:p w14:paraId="24B6EF13" w14:textId="77777777" w:rsidR="00684236" w:rsidRPr="00DC2096" w:rsidRDefault="00000000">
      <w:pPr>
        <w:spacing w:before="60" w:after="60"/>
        <w:ind w:left="720" w:hanging="360"/>
        <w:rPr>
          <w:lang w:val="es-ES_tradnl"/>
        </w:rPr>
      </w:pPr>
      <w:r w:rsidRPr="00DC2096">
        <w:rPr>
          <w:lang w:val="es-ES_tradnl"/>
        </w:rPr>
        <w:t>- 5 - Analítica prescriptiva con automatización: Decisiones automatizadas; recomendaciones basadas en IA; ROI de datos medido</w:t>
      </w:r>
    </w:p>
    <w:p w14:paraId="18FE77A8" w14:textId="77777777" w:rsidR="00684236" w:rsidRPr="00DC2096" w:rsidRDefault="00000000">
      <w:pPr>
        <w:pStyle w:val="Ttulo2"/>
        <w:spacing w:before="200" w:after="100"/>
        <w:rPr>
          <w:lang w:val="es-ES_tradnl"/>
        </w:rPr>
      </w:pPr>
      <w:r w:rsidRPr="00DC2096">
        <w:rPr>
          <w:lang w:val="es-ES_tradnl"/>
        </w:rPr>
        <w:t>N.6 Señales de Alerta</w:t>
      </w:r>
    </w:p>
    <w:p w14:paraId="75413401" w14:textId="77777777" w:rsidR="00684236" w:rsidRPr="00DC2096" w:rsidRDefault="00000000">
      <w:pPr>
        <w:spacing w:before="60" w:after="60"/>
        <w:ind w:left="720" w:hanging="360"/>
        <w:rPr>
          <w:lang w:val="es-ES_tradnl"/>
        </w:rPr>
      </w:pPr>
      <w:r w:rsidRPr="00DC2096">
        <w:rPr>
          <w:lang w:val="es-ES_tradnl"/>
        </w:rPr>
        <w:t>- Cada departamento tiene números diferentes para la misma métrica</w:t>
      </w:r>
    </w:p>
    <w:p w14:paraId="6175119B" w14:textId="77777777" w:rsidR="00684236" w:rsidRPr="00DC2096" w:rsidRDefault="00000000">
      <w:pPr>
        <w:spacing w:before="60" w:after="60"/>
        <w:ind w:left="720" w:hanging="360"/>
        <w:rPr>
          <w:lang w:val="es-ES_tradnl"/>
        </w:rPr>
      </w:pPr>
      <w:r w:rsidRPr="00DC2096">
        <w:rPr>
          <w:lang w:val="es-ES_tradnl"/>
        </w:rPr>
        <w:t>- Generar un reporte mensual requiere una semana de trabajo manual</w:t>
      </w:r>
    </w:p>
    <w:p w14:paraId="63316244" w14:textId="77777777" w:rsidR="00684236" w:rsidRPr="00DC2096" w:rsidRDefault="00000000">
      <w:pPr>
        <w:spacing w:before="60" w:after="60"/>
        <w:ind w:left="720" w:hanging="360"/>
        <w:rPr>
          <w:lang w:val="es-ES_tradnl"/>
        </w:rPr>
      </w:pPr>
      <w:r w:rsidRPr="00DC2096">
        <w:rPr>
          <w:lang w:val="es-ES_tradnl"/>
        </w:rPr>
        <w:t xml:space="preserve">- Los datos </w:t>
      </w:r>
      <w:proofErr w:type="gramStart"/>
      <w:r w:rsidRPr="00DC2096">
        <w:rPr>
          <w:lang w:val="es-ES_tradnl"/>
        </w:rPr>
        <w:t>existen</w:t>
      </w:r>
      <w:proofErr w:type="gramEnd"/>
      <w:r w:rsidRPr="00DC2096">
        <w:rPr>
          <w:lang w:val="es-ES_tradnl"/>
        </w:rPr>
        <w:t xml:space="preserve"> pero nadie confía en ellos</w:t>
      </w:r>
    </w:p>
    <w:p w14:paraId="7893A750" w14:textId="77777777" w:rsidR="00684236" w:rsidRPr="00DC2096" w:rsidRDefault="00000000">
      <w:pPr>
        <w:spacing w:before="60" w:after="60"/>
        <w:ind w:left="720" w:hanging="360"/>
        <w:rPr>
          <w:lang w:val="es-ES_tradnl"/>
        </w:rPr>
      </w:pPr>
      <w:r w:rsidRPr="00DC2096">
        <w:rPr>
          <w:lang w:val="es-ES_tradnl"/>
        </w:rPr>
        <w:t>- No hay dueño asignado para calidad o gobernanza de datos</w:t>
      </w:r>
    </w:p>
    <w:p w14:paraId="53869562" w14:textId="77777777" w:rsidR="00684236" w:rsidRPr="00DC2096" w:rsidRDefault="00000000">
      <w:pPr>
        <w:pStyle w:val="Ttulo2"/>
        <w:spacing w:before="200" w:after="100"/>
        <w:rPr>
          <w:lang w:val="es-ES_tradnl"/>
        </w:rPr>
      </w:pPr>
      <w:r w:rsidRPr="00DC2096">
        <w:rPr>
          <w:lang w:val="es-ES_tradnl"/>
        </w:rPr>
        <w:t>N.7 Ejemplos de Traducción (Técnico a Negocio)</w:t>
      </w:r>
    </w:p>
    <w:p w14:paraId="6D1DAB0A" w14:textId="77777777" w:rsidR="00684236" w:rsidRPr="00DC2096" w:rsidRDefault="00000000">
      <w:pPr>
        <w:rPr>
          <w:lang w:val="es-ES_tradnl"/>
        </w:rPr>
      </w:pPr>
      <w:r w:rsidRPr="00DC2096">
        <w:rPr>
          <w:lang w:val="es-ES_tradnl"/>
        </w:rPr>
        <w:t xml:space="preserve">Incorrecto: </w:t>
      </w:r>
    </w:p>
    <w:p w14:paraId="263781B1" w14:textId="77777777" w:rsidR="00684236" w:rsidRPr="00DC2096" w:rsidRDefault="00000000">
      <w:pPr>
        <w:spacing w:after="100"/>
        <w:rPr>
          <w:lang w:val="es-ES_tradnl"/>
        </w:rPr>
      </w:pPr>
      <w:r w:rsidRPr="00DC2096">
        <w:rPr>
          <w:lang w:val="es-ES_tradnl"/>
        </w:rPr>
        <w:t>"Su madurez analítica está en nivel descriptivo según el modelo DAMA-DMBOK, con gaps en gobernanza según CMMI nivel 2."</w:t>
      </w:r>
    </w:p>
    <w:p w14:paraId="3A771BB9" w14:textId="77777777" w:rsidR="00684236" w:rsidRPr="00DC2096" w:rsidRDefault="00000000">
      <w:pPr>
        <w:rPr>
          <w:lang w:val="es-ES_tradnl"/>
        </w:rPr>
      </w:pPr>
      <w:r w:rsidRPr="00DC2096">
        <w:rPr>
          <w:lang w:val="es-ES_tradnl"/>
        </w:rPr>
        <w:t xml:space="preserve">Correcto: </w:t>
      </w:r>
    </w:p>
    <w:p w14:paraId="066F596F" w14:textId="77777777" w:rsidR="00684236" w:rsidRPr="00DC2096" w:rsidRDefault="00000000">
      <w:pPr>
        <w:spacing w:after="100"/>
        <w:rPr>
          <w:lang w:val="es-ES_tradnl"/>
        </w:rPr>
      </w:pPr>
      <w:r w:rsidRPr="00DC2096">
        <w:rPr>
          <w:lang w:val="es-ES_tradnl"/>
        </w:rPr>
        <w:t>"Hoy su equipo dedica una semana al mes a generar reportes que llegan tarde y que nadie confía. Si automatizamos la recolección y limpieza de datos, esa semana se convierte en un día, y las decisiones se toman con información de esta semana, no del mes pasado. Eso impacta directamente su margen operativo y velocidad de respuesta al mercado."</w:t>
      </w:r>
    </w:p>
    <w:p w14:paraId="78C6A6E7" w14:textId="77777777" w:rsidR="00684236" w:rsidRPr="00DC2096" w:rsidRDefault="00000000">
      <w:pPr>
        <w:pStyle w:val="Ttulo2"/>
        <w:spacing w:before="200" w:after="100"/>
        <w:rPr>
          <w:lang w:val="es-ES_tradnl"/>
        </w:rPr>
      </w:pPr>
      <w:r w:rsidRPr="00DC2096">
        <w:rPr>
          <w:lang w:val="es-ES_tradnl"/>
        </w:rPr>
        <w:t>N.8 Por Sector</w:t>
      </w:r>
    </w:p>
    <w:p w14:paraId="77FDD2DE" w14:textId="77777777" w:rsidR="00684236" w:rsidRPr="00DC2096" w:rsidRDefault="00000000">
      <w:pPr>
        <w:spacing w:before="60" w:after="60"/>
        <w:ind w:left="720" w:hanging="360"/>
        <w:rPr>
          <w:lang w:val="es-ES_tradnl"/>
        </w:rPr>
      </w:pPr>
      <w:r w:rsidRPr="00DC2096">
        <w:rPr>
          <w:lang w:val="es-ES_tradnl"/>
        </w:rPr>
        <w:t xml:space="preserve">- Manufactura: Datos de producción, métricas de calidad, visibilidad de </w:t>
      </w:r>
      <w:proofErr w:type="spellStart"/>
      <w:r w:rsidRPr="00DC2096">
        <w:rPr>
          <w:lang w:val="es-ES_tradnl"/>
        </w:rPr>
        <w:t>supply</w:t>
      </w:r>
      <w:proofErr w:type="spellEnd"/>
      <w:r w:rsidRPr="00DC2096">
        <w:rPr>
          <w:lang w:val="es-ES_tradnl"/>
        </w:rPr>
        <w:t xml:space="preserve"> </w:t>
      </w:r>
      <w:proofErr w:type="spellStart"/>
      <w:r w:rsidRPr="00DC2096">
        <w:rPr>
          <w:lang w:val="es-ES_tradnl"/>
        </w:rPr>
        <w:t>chain</w:t>
      </w:r>
      <w:proofErr w:type="spellEnd"/>
    </w:p>
    <w:p w14:paraId="5F8F7E84" w14:textId="77777777" w:rsidR="00684236" w:rsidRPr="00DC2096" w:rsidRDefault="00000000">
      <w:pPr>
        <w:spacing w:before="60" w:after="60"/>
        <w:ind w:left="720" w:hanging="360"/>
        <w:rPr>
          <w:lang w:val="es-ES_tradnl"/>
        </w:rPr>
      </w:pPr>
      <w:r w:rsidRPr="00DC2096">
        <w:rPr>
          <w:lang w:val="es-ES_tradnl"/>
        </w:rPr>
        <w:t>- Inmobiliario: Analítica de mercado, tracking de costos, pipeline de clientes</w:t>
      </w:r>
    </w:p>
    <w:p w14:paraId="1EF56F23" w14:textId="77777777" w:rsidR="00684236" w:rsidRPr="00DC2096" w:rsidRDefault="00000000">
      <w:pPr>
        <w:spacing w:before="60" w:after="60"/>
        <w:ind w:left="720" w:hanging="360"/>
        <w:rPr>
          <w:lang w:val="es-ES_tradnl"/>
        </w:rPr>
      </w:pPr>
      <w:r w:rsidRPr="00DC2096">
        <w:rPr>
          <w:lang w:val="es-ES_tradnl"/>
        </w:rPr>
        <w:t>- Comercializadoras: Rotación de inventario, pronósticos de demanda, analítica de clientes</w:t>
      </w:r>
    </w:p>
    <w:p w14:paraId="48B55BBE" w14:textId="77777777" w:rsidR="00684236" w:rsidRPr="00DC2096" w:rsidRDefault="00000000">
      <w:pPr>
        <w:pStyle w:val="Ttulo2"/>
        <w:spacing w:before="200" w:after="100"/>
        <w:rPr>
          <w:lang w:val="es-ES_tradnl"/>
        </w:rPr>
      </w:pPr>
      <w:r w:rsidRPr="00DC2096">
        <w:rPr>
          <w:lang w:val="es-ES_tradnl"/>
        </w:rPr>
        <w:t>N.9 Fuentes y Cobertura</w:t>
      </w:r>
    </w:p>
    <w:p w14:paraId="708D738B" w14:textId="77777777" w:rsidR="00684236" w:rsidRPr="00DC2096" w:rsidRDefault="00000000">
      <w:pPr>
        <w:spacing w:after="100"/>
        <w:rPr>
          <w:lang w:val="es-ES_tradnl"/>
        </w:rPr>
      </w:pPr>
      <w:r w:rsidRPr="00DC2096">
        <w:rPr>
          <w:lang w:val="es-ES_tradnl"/>
        </w:rPr>
        <w:t xml:space="preserve">ALERTA CRÍTICA: Solo 7 archivos internos disponibles (GAP SIGNIFICATIVO). Compensado con: DAMA-DMBOK 3.0 (2025), CMMI Data Management </w:t>
      </w:r>
      <w:proofErr w:type="spellStart"/>
      <w:r w:rsidRPr="00DC2096">
        <w:rPr>
          <w:lang w:val="es-ES_tradnl"/>
        </w:rPr>
        <w:t>Model</w:t>
      </w:r>
      <w:proofErr w:type="spellEnd"/>
      <w:r w:rsidRPr="00DC2096">
        <w:rPr>
          <w:lang w:val="es-ES_tradnl"/>
        </w:rPr>
        <w:t>, McKinsey Data-</w:t>
      </w:r>
      <w:proofErr w:type="spellStart"/>
      <w:r w:rsidRPr="00DC2096">
        <w:rPr>
          <w:lang w:val="es-ES_tradnl"/>
        </w:rPr>
        <w:t>Driven</w:t>
      </w:r>
      <w:proofErr w:type="spellEnd"/>
      <w:r w:rsidRPr="00DC2096">
        <w:rPr>
          <w:lang w:val="es-ES_tradnl"/>
        </w:rPr>
        <w:t xml:space="preserve"> Enterprise </w:t>
      </w:r>
      <w:proofErr w:type="spellStart"/>
      <w:r w:rsidRPr="00DC2096">
        <w:rPr>
          <w:lang w:val="es-ES_tradnl"/>
        </w:rPr>
        <w:t>Attributes</w:t>
      </w:r>
      <w:proofErr w:type="spellEnd"/>
      <w:r w:rsidRPr="00DC2096">
        <w:rPr>
          <w:lang w:val="es-ES_tradnl"/>
        </w:rPr>
        <w:t xml:space="preserve">, Gartner </w:t>
      </w:r>
      <w:proofErr w:type="spellStart"/>
      <w:r w:rsidRPr="00DC2096">
        <w:rPr>
          <w:lang w:val="es-ES_tradnl"/>
        </w:rPr>
        <w:t>Federated</w:t>
      </w:r>
      <w:proofErr w:type="spellEnd"/>
      <w:r w:rsidRPr="00DC2096">
        <w:rPr>
          <w:lang w:val="es-ES_tradnl"/>
        </w:rPr>
        <w:t xml:space="preserve"> </w:t>
      </w:r>
      <w:proofErr w:type="spellStart"/>
      <w:r w:rsidRPr="00DC2096">
        <w:rPr>
          <w:lang w:val="es-ES_tradnl"/>
        </w:rPr>
        <w:t>Governance</w:t>
      </w:r>
      <w:proofErr w:type="spellEnd"/>
      <w:r w:rsidRPr="00DC2096">
        <w:rPr>
          <w:lang w:val="es-ES_tradnl"/>
        </w:rPr>
        <w:t xml:space="preserve">, y AI </w:t>
      </w:r>
      <w:proofErr w:type="spellStart"/>
      <w:r w:rsidRPr="00DC2096">
        <w:rPr>
          <w:lang w:val="es-ES_tradnl"/>
        </w:rPr>
        <w:t>Governance</w:t>
      </w:r>
      <w:proofErr w:type="spellEnd"/>
      <w:r w:rsidRPr="00DC2096">
        <w:rPr>
          <w:lang w:val="es-ES_tradnl"/>
        </w:rPr>
        <w:t xml:space="preserve"> </w:t>
      </w:r>
      <w:proofErr w:type="spellStart"/>
      <w:r w:rsidRPr="00DC2096">
        <w:rPr>
          <w:lang w:val="es-ES_tradnl"/>
        </w:rPr>
        <w:t>Frameworks</w:t>
      </w:r>
      <w:proofErr w:type="spellEnd"/>
      <w:r w:rsidRPr="00DC2096">
        <w:rPr>
          <w:lang w:val="es-ES_tradnl"/>
        </w:rPr>
        <w:t>.</w:t>
      </w:r>
    </w:p>
    <w:p w14:paraId="7D968E6F" w14:textId="77777777" w:rsidR="00684236" w:rsidRPr="00DC2096" w:rsidRDefault="00000000">
      <w:pPr>
        <w:pStyle w:val="Ttulo1"/>
        <w:spacing w:before="400"/>
        <w:rPr>
          <w:lang w:val="es-ES_tradnl"/>
        </w:rPr>
      </w:pPr>
      <w:r w:rsidRPr="00DC2096">
        <w:rPr>
          <w:lang w:val="es-ES_tradnl"/>
        </w:rPr>
        <w:lastRenderedPageBreak/>
        <w:t>DIMENSIÓN 9 — TECNOLOGÍA Y ARQUITECTURA DIGITAL</w:t>
      </w:r>
    </w:p>
    <w:p w14:paraId="13E32A98" w14:textId="77777777" w:rsidR="00684236" w:rsidRPr="00DC2096" w:rsidRDefault="00000000">
      <w:pPr>
        <w:pStyle w:val="Ttulo2"/>
        <w:spacing w:before="200" w:after="100"/>
        <w:rPr>
          <w:lang w:val="es-ES_tradnl"/>
        </w:rPr>
      </w:pPr>
      <w:r w:rsidRPr="00DC2096">
        <w:rPr>
          <w:lang w:val="es-ES_tradnl"/>
        </w:rPr>
        <w:t>N.1 Propósito</w:t>
      </w:r>
    </w:p>
    <w:p w14:paraId="0CE5BCD9" w14:textId="77777777" w:rsidR="00684236" w:rsidRPr="00DC2096" w:rsidRDefault="00000000">
      <w:pPr>
        <w:spacing w:after="100"/>
        <w:rPr>
          <w:lang w:val="es-ES_tradnl"/>
        </w:rPr>
      </w:pPr>
      <w:r w:rsidRPr="00DC2096">
        <w:rPr>
          <w:lang w:val="es-ES_tradnl"/>
        </w:rPr>
        <w:t xml:space="preserve">En </w:t>
      </w:r>
      <w:proofErr w:type="spellStart"/>
      <w:r w:rsidRPr="00DC2096">
        <w:rPr>
          <w:lang w:val="es-ES_tradnl"/>
        </w:rPr>
        <w:t>InnoVerse</w:t>
      </w:r>
      <w:proofErr w:type="spellEnd"/>
      <w:r w:rsidRPr="00DC2096">
        <w:rPr>
          <w:lang w:val="es-ES_tradnl"/>
        </w:rPr>
        <w:t xml:space="preserve"> evaluamos el </w:t>
      </w:r>
      <w:proofErr w:type="spellStart"/>
      <w:r w:rsidRPr="00DC2096">
        <w:rPr>
          <w:lang w:val="es-ES_tradnl"/>
        </w:rPr>
        <w:t>stack</w:t>
      </w:r>
      <w:proofErr w:type="spellEnd"/>
      <w:r w:rsidRPr="00DC2096">
        <w:rPr>
          <w:lang w:val="es-ES_tradnl"/>
        </w:rPr>
        <w:t xml:space="preserve"> tecnológico, deuda técnica, y adecuación para soportar innovación digital. Muchos clientes persiguen tendencias sin entender madurez tecnológica ni alineación con estrategia.</w:t>
      </w:r>
    </w:p>
    <w:p w14:paraId="648A8A13" w14:textId="77777777" w:rsidR="00684236" w:rsidRPr="00DC2096" w:rsidRDefault="00000000">
      <w:pPr>
        <w:pStyle w:val="Ttulo2"/>
        <w:spacing w:before="200" w:after="100"/>
        <w:rPr>
          <w:lang w:val="es-ES_tradnl"/>
        </w:rPr>
      </w:pPr>
      <w:r w:rsidRPr="00DC2096">
        <w:rPr>
          <w:lang w:val="es-ES_tradnl"/>
        </w:rPr>
        <w:t xml:space="preserve">N.2 Framework Principal: Gartner </w:t>
      </w:r>
      <w:proofErr w:type="spellStart"/>
      <w:r w:rsidRPr="00DC2096">
        <w:rPr>
          <w:lang w:val="es-ES_tradnl"/>
        </w:rPr>
        <w:t>Hype</w:t>
      </w:r>
      <w:proofErr w:type="spellEnd"/>
      <w:r w:rsidRPr="00DC2096">
        <w:rPr>
          <w:lang w:val="es-ES_tradnl"/>
        </w:rPr>
        <w:t xml:space="preserve"> </w:t>
      </w:r>
      <w:proofErr w:type="spellStart"/>
      <w:r w:rsidRPr="00DC2096">
        <w:rPr>
          <w:lang w:val="es-ES_tradnl"/>
        </w:rPr>
        <w:t>Cycle</w:t>
      </w:r>
      <w:proofErr w:type="spellEnd"/>
      <w:r w:rsidRPr="00DC2096">
        <w:rPr>
          <w:lang w:val="es-ES_tradnl"/>
        </w:rPr>
        <w:t xml:space="preserve"> + </w:t>
      </w:r>
      <w:proofErr w:type="spellStart"/>
      <w:r w:rsidRPr="00DC2096">
        <w:rPr>
          <w:lang w:val="es-ES_tradnl"/>
        </w:rPr>
        <w:t>Technology</w:t>
      </w:r>
      <w:proofErr w:type="spellEnd"/>
      <w:r w:rsidRPr="00DC2096">
        <w:rPr>
          <w:lang w:val="es-ES_tradnl"/>
        </w:rPr>
        <w:t xml:space="preserve"> </w:t>
      </w:r>
      <w:proofErr w:type="spellStart"/>
      <w:r w:rsidRPr="00DC2096">
        <w:rPr>
          <w:lang w:val="es-ES_tradnl"/>
        </w:rPr>
        <w:t>Assessment</w:t>
      </w:r>
      <w:proofErr w:type="spellEnd"/>
      <w:r w:rsidRPr="00DC2096">
        <w:rPr>
          <w:lang w:val="es-ES_tradnl"/>
        </w:rPr>
        <w:t xml:space="preserve"> Framework</w:t>
      </w:r>
    </w:p>
    <w:p w14:paraId="31DFF26A" w14:textId="77777777" w:rsidR="00684236" w:rsidRPr="00DC2096" w:rsidRDefault="00000000">
      <w:pPr>
        <w:spacing w:after="100"/>
        <w:rPr>
          <w:lang w:val="es-ES_tradnl"/>
        </w:rPr>
      </w:pPr>
      <w:r w:rsidRPr="00DC2096">
        <w:rPr>
          <w:lang w:val="es-ES_tradnl"/>
        </w:rPr>
        <w:t xml:space="preserve">El </w:t>
      </w:r>
      <w:proofErr w:type="spellStart"/>
      <w:r w:rsidRPr="00DC2096">
        <w:rPr>
          <w:lang w:val="es-ES_tradnl"/>
        </w:rPr>
        <w:t>Hype</w:t>
      </w:r>
      <w:proofErr w:type="spellEnd"/>
      <w:r w:rsidRPr="00DC2096">
        <w:rPr>
          <w:lang w:val="es-ES_tradnl"/>
        </w:rPr>
        <w:t xml:space="preserve"> </w:t>
      </w:r>
      <w:proofErr w:type="spellStart"/>
      <w:r w:rsidRPr="00DC2096">
        <w:rPr>
          <w:lang w:val="es-ES_tradnl"/>
        </w:rPr>
        <w:t>Cycle</w:t>
      </w:r>
      <w:proofErr w:type="spellEnd"/>
      <w:r w:rsidRPr="00DC2096">
        <w:rPr>
          <w:lang w:val="es-ES_tradnl"/>
        </w:rPr>
        <w:t xml:space="preserve"> mapea madurez tecnológica y timing de adopción. Se combina con Gartner IT </w:t>
      </w:r>
      <w:proofErr w:type="spellStart"/>
      <w:r w:rsidRPr="00DC2096">
        <w:rPr>
          <w:lang w:val="es-ES_tradnl"/>
        </w:rPr>
        <w:t>Market</w:t>
      </w:r>
      <w:proofErr w:type="spellEnd"/>
      <w:r w:rsidRPr="00DC2096">
        <w:rPr>
          <w:lang w:val="es-ES_tradnl"/>
        </w:rPr>
        <w:t xml:space="preserve"> </w:t>
      </w:r>
      <w:proofErr w:type="spellStart"/>
      <w:r w:rsidRPr="00DC2096">
        <w:rPr>
          <w:lang w:val="es-ES_tradnl"/>
        </w:rPr>
        <w:t>Clock</w:t>
      </w:r>
      <w:proofErr w:type="spellEnd"/>
      <w:r w:rsidRPr="00DC2096">
        <w:rPr>
          <w:lang w:val="es-ES_tradnl"/>
        </w:rPr>
        <w:t xml:space="preserve"> e </w:t>
      </w:r>
      <w:proofErr w:type="spellStart"/>
      <w:r w:rsidRPr="00DC2096">
        <w:rPr>
          <w:lang w:val="es-ES_tradnl"/>
        </w:rPr>
        <w:t>Impact</w:t>
      </w:r>
      <w:proofErr w:type="spellEnd"/>
      <w:r w:rsidRPr="00DC2096">
        <w:rPr>
          <w:lang w:val="es-ES_tradnl"/>
        </w:rPr>
        <w:t xml:space="preserve"> Radar para evaluación comprehensiva. </w:t>
      </w:r>
      <w:proofErr w:type="spellStart"/>
      <w:r w:rsidRPr="00DC2096">
        <w:rPr>
          <w:lang w:val="es-ES_tradnl"/>
        </w:rPr>
        <w:t>GenAI</w:t>
      </w:r>
      <w:proofErr w:type="spellEnd"/>
      <w:r w:rsidRPr="00DC2096">
        <w:rPr>
          <w:lang w:val="es-ES_tradnl"/>
        </w:rPr>
        <w:t xml:space="preserve"> es prominente en el </w:t>
      </w:r>
      <w:proofErr w:type="spellStart"/>
      <w:r w:rsidRPr="00DC2096">
        <w:rPr>
          <w:lang w:val="es-ES_tradnl"/>
        </w:rPr>
        <w:t>Hype</w:t>
      </w:r>
      <w:proofErr w:type="spellEnd"/>
      <w:r w:rsidRPr="00DC2096">
        <w:rPr>
          <w:lang w:val="es-ES_tradnl"/>
        </w:rPr>
        <w:t xml:space="preserve"> </w:t>
      </w:r>
      <w:proofErr w:type="spellStart"/>
      <w:r w:rsidRPr="00DC2096">
        <w:rPr>
          <w:lang w:val="es-ES_tradnl"/>
        </w:rPr>
        <w:t>Cycle</w:t>
      </w:r>
      <w:proofErr w:type="spellEnd"/>
      <w:r w:rsidRPr="00DC2096">
        <w:rPr>
          <w:lang w:val="es-ES_tradnl"/>
        </w:rPr>
        <w:t xml:space="preserve"> 2024-2025. En </w:t>
      </w:r>
      <w:proofErr w:type="spellStart"/>
      <w:r w:rsidRPr="00DC2096">
        <w:rPr>
          <w:lang w:val="es-ES_tradnl"/>
        </w:rPr>
        <w:t>InnoVerse</w:t>
      </w:r>
      <w:proofErr w:type="spellEnd"/>
      <w:r w:rsidRPr="00DC2096">
        <w:rPr>
          <w:lang w:val="es-ES_tradnl"/>
        </w:rPr>
        <w:t xml:space="preserve"> aplicamos filtros de relevancia para </w:t>
      </w:r>
      <w:proofErr w:type="spellStart"/>
      <w:r w:rsidRPr="00DC2096">
        <w:rPr>
          <w:lang w:val="es-ES_tradnl"/>
        </w:rPr>
        <w:t>PYMEs</w:t>
      </w:r>
      <w:proofErr w:type="spellEnd"/>
      <w:r w:rsidRPr="00DC2096">
        <w:rPr>
          <w:lang w:val="es-ES_tradnl"/>
        </w:rPr>
        <w:t>.</w:t>
      </w:r>
    </w:p>
    <w:p w14:paraId="77639B7B" w14:textId="77777777" w:rsidR="00684236" w:rsidRPr="00DC2096" w:rsidRDefault="00000000">
      <w:pPr>
        <w:pStyle w:val="Ttulo2"/>
        <w:spacing w:before="200" w:after="100"/>
        <w:rPr>
          <w:lang w:val="es-ES_tradnl"/>
        </w:rPr>
      </w:pPr>
      <w:r w:rsidRPr="00DC2096">
        <w:rPr>
          <w:lang w:val="es-ES_tradnl"/>
        </w:rPr>
        <w:t xml:space="preserve">N.3 </w:t>
      </w:r>
      <w:proofErr w:type="spellStart"/>
      <w:r w:rsidRPr="00DC2096">
        <w:rPr>
          <w:lang w:val="es-ES_tradnl"/>
        </w:rPr>
        <w:t>Frameworks</w:t>
      </w:r>
      <w:proofErr w:type="spellEnd"/>
      <w:r w:rsidRPr="00DC2096">
        <w:rPr>
          <w:lang w:val="es-ES_tradnl"/>
        </w:rPr>
        <w:t xml:space="preserve"> Complementarios</w:t>
      </w:r>
    </w:p>
    <w:p w14:paraId="4350A8C2" w14:textId="77777777" w:rsidR="00684236" w:rsidRPr="00DC2096" w:rsidRDefault="00000000">
      <w:pPr>
        <w:spacing w:before="60" w:after="60"/>
        <w:ind w:left="720" w:hanging="360"/>
        <w:rPr>
          <w:lang w:val="es-ES_tradnl"/>
        </w:rPr>
      </w:pPr>
      <w:r w:rsidRPr="00DC2096">
        <w:rPr>
          <w:lang w:val="es-ES_tradnl"/>
        </w:rPr>
        <w:t xml:space="preserve">- SMACIT </w:t>
      </w:r>
      <w:proofErr w:type="spellStart"/>
      <w:r w:rsidRPr="00DC2096">
        <w:rPr>
          <w:lang w:val="es-ES_tradnl"/>
        </w:rPr>
        <w:t>Taxonomy</w:t>
      </w:r>
      <w:proofErr w:type="spellEnd"/>
      <w:r w:rsidRPr="00DC2096">
        <w:rPr>
          <w:lang w:val="es-ES_tradnl"/>
        </w:rPr>
        <w:t xml:space="preserve"> (Ross, MIT CISR): Social, Mobile, Analytics, Cloud, </w:t>
      </w:r>
      <w:proofErr w:type="spellStart"/>
      <w:r w:rsidRPr="00DC2096">
        <w:rPr>
          <w:lang w:val="es-ES_tradnl"/>
        </w:rPr>
        <w:t>IoT</w:t>
      </w:r>
      <w:proofErr w:type="spellEnd"/>
      <w:r w:rsidRPr="00DC2096">
        <w:rPr>
          <w:lang w:val="es-ES_tradnl"/>
        </w:rPr>
        <w:t xml:space="preserve"> para clasificación tecnológica</w:t>
      </w:r>
    </w:p>
    <w:p w14:paraId="0866E3AF" w14:textId="77777777" w:rsidR="00684236" w:rsidRPr="00DC2096" w:rsidRDefault="00000000">
      <w:pPr>
        <w:spacing w:before="60" w:after="60"/>
        <w:ind w:left="720" w:hanging="360"/>
        <w:rPr>
          <w:lang w:val="es-ES_tradnl"/>
        </w:rPr>
      </w:pPr>
      <w:r w:rsidRPr="00DC2096">
        <w:rPr>
          <w:lang w:val="es-ES_tradnl"/>
        </w:rPr>
        <w:t>- Gartner Bimodal IT: Modo 1 (estabilidad) vs Modo 2 (agilidad); asignación 90/10 evolucionando a 85/15 con IA</w:t>
      </w:r>
    </w:p>
    <w:p w14:paraId="6E3975CE" w14:textId="77777777" w:rsidR="00684236" w:rsidRPr="00DC2096" w:rsidRDefault="00000000">
      <w:pPr>
        <w:spacing w:before="60" w:after="60"/>
        <w:ind w:left="720" w:hanging="360"/>
        <w:rPr>
          <w:lang w:val="es-ES_tradnl"/>
        </w:rPr>
      </w:pPr>
      <w:r w:rsidRPr="00DC2096">
        <w:rPr>
          <w:lang w:val="es-ES_tradnl"/>
        </w:rPr>
        <w:t xml:space="preserve">- MIT CISR Digital </w:t>
      </w:r>
      <w:proofErr w:type="spellStart"/>
      <w:r w:rsidRPr="00DC2096">
        <w:rPr>
          <w:lang w:val="es-ES_tradnl"/>
        </w:rPr>
        <w:t>Platform</w:t>
      </w:r>
      <w:proofErr w:type="spellEnd"/>
      <w:r w:rsidRPr="00DC2096">
        <w:rPr>
          <w:lang w:val="es-ES_tradnl"/>
        </w:rPr>
        <w:t xml:space="preserve"> </w:t>
      </w:r>
      <w:proofErr w:type="spellStart"/>
      <w:r w:rsidRPr="00DC2096">
        <w:rPr>
          <w:lang w:val="es-ES_tradnl"/>
        </w:rPr>
        <w:t>Architecture</w:t>
      </w:r>
      <w:proofErr w:type="spellEnd"/>
      <w:r w:rsidRPr="00DC2096">
        <w:rPr>
          <w:lang w:val="es-ES_tradnl"/>
        </w:rPr>
        <w:t>: plataformas internas y externas</w:t>
      </w:r>
    </w:p>
    <w:p w14:paraId="2D6959BF" w14:textId="77777777" w:rsidR="00684236" w:rsidRPr="00DC2096" w:rsidRDefault="00000000">
      <w:pPr>
        <w:spacing w:before="60" w:after="60"/>
        <w:ind w:left="720" w:hanging="360"/>
        <w:rPr>
          <w:lang w:val="es-ES_tradnl"/>
        </w:rPr>
      </w:pPr>
      <w:r w:rsidRPr="00DC2096">
        <w:rPr>
          <w:lang w:val="es-ES_tradnl"/>
        </w:rPr>
        <w:t xml:space="preserve">- </w:t>
      </w:r>
      <w:proofErr w:type="spellStart"/>
      <w:r w:rsidRPr="00DC2096">
        <w:rPr>
          <w:lang w:val="es-ES_tradnl"/>
        </w:rPr>
        <w:t>Tech</w:t>
      </w:r>
      <w:proofErr w:type="spellEnd"/>
      <w:r w:rsidRPr="00DC2096">
        <w:rPr>
          <w:lang w:val="es-ES_tradnl"/>
        </w:rPr>
        <w:t xml:space="preserve"> </w:t>
      </w:r>
      <w:proofErr w:type="spellStart"/>
      <w:r w:rsidRPr="00DC2096">
        <w:rPr>
          <w:lang w:val="es-ES_tradnl"/>
        </w:rPr>
        <w:t>Debt</w:t>
      </w:r>
      <w:proofErr w:type="spellEnd"/>
      <w:r w:rsidRPr="00DC2096">
        <w:rPr>
          <w:lang w:val="es-ES_tradnl"/>
        </w:rPr>
        <w:t xml:space="preserve"> </w:t>
      </w:r>
      <w:proofErr w:type="spellStart"/>
      <w:r w:rsidRPr="00DC2096">
        <w:rPr>
          <w:lang w:val="es-ES_tradnl"/>
        </w:rPr>
        <w:t>Assessment</w:t>
      </w:r>
      <w:proofErr w:type="spellEnd"/>
      <w:r w:rsidRPr="00DC2096">
        <w:rPr>
          <w:lang w:val="es-ES_tradnl"/>
        </w:rPr>
        <w:t xml:space="preserve"> Framework para evaluación de sistemas </w:t>
      </w:r>
      <w:proofErr w:type="spellStart"/>
      <w:r w:rsidRPr="00DC2096">
        <w:rPr>
          <w:lang w:val="es-ES_tradnl"/>
        </w:rPr>
        <w:t>legacy</w:t>
      </w:r>
      <w:proofErr w:type="spellEnd"/>
    </w:p>
    <w:p w14:paraId="3DA4BC3E" w14:textId="77777777" w:rsidR="00684236" w:rsidRPr="00DC2096" w:rsidRDefault="00000000">
      <w:pPr>
        <w:spacing w:before="60" w:after="60"/>
        <w:ind w:left="720" w:hanging="360"/>
        <w:rPr>
          <w:lang w:val="es-ES_tradnl"/>
        </w:rPr>
      </w:pPr>
      <w:r w:rsidRPr="00DC2096">
        <w:rPr>
          <w:lang w:val="es-ES_tradnl"/>
        </w:rPr>
        <w:t xml:space="preserve">- </w:t>
      </w:r>
      <w:proofErr w:type="spellStart"/>
      <w:r w:rsidRPr="00DC2096">
        <w:rPr>
          <w:lang w:val="es-ES_tradnl"/>
        </w:rPr>
        <w:t>GenAI</w:t>
      </w:r>
      <w:proofErr w:type="spellEnd"/>
      <w:r w:rsidRPr="00DC2096">
        <w:rPr>
          <w:lang w:val="es-ES_tradnl"/>
        </w:rPr>
        <w:t xml:space="preserve"> </w:t>
      </w:r>
      <w:proofErr w:type="spellStart"/>
      <w:r w:rsidRPr="00DC2096">
        <w:rPr>
          <w:lang w:val="es-ES_tradnl"/>
        </w:rPr>
        <w:t>Investment</w:t>
      </w:r>
      <w:proofErr w:type="spellEnd"/>
      <w:r w:rsidRPr="00DC2096">
        <w:rPr>
          <w:lang w:val="es-ES_tradnl"/>
        </w:rPr>
        <w:t xml:space="preserve"> </w:t>
      </w:r>
      <w:proofErr w:type="spellStart"/>
      <w:r w:rsidRPr="00DC2096">
        <w:rPr>
          <w:lang w:val="es-ES_tradnl"/>
        </w:rPr>
        <w:t>Assessment</w:t>
      </w:r>
      <w:proofErr w:type="spellEnd"/>
      <w:r w:rsidRPr="00DC2096">
        <w:rPr>
          <w:lang w:val="es-ES_tradnl"/>
        </w:rPr>
        <w:t xml:space="preserve"> (Gartner): "a mayor personalización, mayor costo"</w:t>
      </w:r>
    </w:p>
    <w:p w14:paraId="73D677C7" w14:textId="77777777" w:rsidR="00684236" w:rsidRPr="00DC2096" w:rsidRDefault="00000000">
      <w:pPr>
        <w:spacing w:before="60" w:after="60"/>
        <w:ind w:left="720" w:hanging="360"/>
        <w:rPr>
          <w:lang w:val="es-ES_tradnl"/>
        </w:rPr>
      </w:pPr>
      <w:r w:rsidRPr="00DC2096">
        <w:rPr>
          <w:lang w:val="es-ES_tradnl"/>
        </w:rPr>
        <w:t xml:space="preserve">- </w:t>
      </w:r>
      <w:proofErr w:type="spellStart"/>
      <w:r w:rsidRPr="00DC2096">
        <w:rPr>
          <w:lang w:val="es-ES_tradnl"/>
        </w:rPr>
        <w:t>Hyperautomation</w:t>
      </w:r>
      <w:proofErr w:type="spellEnd"/>
      <w:r w:rsidRPr="00DC2096">
        <w:rPr>
          <w:lang w:val="es-ES_tradnl"/>
        </w:rPr>
        <w:t xml:space="preserve"> Framework: RPA → RPA Cognitiva → </w:t>
      </w:r>
      <w:proofErr w:type="spellStart"/>
      <w:r w:rsidRPr="00DC2096">
        <w:rPr>
          <w:lang w:val="es-ES_tradnl"/>
        </w:rPr>
        <w:t>Hiperautomatización</w:t>
      </w:r>
      <w:proofErr w:type="spellEnd"/>
    </w:p>
    <w:p w14:paraId="05BE04A8" w14:textId="77777777" w:rsidR="00684236" w:rsidRPr="00DC2096" w:rsidRDefault="00000000">
      <w:pPr>
        <w:spacing w:before="60" w:after="60"/>
        <w:ind w:left="720" w:hanging="360"/>
        <w:rPr>
          <w:lang w:val="es-ES_tradnl"/>
        </w:rPr>
      </w:pPr>
      <w:r w:rsidRPr="00DC2096">
        <w:rPr>
          <w:lang w:val="es-ES_tradnl"/>
        </w:rPr>
        <w:t xml:space="preserve">- Cloud </w:t>
      </w:r>
      <w:proofErr w:type="spellStart"/>
      <w:r w:rsidRPr="00DC2096">
        <w:rPr>
          <w:lang w:val="es-ES_tradnl"/>
        </w:rPr>
        <w:t>Architecture</w:t>
      </w:r>
      <w:proofErr w:type="spellEnd"/>
      <w:r w:rsidRPr="00DC2096">
        <w:rPr>
          <w:lang w:val="es-ES_tradnl"/>
        </w:rPr>
        <w:t xml:space="preserve"> </w:t>
      </w:r>
      <w:proofErr w:type="spellStart"/>
      <w:r w:rsidRPr="00DC2096">
        <w:rPr>
          <w:lang w:val="es-ES_tradnl"/>
        </w:rPr>
        <w:t>Patterns</w:t>
      </w:r>
      <w:proofErr w:type="spellEnd"/>
      <w:r w:rsidRPr="00DC2096">
        <w:rPr>
          <w:lang w:val="es-ES_tradnl"/>
        </w:rPr>
        <w:t xml:space="preserve"> y </w:t>
      </w:r>
      <w:proofErr w:type="spellStart"/>
      <w:r w:rsidRPr="00DC2096">
        <w:rPr>
          <w:lang w:val="es-ES_tradnl"/>
        </w:rPr>
        <w:t>Microservices</w:t>
      </w:r>
      <w:proofErr w:type="spellEnd"/>
      <w:r w:rsidRPr="00DC2096">
        <w:rPr>
          <w:lang w:val="es-ES_tradnl"/>
        </w:rPr>
        <w:t xml:space="preserve"> </w:t>
      </w:r>
      <w:proofErr w:type="spellStart"/>
      <w:r w:rsidRPr="00DC2096">
        <w:rPr>
          <w:lang w:val="es-ES_tradnl"/>
        </w:rPr>
        <w:t>Readiness</w:t>
      </w:r>
      <w:proofErr w:type="spellEnd"/>
    </w:p>
    <w:p w14:paraId="65C56224" w14:textId="77777777" w:rsidR="00684236" w:rsidRPr="00DC2096" w:rsidRDefault="00000000">
      <w:pPr>
        <w:pStyle w:val="Ttulo2"/>
        <w:spacing w:before="200" w:after="100"/>
        <w:rPr>
          <w:lang w:val="es-ES_tradnl"/>
        </w:rPr>
      </w:pPr>
      <w:r w:rsidRPr="00DC2096">
        <w:rPr>
          <w:lang w:val="es-ES_tradnl"/>
        </w:rPr>
        <w:t>N.4 Preguntas Analíticas (Mínimo 12)</w:t>
      </w:r>
    </w:p>
    <w:p w14:paraId="6052F95C" w14:textId="77777777" w:rsidR="00684236" w:rsidRPr="00DC2096" w:rsidRDefault="00000000">
      <w:pPr>
        <w:spacing w:before="60" w:after="60"/>
        <w:ind w:left="720" w:hanging="360"/>
        <w:rPr>
          <w:lang w:val="es-ES_tradnl"/>
        </w:rPr>
      </w:pPr>
      <w:r w:rsidRPr="00DC2096">
        <w:rPr>
          <w:lang w:val="es-ES_tradnl"/>
        </w:rPr>
        <w:t xml:space="preserve">- Cuál es el estado del ERP/sistemas </w:t>
      </w:r>
      <w:proofErr w:type="spellStart"/>
      <w:r w:rsidRPr="00DC2096">
        <w:rPr>
          <w:lang w:val="es-ES_tradnl"/>
        </w:rPr>
        <w:t>core</w:t>
      </w:r>
      <w:proofErr w:type="spellEnd"/>
      <w:r w:rsidRPr="00DC2096">
        <w:rPr>
          <w:lang w:val="es-ES_tradnl"/>
        </w:rPr>
        <w:t xml:space="preserve">: </w:t>
      </w:r>
      <w:proofErr w:type="gramStart"/>
      <w:r w:rsidRPr="00DC2096">
        <w:rPr>
          <w:lang w:val="es-ES_tradnl"/>
        </w:rPr>
        <w:t>actualizado, en soporte extendido, obsoleto?</w:t>
      </w:r>
      <w:proofErr w:type="gramEnd"/>
    </w:p>
    <w:p w14:paraId="6A35290B" w14:textId="77777777" w:rsidR="00684236" w:rsidRPr="00DC2096" w:rsidRDefault="00000000">
      <w:pPr>
        <w:spacing w:before="60" w:after="60"/>
        <w:ind w:left="720" w:hanging="360"/>
        <w:rPr>
          <w:lang w:val="es-ES_tradnl"/>
        </w:rPr>
      </w:pPr>
      <w:r w:rsidRPr="00DC2096">
        <w:rPr>
          <w:lang w:val="es-ES_tradnl"/>
        </w:rPr>
        <w:t>- Qué % de funcionalidades del ERP está siendo utilizado vs licenciado?</w:t>
      </w:r>
    </w:p>
    <w:p w14:paraId="1474770C" w14:textId="77777777" w:rsidR="00684236" w:rsidRPr="00DC2096" w:rsidRDefault="00000000">
      <w:pPr>
        <w:spacing w:before="60" w:after="60"/>
        <w:ind w:left="720" w:hanging="360"/>
        <w:rPr>
          <w:lang w:val="es-ES_tradnl"/>
        </w:rPr>
      </w:pPr>
      <w:r w:rsidRPr="00DC2096">
        <w:rPr>
          <w:lang w:val="es-ES_tradnl"/>
        </w:rPr>
        <w:t>- Existe documentación de arquitectura técnica y mapeo de sistemas?</w:t>
      </w:r>
    </w:p>
    <w:p w14:paraId="5307B7FD" w14:textId="77777777" w:rsidR="00684236" w:rsidRPr="00DC2096" w:rsidRDefault="00000000">
      <w:pPr>
        <w:spacing w:before="60" w:after="60"/>
        <w:ind w:left="720" w:hanging="360"/>
        <w:rPr>
          <w:lang w:val="es-ES_tradnl"/>
        </w:rPr>
      </w:pPr>
      <w:r w:rsidRPr="00DC2096">
        <w:rPr>
          <w:lang w:val="es-ES_tradnl"/>
        </w:rPr>
        <w:t>- Cuál es la distribución de capacidad IT: % en mantenimiento vs % en innovación?</w:t>
      </w:r>
    </w:p>
    <w:p w14:paraId="6A2A3A53" w14:textId="77777777" w:rsidR="00684236" w:rsidRPr="00DC2096" w:rsidRDefault="00000000">
      <w:pPr>
        <w:spacing w:before="60" w:after="60"/>
        <w:ind w:left="720" w:hanging="360"/>
        <w:rPr>
          <w:lang w:val="es-ES_tradnl"/>
        </w:rPr>
      </w:pPr>
      <w:r w:rsidRPr="00DC2096">
        <w:rPr>
          <w:lang w:val="es-ES_tradnl"/>
        </w:rPr>
        <w:t xml:space="preserve">- </w:t>
      </w:r>
      <w:proofErr w:type="gramStart"/>
      <w:r w:rsidRPr="00DC2096">
        <w:rPr>
          <w:lang w:val="es-ES_tradnl"/>
        </w:rPr>
        <w:t xml:space="preserve">Hay una estrategia de </w:t>
      </w:r>
      <w:proofErr w:type="spellStart"/>
      <w:r w:rsidRPr="00DC2096">
        <w:rPr>
          <w:lang w:val="es-ES_tradnl"/>
        </w:rPr>
        <w:t>cloud</w:t>
      </w:r>
      <w:proofErr w:type="spellEnd"/>
      <w:r w:rsidRPr="00DC2096">
        <w:rPr>
          <w:lang w:val="es-ES_tradnl"/>
        </w:rPr>
        <w:t xml:space="preserve"> documentada (</w:t>
      </w:r>
      <w:proofErr w:type="spellStart"/>
      <w:r w:rsidRPr="00DC2096">
        <w:rPr>
          <w:lang w:val="es-ES_tradnl"/>
        </w:rPr>
        <w:t>on</w:t>
      </w:r>
      <w:proofErr w:type="spellEnd"/>
      <w:r w:rsidRPr="00DC2096">
        <w:rPr>
          <w:lang w:val="es-ES_tradnl"/>
        </w:rPr>
        <w:t xml:space="preserve">-premise, </w:t>
      </w:r>
      <w:proofErr w:type="spellStart"/>
      <w:r w:rsidRPr="00DC2096">
        <w:rPr>
          <w:lang w:val="es-ES_tradnl"/>
        </w:rPr>
        <w:t>hybrid</w:t>
      </w:r>
      <w:proofErr w:type="spellEnd"/>
      <w:r w:rsidRPr="00DC2096">
        <w:rPr>
          <w:lang w:val="es-ES_tradnl"/>
        </w:rPr>
        <w:t>, SaaS)?</w:t>
      </w:r>
      <w:proofErr w:type="gramEnd"/>
    </w:p>
    <w:p w14:paraId="710C850D" w14:textId="77777777" w:rsidR="00684236" w:rsidRPr="00DC2096" w:rsidRDefault="00000000">
      <w:pPr>
        <w:spacing w:before="60" w:after="60"/>
        <w:ind w:left="720" w:hanging="360"/>
        <w:rPr>
          <w:lang w:val="es-ES_tradnl"/>
        </w:rPr>
      </w:pPr>
      <w:r w:rsidRPr="00DC2096">
        <w:rPr>
          <w:lang w:val="es-ES_tradnl"/>
        </w:rPr>
        <w:t xml:space="preserve">- Cómo se maneja la ciberseguridad: </w:t>
      </w:r>
      <w:proofErr w:type="gramStart"/>
      <w:r w:rsidRPr="00DC2096">
        <w:rPr>
          <w:lang w:val="es-ES_tradnl"/>
        </w:rPr>
        <w:t xml:space="preserve">hay estrategia, SOC, </w:t>
      </w:r>
      <w:proofErr w:type="spellStart"/>
      <w:r w:rsidRPr="00DC2096">
        <w:rPr>
          <w:lang w:val="es-ES_tradnl"/>
        </w:rPr>
        <w:t>incident</w:t>
      </w:r>
      <w:proofErr w:type="spellEnd"/>
      <w:r w:rsidRPr="00DC2096">
        <w:rPr>
          <w:lang w:val="es-ES_tradnl"/>
        </w:rPr>
        <w:t xml:space="preserve"> response?</w:t>
      </w:r>
      <w:proofErr w:type="gramEnd"/>
    </w:p>
    <w:p w14:paraId="08592A14" w14:textId="77777777" w:rsidR="00684236" w:rsidRPr="00DC2096" w:rsidRDefault="00000000">
      <w:pPr>
        <w:spacing w:before="60" w:after="60"/>
        <w:ind w:left="720" w:hanging="360"/>
        <w:rPr>
          <w:lang w:val="es-ES_tradnl"/>
        </w:rPr>
      </w:pPr>
      <w:r w:rsidRPr="00DC2096">
        <w:rPr>
          <w:lang w:val="es-ES_tradnl"/>
        </w:rPr>
        <w:t>- Existe integración entre sistemas o hay silos técnicos?</w:t>
      </w:r>
    </w:p>
    <w:p w14:paraId="5FAFF963" w14:textId="77777777" w:rsidR="00684236" w:rsidRPr="00DC2096" w:rsidRDefault="00000000">
      <w:pPr>
        <w:spacing w:before="60" w:after="60"/>
        <w:ind w:left="720" w:hanging="360"/>
        <w:rPr>
          <w:lang w:val="es-ES_tradnl"/>
        </w:rPr>
      </w:pPr>
      <w:r w:rsidRPr="00DC2096">
        <w:rPr>
          <w:lang w:val="es-ES_tradnl"/>
        </w:rPr>
        <w:t>- Cuál es el estado de la deuda técnica y qué riesgos crea?</w:t>
      </w:r>
    </w:p>
    <w:p w14:paraId="7CFF26AC" w14:textId="77777777" w:rsidR="00684236" w:rsidRPr="00DC2096" w:rsidRDefault="00000000">
      <w:pPr>
        <w:spacing w:before="60" w:after="60"/>
        <w:ind w:left="720" w:hanging="360"/>
        <w:rPr>
          <w:lang w:val="es-ES_tradnl"/>
        </w:rPr>
      </w:pPr>
      <w:r w:rsidRPr="00DC2096">
        <w:rPr>
          <w:lang w:val="es-ES_tradnl"/>
        </w:rPr>
        <w:t xml:space="preserve">- Se ha evaluado </w:t>
      </w:r>
      <w:proofErr w:type="spellStart"/>
      <w:r w:rsidRPr="00DC2096">
        <w:rPr>
          <w:lang w:val="es-ES_tradnl"/>
        </w:rPr>
        <w:t>GenAI</w:t>
      </w:r>
      <w:proofErr w:type="spellEnd"/>
      <w:r w:rsidRPr="00DC2096">
        <w:rPr>
          <w:lang w:val="es-ES_tradnl"/>
        </w:rPr>
        <w:t xml:space="preserve"> para casos de uso específicos vs seguir tendencias?</w:t>
      </w:r>
    </w:p>
    <w:p w14:paraId="637BA146" w14:textId="77777777" w:rsidR="00684236" w:rsidRPr="00DC2096" w:rsidRDefault="00000000">
      <w:pPr>
        <w:spacing w:before="60" w:after="60"/>
        <w:ind w:left="720" w:hanging="360"/>
        <w:rPr>
          <w:lang w:val="es-ES_tradnl"/>
        </w:rPr>
      </w:pPr>
      <w:r w:rsidRPr="00DC2096">
        <w:rPr>
          <w:lang w:val="es-ES_tradnl"/>
        </w:rPr>
        <w:t>- Hay capacidad interna para evaluar y adoptar nuevas tecnologías?</w:t>
      </w:r>
    </w:p>
    <w:p w14:paraId="18E6DFF6" w14:textId="77777777" w:rsidR="00684236" w:rsidRPr="00DC2096" w:rsidRDefault="00000000">
      <w:pPr>
        <w:spacing w:before="60" w:after="60"/>
        <w:ind w:left="720" w:hanging="360"/>
        <w:rPr>
          <w:lang w:val="es-ES_tradnl"/>
        </w:rPr>
      </w:pPr>
      <w:r w:rsidRPr="00DC2096">
        <w:rPr>
          <w:lang w:val="es-ES_tradnl"/>
        </w:rPr>
        <w:t xml:space="preserve">- Cómo es el ciclo de adquisición de tecnología: </w:t>
      </w:r>
      <w:proofErr w:type="gramStart"/>
      <w:r w:rsidRPr="00DC2096">
        <w:rPr>
          <w:lang w:val="es-ES_tradnl"/>
        </w:rPr>
        <w:t>ágil, largo, sin proceso?</w:t>
      </w:r>
      <w:proofErr w:type="gramEnd"/>
    </w:p>
    <w:p w14:paraId="6C2A9890" w14:textId="77777777" w:rsidR="00684236" w:rsidRPr="00DC2096" w:rsidRDefault="00000000">
      <w:pPr>
        <w:spacing w:before="60" w:after="60"/>
        <w:ind w:left="720" w:hanging="360"/>
        <w:rPr>
          <w:lang w:val="es-ES_tradnl"/>
        </w:rPr>
      </w:pPr>
      <w:r w:rsidRPr="00DC2096">
        <w:rPr>
          <w:lang w:val="es-ES_tradnl"/>
        </w:rPr>
        <w:t>- Qué tecnologías están en el mapa de ruta para los próximos 2-3 años?</w:t>
      </w:r>
    </w:p>
    <w:p w14:paraId="392BAEFE" w14:textId="77777777" w:rsidR="00684236" w:rsidRPr="00DC2096" w:rsidRDefault="00000000">
      <w:pPr>
        <w:pStyle w:val="Ttulo2"/>
        <w:spacing w:before="200" w:after="100"/>
        <w:rPr>
          <w:lang w:val="es-ES_tradnl"/>
        </w:rPr>
      </w:pPr>
      <w:r w:rsidRPr="00DC2096">
        <w:rPr>
          <w:lang w:val="es-ES_tradnl"/>
        </w:rPr>
        <w:t>N.5 Escala de Madurez (1-5)</w:t>
      </w:r>
    </w:p>
    <w:p w14:paraId="5BE528A7" w14:textId="77777777" w:rsidR="00684236" w:rsidRPr="00DC2096" w:rsidRDefault="00000000">
      <w:pPr>
        <w:spacing w:before="60" w:after="60"/>
        <w:ind w:left="720" w:hanging="360"/>
        <w:rPr>
          <w:lang w:val="es-ES_tradnl"/>
        </w:rPr>
      </w:pPr>
      <w:r w:rsidRPr="00DC2096">
        <w:rPr>
          <w:lang w:val="es-ES_tradnl"/>
        </w:rPr>
        <w:t xml:space="preserve">- 1 - </w:t>
      </w:r>
      <w:proofErr w:type="spellStart"/>
      <w:r w:rsidRPr="00DC2096">
        <w:rPr>
          <w:lang w:val="es-ES_tradnl"/>
        </w:rPr>
        <w:t>Legacy</w:t>
      </w:r>
      <w:proofErr w:type="spellEnd"/>
      <w:r w:rsidRPr="00DC2096">
        <w:rPr>
          <w:lang w:val="es-ES_tradnl"/>
        </w:rPr>
        <w:t xml:space="preserve"> monolítico: Sistemas antiguos sin integración; IT completamente enfocado en mantenimiento; alto </w:t>
      </w:r>
      <w:proofErr w:type="spellStart"/>
      <w:r w:rsidRPr="00DC2096">
        <w:rPr>
          <w:lang w:val="es-ES_tradnl"/>
        </w:rPr>
        <w:t>tech</w:t>
      </w:r>
      <w:proofErr w:type="spellEnd"/>
      <w:r w:rsidRPr="00DC2096">
        <w:rPr>
          <w:lang w:val="es-ES_tradnl"/>
        </w:rPr>
        <w:t xml:space="preserve"> </w:t>
      </w:r>
      <w:proofErr w:type="spellStart"/>
      <w:r w:rsidRPr="00DC2096">
        <w:rPr>
          <w:lang w:val="es-ES_tradnl"/>
        </w:rPr>
        <w:t>debt</w:t>
      </w:r>
      <w:proofErr w:type="spellEnd"/>
    </w:p>
    <w:p w14:paraId="01557B78" w14:textId="77777777" w:rsidR="00684236" w:rsidRPr="00DC2096" w:rsidRDefault="00000000">
      <w:pPr>
        <w:spacing w:before="60" w:after="60"/>
        <w:ind w:left="720" w:hanging="360"/>
        <w:rPr>
          <w:lang w:val="es-ES_tradnl"/>
        </w:rPr>
      </w:pPr>
      <w:r w:rsidRPr="00DC2096">
        <w:rPr>
          <w:lang w:val="es-ES_tradnl"/>
        </w:rPr>
        <w:lastRenderedPageBreak/>
        <w:t>- 2 - Modernización parcial: Algunos sistemas actualizados; integración puntual; ciberseguridad básica</w:t>
      </w:r>
    </w:p>
    <w:p w14:paraId="476E542E" w14:textId="77777777" w:rsidR="00684236" w:rsidRPr="00DC2096" w:rsidRDefault="00000000">
      <w:pPr>
        <w:spacing w:before="60" w:after="60"/>
        <w:ind w:left="720" w:hanging="360"/>
        <w:rPr>
          <w:lang w:val="es-ES_tradnl"/>
        </w:rPr>
      </w:pPr>
      <w:r w:rsidRPr="00DC2096">
        <w:rPr>
          <w:lang w:val="es-ES_tradnl"/>
        </w:rPr>
        <w:t xml:space="preserve">- 3 - Arquitectura estándar: ERP moderno; </w:t>
      </w:r>
      <w:proofErr w:type="spellStart"/>
      <w:r w:rsidRPr="00DC2096">
        <w:rPr>
          <w:lang w:val="es-ES_tradnl"/>
        </w:rPr>
        <w:t>cloud</w:t>
      </w:r>
      <w:proofErr w:type="spellEnd"/>
      <w:r w:rsidRPr="00DC2096">
        <w:rPr>
          <w:lang w:val="es-ES_tradnl"/>
        </w:rPr>
        <w:t xml:space="preserve"> parcial; integración formal; ciberseguridad documentada</w:t>
      </w:r>
    </w:p>
    <w:p w14:paraId="6EA03B48" w14:textId="77777777" w:rsidR="00684236" w:rsidRPr="00DC2096" w:rsidRDefault="00000000">
      <w:pPr>
        <w:spacing w:before="60" w:after="60"/>
        <w:ind w:left="720" w:hanging="360"/>
        <w:rPr>
          <w:lang w:val="es-ES_tradnl"/>
        </w:rPr>
      </w:pPr>
      <w:r w:rsidRPr="00DC2096">
        <w:rPr>
          <w:lang w:val="es-ES_tradnl"/>
        </w:rPr>
        <w:t xml:space="preserve">- 4 - Plataforma digital: Microservicios; </w:t>
      </w:r>
      <w:proofErr w:type="spellStart"/>
      <w:r w:rsidRPr="00DC2096">
        <w:rPr>
          <w:lang w:val="es-ES_tradnl"/>
        </w:rPr>
        <w:t>APIs</w:t>
      </w:r>
      <w:proofErr w:type="spellEnd"/>
      <w:r w:rsidRPr="00DC2096">
        <w:rPr>
          <w:lang w:val="es-ES_tradnl"/>
        </w:rPr>
        <w:t xml:space="preserve">; </w:t>
      </w:r>
      <w:proofErr w:type="spellStart"/>
      <w:r w:rsidRPr="00DC2096">
        <w:rPr>
          <w:lang w:val="es-ES_tradnl"/>
        </w:rPr>
        <w:t>cloud-first</w:t>
      </w:r>
      <w:proofErr w:type="spellEnd"/>
      <w:r w:rsidRPr="00DC2096">
        <w:rPr>
          <w:lang w:val="es-ES_tradnl"/>
        </w:rPr>
        <w:t>; DevOps; ciberseguridad proactiva; pilotos con IA</w:t>
      </w:r>
    </w:p>
    <w:p w14:paraId="140F24E8" w14:textId="77777777" w:rsidR="00684236" w:rsidRPr="00DC2096" w:rsidRDefault="00000000">
      <w:pPr>
        <w:spacing w:before="60" w:after="60"/>
        <w:ind w:left="720" w:hanging="360"/>
        <w:rPr>
          <w:lang w:val="es-ES_tradnl"/>
        </w:rPr>
      </w:pPr>
      <w:r w:rsidRPr="00DC2096">
        <w:rPr>
          <w:lang w:val="es-ES_tradnl"/>
        </w:rPr>
        <w:t xml:space="preserve">- 5 - Arquitectura ágil y generativa: </w:t>
      </w:r>
      <w:proofErr w:type="spellStart"/>
      <w:r w:rsidRPr="00DC2096">
        <w:rPr>
          <w:lang w:val="es-ES_tradnl"/>
        </w:rPr>
        <w:t>Serverless</w:t>
      </w:r>
      <w:proofErr w:type="spellEnd"/>
      <w:r w:rsidRPr="00DC2096">
        <w:rPr>
          <w:lang w:val="es-ES_tradnl"/>
        </w:rPr>
        <w:t>/</w:t>
      </w:r>
      <w:proofErr w:type="spellStart"/>
      <w:r w:rsidRPr="00DC2096">
        <w:rPr>
          <w:lang w:val="es-ES_tradnl"/>
        </w:rPr>
        <w:t>cloud</w:t>
      </w:r>
      <w:proofErr w:type="spellEnd"/>
      <w:r w:rsidRPr="00DC2096">
        <w:rPr>
          <w:lang w:val="es-ES_tradnl"/>
        </w:rPr>
        <w:t xml:space="preserve">-native; AI/ML integrado; </w:t>
      </w:r>
      <w:proofErr w:type="spellStart"/>
      <w:r w:rsidRPr="00DC2096">
        <w:rPr>
          <w:lang w:val="es-ES_tradnl"/>
        </w:rPr>
        <w:t>automation</w:t>
      </w:r>
      <w:proofErr w:type="spellEnd"/>
      <w:r w:rsidRPr="00DC2096">
        <w:rPr>
          <w:lang w:val="es-ES_tradnl"/>
        </w:rPr>
        <w:t xml:space="preserve"> </w:t>
      </w:r>
      <w:proofErr w:type="spellStart"/>
      <w:r w:rsidRPr="00DC2096">
        <w:rPr>
          <w:lang w:val="es-ES_tradnl"/>
        </w:rPr>
        <w:t>end</w:t>
      </w:r>
      <w:proofErr w:type="spellEnd"/>
      <w:r w:rsidRPr="00DC2096">
        <w:rPr>
          <w:lang w:val="es-ES_tradnl"/>
        </w:rPr>
        <w:t>-to-</w:t>
      </w:r>
      <w:proofErr w:type="spellStart"/>
      <w:r w:rsidRPr="00DC2096">
        <w:rPr>
          <w:lang w:val="es-ES_tradnl"/>
        </w:rPr>
        <w:t>end</w:t>
      </w:r>
      <w:proofErr w:type="spellEnd"/>
      <w:r w:rsidRPr="00DC2096">
        <w:rPr>
          <w:lang w:val="es-ES_tradnl"/>
        </w:rPr>
        <w:t xml:space="preserve">; </w:t>
      </w:r>
      <w:proofErr w:type="spellStart"/>
      <w:r w:rsidRPr="00DC2096">
        <w:rPr>
          <w:lang w:val="es-ES_tradnl"/>
        </w:rPr>
        <w:t>zero</w:t>
      </w:r>
      <w:proofErr w:type="spellEnd"/>
      <w:r w:rsidRPr="00DC2096">
        <w:rPr>
          <w:lang w:val="es-ES_tradnl"/>
        </w:rPr>
        <w:t xml:space="preserve">-trust </w:t>
      </w:r>
      <w:proofErr w:type="spellStart"/>
      <w:r w:rsidRPr="00DC2096">
        <w:rPr>
          <w:lang w:val="es-ES_tradnl"/>
        </w:rPr>
        <w:t>security</w:t>
      </w:r>
      <w:proofErr w:type="spellEnd"/>
    </w:p>
    <w:p w14:paraId="24079367" w14:textId="77777777" w:rsidR="00684236" w:rsidRPr="00DC2096" w:rsidRDefault="00000000">
      <w:pPr>
        <w:pStyle w:val="Ttulo2"/>
        <w:spacing w:before="200" w:after="100"/>
        <w:rPr>
          <w:lang w:val="es-ES_tradnl"/>
        </w:rPr>
      </w:pPr>
      <w:r w:rsidRPr="00DC2096">
        <w:rPr>
          <w:lang w:val="es-ES_tradnl"/>
        </w:rPr>
        <w:t>N.6 Señales de Alerta</w:t>
      </w:r>
    </w:p>
    <w:p w14:paraId="51AE95F5" w14:textId="77777777" w:rsidR="00684236" w:rsidRPr="00DC2096" w:rsidRDefault="00000000">
      <w:pPr>
        <w:spacing w:before="60" w:after="60"/>
        <w:ind w:left="720" w:hanging="360"/>
        <w:rPr>
          <w:lang w:val="es-ES_tradnl"/>
        </w:rPr>
      </w:pPr>
      <w:r w:rsidRPr="00DC2096">
        <w:rPr>
          <w:lang w:val="es-ES_tradnl"/>
        </w:rPr>
        <w:t>- Compraron un ERP hace 5 años y solo usan el 20% de sus funcionalidades</w:t>
      </w:r>
    </w:p>
    <w:p w14:paraId="31BBB30B" w14:textId="77777777" w:rsidR="00684236" w:rsidRPr="00DC2096" w:rsidRDefault="00000000">
      <w:pPr>
        <w:spacing w:before="60" w:after="60"/>
        <w:ind w:left="720" w:hanging="360"/>
        <w:rPr>
          <w:lang w:val="es-ES_tradnl"/>
        </w:rPr>
      </w:pPr>
      <w:r w:rsidRPr="00DC2096">
        <w:rPr>
          <w:lang w:val="es-ES_tradnl"/>
        </w:rPr>
        <w:t>- El equipo IT dedica 80% a mantenimiento y solo 20% a innovación</w:t>
      </w:r>
    </w:p>
    <w:p w14:paraId="08D07B13" w14:textId="77777777" w:rsidR="00684236" w:rsidRPr="00DC2096" w:rsidRDefault="00000000">
      <w:pPr>
        <w:spacing w:before="60" w:after="60"/>
        <w:ind w:left="720" w:hanging="360"/>
        <w:rPr>
          <w:lang w:val="es-ES_tradnl"/>
        </w:rPr>
      </w:pPr>
      <w:r w:rsidRPr="00DC2096">
        <w:rPr>
          <w:lang w:val="es-ES_tradnl"/>
        </w:rPr>
        <w:t>- No hay documentación de arquitectura técnica o mapa de sistemas</w:t>
      </w:r>
    </w:p>
    <w:p w14:paraId="410E45B8" w14:textId="77777777" w:rsidR="00684236" w:rsidRPr="00DC2096" w:rsidRDefault="00000000">
      <w:pPr>
        <w:spacing w:before="60" w:after="60"/>
        <w:ind w:left="720" w:hanging="360"/>
        <w:rPr>
          <w:lang w:val="es-ES_tradnl"/>
        </w:rPr>
      </w:pPr>
      <w:r w:rsidRPr="00DC2096">
        <w:rPr>
          <w:lang w:val="es-ES_tradnl"/>
        </w:rPr>
        <w:t>- No existe estrategia de ciberseguridad ni plan de respuesta a incidentes</w:t>
      </w:r>
    </w:p>
    <w:p w14:paraId="5B957810" w14:textId="77777777" w:rsidR="00684236" w:rsidRPr="00DC2096" w:rsidRDefault="00000000">
      <w:pPr>
        <w:pStyle w:val="Ttulo2"/>
        <w:spacing w:before="200" w:after="100"/>
        <w:rPr>
          <w:lang w:val="es-ES_tradnl"/>
        </w:rPr>
      </w:pPr>
      <w:r w:rsidRPr="00DC2096">
        <w:rPr>
          <w:lang w:val="es-ES_tradnl"/>
        </w:rPr>
        <w:t>N.7 Ejemplos de Traducción (Técnico a Negocio)</w:t>
      </w:r>
    </w:p>
    <w:p w14:paraId="102BDDF3" w14:textId="77777777" w:rsidR="00684236" w:rsidRPr="00DC2096" w:rsidRDefault="00000000">
      <w:pPr>
        <w:rPr>
          <w:lang w:val="es-ES_tradnl"/>
        </w:rPr>
      </w:pPr>
      <w:r w:rsidRPr="00DC2096">
        <w:rPr>
          <w:lang w:val="es-ES_tradnl"/>
        </w:rPr>
        <w:t xml:space="preserve">Incorrecto: </w:t>
      </w:r>
    </w:p>
    <w:p w14:paraId="7DEE6879" w14:textId="77777777" w:rsidR="00684236" w:rsidRPr="00DC2096" w:rsidRDefault="00000000">
      <w:pPr>
        <w:spacing w:after="100"/>
        <w:rPr>
          <w:lang w:val="es-ES_tradnl"/>
        </w:rPr>
      </w:pPr>
      <w:r w:rsidRPr="00DC2096">
        <w:rPr>
          <w:lang w:val="es-ES_tradnl"/>
        </w:rPr>
        <w:t>"Se recomienda migración a arquitectura de microservicios con patrón API-</w:t>
      </w:r>
      <w:proofErr w:type="spellStart"/>
      <w:r w:rsidRPr="00DC2096">
        <w:rPr>
          <w:lang w:val="es-ES_tradnl"/>
        </w:rPr>
        <w:t>first</w:t>
      </w:r>
      <w:proofErr w:type="spellEnd"/>
      <w:r w:rsidRPr="00DC2096">
        <w:rPr>
          <w:lang w:val="es-ES_tradnl"/>
        </w:rPr>
        <w:t xml:space="preserve"> y adopción de </w:t>
      </w:r>
      <w:proofErr w:type="spellStart"/>
      <w:r w:rsidRPr="00DC2096">
        <w:rPr>
          <w:lang w:val="es-ES_tradnl"/>
        </w:rPr>
        <w:t>Kubernetes</w:t>
      </w:r>
      <w:proofErr w:type="spellEnd"/>
      <w:r w:rsidRPr="00DC2096">
        <w:rPr>
          <w:lang w:val="es-ES_tradnl"/>
        </w:rPr>
        <w:t xml:space="preserve"> para orquestación de contenedores."</w:t>
      </w:r>
    </w:p>
    <w:p w14:paraId="3E2AE8D0" w14:textId="77777777" w:rsidR="00684236" w:rsidRPr="00DC2096" w:rsidRDefault="00000000">
      <w:pPr>
        <w:rPr>
          <w:lang w:val="es-ES_tradnl"/>
        </w:rPr>
      </w:pPr>
      <w:r w:rsidRPr="00DC2096">
        <w:rPr>
          <w:lang w:val="es-ES_tradnl"/>
        </w:rPr>
        <w:t xml:space="preserve">Correcto: </w:t>
      </w:r>
    </w:p>
    <w:p w14:paraId="0F323AF9" w14:textId="77777777" w:rsidR="00684236" w:rsidRPr="00DC2096" w:rsidRDefault="00000000">
      <w:pPr>
        <w:spacing w:after="100"/>
        <w:rPr>
          <w:lang w:val="es-ES_tradnl"/>
        </w:rPr>
      </w:pPr>
      <w:r w:rsidRPr="00DC2096">
        <w:rPr>
          <w:lang w:val="es-ES_tradnl"/>
        </w:rPr>
        <w:t>"Hoy, cada cambio en el sistema toma 3 meses y requiere afectar todo el sistema. Si modularizamos la arquitectura, los equipos pueden innovar independientemente. Un cambio pasa de 3 meses a 2 semanas. Eso significa que pueden responder a cambios de mercado 6 veces más rápido."</w:t>
      </w:r>
    </w:p>
    <w:p w14:paraId="150D19E8" w14:textId="77777777" w:rsidR="00684236" w:rsidRPr="00DC2096" w:rsidRDefault="00000000">
      <w:pPr>
        <w:pStyle w:val="Ttulo2"/>
        <w:spacing w:before="200" w:after="100"/>
        <w:rPr>
          <w:lang w:val="es-ES_tradnl"/>
        </w:rPr>
      </w:pPr>
      <w:r w:rsidRPr="00DC2096">
        <w:rPr>
          <w:lang w:val="es-ES_tradnl"/>
        </w:rPr>
        <w:t>N.8 Por Sector</w:t>
      </w:r>
    </w:p>
    <w:p w14:paraId="32A79CA5" w14:textId="77777777" w:rsidR="00684236" w:rsidRPr="00DC2096" w:rsidRDefault="00000000">
      <w:pPr>
        <w:spacing w:before="60" w:after="60"/>
        <w:ind w:left="720" w:hanging="360"/>
        <w:rPr>
          <w:lang w:val="es-ES_tradnl"/>
        </w:rPr>
      </w:pPr>
      <w:r w:rsidRPr="00DC2096">
        <w:rPr>
          <w:lang w:val="es-ES_tradnl"/>
        </w:rPr>
        <w:t xml:space="preserve">- Manufactura: </w:t>
      </w:r>
      <w:proofErr w:type="spellStart"/>
      <w:r w:rsidRPr="00DC2096">
        <w:rPr>
          <w:lang w:val="es-ES_tradnl"/>
        </w:rPr>
        <w:t>IIoT</w:t>
      </w:r>
      <w:proofErr w:type="spellEnd"/>
      <w:r w:rsidRPr="00DC2096">
        <w:rPr>
          <w:lang w:val="es-ES_tradnl"/>
        </w:rPr>
        <w:t xml:space="preserve">, sistemas MES, predictive </w:t>
      </w:r>
      <w:proofErr w:type="spellStart"/>
      <w:r w:rsidRPr="00DC2096">
        <w:rPr>
          <w:lang w:val="es-ES_tradnl"/>
        </w:rPr>
        <w:t>maintenance</w:t>
      </w:r>
      <w:proofErr w:type="spellEnd"/>
      <w:r w:rsidRPr="00DC2096">
        <w:rPr>
          <w:lang w:val="es-ES_tradnl"/>
        </w:rPr>
        <w:t>, integración con OT</w:t>
      </w:r>
    </w:p>
    <w:p w14:paraId="633124BB" w14:textId="77777777" w:rsidR="00684236" w:rsidRPr="00DC2096" w:rsidRDefault="00000000">
      <w:pPr>
        <w:spacing w:before="60" w:after="60"/>
        <w:ind w:left="720" w:hanging="360"/>
        <w:rPr>
          <w:lang w:val="es-ES_tradnl"/>
        </w:rPr>
      </w:pPr>
      <w:r w:rsidRPr="00DC2096">
        <w:rPr>
          <w:lang w:val="es-ES_tradnl"/>
        </w:rPr>
        <w:t xml:space="preserve">- Inmobiliario: CRM, </w:t>
      </w:r>
      <w:proofErr w:type="gramStart"/>
      <w:r w:rsidRPr="00DC2096">
        <w:rPr>
          <w:lang w:val="es-ES_tradnl"/>
        </w:rPr>
        <w:t>virtual tours</w:t>
      </w:r>
      <w:proofErr w:type="gramEnd"/>
      <w:r w:rsidRPr="00DC2096">
        <w:rPr>
          <w:lang w:val="es-ES_tradnl"/>
        </w:rPr>
        <w:t xml:space="preserve"> y 3D, gestión de proyectos, </w:t>
      </w:r>
      <w:proofErr w:type="spellStart"/>
      <w:r w:rsidRPr="00DC2096">
        <w:rPr>
          <w:lang w:val="es-ES_tradnl"/>
        </w:rPr>
        <w:t>blockchain</w:t>
      </w:r>
      <w:proofErr w:type="spellEnd"/>
      <w:r w:rsidRPr="00DC2096">
        <w:rPr>
          <w:lang w:val="es-ES_tradnl"/>
        </w:rPr>
        <w:t xml:space="preserve"> para contratos</w:t>
      </w:r>
    </w:p>
    <w:p w14:paraId="6F5AFC03" w14:textId="77777777" w:rsidR="00684236" w:rsidRPr="00DC2096" w:rsidRDefault="00000000">
      <w:pPr>
        <w:spacing w:before="60" w:after="60"/>
        <w:ind w:left="720" w:hanging="360"/>
        <w:rPr>
          <w:lang w:val="es-ES_tradnl"/>
        </w:rPr>
      </w:pPr>
      <w:r w:rsidRPr="00DC2096">
        <w:rPr>
          <w:lang w:val="es-ES_tradnl"/>
        </w:rPr>
        <w:t>- Comercializadoras: Plataforma e-</w:t>
      </w:r>
      <w:proofErr w:type="spellStart"/>
      <w:r w:rsidRPr="00DC2096">
        <w:rPr>
          <w:lang w:val="es-ES_tradnl"/>
        </w:rPr>
        <w:t>commerce</w:t>
      </w:r>
      <w:proofErr w:type="spellEnd"/>
      <w:r w:rsidRPr="00DC2096">
        <w:rPr>
          <w:lang w:val="es-ES_tradnl"/>
        </w:rPr>
        <w:t>, WMS (</w:t>
      </w:r>
      <w:proofErr w:type="spellStart"/>
      <w:r w:rsidRPr="00DC2096">
        <w:rPr>
          <w:lang w:val="es-ES_tradnl"/>
        </w:rPr>
        <w:t>Warehouse</w:t>
      </w:r>
      <w:proofErr w:type="spellEnd"/>
      <w:r w:rsidRPr="00DC2096">
        <w:rPr>
          <w:lang w:val="es-ES_tradnl"/>
        </w:rPr>
        <w:t xml:space="preserve"> Management), TMS (</w:t>
      </w:r>
      <w:proofErr w:type="spellStart"/>
      <w:r w:rsidRPr="00DC2096">
        <w:rPr>
          <w:lang w:val="es-ES_tradnl"/>
        </w:rPr>
        <w:t>Transportation</w:t>
      </w:r>
      <w:proofErr w:type="spellEnd"/>
      <w:r w:rsidRPr="00DC2096">
        <w:rPr>
          <w:lang w:val="es-ES_tradnl"/>
        </w:rPr>
        <w:t xml:space="preserve"> Management)</w:t>
      </w:r>
    </w:p>
    <w:p w14:paraId="1082F661" w14:textId="77777777" w:rsidR="00684236" w:rsidRPr="00DC2096" w:rsidRDefault="00000000">
      <w:pPr>
        <w:pStyle w:val="Ttulo2"/>
        <w:spacing w:before="200" w:after="100"/>
        <w:rPr>
          <w:lang w:val="es-ES_tradnl"/>
        </w:rPr>
      </w:pPr>
      <w:r w:rsidRPr="00DC2096">
        <w:rPr>
          <w:lang w:val="es-ES_tradnl"/>
        </w:rPr>
        <w:t>N.9 Fuentes y Cobertura</w:t>
      </w:r>
    </w:p>
    <w:p w14:paraId="0B32A150" w14:textId="77777777" w:rsidR="00684236" w:rsidRPr="00DC2096" w:rsidRDefault="00000000">
      <w:pPr>
        <w:spacing w:after="100"/>
        <w:rPr>
          <w:lang w:val="es-ES_tradnl"/>
        </w:rPr>
      </w:pPr>
      <w:r w:rsidRPr="00DC2096">
        <w:rPr>
          <w:lang w:val="es-ES_tradnl"/>
        </w:rPr>
        <w:t xml:space="preserve">Cobertura: 36 archivos internos bien documentados. Fuentes complementarias: 18 archivos de carpeta de IA. Implicaciones de arquitectura </w:t>
      </w:r>
      <w:proofErr w:type="spellStart"/>
      <w:r w:rsidRPr="00DC2096">
        <w:rPr>
          <w:lang w:val="es-ES_tradnl"/>
        </w:rPr>
        <w:t>GenAI</w:t>
      </w:r>
      <w:proofErr w:type="spellEnd"/>
      <w:r w:rsidRPr="00DC2096">
        <w:rPr>
          <w:lang w:val="es-ES_tradnl"/>
        </w:rPr>
        <w:t xml:space="preserve"> desde investigación web reciente.</w:t>
      </w:r>
    </w:p>
    <w:p w14:paraId="306324C6" w14:textId="77777777" w:rsidR="00684236" w:rsidRPr="00DC2096" w:rsidRDefault="00000000">
      <w:pPr>
        <w:pStyle w:val="Ttulo1"/>
        <w:spacing w:before="240" w:after="120" w:line="360" w:lineRule="auto"/>
        <w:rPr>
          <w:lang w:val="es-ES_tradnl"/>
        </w:rPr>
      </w:pPr>
      <w:r w:rsidRPr="00DC2096">
        <w:rPr>
          <w:lang w:val="es-ES_tradnl"/>
        </w:rPr>
        <w:t>PARTE III — ANÁLISIS INTEGRADO</w:t>
      </w:r>
    </w:p>
    <w:p w14:paraId="668687EF" w14:textId="77777777" w:rsidR="00684236" w:rsidRPr="00DC2096" w:rsidRDefault="00000000">
      <w:pPr>
        <w:pStyle w:val="Ttulo2"/>
        <w:spacing w:before="240" w:after="120" w:line="360" w:lineRule="auto"/>
        <w:rPr>
          <w:lang w:val="es-ES_tradnl"/>
        </w:rPr>
      </w:pPr>
      <w:proofErr w:type="spellStart"/>
      <w:r w:rsidRPr="00DC2096">
        <w:rPr>
          <w:lang w:val="es-ES_tradnl"/>
        </w:rPr>
        <w:t>Chapter</w:t>
      </w:r>
      <w:proofErr w:type="spellEnd"/>
      <w:r w:rsidRPr="00DC2096">
        <w:rPr>
          <w:lang w:val="es-ES_tradnl"/>
        </w:rPr>
        <w:t xml:space="preserve"> 10 — De seis análisis a una narrativa</w:t>
      </w:r>
    </w:p>
    <w:p w14:paraId="5219CB04" w14:textId="77777777" w:rsidR="00684236" w:rsidRPr="00DC2096" w:rsidRDefault="00000000">
      <w:pPr>
        <w:pStyle w:val="Ttulo3"/>
        <w:spacing w:before="120" w:line="360" w:lineRule="auto"/>
        <w:rPr>
          <w:lang w:val="es-ES_tradnl"/>
        </w:rPr>
      </w:pPr>
      <w:r w:rsidRPr="00DC2096">
        <w:rPr>
          <w:lang w:val="es-ES_tradnl"/>
        </w:rPr>
        <w:t>10.1 La sesión de síntesis interna: protocolo detallado</w:t>
      </w:r>
    </w:p>
    <w:p w14:paraId="428E4792" w14:textId="77777777" w:rsidR="00684236" w:rsidRPr="00DC2096" w:rsidRDefault="00000000">
      <w:pPr>
        <w:spacing w:after="120" w:line="360" w:lineRule="auto"/>
        <w:jc w:val="both"/>
        <w:rPr>
          <w:lang w:val="es-ES_tradnl"/>
        </w:rPr>
      </w:pPr>
      <w:r w:rsidRPr="00DC2096">
        <w:rPr>
          <w:lang w:val="es-ES_tradnl"/>
        </w:rPr>
        <w:t xml:space="preserve">Tras completar los seis análisis dimensionales, el equipo de consultoría se reúne en una sesión de síntesis interna de dos a tres horas. Esta sesión constituye el punto de inflexión donde los hallazgos fragmentados se convierten en una narrativa cohesiva. Durante este encuentro, el </w:t>
      </w:r>
      <w:r w:rsidRPr="00DC2096">
        <w:rPr>
          <w:lang w:val="es-ES_tradnl"/>
        </w:rPr>
        <w:lastRenderedPageBreak/>
        <w:t>equipo transforma datos, observaciones y patrones en una interpretación estratégica que será inteligible y accionable para la dirección del cliente. La sesión no es un simple resumen ejecutivo: es la aplicación rigurosa de lógica causal donde los síntomas se desagregan de las causas raíz.</w:t>
      </w:r>
    </w:p>
    <w:p w14:paraId="675C9430" w14:textId="77777777" w:rsidR="00684236" w:rsidRPr="00DC2096" w:rsidRDefault="00000000">
      <w:pPr>
        <w:spacing w:after="120" w:line="360" w:lineRule="auto"/>
        <w:jc w:val="both"/>
        <w:rPr>
          <w:lang w:val="es-ES_tradnl"/>
        </w:rPr>
      </w:pPr>
      <w:r w:rsidRPr="00DC2096">
        <w:rPr>
          <w:lang w:val="es-ES_tradnl"/>
        </w:rPr>
        <w:t>El protocolo sigue una estructura disciplinada en cuatro pasos. Primero, cada líder de dimensión presenta sus tres hallazgos principales, con un máximo de cinco minutos por presentación. Los líderes no enumeran debilidades, sino que presentan evidencia de patrón: qué se observó, en cuántas instancias, qué consecuencia genera, y cuán generalizado es el fenómeno. Segundo, una vez completadas las seis presentaciones, el equipo identifica patrones transversales. Aquí es donde un hallazgo aislado en Tecnología conecta con un problema de Cultura o Procesos. Tercero, el grupo formula una hipótesis de causa raíz mediante diálogo socrático, desafiando interpretaciones superficiales. Cuarto, el grupo redacta un borrador de narrativa diagnóstica y lo valida contra la evidencia recopilada.</w:t>
      </w:r>
    </w:p>
    <w:p w14:paraId="65ADE1B5" w14:textId="77777777" w:rsidR="00684236" w:rsidRPr="00DC2096" w:rsidRDefault="00000000">
      <w:pPr>
        <w:spacing w:after="120" w:line="360" w:lineRule="auto"/>
        <w:jc w:val="both"/>
        <w:rPr>
          <w:lang w:val="es-ES_tradnl"/>
        </w:rPr>
      </w:pPr>
      <w:r w:rsidRPr="00DC2096">
        <w:rPr>
          <w:lang w:val="es-ES_tradnl"/>
        </w:rPr>
        <w:t xml:space="preserve">Una regla inmutable es el límite de tres causas raíz por cliente. Si el equipo identifica más de tres, significa que no ha profundizado suficientemente en la lógica causal. Cada causa raíz debe ser validada por múltiples evidencias y su eliminación debe impactar mediblemente en los síntomas observados. La restricción fuerza la disciplina: obliga al equipo a pensar en sistemas, no en listas de problemas. Una empresa puede mostrar debilidades en nueve áreas distintas, pero casi siempre esas debilidades fluyen de tres o cuatro </w:t>
      </w:r>
      <w:proofErr w:type="spellStart"/>
      <w:r w:rsidRPr="00DC2096">
        <w:rPr>
          <w:lang w:val="es-ES_tradnl"/>
        </w:rPr>
        <w:t>fracuras</w:t>
      </w:r>
      <w:proofErr w:type="spellEnd"/>
      <w:r w:rsidRPr="00DC2096">
        <w:rPr>
          <w:lang w:val="es-ES_tradnl"/>
        </w:rPr>
        <w:t xml:space="preserve"> estructurales profundas.</w:t>
      </w:r>
    </w:p>
    <w:p w14:paraId="5AB8C8A6" w14:textId="77777777" w:rsidR="00684236" w:rsidRPr="00DC2096" w:rsidRDefault="00000000">
      <w:pPr>
        <w:spacing w:after="240" w:line="360" w:lineRule="auto"/>
        <w:jc w:val="both"/>
        <w:rPr>
          <w:lang w:val="es-ES_tradnl"/>
        </w:rPr>
      </w:pPr>
      <w:r w:rsidRPr="00DC2096">
        <w:rPr>
          <w:lang w:val="es-ES_tradnl"/>
        </w:rPr>
        <w:t>El resultado tangible de la sesión es una "Narrativa Diagnóstica" de máximo una página. En esa página, sin gráficos ni tablas, se cuenta la historia del cliente en términos empresariales: cómo llegó a donde está, qué lo mantiene ahí, qué está en riesgo si no cambia, y cuáles son los apalancamientos de transformación más potentes. La narrativa es el puente entre los datos crudos del diagnóstico y la propuesta de implementación. Todo cliente ejecutivo debe ser capaz de leer esa página y decir: "Así es exactamente. Han visto lo que nadie más vio."</w:t>
      </w:r>
    </w:p>
    <w:p w14:paraId="7DF677B8" w14:textId="77777777" w:rsidR="00684236" w:rsidRPr="00DC2096" w:rsidRDefault="00000000">
      <w:pPr>
        <w:pStyle w:val="Ttulo3"/>
        <w:spacing w:before="120" w:line="360" w:lineRule="auto"/>
        <w:rPr>
          <w:lang w:val="es-ES_tradnl"/>
        </w:rPr>
      </w:pPr>
      <w:r w:rsidRPr="00DC2096">
        <w:rPr>
          <w:lang w:val="es-ES_tradnl"/>
        </w:rPr>
        <w:t>10.2 Cómo identificar el problema raíz vs. síntomas</w:t>
      </w:r>
    </w:p>
    <w:p w14:paraId="735BD1DD" w14:textId="77777777" w:rsidR="00684236" w:rsidRPr="00DC2096" w:rsidRDefault="00000000">
      <w:pPr>
        <w:spacing w:after="120" w:line="360" w:lineRule="auto"/>
        <w:jc w:val="both"/>
        <w:rPr>
          <w:lang w:val="es-ES_tradnl"/>
        </w:rPr>
      </w:pPr>
      <w:r w:rsidRPr="00DC2096">
        <w:rPr>
          <w:lang w:val="es-ES_tradnl"/>
        </w:rPr>
        <w:t xml:space="preserve">El método del "árbol de causalidad" es una técnica visual que permite diferenciar síntomas de causas raíz. Se dibuja literalmente: el tronco central representa el problema observado (el síntoma), las ramas ascendentes representan los factores que lo generan (causas intermedias), y las raíces descendentes representan los orígenes profundos (causas raíz). En el contexto de </w:t>
      </w:r>
      <w:proofErr w:type="spellStart"/>
      <w:r w:rsidRPr="00DC2096">
        <w:rPr>
          <w:lang w:val="es-ES_tradnl"/>
        </w:rPr>
        <w:t>PYMEs</w:t>
      </w:r>
      <w:proofErr w:type="spellEnd"/>
      <w:r w:rsidRPr="00DC2096">
        <w:rPr>
          <w:lang w:val="es-ES_tradnl"/>
        </w:rPr>
        <w:t xml:space="preserve"> mexicanas, este ejercicio es particularmente revelador porque la brecha entre lo </w:t>
      </w:r>
      <w:r w:rsidRPr="00DC2096">
        <w:rPr>
          <w:lang w:val="es-ES_tradnl"/>
        </w:rPr>
        <w:lastRenderedPageBreak/>
        <w:t>observado y lo fundamental es casi siempre enorme. El director general ve un problema de tecnología; el árbol de causalidad revela un problema de liderazgo.</w:t>
      </w:r>
    </w:p>
    <w:p w14:paraId="248F0D70" w14:textId="77777777" w:rsidR="00684236" w:rsidRPr="00DC2096" w:rsidRDefault="00000000">
      <w:pPr>
        <w:spacing w:after="120" w:line="360" w:lineRule="auto"/>
        <w:jc w:val="both"/>
        <w:rPr>
          <w:lang w:val="es-ES_tradnl"/>
        </w:rPr>
      </w:pPr>
      <w:r w:rsidRPr="00DC2096">
        <w:rPr>
          <w:lang w:val="es-ES_tradnl"/>
        </w:rPr>
        <w:t>Un ejemplo típico ilustra el fenómeno: un cliente reporta "necesitamos un CRM". Esta es la frase del síntoma. El análisis dimensional muestra que, en realidad, existen tres causas raíz diferenciadas. Primero, el proceso de ventas nunca fue documentado, existe variación caótica en cómo cada comercial atiende un cliente. Segundo, no hay cultura de datos en la organización; los comerciales desconfían de cualquier sistema de registro porque siempre fue usado contra ellos (para "controlarlos", en su interpretación). Tercero, la dirección nunca midió desempeño de ventas, así que no hay presión interna ni incentivo para usar un CRM. El síntoma aparente es "falta de herramienta"; las causas raíz son Procesos sin documentación, Cultura desconfiada, y Liderazgo sin claridad de métricas.</w:t>
      </w:r>
    </w:p>
    <w:p w14:paraId="1F0348CC" w14:textId="77777777" w:rsidR="00684236" w:rsidRPr="00DC2096" w:rsidRDefault="00000000">
      <w:pPr>
        <w:spacing w:after="120" w:line="360" w:lineRule="auto"/>
        <w:jc w:val="both"/>
        <w:rPr>
          <w:lang w:val="es-ES_tradnl"/>
        </w:rPr>
      </w:pPr>
      <w:r w:rsidRPr="00DC2096">
        <w:rPr>
          <w:lang w:val="es-ES_tradnl"/>
        </w:rPr>
        <w:t xml:space="preserve">En </w:t>
      </w:r>
      <w:proofErr w:type="spellStart"/>
      <w:r w:rsidRPr="00DC2096">
        <w:rPr>
          <w:lang w:val="es-ES_tradnl"/>
        </w:rPr>
        <w:t>PYMEs</w:t>
      </w:r>
      <w:proofErr w:type="spellEnd"/>
      <w:r w:rsidRPr="00DC2096">
        <w:rPr>
          <w:lang w:val="es-ES_tradnl"/>
        </w:rPr>
        <w:t xml:space="preserve"> mexicanas existe una cadena típica de causalidad que se repite una y otra vez. Ausencia de Estrategia clara genera Desalineación del Liderazgo. El equipo directivo no acuerda prioridades ni visión a futuro. Esto genera Resistencia Cultural porque los empleados sienten inconsistencia en los mensajes. La inconsistencia hace que sea imposible documentar procesos coherentes: cada director quiere que se haga a su forma. Procesos Informales e inconsistentes impiden la captura de datos consistente. Sin datos confiables, cualquier inversión en Tecnología es ciega: se </w:t>
      </w:r>
      <w:proofErr w:type="gramStart"/>
      <w:r w:rsidRPr="00DC2096">
        <w:rPr>
          <w:lang w:val="es-ES_tradnl"/>
        </w:rPr>
        <w:t>compra</w:t>
      </w:r>
      <w:proofErr w:type="gramEnd"/>
      <w:r w:rsidRPr="00DC2096">
        <w:rPr>
          <w:lang w:val="es-ES_tradnl"/>
        </w:rPr>
        <w:t xml:space="preserve"> pero no se usa porque no resuelve el problema real. </w:t>
      </w:r>
      <w:proofErr w:type="spellStart"/>
      <w:r w:rsidRPr="00DC2096">
        <w:rPr>
          <w:lang w:val="es-ES_tradnl"/>
        </w:rPr>
        <w:t>InnoVerse</w:t>
      </w:r>
      <w:proofErr w:type="spellEnd"/>
      <w:r w:rsidRPr="00DC2096">
        <w:rPr>
          <w:lang w:val="es-ES_tradnl"/>
        </w:rPr>
        <w:t xml:space="preserve"> ha documentado esta cadena en más del 70% de sus diagnósticos.</w:t>
      </w:r>
    </w:p>
    <w:p w14:paraId="5C0C7C0B" w14:textId="77777777" w:rsidR="00684236" w:rsidRPr="00DC2096" w:rsidRDefault="00000000">
      <w:pPr>
        <w:spacing w:after="240" w:line="360" w:lineRule="auto"/>
        <w:jc w:val="both"/>
        <w:rPr>
          <w:lang w:val="es-ES_tradnl"/>
        </w:rPr>
      </w:pPr>
      <w:r w:rsidRPr="00DC2096">
        <w:rPr>
          <w:lang w:val="es-ES_tradnl"/>
        </w:rPr>
        <w:t xml:space="preserve">Una conclusión estratégica emerge de estos análisis: la causa raíz casi nunca está en la dimensión de Tecnología. Existe una tendencia muy fuerte a diagnosticar problemas de tecnología como problema de software o infraestructura. Sin embargo, cuando se aplica análisis causal riguroso, la causa raíz está ubicada invariablemente en una de las primeras tres dimensiones: Estrategia, Liderazgo o Cultura. La Tecnología amplifica y acelera, pero no genera. Por esta razón, la propuesta de valor de </w:t>
      </w:r>
      <w:proofErr w:type="spellStart"/>
      <w:r w:rsidRPr="00DC2096">
        <w:rPr>
          <w:lang w:val="es-ES_tradnl"/>
        </w:rPr>
        <w:t>InnoVerse</w:t>
      </w:r>
      <w:proofErr w:type="spellEnd"/>
      <w:r w:rsidRPr="00DC2096">
        <w:rPr>
          <w:lang w:val="es-ES_tradnl"/>
        </w:rPr>
        <w:t xml:space="preserve"> no comienza en Data </w:t>
      </w:r>
      <w:proofErr w:type="spellStart"/>
      <w:r w:rsidRPr="00DC2096">
        <w:rPr>
          <w:lang w:val="es-ES_tradnl"/>
        </w:rPr>
        <w:t>Engineering</w:t>
      </w:r>
      <w:proofErr w:type="spellEnd"/>
      <w:r w:rsidRPr="00DC2096">
        <w:rPr>
          <w:lang w:val="es-ES_tradnl"/>
        </w:rPr>
        <w:t>. Comienza en las dimensiones humanas y estructurales, trabajando hacia las capas de datos y tecnología de manera progresiva y coordinada.</w:t>
      </w:r>
    </w:p>
    <w:p w14:paraId="65FFAC34" w14:textId="77777777" w:rsidR="00684236" w:rsidRPr="00DC2096" w:rsidRDefault="00000000">
      <w:pPr>
        <w:pStyle w:val="Ttulo3"/>
        <w:spacing w:before="120" w:line="360" w:lineRule="auto"/>
        <w:rPr>
          <w:lang w:val="es-ES_tradnl"/>
        </w:rPr>
      </w:pPr>
      <w:r w:rsidRPr="00DC2096">
        <w:rPr>
          <w:lang w:val="es-ES_tradnl"/>
        </w:rPr>
        <w:t>10.3 Patrones transversales documentados</w:t>
      </w:r>
    </w:p>
    <w:p w14:paraId="1C7E2A8C" w14:textId="77777777" w:rsidR="00684236" w:rsidRPr="00DC2096" w:rsidRDefault="00000000">
      <w:pPr>
        <w:rPr>
          <w:lang w:val="es-ES_tradnl"/>
        </w:rPr>
      </w:pPr>
      <w:r w:rsidRPr="00DC2096">
        <w:rPr>
          <w:lang w:val="es-ES_tradnl"/>
        </w:rPr>
        <w:t>Patrón 1: "El Excel Sagrado"</w:t>
      </w:r>
    </w:p>
    <w:p w14:paraId="2F3306AA" w14:textId="77777777" w:rsidR="00684236" w:rsidRPr="00DC2096" w:rsidRDefault="00000000">
      <w:pPr>
        <w:spacing w:after="120" w:line="360" w:lineRule="auto"/>
        <w:jc w:val="both"/>
        <w:rPr>
          <w:lang w:val="es-ES_tradnl"/>
        </w:rPr>
      </w:pPr>
      <w:r w:rsidRPr="00DC2096">
        <w:rPr>
          <w:lang w:val="es-ES_tradnl"/>
        </w:rPr>
        <w:t xml:space="preserve">La información crítica del negocio reside en hojas de cálculo personales, frecuentemente en laptops individuales o servidores ad-hoc sin </w:t>
      </w:r>
      <w:proofErr w:type="spellStart"/>
      <w:r w:rsidRPr="00DC2096">
        <w:rPr>
          <w:lang w:val="es-ES_tradnl"/>
        </w:rPr>
        <w:t>backup</w:t>
      </w:r>
      <w:proofErr w:type="spellEnd"/>
      <w:r w:rsidRPr="00DC2096">
        <w:rPr>
          <w:lang w:val="es-ES_tradnl"/>
        </w:rPr>
        <w:t xml:space="preserve"> sistemático. Esto genera silos de información, puntos únicos de fallo (si el empleado se va, la información se va con él), y hace </w:t>
      </w:r>
      <w:r w:rsidRPr="00DC2096">
        <w:rPr>
          <w:lang w:val="es-ES_tradnl"/>
        </w:rPr>
        <w:lastRenderedPageBreak/>
        <w:t xml:space="preserve">imposible cualquier automatización o integración. </w:t>
      </w:r>
      <w:proofErr w:type="spellStart"/>
      <w:r w:rsidRPr="00DC2096">
        <w:rPr>
          <w:lang w:val="es-ES_tradnl"/>
        </w:rPr>
        <w:t>InnoVerse</w:t>
      </w:r>
      <w:proofErr w:type="spellEnd"/>
      <w:r w:rsidRPr="00DC2096">
        <w:rPr>
          <w:lang w:val="es-ES_tradnl"/>
        </w:rPr>
        <w:t xml:space="preserve"> ha identificado este patrón en más del 80% de sus sujetos de diagnóstico. El impacto es severo: reportes con retraso, inconsistencia de datos entre departamentos, incapacidad de auditar o validar, y vulnerabilidad extrema si la persona clave enferma o se retira. El "Excel Sagrado" no es per se un problema de tecnología, sino de gobernanza de datos y cultura de transparencia.</w:t>
      </w:r>
    </w:p>
    <w:p w14:paraId="53937E60" w14:textId="77777777" w:rsidR="00684236" w:rsidRPr="00DC2096" w:rsidRDefault="00000000">
      <w:pPr>
        <w:rPr>
          <w:lang w:val="es-ES_tradnl"/>
        </w:rPr>
      </w:pPr>
      <w:r w:rsidRPr="00DC2096">
        <w:rPr>
          <w:lang w:val="es-ES_tradnl"/>
        </w:rPr>
        <w:t xml:space="preserve">Patrón 2: "El </w:t>
      </w:r>
      <w:proofErr w:type="gramStart"/>
      <w:r w:rsidRPr="00DC2096">
        <w:rPr>
          <w:lang w:val="es-ES_tradnl"/>
        </w:rPr>
        <w:t>Director</w:t>
      </w:r>
      <w:proofErr w:type="gramEnd"/>
      <w:r w:rsidRPr="00DC2096">
        <w:rPr>
          <w:lang w:val="es-ES_tradnl"/>
        </w:rPr>
        <w:t xml:space="preserve"> Orquesta"</w:t>
      </w:r>
    </w:p>
    <w:p w14:paraId="5C6401D0" w14:textId="77777777" w:rsidR="00684236" w:rsidRPr="00DC2096" w:rsidRDefault="00000000">
      <w:pPr>
        <w:spacing w:after="120" w:line="360" w:lineRule="auto"/>
        <w:jc w:val="both"/>
        <w:rPr>
          <w:lang w:val="es-ES_tradnl"/>
        </w:rPr>
      </w:pPr>
      <w:r w:rsidRPr="00DC2096">
        <w:rPr>
          <w:lang w:val="es-ES_tradnl"/>
        </w:rPr>
        <w:t xml:space="preserve">El director general toma todas las decisiones, es el cuello de botella operativo, y no puede delegar porque no existen procesos documentados. El equipo espera instrucción del director para casi cualquier decisión que salga del flujo diario. Esta estructura genera dependencia de liderazgo y fragilidad organizacional extrema. Cualquier ausencia del director paraliza operaciones. La empresa escala hasta el tamaño que puede manejar una sola persona, momento en el cual se estanca. El patrón es muy común en empresas que crecieron por decisión and intuición del fundador, no por sistema. La raíz es casi siempre cultural y de liderazgo: el director no confía en delegar, o cree que su valor añadido está en estar presente en todo, o simplemente nunca aprendió a liderar </w:t>
      </w:r>
      <w:proofErr w:type="spellStart"/>
      <w:r w:rsidRPr="00DC2096">
        <w:rPr>
          <w:lang w:val="es-ES_tradnl"/>
        </w:rPr>
        <w:t>através</w:t>
      </w:r>
      <w:proofErr w:type="spellEnd"/>
      <w:r w:rsidRPr="00DC2096">
        <w:rPr>
          <w:lang w:val="es-ES_tradnl"/>
        </w:rPr>
        <w:t xml:space="preserve"> de sistemas.</w:t>
      </w:r>
    </w:p>
    <w:p w14:paraId="03A679B5" w14:textId="77777777" w:rsidR="00684236" w:rsidRPr="00DC2096" w:rsidRDefault="00000000">
      <w:pPr>
        <w:rPr>
          <w:lang w:val="es-ES_tradnl"/>
        </w:rPr>
      </w:pPr>
      <w:r w:rsidRPr="00DC2096">
        <w:rPr>
          <w:lang w:val="es-ES_tradnl"/>
        </w:rPr>
        <w:t>Patrón 3: "La Isla de Automatización"</w:t>
      </w:r>
    </w:p>
    <w:p w14:paraId="2497D2DF" w14:textId="77777777" w:rsidR="00684236" w:rsidRPr="00DC2096" w:rsidRDefault="00000000">
      <w:pPr>
        <w:spacing w:after="120" w:line="360" w:lineRule="auto"/>
        <w:jc w:val="both"/>
        <w:rPr>
          <w:lang w:val="es-ES_tradnl"/>
        </w:rPr>
      </w:pPr>
      <w:r w:rsidRPr="00DC2096">
        <w:rPr>
          <w:lang w:val="es-ES_tradnl"/>
        </w:rPr>
        <w:t>Un departamento (típicamente Contabilidad o Producción) ha logrado automatización exitosa. Posee procesos documentados, sistemas integrados, y equipo entrenado. Pero el resto de la organización permanece manual, desconectada, trabajando en silos. Esto genera brechas de integración, duplicación de esfuerzos, e ilusión de progreso. El director general ve un departamento automatizado y cree que la empresa es moderna; en realidad, existe una desconexión fundamental entre sistemas. El patrón revela falta de gobernanza de transformación: la automatización fue proyectual, no estratégica. Sin una visión integrada y una arquitectura coherente, cada departamento persigue su propia agenda, generando fragmentación.</w:t>
      </w:r>
    </w:p>
    <w:p w14:paraId="6F817EBD" w14:textId="77777777" w:rsidR="00684236" w:rsidRPr="00DC2096" w:rsidRDefault="00000000">
      <w:pPr>
        <w:rPr>
          <w:lang w:val="es-ES_tradnl"/>
        </w:rPr>
      </w:pPr>
      <w:r w:rsidRPr="00DC2096">
        <w:rPr>
          <w:lang w:val="es-ES_tradnl"/>
        </w:rPr>
        <w:t>Patrón 4: "Resistencia Silenciosa"</w:t>
      </w:r>
    </w:p>
    <w:p w14:paraId="55E80EAC" w14:textId="77777777" w:rsidR="00684236" w:rsidRPr="00DC2096" w:rsidRDefault="00000000">
      <w:pPr>
        <w:spacing w:after="120" w:line="360" w:lineRule="auto"/>
        <w:jc w:val="both"/>
        <w:rPr>
          <w:lang w:val="es-ES_tradnl"/>
        </w:rPr>
      </w:pPr>
      <w:r w:rsidRPr="00DC2096">
        <w:rPr>
          <w:lang w:val="es-ES_tradnl"/>
        </w:rPr>
        <w:t xml:space="preserve">La gerencia media dice que sí en las reuniones, pero sabotea la adopción por inacción. Las iniciativas que requieren participación de estos niveles se evaporan entre el anuncio y la ejecución. Este patrón es el más peligroso porque es invisible en evaluaciones formales. Las entrevistas reportan aceptación; la observación de procesos revela desalineación. La raíz es casi siempre una combinación de desconfianza (gerencia media ha visto iniciativas previas fallar sin aprender por qué), incentivos desalineados (su bonificación no depende de la iniciativa), o miedo a la obsolescencia (perciben la transformación como una amenaza a su rol). </w:t>
      </w:r>
      <w:r w:rsidRPr="00DC2096">
        <w:rPr>
          <w:lang w:val="es-ES_tradnl"/>
        </w:rPr>
        <w:lastRenderedPageBreak/>
        <w:t>La resistencia silenciosa se detecta solo mediante observación etnográfica del flujo de trabajo, no mediante cuestionarios.</w:t>
      </w:r>
    </w:p>
    <w:p w14:paraId="4287B99F" w14:textId="77777777" w:rsidR="00684236" w:rsidRPr="00DC2096" w:rsidRDefault="00000000">
      <w:pPr>
        <w:rPr>
          <w:lang w:val="es-ES_tradnl"/>
        </w:rPr>
      </w:pPr>
      <w:r w:rsidRPr="00DC2096">
        <w:rPr>
          <w:lang w:val="es-ES_tradnl"/>
        </w:rPr>
        <w:t>Patrón 5: "El ERP Fantasma"</w:t>
      </w:r>
    </w:p>
    <w:p w14:paraId="6BE8DA22" w14:textId="77777777" w:rsidR="00684236" w:rsidRPr="00DC2096" w:rsidRDefault="00000000">
      <w:pPr>
        <w:spacing w:after="120" w:line="360" w:lineRule="auto"/>
        <w:jc w:val="both"/>
        <w:rPr>
          <w:lang w:val="es-ES_tradnl"/>
        </w:rPr>
      </w:pPr>
      <w:r w:rsidRPr="00DC2096">
        <w:rPr>
          <w:lang w:val="es-ES_tradnl"/>
        </w:rPr>
        <w:t xml:space="preserve">Un sistema empresarial fue adquirido e implementado, pero solo se utilizan el 20-30% de sus funcionalidades. El usuario típico conoce un </w:t>
      </w:r>
      <w:proofErr w:type="spellStart"/>
      <w:r w:rsidRPr="00DC2096">
        <w:rPr>
          <w:lang w:val="es-ES_tradnl"/>
        </w:rPr>
        <w:t>workflow</w:t>
      </w:r>
      <w:proofErr w:type="spellEnd"/>
      <w:r w:rsidRPr="00DC2096">
        <w:rPr>
          <w:lang w:val="es-ES_tradnl"/>
        </w:rPr>
        <w:t xml:space="preserve"> muy limitado; las capacidades analíticas están dormidas; la integración con otros sistemas es parcial. El patrón representa un costo hundido masivo (tanto en adquisición como en implementación), y genera cinismo organizacional profundo: "¿Para qué invertir en tecnología si no la usamos?". La raíz es multifactorial. Frecuentemente, la implementación fue técnica sin ser estratégica: se instaló el software sin transformar los procesos que debería soportar. O hubo falta de liderazgo ejecutivo: nadie obligó a los departamentos a usar el sistema. O entrenamiento insuficiente. O resistencia cultural. El ERP Fantasma es un síntoma de que la inversión en tecnología fue desconectada de la transformación organizacional.</w:t>
      </w:r>
    </w:p>
    <w:p w14:paraId="5F052E3B" w14:textId="77777777" w:rsidR="00684236" w:rsidRPr="00DC2096" w:rsidRDefault="00000000">
      <w:pPr>
        <w:rPr>
          <w:lang w:val="es-ES_tradnl"/>
        </w:rPr>
      </w:pPr>
      <w:r w:rsidRPr="00DC2096">
        <w:rPr>
          <w:lang w:val="es-ES_tradnl"/>
        </w:rPr>
        <w:t>Patrón 6: "Datos que No Hablan"</w:t>
      </w:r>
    </w:p>
    <w:p w14:paraId="64CB6C37" w14:textId="77777777" w:rsidR="00684236" w:rsidRPr="00DC2096" w:rsidRDefault="00000000">
      <w:pPr>
        <w:spacing w:after="120" w:line="360" w:lineRule="auto"/>
        <w:jc w:val="both"/>
        <w:rPr>
          <w:lang w:val="es-ES_tradnl"/>
        </w:rPr>
      </w:pPr>
      <w:r w:rsidRPr="00DC2096">
        <w:rPr>
          <w:lang w:val="es-ES_tradnl"/>
        </w:rPr>
        <w:t xml:space="preserve">La organización recopila datos intensivamente. Se generan reportes de forma regular. Pero los reportes no se leen, no se analizan, y las decisiones se toman por intuición a pesar de que hay datos disponibles. Esto es sorprendentemente común en </w:t>
      </w:r>
      <w:proofErr w:type="spellStart"/>
      <w:r w:rsidRPr="00DC2096">
        <w:rPr>
          <w:lang w:val="es-ES_tradnl"/>
        </w:rPr>
        <w:t>PYMEs</w:t>
      </w:r>
      <w:proofErr w:type="spellEnd"/>
      <w:r w:rsidRPr="00DC2096">
        <w:rPr>
          <w:lang w:val="es-ES_tradnl"/>
        </w:rPr>
        <w:t xml:space="preserve"> que invirtieron en sistemas. Los datos existen, pero no hay cultura de inteligencia. Los reportes se producen por </w:t>
      </w:r>
      <w:proofErr w:type="spellStart"/>
      <w:r w:rsidRPr="00DC2096">
        <w:rPr>
          <w:lang w:val="es-ES_tradnl"/>
        </w:rPr>
        <w:t>compliance</w:t>
      </w:r>
      <w:proofErr w:type="spellEnd"/>
      <w:r w:rsidRPr="00DC2096">
        <w:rPr>
          <w:lang w:val="es-ES_tradnl"/>
        </w:rPr>
        <w:t>, no por valor. La raíz es cultural, no técnica. El problema no es la ausencia de datos, sino la ausencia de preguntas. Si no sabes qué pregunta responder, los datos son ruido. La transformación requiere que el liderazgo primero defina las preguntas críticas, luego traduzca esas preguntas a reportería, y finalmente establezca rituales de revisión de datos para tomar decisiones.</w:t>
      </w:r>
    </w:p>
    <w:p w14:paraId="6B037190" w14:textId="77777777" w:rsidR="00684236" w:rsidRPr="00DC2096" w:rsidRDefault="00000000">
      <w:pPr>
        <w:rPr>
          <w:lang w:val="es-ES_tradnl"/>
        </w:rPr>
      </w:pPr>
      <w:r w:rsidRPr="00DC2096">
        <w:rPr>
          <w:lang w:val="es-ES_tradnl"/>
        </w:rPr>
        <w:t>Patrón 7: "Transformación sin Brújula"</w:t>
      </w:r>
    </w:p>
    <w:p w14:paraId="7E289D9D" w14:textId="77777777" w:rsidR="00684236" w:rsidRPr="00DC2096" w:rsidRDefault="00000000">
      <w:pPr>
        <w:spacing w:after="240" w:line="360" w:lineRule="auto"/>
        <w:jc w:val="both"/>
        <w:rPr>
          <w:lang w:val="es-ES_tradnl"/>
        </w:rPr>
      </w:pPr>
      <w:r w:rsidRPr="00DC2096">
        <w:rPr>
          <w:lang w:val="es-ES_tradnl"/>
        </w:rPr>
        <w:t>Múltiples proyectos digitales corren simultáneamente sin coordinación estratégica. Cada departamento persigue su propia agenda digital. Los recursos se dispersan, no hay impacto acumulativo, y la organización termina más confundida que antes. Esto es síntoma de ausencia de estrategia digital coherente y gobernanza débil. La dirección no ha elegido dónde jugar ni cómo ganar en lo digital. Cada gerente interpreta la transformación a su manera. El resultado es fragmentación, gasto sin retorno, y agotamiento del equipo. Requiere intervención de liderazgo estratégico para priorizar, secuenciar, e integrar iniciativas bajo una dirección única.</w:t>
      </w:r>
    </w:p>
    <w:p w14:paraId="77339D6C" w14:textId="77777777" w:rsidR="00684236" w:rsidRPr="00DC2096" w:rsidRDefault="00000000">
      <w:pPr>
        <w:pStyle w:val="Ttulo3"/>
        <w:spacing w:before="120" w:line="360" w:lineRule="auto"/>
        <w:rPr>
          <w:lang w:val="es-ES_tradnl"/>
        </w:rPr>
      </w:pPr>
      <w:r w:rsidRPr="00DC2096">
        <w:rPr>
          <w:lang w:val="es-ES_tradnl"/>
        </w:rPr>
        <w:lastRenderedPageBreak/>
        <w:t>10.4 La narrativa diagnóstica: estructura y ejemplos</w:t>
      </w:r>
    </w:p>
    <w:p w14:paraId="122B2F26" w14:textId="77777777" w:rsidR="00684236" w:rsidRPr="00DC2096" w:rsidRDefault="00000000">
      <w:pPr>
        <w:spacing w:after="120" w:line="360" w:lineRule="auto"/>
        <w:jc w:val="both"/>
        <w:rPr>
          <w:lang w:val="es-ES_tradnl"/>
        </w:rPr>
      </w:pPr>
      <w:r w:rsidRPr="00DC2096">
        <w:rPr>
          <w:lang w:val="es-ES_tradnl"/>
        </w:rPr>
        <w:t xml:space="preserve">Una narrativa diagnóstica bien construida sigue una estructura de cinco elementos. Primero, la declaración de contexto: qué es la empresa, qué hace, dónde compite, cuál es su posición actual. Segundo, la identificación de síntomas: qué observamos que está fallando o limitando el desempeño. Tercero, el análisis de causas raíz: por qué ocurren esos síntomas, apoyándose en evidencia multidimensional. Cuarto, la cuantificación del impacto: qué cuesta mantener el </w:t>
      </w:r>
      <w:proofErr w:type="spellStart"/>
      <w:proofErr w:type="gramStart"/>
      <w:r w:rsidRPr="00DC2096">
        <w:rPr>
          <w:lang w:val="es-ES_tradnl"/>
        </w:rPr>
        <w:t>status</w:t>
      </w:r>
      <w:proofErr w:type="spellEnd"/>
      <w:proofErr w:type="gramEnd"/>
      <w:r w:rsidRPr="00DC2096">
        <w:rPr>
          <w:lang w:val="es-ES_tradnl"/>
        </w:rPr>
        <w:t xml:space="preserve"> quo, qué oportunidad se pierde cada mes que no se actúa. Quinto, la visión de transformación: qué es posible si se abordan las causas raíz, cuál es el futuro deseable, en qué plazos se alcanza. Toda la narrativa debe caber en una página, sin gráficos, con párrafos cortos y densidad alta de contenido.</w:t>
      </w:r>
    </w:p>
    <w:p w14:paraId="1DBC8279" w14:textId="77777777" w:rsidR="00684236" w:rsidRPr="00DC2096" w:rsidRDefault="00000000">
      <w:pPr>
        <w:rPr>
          <w:lang w:val="es-ES_tradnl"/>
        </w:rPr>
      </w:pPr>
      <w:r w:rsidRPr="00DC2096">
        <w:rPr>
          <w:lang w:val="es-ES_tradnl"/>
        </w:rPr>
        <w:t>EJEMPLO: Narrativa bien construida (empresa manufacturera)</w:t>
      </w:r>
    </w:p>
    <w:p w14:paraId="63E6223D" w14:textId="77777777" w:rsidR="00684236" w:rsidRPr="00DC2096" w:rsidRDefault="00000000">
      <w:pPr>
        <w:spacing w:after="100" w:line="360" w:lineRule="auto"/>
        <w:jc w:val="both"/>
        <w:rPr>
          <w:lang w:val="es-ES_tradnl"/>
        </w:rPr>
      </w:pPr>
      <w:proofErr w:type="spellStart"/>
      <w:r w:rsidRPr="00DC2096">
        <w:rPr>
          <w:lang w:val="es-ES_tradnl"/>
        </w:rPr>
        <w:t>CompoLat</w:t>
      </w:r>
      <w:proofErr w:type="spellEnd"/>
      <w:r w:rsidRPr="00DC2096">
        <w:rPr>
          <w:lang w:val="es-ES_tradnl"/>
        </w:rPr>
        <w:t xml:space="preserve"> es un fabricante de componentes de autopartes con 150 empleados, ubicado en Guanajuato. La empresa reporta estancamiento en ventas (crecimiento 2% anual los últimos tres años) a pesar de que el mercado creció 8% en el mismo período. El análisis dimensional reveló que las operaciones están fragmentadas. Producción funciona con planificación manual, actualizada en hojas de cálculo que se revisan cada viernes. Ventas registra pedidos en un CRM desconectado de Producción, resultando en cambios de orden constantes, expediciones de emergencia, y márgenes comprimidos. Finanzas mantiene contabilidad </w:t>
      </w:r>
      <w:proofErr w:type="gramStart"/>
      <w:r w:rsidRPr="00DC2096">
        <w:rPr>
          <w:lang w:val="es-ES_tradnl"/>
        </w:rPr>
        <w:t>integrada</w:t>
      </w:r>
      <w:proofErr w:type="gramEnd"/>
      <w:r w:rsidRPr="00DC2096">
        <w:rPr>
          <w:lang w:val="es-ES_tradnl"/>
        </w:rPr>
        <w:t xml:space="preserve"> pero desconoce el margen real por producto porque no hay integración de costos desde Producción. El liderazgo nunca definió claramente cuál es la estrategia: competir por volumen o por especialización. En consecuencia, la empresa intenta ambas cosas simultáneamente, generando ineficiencia.</w:t>
      </w:r>
    </w:p>
    <w:p w14:paraId="0EBC668A" w14:textId="77777777" w:rsidR="00684236" w:rsidRPr="00DC2096" w:rsidRDefault="00000000">
      <w:pPr>
        <w:spacing w:after="240" w:line="360" w:lineRule="auto"/>
        <w:jc w:val="both"/>
        <w:rPr>
          <w:lang w:val="es-ES_tradnl"/>
        </w:rPr>
      </w:pPr>
      <w:r w:rsidRPr="00DC2096">
        <w:rPr>
          <w:lang w:val="es-ES_tradnl"/>
        </w:rPr>
        <w:t xml:space="preserve">Las tres causas raíz son: (1) Ausencia de Estrategia clara que diga "somos fabricante de especialidad, no </w:t>
      </w:r>
      <w:proofErr w:type="spellStart"/>
      <w:r w:rsidRPr="00DC2096">
        <w:rPr>
          <w:lang w:val="es-ES_tradnl"/>
        </w:rPr>
        <w:t>commodity</w:t>
      </w:r>
      <w:proofErr w:type="spellEnd"/>
      <w:r w:rsidRPr="00DC2096">
        <w:rPr>
          <w:lang w:val="es-ES_tradnl"/>
        </w:rPr>
        <w:t xml:space="preserve">", lo cual requeriría diferente inversión, mezcla de clientes, y margen objetivo. (2) Procesos operacionales no documentados ni integrados, lo cual genera reactividad y margen comprimido. (3) Datos desconectados, que impiden que la dirección vea la realidad económica (margen por producto, rentabilidad real por cliente). El costo de </w:t>
      </w:r>
      <w:proofErr w:type="spellStart"/>
      <w:r w:rsidRPr="00DC2096">
        <w:rPr>
          <w:lang w:val="es-ES_tradnl"/>
        </w:rPr>
        <w:t>delay</w:t>
      </w:r>
      <w:proofErr w:type="spellEnd"/>
      <w:r w:rsidRPr="00DC2096">
        <w:rPr>
          <w:lang w:val="es-ES_tradnl"/>
        </w:rPr>
        <w:t xml:space="preserve"> es significativo: cada mes de operación fragmentada cuesta aproximadamente 45,000 pesos en margen perdido por expediciones de emergencia e ineficiencia productiva. Anualizado, significa 540,000 pesos de oportunidad perdida. La transformación requiere primero alineación estratégica, luego documentación e integración de procesos, finalmente arquitectura de datos que cierre la visibilidad financiera.</w:t>
      </w:r>
    </w:p>
    <w:p w14:paraId="6CB67095" w14:textId="77777777" w:rsidR="00684236" w:rsidRPr="00DC2096" w:rsidRDefault="00000000">
      <w:pPr>
        <w:rPr>
          <w:lang w:val="es-ES_tradnl"/>
        </w:rPr>
      </w:pPr>
      <w:r w:rsidRPr="00DC2096">
        <w:rPr>
          <w:lang w:val="es-ES_tradnl"/>
        </w:rPr>
        <w:t>EJEMPLO: Narrativa superficial (mala práctica)</w:t>
      </w:r>
    </w:p>
    <w:p w14:paraId="2E09E3AA" w14:textId="77777777" w:rsidR="00684236" w:rsidRPr="00DC2096" w:rsidRDefault="00000000">
      <w:pPr>
        <w:spacing w:after="240" w:line="360" w:lineRule="auto"/>
        <w:jc w:val="both"/>
        <w:rPr>
          <w:lang w:val="es-ES_tradnl"/>
        </w:rPr>
      </w:pPr>
      <w:proofErr w:type="spellStart"/>
      <w:r w:rsidRPr="00DC2096">
        <w:rPr>
          <w:lang w:val="es-ES_tradnl"/>
        </w:rPr>
        <w:lastRenderedPageBreak/>
        <w:t>CompoLat</w:t>
      </w:r>
      <w:proofErr w:type="spellEnd"/>
      <w:r w:rsidRPr="00DC2096">
        <w:rPr>
          <w:lang w:val="es-ES_tradnl"/>
        </w:rPr>
        <w:t xml:space="preserve"> carece de herramientas integradas. El CRM no está conectado a Producción. No tiene visibilidad de costos en tiempo real. Necesita implementar un ERP moderno que integre ventas, producción y finanzas. También necesita entrenar al equipo en análisis de datos. Esto mejorará la eficiencia operacional.</w:t>
      </w:r>
    </w:p>
    <w:p w14:paraId="4C6FBB03" w14:textId="77777777" w:rsidR="00684236" w:rsidRPr="00DC2096" w:rsidRDefault="00000000">
      <w:pPr>
        <w:spacing w:after="240" w:line="360" w:lineRule="auto"/>
        <w:jc w:val="both"/>
        <w:rPr>
          <w:lang w:val="es-ES_tradnl"/>
        </w:rPr>
      </w:pPr>
      <w:r w:rsidRPr="00DC2096">
        <w:rPr>
          <w:lang w:val="es-ES_tradnl"/>
        </w:rPr>
        <w:t>La primera narrativa conecta síntomas con causas raíz, cuantifica impacto, y propone transformación secuencial. La segunda es una lista de problemas de tecnología sin conexión a dinámica empresarial, sin cuantificación, y sin lógica de priorización. La diferencia es la profesionalidad del análisis.</w:t>
      </w:r>
    </w:p>
    <w:p w14:paraId="75663C27" w14:textId="77777777" w:rsidR="00684236" w:rsidRPr="00DC2096" w:rsidRDefault="00000000">
      <w:pPr>
        <w:pStyle w:val="Ttulo3"/>
        <w:spacing w:before="120" w:line="360" w:lineRule="auto"/>
        <w:rPr>
          <w:lang w:val="es-ES_tradnl"/>
        </w:rPr>
      </w:pPr>
      <w:r w:rsidRPr="00DC2096">
        <w:rPr>
          <w:lang w:val="es-ES_tradnl"/>
        </w:rPr>
        <w:t>10.5 Errores de interpretación más comunes y cómo evitarlos</w:t>
      </w:r>
    </w:p>
    <w:p w14:paraId="6E1E8ABE" w14:textId="77777777" w:rsidR="00684236" w:rsidRPr="00DC2096" w:rsidRDefault="00000000">
      <w:pPr>
        <w:spacing w:after="120" w:line="360" w:lineRule="auto"/>
        <w:jc w:val="both"/>
        <w:rPr>
          <w:lang w:val="es-ES_tradnl"/>
        </w:rPr>
      </w:pPr>
      <w:r w:rsidRPr="00DC2096">
        <w:rPr>
          <w:lang w:val="es-ES_tradnl"/>
        </w:rPr>
        <w:t xml:space="preserve">Error 1: Confundir correlación con causalidad. Es común encontrar que dos dimensiones tienen puntuación baja. El consultor asume que una causó la otra. Ejemplo: "Cultura baja porque no tenemos Datos." Pero es posible que ambas sean efectos de una tercera causa (Liderazgo desalineado genera tanto desconfianza cultural como desinterés en métricas). La validación requiere lógica de causalidad </w:t>
      </w:r>
      <w:proofErr w:type="spellStart"/>
      <w:r w:rsidRPr="00DC2096">
        <w:rPr>
          <w:lang w:val="es-ES_tradnl"/>
        </w:rPr>
        <w:t>contrafáctica</w:t>
      </w:r>
      <w:proofErr w:type="spellEnd"/>
      <w:r w:rsidRPr="00DC2096">
        <w:rPr>
          <w:lang w:val="es-ES_tradnl"/>
        </w:rPr>
        <w:t>: ¿si mejoráramos Datos, mejoraría Cultura sin tocar Liderazgo? Si la respuesta es no, entonces no hay causalidad directa.</w:t>
      </w:r>
    </w:p>
    <w:p w14:paraId="24BD8E7D" w14:textId="77777777" w:rsidR="00684236" w:rsidRPr="00DC2096" w:rsidRDefault="00000000">
      <w:pPr>
        <w:spacing w:after="120" w:line="360" w:lineRule="auto"/>
        <w:jc w:val="both"/>
        <w:rPr>
          <w:lang w:val="es-ES_tradnl"/>
        </w:rPr>
      </w:pPr>
      <w:r w:rsidRPr="00DC2096">
        <w:rPr>
          <w:lang w:val="es-ES_tradnl"/>
        </w:rPr>
        <w:t xml:space="preserve">Error 2: Sesgo de confirmación del consultor. El consultor forma una hipótesis temprana (ejemplo: "el problema es falta de proceso") y luego busca evidencia que la confirme, ignorando </w:t>
      </w:r>
      <w:proofErr w:type="spellStart"/>
      <w:r w:rsidRPr="00DC2096">
        <w:rPr>
          <w:lang w:val="es-ES_tradnl"/>
        </w:rPr>
        <w:t>contradiciones</w:t>
      </w:r>
      <w:proofErr w:type="spellEnd"/>
      <w:r w:rsidRPr="00DC2096">
        <w:rPr>
          <w:lang w:val="es-ES_tradnl"/>
        </w:rPr>
        <w:t xml:space="preserve">. La </w:t>
      </w:r>
      <w:proofErr w:type="spellStart"/>
      <w:r w:rsidRPr="00DC2096">
        <w:rPr>
          <w:lang w:val="es-ES_tradnl"/>
        </w:rPr>
        <w:t>mitigation</w:t>
      </w:r>
      <w:proofErr w:type="spellEnd"/>
      <w:r w:rsidRPr="00DC2096">
        <w:rPr>
          <w:lang w:val="es-ES_tradnl"/>
        </w:rPr>
        <w:t xml:space="preserve"> requiere disciplina: listar explícitamente qué evidencia refutaría tu hipótesis, y buscar esa evidencia con rigor. Si no encuentras evidencia </w:t>
      </w:r>
      <w:proofErr w:type="spellStart"/>
      <w:r w:rsidRPr="00DC2096">
        <w:rPr>
          <w:lang w:val="es-ES_tradnl"/>
        </w:rPr>
        <w:t>refutativa</w:t>
      </w:r>
      <w:proofErr w:type="spellEnd"/>
      <w:r w:rsidRPr="00DC2096">
        <w:rPr>
          <w:lang w:val="es-ES_tradnl"/>
        </w:rPr>
        <w:t>, es porque no la buscaste bien.</w:t>
      </w:r>
    </w:p>
    <w:p w14:paraId="171027CE" w14:textId="77777777" w:rsidR="00684236" w:rsidRPr="00DC2096" w:rsidRDefault="00000000">
      <w:pPr>
        <w:spacing w:after="120" w:line="360" w:lineRule="auto"/>
        <w:jc w:val="both"/>
        <w:rPr>
          <w:lang w:val="es-ES_tradnl"/>
        </w:rPr>
      </w:pPr>
      <w:r w:rsidRPr="00DC2096">
        <w:rPr>
          <w:lang w:val="es-ES_tradnl"/>
        </w:rPr>
        <w:t>Error 3: Proyectar experiencia previa. El consultor piensa: "Este cliente se parece a uno que diagnostiqué hace dos años. Ese tenía problema X, este probablemente también." La realidad es que cada organización es única en su combinación de disfunciones. La prevención requiere aproximación abierta: dejar que el data hable, no meter las propias expectativas.</w:t>
      </w:r>
    </w:p>
    <w:p w14:paraId="61D3CDDE" w14:textId="77777777" w:rsidR="00684236" w:rsidRPr="00DC2096" w:rsidRDefault="00000000">
      <w:pPr>
        <w:spacing w:after="120" w:line="360" w:lineRule="auto"/>
        <w:jc w:val="both"/>
        <w:rPr>
          <w:lang w:val="es-ES_tradnl"/>
        </w:rPr>
      </w:pPr>
      <w:r w:rsidRPr="00DC2096">
        <w:rPr>
          <w:lang w:val="es-ES_tradnl"/>
        </w:rPr>
        <w:t xml:space="preserve">Error 4: Subestimar la cultura. El consultor identifica gaps en Tecnología y </w:t>
      </w:r>
      <w:proofErr w:type="gramStart"/>
      <w:r w:rsidRPr="00DC2096">
        <w:rPr>
          <w:lang w:val="es-ES_tradnl"/>
        </w:rPr>
        <w:t>Procesos</w:t>
      </w:r>
      <w:proofErr w:type="gramEnd"/>
      <w:r w:rsidRPr="00DC2096">
        <w:rPr>
          <w:lang w:val="es-ES_tradnl"/>
        </w:rPr>
        <w:t xml:space="preserve"> pero minimiza el rol de Cultura. Luego, cuando se intenta implementar, el proyecto fracasa por resistencia cultural invisible. La prevención requiere dar a Cultura igual peso que a Tecnología en el análisis causal. Frecuentemente, el problema reportado es de tecnología, pero la causa raíz es cultural.</w:t>
      </w:r>
    </w:p>
    <w:p w14:paraId="158DBB28" w14:textId="77777777" w:rsidR="00684236" w:rsidRPr="00DC2096" w:rsidRDefault="00000000">
      <w:pPr>
        <w:spacing w:after="240" w:line="360" w:lineRule="auto"/>
        <w:jc w:val="both"/>
        <w:rPr>
          <w:lang w:val="es-ES_tradnl"/>
        </w:rPr>
      </w:pPr>
      <w:r w:rsidRPr="00DC2096">
        <w:rPr>
          <w:lang w:val="es-ES_tradnl"/>
        </w:rPr>
        <w:t xml:space="preserve">Error 5: </w:t>
      </w:r>
      <w:proofErr w:type="spellStart"/>
      <w:r w:rsidRPr="00DC2096">
        <w:rPr>
          <w:lang w:val="es-ES_tradnl"/>
        </w:rPr>
        <w:t>Sobreprometer</w:t>
      </w:r>
      <w:proofErr w:type="spellEnd"/>
      <w:r w:rsidRPr="00DC2096">
        <w:rPr>
          <w:lang w:val="es-ES_tradnl"/>
        </w:rPr>
        <w:t xml:space="preserve"> ROI. El consultor infla el potencial de ahorro para que la propuesta sea más atractiva. "Esto </w:t>
      </w:r>
      <w:proofErr w:type="gramStart"/>
      <w:r w:rsidRPr="00DC2096">
        <w:rPr>
          <w:lang w:val="es-ES_tradnl"/>
        </w:rPr>
        <w:t>les</w:t>
      </w:r>
      <w:proofErr w:type="gramEnd"/>
      <w:r w:rsidRPr="00DC2096">
        <w:rPr>
          <w:lang w:val="es-ES_tradnl"/>
        </w:rPr>
        <w:t xml:space="preserve"> ahorrará 500,000 pesos al año" cuando la cifra realista es 200,000. </w:t>
      </w:r>
      <w:r w:rsidRPr="00DC2096">
        <w:rPr>
          <w:lang w:val="es-ES_tradnl"/>
        </w:rPr>
        <w:lastRenderedPageBreak/>
        <w:t xml:space="preserve">Cuando la implementación entrega menos, se pierde credibilidad y el cliente asume que fue engañado. La disciplina es usar estimaciones conservadoras: 70% de ahorro de costo proyectado, 50% de aumento de </w:t>
      </w:r>
      <w:proofErr w:type="spellStart"/>
      <w:r w:rsidRPr="00DC2096">
        <w:rPr>
          <w:lang w:val="es-ES_tradnl"/>
        </w:rPr>
        <w:t>revenue</w:t>
      </w:r>
      <w:proofErr w:type="spellEnd"/>
      <w:r w:rsidRPr="00DC2096">
        <w:rPr>
          <w:lang w:val="es-ES_tradnl"/>
        </w:rPr>
        <w:t xml:space="preserve"> proyectado. Es mejor </w:t>
      </w:r>
      <w:proofErr w:type="spellStart"/>
      <w:r w:rsidRPr="00DC2096">
        <w:rPr>
          <w:lang w:val="es-ES_tradnl"/>
        </w:rPr>
        <w:t>sobreentrega</w:t>
      </w:r>
      <w:proofErr w:type="spellEnd"/>
      <w:r w:rsidRPr="00DC2096">
        <w:rPr>
          <w:lang w:val="es-ES_tradnl"/>
        </w:rPr>
        <w:t xml:space="preserve"> que </w:t>
      </w:r>
      <w:proofErr w:type="spellStart"/>
      <w:r w:rsidRPr="00DC2096">
        <w:rPr>
          <w:lang w:val="es-ES_tradnl"/>
        </w:rPr>
        <w:t>sobreprometar</w:t>
      </w:r>
      <w:proofErr w:type="spellEnd"/>
      <w:r w:rsidRPr="00DC2096">
        <w:rPr>
          <w:lang w:val="es-ES_tradnl"/>
        </w:rPr>
        <w:t>.</w:t>
      </w:r>
    </w:p>
    <w:p w14:paraId="7951AA85" w14:textId="77777777" w:rsidR="00684236" w:rsidRPr="00DC2096" w:rsidRDefault="00000000">
      <w:pPr>
        <w:pStyle w:val="Ttulo2"/>
        <w:spacing w:before="240" w:after="120" w:line="360" w:lineRule="auto"/>
        <w:rPr>
          <w:lang w:val="es-ES_tradnl"/>
        </w:rPr>
      </w:pPr>
      <w:proofErr w:type="spellStart"/>
      <w:r w:rsidRPr="00DC2096">
        <w:rPr>
          <w:lang w:val="es-ES_tradnl"/>
        </w:rPr>
        <w:t>Chapter</w:t>
      </w:r>
      <w:proofErr w:type="spellEnd"/>
      <w:r w:rsidRPr="00DC2096">
        <w:rPr>
          <w:lang w:val="es-ES_tradnl"/>
        </w:rPr>
        <w:t xml:space="preserve"> 11 — Del diagnóstico a la propuesta</w:t>
      </w:r>
    </w:p>
    <w:p w14:paraId="4D07AAF9" w14:textId="77777777" w:rsidR="00684236" w:rsidRPr="00DC2096" w:rsidRDefault="00000000">
      <w:pPr>
        <w:pStyle w:val="Ttulo3"/>
        <w:spacing w:before="120" w:line="360" w:lineRule="auto"/>
        <w:rPr>
          <w:lang w:val="es-ES_tradnl"/>
        </w:rPr>
      </w:pPr>
      <w:r w:rsidRPr="00DC2096">
        <w:rPr>
          <w:lang w:val="es-ES_tradnl"/>
        </w:rPr>
        <w:t>11.1 De hallazgos a backlog: la lógica de priorización</w:t>
      </w:r>
    </w:p>
    <w:p w14:paraId="3A36F9A2" w14:textId="77777777" w:rsidR="00684236" w:rsidRPr="00DC2096" w:rsidRDefault="00000000">
      <w:pPr>
        <w:spacing w:after="120" w:line="360" w:lineRule="auto"/>
        <w:jc w:val="both"/>
        <w:rPr>
          <w:lang w:val="es-ES_tradnl"/>
        </w:rPr>
      </w:pPr>
      <w:r w:rsidRPr="00DC2096">
        <w:rPr>
          <w:lang w:val="es-ES_tradnl"/>
        </w:rPr>
        <w:t xml:space="preserve">Cada hallazgo del diagnóstico genera una o más iniciativas de transformación. Un hallazgo puede ser: "No hay documentación de proceso de facturación." Una iniciativa podría ser: "Mapear, documentar, e implementar proceso de facturación estandarizado." Otro hallazgo: "Equipo de ventas desconfiado de registro de datos." Una iniciativa: "Diseñar e implementar nuevo ritual de reunión semanal de sales </w:t>
      </w:r>
      <w:proofErr w:type="spellStart"/>
      <w:r w:rsidRPr="00DC2096">
        <w:rPr>
          <w:lang w:val="es-ES_tradnl"/>
        </w:rPr>
        <w:t>metrics</w:t>
      </w:r>
      <w:proofErr w:type="spellEnd"/>
      <w:r w:rsidRPr="00DC2096">
        <w:rPr>
          <w:lang w:val="es-ES_tradnl"/>
        </w:rPr>
        <w:t xml:space="preserve"> con transparencia de resultados." El arte está en traducir hallazgos a iniciativas de tamaño manejable, cada una con un objetivo claro, un propietario, y un resultado esperado.</w:t>
      </w:r>
    </w:p>
    <w:p w14:paraId="6A139A42" w14:textId="77777777" w:rsidR="00684236" w:rsidRPr="00DC2096" w:rsidRDefault="00000000">
      <w:pPr>
        <w:spacing w:after="120" w:line="360" w:lineRule="auto"/>
        <w:jc w:val="both"/>
        <w:rPr>
          <w:lang w:val="es-ES_tradnl"/>
        </w:rPr>
      </w:pPr>
      <w:r w:rsidRPr="00DC2096">
        <w:rPr>
          <w:lang w:val="es-ES_tradnl"/>
        </w:rPr>
        <w:t>La priorización usa dos ejes: impacto empresarial (alto, medio, bajo) y complejidad de implementación (alta, media, baja). Las iniciativas de alto impacto y baja complejidad son "</w:t>
      </w:r>
      <w:proofErr w:type="spellStart"/>
      <w:r w:rsidRPr="00DC2096">
        <w:rPr>
          <w:lang w:val="es-ES_tradnl"/>
        </w:rPr>
        <w:t>quick</w:t>
      </w:r>
      <w:proofErr w:type="spellEnd"/>
      <w:r w:rsidRPr="00DC2096">
        <w:rPr>
          <w:lang w:val="es-ES_tradnl"/>
        </w:rPr>
        <w:t xml:space="preserve"> </w:t>
      </w:r>
      <w:proofErr w:type="spellStart"/>
      <w:r w:rsidRPr="00DC2096">
        <w:rPr>
          <w:lang w:val="es-ES_tradnl"/>
        </w:rPr>
        <w:t>wins</w:t>
      </w:r>
      <w:proofErr w:type="spellEnd"/>
      <w:r w:rsidRPr="00DC2096">
        <w:rPr>
          <w:lang w:val="es-ES_tradnl"/>
        </w:rPr>
        <w:t xml:space="preserve">" y se ejecutan primero. Generan </w:t>
      </w:r>
      <w:proofErr w:type="spellStart"/>
      <w:r w:rsidRPr="00DC2096">
        <w:rPr>
          <w:lang w:val="es-ES_tradnl"/>
        </w:rPr>
        <w:t>momentum</w:t>
      </w:r>
      <w:proofErr w:type="spellEnd"/>
      <w:r w:rsidRPr="00DC2096">
        <w:rPr>
          <w:lang w:val="es-ES_tradnl"/>
        </w:rPr>
        <w:t xml:space="preserve">, construyen credibilidad con el equipo, y liberan flujo de caja para iniciativas más grandes. Las iniciativas de alto </w:t>
      </w:r>
      <w:proofErr w:type="gramStart"/>
      <w:r w:rsidRPr="00DC2096">
        <w:rPr>
          <w:lang w:val="es-ES_tradnl"/>
        </w:rPr>
        <w:t>impacto</w:t>
      </w:r>
      <w:proofErr w:type="gramEnd"/>
      <w:r w:rsidRPr="00DC2096">
        <w:rPr>
          <w:lang w:val="es-ES_tradnl"/>
        </w:rPr>
        <w:t xml:space="preserve"> pero </w:t>
      </w:r>
      <w:proofErr w:type="gramStart"/>
      <w:r w:rsidRPr="00DC2096">
        <w:rPr>
          <w:lang w:val="es-ES_tradnl"/>
        </w:rPr>
        <w:t>alta complejidad van</w:t>
      </w:r>
      <w:proofErr w:type="gramEnd"/>
      <w:r w:rsidRPr="00DC2096">
        <w:rPr>
          <w:lang w:val="es-ES_tradnl"/>
        </w:rPr>
        <w:t xml:space="preserve"> en segundo lugar, secuenciadas. Las de bajo impacto, sin importar complejidad, van al final o se descartan. Este criterio fuerza disciplina presupuestaria y mantiene foco en lo que realmente importa.</w:t>
      </w:r>
    </w:p>
    <w:p w14:paraId="0D11D116" w14:textId="77777777" w:rsidR="00684236" w:rsidRPr="00DC2096" w:rsidRDefault="00000000">
      <w:pPr>
        <w:spacing w:after="240" w:line="360" w:lineRule="auto"/>
        <w:jc w:val="both"/>
        <w:rPr>
          <w:lang w:val="es-ES_tradnl"/>
        </w:rPr>
      </w:pPr>
      <w:r w:rsidRPr="00DC2096">
        <w:rPr>
          <w:lang w:val="es-ES_tradnl"/>
        </w:rPr>
        <w:t xml:space="preserve">El backlog priorizado sigue la lógica DECA+ de </w:t>
      </w:r>
      <w:proofErr w:type="spellStart"/>
      <w:r w:rsidRPr="00DC2096">
        <w:rPr>
          <w:lang w:val="es-ES_tradnl"/>
        </w:rPr>
        <w:t>InnoVerse</w:t>
      </w:r>
      <w:proofErr w:type="spellEnd"/>
      <w:r w:rsidRPr="00DC2096">
        <w:rPr>
          <w:lang w:val="es-ES_tradnl"/>
        </w:rPr>
        <w:t>. Primero, iniciativas de Dolor: abordar síntomas críticos que están dañando la operación hoy. Segundo, iniciativas de Evidencia: instrumentalizar medición para que el equipo vea la realidad. Tercero, iniciativas de Capacidad: desarrollar competencias en el equipo. Cuarto, iniciativas de Autonomía: asegurar que el equipo puede mantener y mejorar los cambios sin dependencia externa. Esta secuencia no es accidental; es el camino pedagógico por el cual una organización integra cambio duradero. Si comienzas por Autonomía sin antes resolver Dolor, el equipo pierde atención.</w:t>
      </w:r>
    </w:p>
    <w:p w14:paraId="7F8EFD2C" w14:textId="77777777" w:rsidR="00684236" w:rsidRPr="00DC2096" w:rsidRDefault="00000000">
      <w:pPr>
        <w:pStyle w:val="Ttulo3"/>
        <w:spacing w:before="120" w:line="360" w:lineRule="auto"/>
        <w:rPr>
          <w:lang w:val="es-ES_tradnl"/>
        </w:rPr>
      </w:pPr>
      <w:r w:rsidRPr="00DC2096">
        <w:rPr>
          <w:lang w:val="es-ES_tradnl"/>
        </w:rPr>
        <w:t xml:space="preserve">11.2 De backlog a ROI: cómo cuantificar sin </w:t>
      </w:r>
      <w:proofErr w:type="spellStart"/>
      <w:r w:rsidRPr="00DC2096">
        <w:rPr>
          <w:lang w:val="es-ES_tradnl"/>
        </w:rPr>
        <w:t>sobreprometer</w:t>
      </w:r>
      <w:proofErr w:type="spellEnd"/>
    </w:p>
    <w:p w14:paraId="2B938C6D" w14:textId="77777777" w:rsidR="00684236" w:rsidRPr="00DC2096" w:rsidRDefault="00000000">
      <w:pPr>
        <w:spacing w:after="120" w:line="360" w:lineRule="auto"/>
        <w:jc w:val="both"/>
        <w:rPr>
          <w:lang w:val="es-ES_tradnl"/>
        </w:rPr>
      </w:pPr>
      <w:r w:rsidRPr="00DC2096">
        <w:rPr>
          <w:lang w:val="es-ES_tradnl"/>
        </w:rPr>
        <w:t xml:space="preserve">Existen tres tipos de ROI cuantificables. Primero, reducción de costo: eficiencias operacionales medibles como </w:t>
      </w:r>
      <w:proofErr w:type="spellStart"/>
      <w:r w:rsidRPr="00DC2096">
        <w:rPr>
          <w:lang w:val="es-ES_tradnl"/>
        </w:rPr>
        <w:t>redución</w:t>
      </w:r>
      <w:proofErr w:type="spellEnd"/>
      <w:r w:rsidRPr="00DC2096">
        <w:rPr>
          <w:lang w:val="es-ES_tradnl"/>
        </w:rPr>
        <w:t xml:space="preserve"> de tiempo de proceso, eliminación de retrabajos, optimización de flujo. Segundo, aumento de </w:t>
      </w:r>
      <w:proofErr w:type="spellStart"/>
      <w:r w:rsidRPr="00DC2096">
        <w:rPr>
          <w:lang w:val="es-ES_tradnl"/>
        </w:rPr>
        <w:t>revenue</w:t>
      </w:r>
      <w:proofErr w:type="spellEnd"/>
      <w:r w:rsidRPr="00DC2096">
        <w:rPr>
          <w:lang w:val="es-ES_tradnl"/>
        </w:rPr>
        <w:t xml:space="preserve">: capacidad de vender más, servir nuevos mercados, o expandir </w:t>
      </w:r>
      <w:proofErr w:type="gramStart"/>
      <w:r w:rsidRPr="00DC2096">
        <w:rPr>
          <w:lang w:val="es-ES_tradnl"/>
        </w:rPr>
        <w:lastRenderedPageBreak/>
        <w:t>ticket</w:t>
      </w:r>
      <w:proofErr w:type="gramEnd"/>
      <w:r w:rsidRPr="00DC2096">
        <w:rPr>
          <w:lang w:val="es-ES_tradnl"/>
        </w:rPr>
        <w:t xml:space="preserve"> promedio. Tercero, mitigación de riesgo: evitar pérdida de clientes clave, cumplir regulación, reducir vulnerabilidad operacional. Cada iniciativa típicamente impacta múltiples dimensiones, pero debe cuantificarse con claridad qué va hacia cada categoría.</w:t>
      </w:r>
    </w:p>
    <w:p w14:paraId="567F0CC9" w14:textId="77777777" w:rsidR="00684236" w:rsidRPr="00DC2096" w:rsidRDefault="00000000">
      <w:pPr>
        <w:spacing w:after="120" w:line="360" w:lineRule="auto"/>
        <w:jc w:val="both"/>
        <w:rPr>
          <w:lang w:val="es-ES_tradnl"/>
        </w:rPr>
      </w:pPr>
      <w:proofErr w:type="spellStart"/>
      <w:r w:rsidRPr="00DC2096">
        <w:rPr>
          <w:lang w:val="es-ES_tradnl"/>
        </w:rPr>
        <w:t>InnoVerse</w:t>
      </w:r>
      <w:proofErr w:type="spellEnd"/>
      <w:r w:rsidRPr="00DC2096">
        <w:rPr>
          <w:lang w:val="es-ES_tradnl"/>
        </w:rPr>
        <w:t xml:space="preserve"> utiliza factores de conservadurismo en la cuantificación. Reducción de costo proyectada se multiplica por 70%: si el análisis sugiere que un proceso optimizado ahorrará 100,000 pesos al año, se reporta 70,000. Aumento de </w:t>
      </w:r>
      <w:proofErr w:type="spellStart"/>
      <w:r w:rsidRPr="00DC2096">
        <w:rPr>
          <w:lang w:val="es-ES_tradnl"/>
        </w:rPr>
        <w:t>revenue</w:t>
      </w:r>
      <w:proofErr w:type="spellEnd"/>
      <w:r w:rsidRPr="00DC2096">
        <w:rPr>
          <w:lang w:val="es-ES_tradnl"/>
        </w:rPr>
        <w:t xml:space="preserve"> proyectado se multiplica por 50%: si la modelización sugiere 200,000 pesos adicionales, se reporta 100,000. Mitigación de riesgo se reporta en escenario (riesgo evitado IF se implementa, sino ocurre X). Este conservadurismo refleja realidad: la mayoría de </w:t>
      </w:r>
      <w:proofErr w:type="gramStart"/>
      <w:r w:rsidRPr="00DC2096">
        <w:rPr>
          <w:lang w:val="es-ES_tradnl"/>
        </w:rPr>
        <w:t>transformaciones</w:t>
      </w:r>
      <w:proofErr w:type="gramEnd"/>
      <w:r w:rsidRPr="00DC2096">
        <w:rPr>
          <w:lang w:val="es-ES_tradnl"/>
        </w:rPr>
        <w:t xml:space="preserve"> entregan entre 70-100% de lo proyectado, no 120%. Es mejor </w:t>
      </w:r>
      <w:proofErr w:type="spellStart"/>
      <w:r w:rsidRPr="00DC2096">
        <w:rPr>
          <w:lang w:val="es-ES_tradnl"/>
        </w:rPr>
        <w:t>surprender</w:t>
      </w:r>
      <w:proofErr w:type="spellEnd"/>
      <w:r w:rsidRPr="00DC2096">
        <w:rPr>
          <w:lang w:val="es-ES_tradnl"/>
        </w:rPr>
        <w:t xml:space="preserve"> al alza que desilusionar.</w:t>
      </w:r>
    </w:p>
    <w:p w14:paraId="631A5708" w14:textId="77777777" w:rsidR="00684236" w:rsidRPr="00DC2096" w:rsidRDefault="00000000">
      <w:pPr>
        <w:spacing w:after="240" w:line="360" w:lineRule="auto"/>
        <w:jc w:val="both"/>
        <w:rPr>
          <w:lang w:val="es-ES_tradnl"/>
        </w:rPr>
      </w:pPr>
      <w:r w:rsidRPr="00DC2096">
        <w:rPr>
          <w:lang w:val="es-ES_tradnl"/>
        </w:rPr>
        <w:t>Un concepto clave es el "</w:t>
      </w:r>
      <w:proofErr w:type="spellStart"/>
      <w:r w:rsidRPr="00DC2096">
        <w:rPr>
          <w:lang w:val="es-ES_tradnl"/>
        </w:rPr>
        <w:t>Cost</w:t>
      </w:r>
      <w:proofErr w:type="spellEnd"/>
      <w:r w:rsidRPr="00DC2096">
        <w:rPr>
          <w:lang w:val="es-ES_tradnl"/>
        </w:rPr>
        <w:t xml:space="preserve"> of </w:t>
      </w:r>
      <w:proofErr w:type="spellStart"/>
      <w:r w:rsidRPr="00DC2096">
        <w:rPr>
          <w:lang w:val="es-ES_tradnl"/>
        </w:rPr>
        <w:t>Delay</w:t>
      </w:r>
      <w:proofErr w:type="spellEnd"/>
      <w:r w:rsidRPr="00DC2096">
        <w:rPr>
          <w:lang w:val="es-ES_tradnl"/>
        </w:rPr>
        <w:t xml:space="preserve">": qué cuesta a la organización cada mes que no toma acción. Ejemplo: si una optimización de proceso de compra reducirá tiempo de ciclo en 20%, liberando capital de trabajo de 300,000 pesos, el costo de </w:t>
      </w:r>
      <w:proofErr w:type="spellStart"/>
      <w:r w:rsidRPr="00DC2096">
        <w:rPr>
          <w:lang w:val="es-ES_tradnl"/>
        </w:rPr>
        <w:t>delay</w:t>
      </w:r>
      <w:proofErr w:type="spellEnd"/>
      <w:r w:rsidRPr="00DC2096">
        <w:rPr>
          <w:lang w:val="es-ES_tradnl"/>
        </w:rPr>
        <w:t xml:space="preserve"> es 300,000 pesos dividido entre 12 meses = 25,000 pesos mensuales. Seis meses de demora = 150,000 pesos de oportunidad perdida. Este cálculo es más motivante que solo reportar el ahorro anualizado, porque explica urgencia. El </w:t>
      </w:r>
      <w:proofErr w:type="spellStart"/>
      <w:r w:rsidRPr="00DC2096">
        <w:rPr>
          <w:lang w:val="es-ES_tradnl"/>
        </w:rPr>
        <w:t>Cost</w:t>
      </w:r>
      <w:proofErr w:type="spellEnd"/>
      <w:r w:rsidRPr="00DC2096">
        <w:rPr>
          <w:lang w:val="es-ES_tradnl"/>
        </w:rPr>
        <w:t xml:space="preserve"> of </w:t>
      </w:r>
      <w:proofErr w:type="spellStart"/>
      <w:r w:rsidRPr="00DC2096">
        <w:rPr>
          <w:lang w:val="es-ES_tradnl"/>
        </w:rPr>
        <w:t>Delay</w:t>
      </w:r>
      <w:proofErr w:type="spellEnd"/>
      <w:r w:rsidRPr="00DC2096">
        <w:rPr>
          <w:lang w:val="es-ES_tradnl"/>
        </w:rPr>
        <w:t xml:space="preserve"> convierte el ROI de un número abstracto en un sentido de urgencia concreta.</w:t>
      </w:r>
    </w:p>
    <w:p w14:paraId="0489A9D9" w14:textId="77777777" w:rsidR="00684236" w:rsidRPr="00DC2096" w:rsidRDefault="00000000">
      <w:pPr>
        <w:pStyle w:val="Ttulo3"/>
        <w:spacing w:before="120" w:line="360" w:lineRule="auto"/>
        <w:rPr>
          <w:lang w:val="es-ES_tradnl"/>
        </w:rPr>
      </w:pPr>
      <w:r w:rsidRPr="00DC2096">
        <w:rPr>
          <w:lang w:val="es-ES_tradnl"/>
        </w:rPr>
        <w:t xml:space="preserve">11.3 El puente entre diagnóstico y propuesta de implementación </w:t>
      </w:r>
      <w:proofErr w:type="spellStart"/>
      <w:r w:rsidRPr="00DC2096">
        <w:rPr>
          <w:lang w:val="es-ES_tradnl"/>
        </w:rPr>
        <w:t>InnoVerse</w:t>
      </w:r>
      <w:proofErr w:type="spellEnd"/>
    </w:p>
    <w:p w14:paraId="30459870" w14:textId="77777777" w:rsidR="00684236" w:rsidRPr="00DC2096" w:rsidRDefault="00000000">
      <w:pPr>
        <w:spacing w:after="120" w:line="360" w:lineRule="auto"/>
        <w:jc w:val="both"/>
        <w:rPr>
          <w:lang w:val="es-ES_tradnl"/>
        </w:rPr>
      </w:pPr>
      <w:r w:rsidRPr="00DC2096">
        <w:rPr>
          <w:lang w:val="es-ES_tradnl"/>
        </w:rPr>
        <w:t xml:space="preserve">El output diagnóstico alimenta directamente la metodología de cuatro fases de </w:t>
      </w:r>
      <w:proofErr w:type="spellStart"/>
      <w:r w:rsidRPr="00DC2096">
        <w:rPr>
          <w:lang w:val="es-ES_tradnl"/>
        </w:rPr>
        <w:t>InnoVerse</w:t>
      </w:r>
      <w:proofErr w:type="spellEnd"/>
      <w:r w:rsidRPr="00DC2096">
        <w:rPr>
          <w:lang w:val="es-ES_tradnl"/>
        </w:rPr>
        <w:t xml:space="preserve">: Diagnóstico → Data </w:t>
      </w:r>
      <w:proofErr w:type="spellStart"/>
      <w:r w:rsidRPr="00DC2096">
        <w:rPr>
          <w:lang w:val="es-ES_tradnl"/>
        </w:rPr>
        <w:t>Engineering</w:t>
      </w:r>
      <w:proofErr w:type="spellEnd"/>
      <w:r w:rsidRPr="00DC2096">
        <w:rPr>
          <w:lang w:val="es-ES_tradnl"/>
        </w:rPr>
        <w:t xml:space="preserve"> → </w:t>
      </w:r>
      <w:proofErr w:type="gramStart"/>
      <w:r w:rsidRPr="00DC2096">
        <w:rPr>
          <w:lang w:val="es-ES_tradnl"/>
        </w:rPr>
        <w:t xml:space="preserve">Business </w:t>
      </w:r>
      <w:proofErr w:type="spellStart"/>
      <w:r w:rsidRPr="00DC2096">
        <w:rPr>
          <w:lang w:val="es-ES_tradnl"/>
        </w:rPr>
        <w:t>Intelligence</w:t>
      </w:r>
      <w:proofErr w:type="spellEnd"/>
      <w:proofErr w:type="gramEnd"/>
      <w:r w:rsidRPr="00DC2096">
        <w:rPr>
          <w:lang w:val="es-ES_tradnl"/>
        </w:rPr>
        <w:t xml:space="preserve"> → ML &amp; AI. No todo cliente necesita las cuatro fases. El diagnóstico determina el punto de entrada y el alcance. Un cliente con Capacidad moderada de </w:t>
      </w:r>
      <w:proofErr w:type="gramStart"/>
      <w:r w:rsidRPr="00DC2096">
        <w:rPr>
          <w:lang w:val="es-ES_tradnl"/>
        </w:rPr>
        <w:t>datos</w:t>
      </w:r>
      <w:proofErr w:type="gramEnd"/>
      <w:r w:rsidRPr="00DC2096">
        <w:rPr>
          <w:lang w:val="es-ES_tradnl"/>
        </w:rPr>
        <w:t xml:space="preserve"> pero procesos informales entra por Data </w:t>
      </w:r>
      <w:proofErr w:type="spellStart"/>
      <w:r w:rsidRPr="00DC2096">
        <w:rPr>
          <w:lang w:val="es-ES_tradnl"/>
        </w:rPr>
        <w:t>Engineering</w:t>
      </w:r>
      <w:proofErr w:type="spellEnd"/>
      <w:r w:rsidRPr="00DC2096">
        <w:rPr>
          <w:lang w:val="es-ES_tradnl"/>
        </w:rPr>
        <w:t xml:space="preserve">. Un cliente con arquitectura </w:t>
      </w:r>
      <w:proofErr w:type="gramStart"/>
      <w:r w:rsidRPr="00DC2096">
        <w:rPr>
          <w:lang w:val="es-ES_tradnl"/>
        </w:rPr>
        <w:t>sólida</w:t>
      </w:r>
      <w:proofErr w:type="gramEnd"/>
      <w:r w:rsidRPr="00DC2096">
        <w:rPr>
          <w:lang w:val="es-ES_tradnl"/>
        </w:rPr>
        <w:t xml:space="preserve"> pero sin inteligencia de negocio entra por </w:t>
      </w:r>
      <w:proofErr w:type="gramStart"/>
      <w:r w:rsidRPr="00DC2096">
        <w:rPr>
          <w:lang w:val="es-ES_tradnl"/>
        </w:rPr>
        <w:t xml:space="preserve">Business </w:t>
      </w:r>
      <w:proofErr w:type="spellStart"/>
      <w:r w:rsidRPr="00DC2096">
        <w:rPr>
          <w:lang w:val="es-ES_tradnl"/>
        </w:rPr>
        <w:t>Intelligence</w:t>
      </w:r>
      <w:proofErr w:type="spellEnd"/>
      <w:proofErr w:type="gramEnd"/>
      <w:r w:rsidRPr="00DC2096">
        <w:rPr>
          <w:lang w:val="es-ES_tradnl"/>
        </w:rPr>
        <w:t>. Un cliente con ambas cosas maduras entra por ML &amp; AI. El diagnóstico es el mapa que evita que propongamos soluciones genéricas.</w:t>
      </w:r>
    </w:p>
    <w:p w14:paraId="78F5D9C6" w14:textId="77777777" w:rsidR="00684236" w:rsidRPr="00DC2096" w:rsidRDefault="00000000">
      <w:pPr>
        <w:spacing w:after="120" w:line="360" w:lineRule="auto"/>
        <w:jc w:val="both"/>
        <w:rPr>
          <w:lang w:val="es-ES_tradnl"/>
        </w:rPr>
      </w:pPr>
      <w:r w:rsidRPr="00DC2096">
        <w:rPr>
          <w:lang w:val="es-ES_tradnl"/>
        </w:rPr>
        <w:t xml:space="preserve">La propuesta de implementación debe incluir cinco elementos ineludibles. Primero, validación de puntos de dolor: citamos </w:t>
      </w:r>
      <w:proofErr w:type="spellStart"/>
      <w:r w:rsidRPr="00DC2096">
        <w:rPr>
          <w:lang w:val="es-ES_tradnl"/>
        </w:rPr>
        <w:t>verbatim</w:t>
      </w:r>
      <w:proofErr w:type="spellEnd"/>
      <w:r w:rsidRPr="00DC2096">
        <w:rPr>
          <w:lang w:val="es-ES_tradnl"/>
        </w:rPr>
        <w:t xml:space="preserve"> lo que escuchamos del cliente, demostrando que entendemos. Segundo, evidencia cuantificada: reportamos hallazgos con números, no opiniones. Tercero, recomendación de secuencia de fases: explicamos por qué proponemos primero Data </w:t>
      </w:r>
      <w:proofErr w:type="spellStart"/>
      <w:r w:rsidRPr="00DC2096">
        <w:rPr>
          <w:lang w:val="es-ES_tradnl"/>
        </w:rPr>
        <w:t>Engineering</w:t>
      </w:r>
      <w:proofErr w:type="spellEnd"/>
      <w:r w:rsidRPr="00DC2096">
        <w:rPr>
          <w:lang w:val="es-ES_tradnl"/>
        </w:rPr>
        <w:t xml:space="preserve">, luego BI, etc. Cuarto, expectativa de timeline: qué semanas o meses toma cada fase, cuándo se realiza cada </w:t>
      </w:r>
      <w:proofErr w:type="spellStart"/>
      <w:r w:rsidRPr="00DC2096">
        <w:rPr>
          <w:lang w:val="es-ES_tradnl"/>
        </w:rPr>
        <w:t>milestone</w:t>
      </w:r>
      <w:proofErr w:type="spellEnd"/>
      <w:r w:rsidRPr="00DC2096">
        <w:rPr>
          <w:lang w:val="es-ES_tradnl"/>
        </w:rPr>
        <w:t xml:space="preserve">. Quinto, estimación de inversión: desglose de costo de servicios de </w:t>
      </w:r>
      <w:proofErr w:type="spellStart"/>
      <w:r w:rsidRPr="00DC2096">
        <w:rPr>
          <w:lang w:val="es-ES_tradnl"/>
        </w:rPr>
        <w:t>InnoVerse</w:t>
      </w:r>
      <w:proofErr w:type="spellEnd"/>
      <w:r w:rsidRPr="00DC2096">
        <w:rPr>
          <w:lang w:val="es-ES_tradnl"/>
        </w:rPr>
        <w:t xml:space="preserve">, </w:t>
      </w:r>
      <w:proofErr w:type="spellStart"/>
      <w:r w:rsidRPr="00DC2096">
        <w:rPr>
          <w:lang w:val="es-ES_tradnl"/>
        </w:rPr>
        <w:t>infrastructure</w:t>
      </w:r>
      <w:proofErr w:type="spellEnd"/>
      <w:r w:rsidRPr="00DC2096">
        <w:rPr>
          <w:lang w:val="es-ES_tradnl"/>
        </w:rPr>
        <w:t xml:space="preserve">, herramientas, y </w:t>
      </w:r>
      <w:proofErr w:type="spellStart"/>
      <w:r w:rsidRPr="00DC2096">
        <w:rPr>
          <w:lang w:val="es-ES_tradnl"/>
        </w:rPr>
        <w:t>staffing</w:t>
      </w:r>
      <w:proofErr w:type="spellEnd"/>
      <w:r w:rsidRPr="00DC2096">
        <w:rPr>
          <w:lang w:val="es-ES_tradnl"/>
        </w:rPr>
        <w:t xml:space="preserve"> del cliente.</w:t>
      </w:r>
    </w:p>
    <w:p w14:paraId="0AB08003" w14:textId="77777777" w:rsidR="00684236" w:rsidRPr="00DC2096" w:rsidRDefault="00000000">
      <w:pPr>
        <w:spacing w:after="240" w:line="360" w:lineRule="auto"/>
        <w:jc w:val="both"/>
        <w:rPr>
          <w:lang w:val="es-ES_tradnl"/>
        </w:rPr>
      </w:pPr>
      <w:r w:rsidRPr="00DC2096">
        <w:rPr>
          <w:lang w:val="es-ES_tradnl"/>
        </w:rPr>
        <w:lastRenderedPageBreak/>
        <w:t xml:space="preserve">Finalmente, la propuesta debe establecer hitos de autonomía: puntos en el proyecto donde capacidades internas asumen responsabilidad, reduciendo dependencia de </w:t>
      </w:r>
      <w:proofErr w:type="spellStart"/>
      <w:r w:rsidRPr="00DC2096">
        <w:rPr>
          <w:lang w:val="es-ES_tradnl"/>
        </w:rPr>
        <w:t>InnoVerse</w:t>
      </w:r>
      <w:proofErr w:type="spellEnd"/>
      <w:r w:rsidRPr="00DC2096">
        <w:rPr>
          <w:lang w:val="es-ES_tradnl"/>
        </w:rPr>
        <w:t xml:space="preserve">. Ejemplos: "Al final de </w:t>
      </w:r>
      <w:proofErr w:type="spellStart"/>
      <w:r w:rsidRPr="00DC2096">
        <w:rPr>
          <w:lang w:val="es-ES_tradnl"/>
        </w:rPr>
        <w:t>Phase</w:t>
      </w:r>
      <w:proofErr w:type="spellEnd"/>
      <w:r w:rsidRPr="00DC2096">
        <w:rPr>
          <w:lang w:val="es-ES_tradnl"/>
        </w:rPr>
        <w:t xml:space="preserve"> 1, el equipo de Data puede ejecutar </w:t>
      </w:r>
      <w:proofErr w:type="spellStart"/>
      <w:r w:rsidRPr="00DC2096">
        <w:rPr>
          <w:lang w:val="es-ES_tradnl"/>
        </w:rPr>
        <w:t>jobs</w:t>
      </w:r>
      <w:proofErr w:type="spellEnd"/>
      <w:r w:rsidRPr="00DC2096">
        <w:rPr>
          <w:lang w:val="es-ES_tradnl"/>
        </w:rPr>
        <w:t xml:space="preserve"> ETL sin asistencia." O: "Al final de </w:t>
      </w:r>
      <w:proofErr w:type="spellStart"/>
      <w:r w:rsidRPr="00DC2096">
        <w:rPr>
          <w:lang w:val="es-ES_tradnl"/>
        </w:rPr>
        <w:t>Phase</w:t>
      </w:r>
      <w:proofErr w:type="spellEnd"/>
      <w:r w:rsidRPr="00DC2096">
        <w:rPr>
          <w:lang w:val="es-ES_tradnl"/>
        </w:rPr>
        <w:t xml:space="preserve"> 2, el equipo de negocio puede desarrollar nuevos </w:t>
      </w:r>
      <w:proofErr w:type="spellStart"/>
      <w:r w:rsidRPr="00DC2096">
        <w:rPr>
          <w:lang w:val="es-ES_tradnl"/>
        </w:rPr>
        <w:t>dashboards</w:t>
      </w:r>
      <w:proofErr w:type="spellEnd"/>
      <w:r w:rsidRPr="00DC2096">
        <w:rPr>
          <w:lang w:val="es-ES_tradnl"/>
        </w:rPr>
        <w:t xml:space="preserve"> sin esperar a desarrollo de BI." Los hitos de autonomía son motivacionales para el cliente (ven un camino hacia independencia) y protegen a </w:t>
      </w:r>
      <w:proofErr w:type="spellStart"/>
      <w:r w:rsidRPr="00DC2096">
        <w:rPr>
          <w:lang w:val="es-ES_tradnl"/>
        </w:rPr>
        <w:t>InnoVerse</w:t>
      </w:r>
      <w:proofErr w:type="spellEnd"/>
      <w:r w:rsidRPr="00DC2096">
        <w:rPr>
          <w:lang w:val="es-ES_tradnl"/>
        </w:rPr>
        <w:t xml:space="preserve"> (reducen soporte post-proyecto). El diagnóstico que identifica fortalezas organizacionales relevantes es el que hace posible diseñar una propuesta enfocada en autonomía progresiva.</w:t>
      </w:r>
    </w:p>
    <w:p w14:paraId="302BA8F7" w14:textId="77777777" w:rsidR="00684236" w:rsidRPr="00DC2096" w:rsidRDefault="00000000">
      <w:pPr>
        <w:pStyle w:val="Ttulo1"/>
        <w:spacing w:before="240" w:after="120" w:line="360" w:lineRule="auto"/>
        <w:rPr>
          <w:lang w:val="es-ES_tradnl"/>
        </w:rPr>
      </w:pPr>
      <w:r w:rsidRPr="00DC2096">
        <w:rPr>
          <w:lang w:val="es-ES_tradnl"/>
        </w:rPr>
        <w:t>APÉNDICE — GLOSARIO DE FRAMEWORKS</w:t>
      </w:r>
    </w:p>
    <w:p w14:paraId="15FDD636" w14:textId="77777777" w:rsidR="00684236" w:rsidRPr="00DC2096" w:rsidRDefault="00000000">
      <w:pPr>
        <w:spacing w:after="120" w:line="360" w:lineRule="auto"/>
        <w:jc w:val="both"/>
        <w:rPr>
          <w:lang w:val="es-ES_tradnl"/>
        </w:rPr>
      </w:pPr>
      <w:r w:rsidRPr="00DC2096">
        <w:rPr>
          <w:lang w:val="es-ES_tradnl"/>
        </w:rPr>
        <w:t xml:space="preserve">En este apéndice se sistematiza una colección de 25 </w:t>
      </w:r>
      <w:proofErr w:type="spellStart"/>
      <w:r w:rsidRPr="00DC2096">
        <w:rPr>
          <w:lang w:val="es-ES_tradnl"/>
        </w:rPr>
        <w:t>frameworks</w:t>
      </w:r>
      <w:proofErr w:type="spellEnd"/>
      <w:r w:rsidRPr="00DC2096">
        <w:rPr>
          <w:lang w:val="es-ES_tradnl"/>
        </w:rPr>
        <w:t xml:space="preserve"> de referencia, organizados alfabéticamente. Cada </w:t>
      </w:r>
      <w:proofErr w:type="spellStart"/>
      <w:r w:rsidRPr="00DC2096">
        <w:rPr>
          <w:lang w:val="es-ES_tradnl"/>
        </w:rPr>
        <w:t>framework</w:t>
      </w:r>
      <w:proofErr w:type="spellEnd"/>
      <w:r w:rsidRPr="00DC2096">
        <w:rPr>
          <w:lang w:val="es-ES_tradnl"/>
        </w:rPr>
        <w:t xml:space="preserve"> se presenta con su autor, año de publicación, dimensión </w:t>
      </w:r>
      <w:proofErr w:type="spellStart"/>
      <w:r w:rsidRPr="00DC2096">
        <w:rPr>
          <w:lang w:val="es-ES_tradnl"/>
        </w:rPr>
        <w:t>InnoVerse</w:t>
      </w:r>
      <w:proofErr w:type="spellEnd"/>
      <w:r w:rsidRPr="00DC2096">
        <w:rPr>
          <w:lang w:val="es-ES_tradnl"/>
        </w:rPr>
        <w:t xml:space="preserve"> con la que se alinea, y una descripción ejecutiva de máximo una línea.</w:t>
      </w:r>
    </w:p>
    <w:tbl>
      <w:tblPr>
        <w:tblW w:w="5000" w:type="pct"/>
        <w:tblLayout w:type="fixed"/>
        <w:tblLook w:val="04A0" w:firstRow="1" w:lastRow="0" w:firstColumn="1" w:lastColumn="0" w:noHBand="0" w:noVBand="1"/>
      </w:tblPr>
      <w:tblGrid>
        <w:gridCol w:w="1916"/>
        <w:gridCol w:w="1915"/>
        <w:gridCol w:w="1915"/>
        <w:gridCol w:w="1915"/>
        <w:gridCol w:w="1915"/>
      </w:tblGrid>
      <w:tr w:rsidR="00684236" w:rsidRPr="00DC2096" w14:paraId="296133D7" w14:textId="77777777">
        <w:tc>
          <w:tcPr>
            <w:tcW w:w="1872" w:type="dxa"/>
            <w:tcBorders>
              <w:top w:val="single" w:sz="4" w:space="0" w:color="000000"/>
              <w:left w:val="single" w:sz="4" w:space="0" w:color="000000"/>
              <w:bottom w:val="single" w:sz="4" w:space="0" w:color="000000"/>
              <w:right w:val="single" w:sz="4" w:space="0" w:color="000000"/>
            </w:tcBorders>
            <w:shd w:val="clear" w:color="auto" w:fill="2E5090"/>
            <w:vAlign w:val="center"/>
          </w:tcPr>
          <w:p w14:paraId="460F9E39" w14:textId="77777777" w:rsidR="00684236" w:rsidRPr="00DC2096" w:rsidRDefault="00000000">
            <w:pPr>
              <w:rPr>
                <w:lang w:val="es-ES_tradnl"/>
              </w:rPr>
            </w:pPr>
            <w:r w:rsidRPr="00DC2096">
              <w:rPr>
                <w:lang w:val="es-ES_tradnl"/>
              </w:rPr>
              <w:t>Framework</w:t>
            </w:r>
          </w:p>
        </w:tc>
        <w:tc>
          <w:tcPr>
            <w:tcW w:w="1872" w:type="dxa"/>
            <w:tcBorders>
              <w:top w:val="single" w:sz="4" w:space="0" w:color="000000"/>
              <w:left w:val="single" w:sz="4" w:space="0" w:color="000000"/>
              <w:bottom w:val="single" w:sz="4" w:space="0" w:color="000000"/>
              <w:right w:val="single" w:sz="4" w:space="0" w:color="000000"/>
            </w:tcBorders>
            <w:shd w:val="clear" w:color="auto" w:fill="2E5090"/>
            <w:vAlign w:val="center"/>
          </w:tcPr>
          <w:p w14:paraId="6035CAEB" w14:textId="77777777" w:rsidR="00684236" w:rsidRPr="00DC2096" w:rsidRDefault="00000000">
            <w:pPr>
              <w:jc w:val="center"/>
              <w:rPr>
                <w:lang w:val="es-ES_tradnl"/>
              </w:rPr>
            </w:pPr>
            <w:r w:rsidRPr="00DC2096">
              <w:rPr>
                <w:lang w:val="es-ES_tradnl"/>
              </w:rPr>
              <w:t>Autor(es)</w:t>
            </w:r>
          </w:p>
        </w:tc>
        <w:tc>
          <w:tcPr>
            <w:tcW w:w="1872" w:type="dxa"/>
            <w:tcBorders>
              <w:top w:val="single" w:sz="4" w:space="0" w:color="000000"/>
              <w:left w:val="single" w:sz="4" w:space="0" w:color="000000"/>
              <w:bottom w:val="single" w:sz="4" w:space="0" w:color="000000"/>
              <w:right w:val="single" w:sz="4" w:space="0" w:color="000000"/>
            </w:tcBorders>
            <w:shd w:val="clear" w:color="auto" w:fill="2E5090"/>
            <w:vAlign w:val="center"/>
          </w:tcPr>
          <w:p w14:paraId="0AB68DE3" w14:textId="77777777" w:rsidR="00684236" w:rsidRPr="00DC2096" w:rsidRDefault="00000000">
            <w:pPr>
              <w:jc w:val="center"/>
              <w:rPr>
                <w:lang w:val="es-ES_tradnl"/>
              </w:rPr>
            </w:pPr>
            <w:r w:rsidRPr="00DC2096">
              <w:rPr>
                <w:lang w:val="es-ES_tradnl"/>
              </w:rPr>
              <w:t>Año</w:t>
            </w:r>
          </w:p>
        </w:tc>
        <w:tc>
          <w:tcPr>
            <w:tcW w:w="1872" w:type="dxa"/>
            <w:tcBorders>
              <w:top w:val="single" w:sz="4" w:space="0" w:color="000000"/>
              <w:left w:val="single" w:sz="4" w:space="0" w:color="000000"/>
              <w:bottom w:val="single" w:sz="4" w:space="0" w:color="000000"/>
              <w:right w:val="single" w:sz="4" w:space="0" w:color="000000"/>
            </w:tcBorders>
            <w:shd w:val="clear" w:color="auto" w:fill="2E5090"/>
            <w:vAlign w:val="center"/>
          </w:tcPr>
          <w:p w14:paraId="186E0240" w14:textId="77777777" w:rsidR="00684236" w:rsidRPr="00DC2096" w:rsidRDefault="00000000">
            <w:pPr>
              <w:jc w:val="center"/>
              <w:rPr>
                <w:lang w:val="es-ES_tradnl"/>
              </w:rPr>
            </w:pPr>
            <w:r w:rsidRPr="00DC2096">
              <w:rPr>
                <w:lang w:val="es-ES_tradnl"/>
              </w:rPr>
              <w:t xml:space="preserve">Dimensión </w:t>
            </w:r>
            <w:proofErr w:type="spellStart"/>
            <w:r w:rsidRPr="00DC2096">
              <w:rPr>
                <w:lang w:val="es-ES_tradnl"/>
              </w:rPr>
              <w:t>InnoVerse</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2E5090"/>
            <w:vAlign w:val="center"/>
          </w:tcPr>
          <w:p w14:paraId="4F592159" w14:textId="77777777" w:rsidR="00684236" w:rsidRPr="00DC2096" w:rsidRDefault="00000000">
            <w:pPr>
              <w:jc w:val="center"/>
              <w:rPr>
                <w:lang w:val="es-ES_tradnl"/>
              </w:rPr>
            </w:pPr>
            <w:r w:rsidRPr="00DC2096">
              <w:rPr>
                <w:lang w:val="es-ES_tradnl"/>
              </w:rPr>
              <w:t>Descripción ejecutiva</w:t>
            </w:r>
          </w:p>
        </w:tc>
      </w:tr>
      <w:tr w:rsidR="00684236" w:rsidRPr="00DC2096" w14:paraId="6B5D74AE"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10E9726" w14:textId="77777777" w:rsidR="00684236" w:rsidRPr="00DC2096" w:rsidRDefault="00000000">
            <w:pPr>
              <w:rPr>
                <w:lang w:val="es-ES_tradnl"/>
              </w:rPr>
            </w:pPr>
            <w:r w:rsidRPr="00DC2096">
              <w:rPr>
                <w:lang w:val="es-ES_tradnl"/>
              </w:rPr>
              <w:t>ADKAR</w:t>
            </w:r>
          </w:p>
        </w:tc>
        <w:tc>
          <w:tcPr>
            <w:tcW w:w="1872" w:type="dxa"/>
            <w:tcBorders>
              <w:top w:val="single" w:sz="4" w:space="0" w:color="000000"/>
              <w:left w:val="single" w:sz="4" w:space="0" w:color="000000"/>
              <w:bottom w:val="single" w:sz="4" w:space="0" w:color="000000"/>
              <w:right w:val="single" w:sz="4" w:space="0" w:color="000000"/>
            </w:tcBorders>
            <w:vAlign w:val="center"/>
          </w:tcPr>
          <w:p w14:paraId="77C950B0" w14:textId="77777777" w:rsidR="00684236" w:rsidRPr="00DC2096" w:rsidRDefault="00000000">
            <w:pPr>
              <w:jc w:val="center"/>
              <w:rPr>
                <w:lang w:val="es-ES_tradnl"/>
              </w:rPr>
            </w:pPr>
            <w:r w:rsidRPr="00DC2096">
              <w:rPr>
                <w:lang w:val="es-ES_tradnl"/>
              </w:rPr>
              <w:t>Hiatt, J.</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01295F83" w14:textId="77777777" w:rsidR="00684236" w:rsidRPr="00DC2096" w:rsidRDefault="00000000">
            <w:pPr>
              <w:jc w:val="center"/>
              <w:rPr>
                <w:lang w:val="es-ES_tradnl"/>
              </w:rPr>
            </w:pPr>
            <w:r w:rsidRPr="00DC2096">
              <w:rPr>
                <w:lang w:val="es-ES_tradnl"/>
              </w:rPr>
              <w:t>2003</w:t>
            </w:r>
          </w:p>
        </w:tc>
        <w:tc>
          <w:tcPr>
            <w:tcW w:w="1872" w:type="dxa"/>
            <w:tcBorders>
              <w:top w:val="single" w:sz="4" w:space="0" w:color="000000"/>
              <w:left w:val="single" w:sz="4" w:space="0" w:color="000000"/>
              <w:bottom w:val="single" w:sz="4" w:space="0" w:color="000000"/>
              <w:right w:val="single" w:sz="4" w:space="0" w:color="000000"/>
            </w:tcBorders>
            <w:vAlign w:val="center"/>
          </w:tcPr>
          <w:p w14:paraId="2B41C389" w14:textId="77777777" w:rsidR="00684236" w:rsidRPr="00DC2096" w:rsidRDefault="00000000">
            <w:pPr>
              <w:jc w:val="center"/>
              <w:rPr>
                <w:lang w:val="es-ES_tradnl"/>
              </w:rPr>
            </w:pPr>
            <w:r w:rsidRPr="00DC2096">
              <w:rPr>
                <w:lang w:val="es-ES_tradnl"/>
              </w:rPr>
              <w:t>Cultura &amp; Liderazgo</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4F73949" w14:textId="77777777" w:rsidR="00684236" w:rsidRPr="00DC2096" w:rsidRDefault="00000000">
            <w:pPr>
              <w:jc w:val="both"/>
              <w:rPr>
                <w:lang w:val="es-ES_tradnl"/>
              </w:rPr>
            </w:pPr>
            <w:r w:rsidRPr="00DC2096">
              <w:rPr>
                <w:lang w:val="es-ES_tradnl"/>
              </w:rPr>
              <w:t xml:space="preserve">Modelo de gestión del cambio: </w:t>
            </w:r>
            <w:proofErr w:type="spellStart"/>
            <w:r w:rsidRPr="00DC2096">
              <w:rPr>
                <w:lang w:val="es-ES_tradnl"/>
              </w:rPr>
              <w:t>Awareness</w:t>
            </w:r>
            <w:proofErr w:type="spellEnd"/>
            <w:r w:rsidRPr="00DC2096">
              <w:rPr>
                <w:lang w:val="es-ES_tradnl"/>
              </w:rPr>
              <w:t xml:space="preserve">, </w:t>
            </w:r>
            <w:proofErr w:type="spellStart"/>
            <w:r w:rsidRPr="00DC2096">
              <w:rPr>
                <w:lang w:val="es-ES_tradnl"/>
              </w:rPr>
              <w:t>Desire</w:t>
            </w:r>
            <w:proofErr w:type="spellEnd"/>
            <w:r w:rsidRPr="00DC2096">
              <w:rPr>
                <w:lang w:val="es-ES_tradnl"/>
              </w:rPr>
              <w:t xml:space="preserve">, </w:t>
            </w:r>
            <w:proofErr w:type="spellStart"/>
            <w:r w:rsidRPr="00DC2096">
              <w:rPr>
                <w:lang w:val="es-ES_tradnl"/>
              </w:rPr>
              <w:t>Knowledge</w:t>
            </w:r>
            <w:proofErr w:type="spellEnd"/>
            <w:r w:rsidRPr="00DC2096">
              <w:rPr>
                <w:lang w:val="es-ES_tradnl"/>
              </w:rPr>
              <w:t xml:space="preserve">, </w:t>
            </w:r>
            <w:proofErr w:type="spellStart"/>
            <w:r w:rsidRPr="00DC2096">
              <w:rPr>
                <w:lang w:val="es-ES_tradnl"/>
              </w:rPr>
              <w:t>Ability</w:t>
            </w:r>
            <w:proofErr w:type="spellEnd"/>
            <w:r w:rsidRPr="00DC2096">
              <w:rPr>
                <w:lang w:val="es-ES_tradnl"/>
              </w:rPr>
              <w:t xml:space="preserve">, </w:t>
            </w:r>
            <w:proofErr w:type="spellStart"/>
            <w:r w:rsidRPr="00DC2096">
              <w:rPr>
                <w:lang w:val="es-ES_tradnl"/>
              </w:rPr>
              <w:t>Reinforcement</w:t>
            </w:r>
            <w:proofErr w:type="spellEnd"/>
            <w:r w:rsidRPr="00DC2096">
              <w:rPr>
                <w:lang w:val="es-ES_tradnl"/>
              </w:rPr>
              <w:t>.</w:t>
            </w:r>
          </w:p>
        </w:tc>
      </w:tr>
      <w:tr w:rsidR="00684236" w:rsidRPr="00DC2096" w14:paraId="1DCAFE1C"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7B522085" w14:textId="77777777" w:rsidR="00684236" w:rsidRPr="00DC2096" w:rsidRDefault="00000000">
            <w:pPr>
              <w:rPr>
                <w:lang w:val="es-ES_tradnl"/>
              </w:rPr>
            </w:pPr>
            <w:r w:rsidRPr="00DC2096">
              <w:rPr>
                <w:lang w:val="es-ES_tradnl"/>
              </w:rPr>
              <w:t xml:space="preserve">Analytics </w:t>
            </w:r>
            <w:proofErr w:type="spellStart"/>
            <w:r w:rsidRPr="00DC2096">
              <w:rPr>
                <w:lang w:val="es-ES_tradnl"/>
              </w:rPr>
              <w:t>Maturity</w:t>
            </w:r>
            <w:proofErr w:type="spellEnd"/>
            <w:r w:rsidRPr="00DC2096">
              <w:rPr>
                <w:lang w:val="es-ES_tradnl"/>
              </w:rPr>
              <w:t xml:space="preserve"> </w:t>
            </w:r>
            <w:proofErr w:type="spellStart"/>
            <w:r w:rsidRPr="00DC2096">
              <w:rPr>
                <w:lang w:val="es-ES_tradnl"/>
              </w:rPr>
              <w:t>Progression</w:t>
            </w:r>
            <w:proofErr w:type="spellEnd"/>
          </w:p>
        </w:tc>
        <w:tc>
          <w:tcPr>
            <w:tcW w:w="1872" w:type="dxa"/>
            <w:tcBorders>
              <w:top w:val="single" w:sz="4" w:space="0" w:color="000000"/>
              <w:left w:val="single" w:sz="4" w:space="0" w:color="000000"/>
              <w:bottom w:val="single" w:sz="4" w:space="0" w:color="000000"/>
              <w:right w:val="single" w:sz="4" w:space="0" w:color="000000"/>
            </w:tcBorders>
            <w:vAlign w:val="center"/>
          </w:tcPr>
          <w:p w14:paraId="18B686BB" w14:textId="77777777" w:rsidR="00684236" w:rsidRPr="00DC2096" w:rsidRDefault="00000000">
            <w:pPr>
              <w:jc w:val="center"/>
              <w:rPr>
                <w:lang w:val="es-ES_tradnl"/>
              </w:rPr>
            </w:pPr>
            <w:r w:rsidRPr="00DC2096">
              <w:rPr>
                <w:lang w:val="es-ES_tradnl"/>
              </w:rPr>
              <w:t>Gartner</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D5B6384" w14:textId="77777777" w:rsidR="00684236" w:rsidRPr="00DC2096" w:rsidRDefault="00000000">
            <w:pPr>
              <w:jc w:val="center"/>
              <w:rPr>
                <w:lang w:val="es-ES_tradnl"/>
              </w:rPr>
            </w:pPr>
            <w:r w:rsidRPr="00DC2096">
              <w:rPr>
                <w:lang w:val="es-ES_tradnl"/>
              </w:rPr>
              <w:t>2020-2025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26057F8B" w14:textId="77777777" w:rsidR="00684236" w:rsidRPr="00DC2096" w:rsidRDefault="00000000">
            <w:pPr>
              <w:jc w:val="center"/>
              <w:rPr>
                <w:lang w:val="es-ES_tradnl"/>
              </w:rPr>
            </w:pPr>
            <w:r w:rsidRPr="00DC2096">
              <w:rPr>
                <w:lang w:val="es-ES_tradnl"/>
              </w:rPr>
              <w:t>Datos &amp; Capacidad</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BFAC100" w14:textId="77777777" w:rsidR="00684236" w:rsidRPr="00DC2096" w:rsidRDefault="00000000">
            <w:pPr>
              <w:jc w:val="both"/>
              <w:rPr>
                <w:lang w:val="es-ES_tradnl"/>
              </w:rPr>
            </w:pPr>
            <w:r w:rsidRPr="00DC2096">
              <w:rPr>
                <w:lang w:val="es-ES_tradnl"/>
              </w:rPr>
              <w:t>Escala de madurez analítica desde descriptiva (</w:t>
            </w:r>
            <w:proofErr w:type="spellStart"/>
            <w:r w:rsidRPr="00DC2096">
              <w:rPr>
                <w:lang w:val="es-ES_tradnl"/>
              </w:rPr>
              <w:t>awareness</w:t>
            </w:r>
            <w:proofErr w:type="spellEnd"/>
            <w:r w:rsidRPr="00DC2096">
              <w:rPr>
                <w:lang w:val="es-ES_tradnl"/>
              </w:rPr>
              <w:t>) hasta prescriptiva (</w:t>
            </w:r>
            <w:proofErr w:type="spellStart"/>
            <w:r w:rsidRPr="00DC2096">
              <w:rPr>
                <w:lang w:val="es-ES_tradnl"/>
              </w:rPr>
              <w:t>autonomy</w:t>
            </w:r>
            <w:proofErr w:type="spellEnd"/>
            <w:r w:rsidRPr="00DC2096">
              <w:rPr>
                <w:lang w:val="es-ES_tradnl"/>
              </w:rPr>
              <w:t>).</w:t>
            </w:r>
          </w:p>
        </w:tc>
      </w:tr>
      <w:tr w:rsidR="00684236" w:rsidRPr="00DC2096" w14:paraId="31C3A23A"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0F833B3C" w14:textId="77777777" w:rsidR="00684236" w:rsidRPr="00DC2096" w:rsidRDefault="00000000">
            <w:pPr>
              <w:rPr>
                <w:lang w:val="es-ES_tradnl"/>
              </w:rPr>
            </w:pPr>
            <w:r w:rsidRPr="00DC2096">
              <w:rPr>
                <w:lang w:val="es-ES_tradnl"/>
              </w:rPr>
              <w:t>Bimodal IT</w:t>
            </w:r>
          </w:p>
        </w:tc>
        <w:tc>
          <w:tcPr>
            <w:tcW w:w="1872" w:type="dxa"/>
            <w:tcBorders>
              <w:top w:val="single" w:sz="4" w:space="0" w:color="000000"/>
              <w:left w:val="single" w:sz="4" w:space="0" w:color="000000"/>
              <w:bottom w:val="single" w:sz="4" w:space="0" w:color="000000"/>
              <w:right w:val="single" w:sz="4" w:space="0" w:color="000000"/>
            </w:tcBorders>
            <w:vAlign w:val="center"/>
          </w:tcPr>
          <w:p w14:paraId="38843614" w14:textId="77777777" w:rsidR="00684236" w:rsidRPr="00DC2096" w:rsidRDefault="00000000">
            <w:pPr>
              <w:jc w:val="center"/>
              <w:rPr>
                <w:lang w:val="es-ES_tradnl"/>
              </w:rPr>
            </w:pPr>
            <w:r w:rsidRPr="00DC2096">
              <w:rPr>
                <w:lang w:val="es-ES_tradnl"/>
              </w:rPr>
              <w:t>Gartner</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431B6978" w14:textId="77777777" w:rsidR="00684236" w:rsidRPr="00DC2096" w:rsidRDefault="00000000">
            <w:pPr>
              <w:jc w:val="center"/>
              <w:rPr>
                <w:lang w:val="es-ES_tradnl"/>
              </w:rPr>
            </w:pPr>
            <w:r w:rsidRPr="00DC2096">
              <w:rPr>
                <w:lang w:val="es-ES_tradnl"/>
              </w:rPr>
              <w:t>2014-2025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0DA9F005" w14:textId="77777777" w:rsidR="00684236" w:rsidRPr="00DC2096" w:rsidRDefault="00000000">
            <w:pPr>
              <w:jc w:val="center"/>
              <w:rPr>
                <w:lang w:val="es-ES_tradnl"/>
              </w:rPr>
            </w:pPr>
            <w:r w:rsidRPr="00DC2096">
              <w:rPr>
                <w:lang w:val="es-ES_tradnl"/>
              </w:rPr>
              <w:t>Tecnología</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4B69B7F9" w14:textId="77777777" w:rsidR="00684236" w:rsidRPr="00DC2096" w:rsidRDefault="00000000">
            <w:pPr>
              <w:jc w:val="both"/>
              <w:rPr>
                <w:lang w:val="es-ES_tradnl"/>
              </w:rPr>
            </w:pPr>
            <w:proofErr w:type="spellStart"/>
            <w:r w:rsidRPr="00DC2096">
              <w:rPr>
                <w:lang w:val="es-ES_tradnl"/>
              </w:rPr>
              <w:t>Mode</w:t>
            </w:r>
            <w:proofErr w:type="spellEnd"/>
            <w:r w:rsidRPr="00DC2096">
              <w:rPr>
                <w:lang w:val="es-ES_tradnl"/>
              </w:rPr>
              <w:t xml:space="preserve"> 1 (estable, eficiente) y </w:t>
            </w:r>
            <w:proofErr w:type="spellStart"/>
            <w:r w:rsidRPr="00DC2096">
              <w:rPr>
                <w:lang w:val="es-ES_tradnl"/>
              </w:rPr>
              <w:t>Mode</w:t>
            </w:r>
            <w:proofErr w:type="spellEnd"/>
            <w:r w:rsidRPr="00DC2096">
              <w:rPr>
                <w:lang w:val="es-ES_tradnl"/>
              </w:rPr>
              <w:t xml:space="preserve"> 2 (experimental, ágil) operando en paralelo.</w:t>
            </w:r>
          </w:p>
        </w:tc>
      </w:tr>
      <w:tr w:rsidR="00684236" w:rsidRPr="00DC2096" w14:paraId="26AE7019"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9334B96" w14:textId="77777777" w:rsidR="00684236" w:rsidRPr="00DC2096" w:rsidRDefault="00000000">
            <w:pPr>
              <w:rPr>
                <w:lang w:val="es-ES_tradnl"/>
              </w:rPr>
            </w:pPr>
            <w:r w:rsidRPr="00DC2096">
              <w:rPr>
                <w:lang w:val="es-ES_tradnl"/>
              </w:rPr>
              <w:t>BPM/BPMM</w:t>
            </w:r>
          </w:p>
        </w:tc>
        <w:tc>
          <w:tcPr>
            <w:tcW w:w="1872" w:type="dxa"/>
            <w:tcBorders>
              <w:top w:val="single" w:sz="4" w:space="0" w:color="000000"/>
              <w:left w:val="single" w:sz="4" w:space="0" w:color="000000"/>
              <w:bottom w:val="single" w:sz="4" w:space="0" w:color="000000"/>
              <w:right w:val="single" w:sz="4" w:space="0" w:color="000000"/>
            </w:tcBorders>
            <w:vAlign w:val="center"/>
          </w:tcPr>
          <w:p w14:paraId="7FE77C06" w14:textId="77777777" w:rsidR="00684236" w:rsidRPr="00DC2096" w:rsidRDefault="00000000">
            <w:pPr>
              <w:jc w:val="center"/>
              <w:rPr>
                <w:lang w:val="es-ES_tradnl"/>
              </w:rPr>
            </w:pPr>
            <w:r w:rsidRPr="00DC2096">
              <w:rPr>
                <w:lang w:val="es-ES_tradnl"/>
              </w:rPr>
              <w:t>OMG &amp; CMMI</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E8DFDC5" w14:textId="77777777" w:rsidR="00684236" w:rsidRPr="00DC2096" w:rsidRDefault="00000000">
            <w:pPr>
              <w:jc w:val="center"/>
              <w:rPr>
                <w:lang w:val="es-ES_tradnl"/>
              </w:rPr>
            </w:pPr>
            <w:r w:rsidRPr="00DC2096">
              <w:rPr>
                <w:lang w:val="es-ES_tradnl"/>
              </w:rPr>
              <w:t>2008-2025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584D57B1" w14:textId="77777777" w:rsidR="00684236" w:rsidRPr="00DC2096" w:rsidRDefault="00000000">
            <w:pPr>
              <w:jc w:val="center"/>
              <w:rPr>
                <w:lang w:val="es-ES_tradnl"/>
              </w:rPr>
            </w:pPr>
            <w:r w:rsidRPr="00DC2096">
              <w:rPr>
                <w:lang w:val="es-ES_tradnl"/>
              </w:rPr>
              <w:t>Procesos</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A29F526" w14:textId="77777777" w:rsidR="00684236" w:rsidRPr="00DC2096" w:rsidRDefault="00000000">
            <w:pPr>
              <w:jc w:val="both"/>
              <w:rPr>
                <w:lang w:val="es-ES_tradnl"/>
              </w:rPr>
            </w:pPr>
            <w:r w:rsidRPr="00DC2096">
              <w:rPr>
                <w:lang w:val="es-ES_tradnl"/>
              </w:rPr>
              <w:t xml:space="preserve">Business </w:t>
            </w:r>
            <w:proofErr w:type="spellStart"/>
            <w:r w:rsidRPr="00DC2096">
              <w:rPr>
                <w:lang w:val="es-ES_tradnl"/>
              </w:rPr>
              <w:t>Process</w:t>
            </w:r>
            <w:proofErr w:type="spellEnd"/>
            <w:r w:rsidRPr="00DC2096">
              <w:rPr>
                <w:lang w:val="es-ES_tradnl"/>
              </w:rPr>
              <w:t xml:space="preserve"> Management </w:t>
            </w:r>
            <w:proofErr w:type="spellStart"/>
            <w:r w:rsidRPr="00DC2096">
              <w:rPr>
                <w:lang w:val="es-ES_tradnl"/>
              </w:rPr>
              <w:t>Maturity</w:t>
            </w:r>
            <w:proofErr w:type="spellEnd"/>
            <w:r w:rsidRPr="00DC2096">
              <w:rPr>
                <w:lang w:val="es-ES_tradnl"/>
              </w:rPr>
              <w:t xml:space="preserve"> </w:t>
            </w:r>
            <w:proofErr w:type="spellStart"/>
            <w:r w:rsidRPr="00DC2096">
              <w:rPr>
                <w:lang w:val="es-ES_tradnl"/>
              </w:rPr>
              <w:t>Model</w:t>
            </w:r>
            <w:proofErr w:type="spellEnd"/>
            <w:r w:rsidRPr="00DC2096">
              <w:rPr>
                <w:lang w:val="es-ES_tradnl"/>
              </w:rPr>
              <w:t xml:space="preserve">: evaluación de madurez de gestión de </w:t>
            </w:r>
            <w:r w:rsidRPr="00DC2096">
              <w:rPr>
                <w:lang w:val="es-ES_tradnl"/>
              </w:rPr>
              <w:lastRenderedPageBreak/>
              <w:t>procesos.</w:t>
            </w:r>
          </w:p>
        </w:tc>
      </w:tr>
      <w:tr w:rsidR="00684236" w:rsidRPr="00DC2096" w14:paraId="24FBD996"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0D0F38E4" w14:textId="77777777" w:rsidR="00684236" w:rsidRPr="00DC2096" w:rsidRDefault="00000000">
            <w:pPr>
              <w:rPr>
                <w:lang w:val="es-ES_tradnl"/>
              </w:rPr>
            </w:pPr>
            <w:r w:rsidRPr="00DC2096">
              <w:rPr>
                <w:lang w:val="es-ES_tradnl"/>
              </w:rPr>
              <w:lastRenderedPageBreak/>
              <w:t xml:space="preserve">BUILD </w:t>
            </w:r>
            <w:proofErr w:type="spellStart"/>
            <w:r w:rsidRPr="00DC2096">
              <w:rPr>
                <w:lang w:val="es-ES_tradnl"/>
              </w:rPr>
              <w:t>Model</w:t>
            </w:r>
            <w:proofErr w:type="spellEnd"/>
          </w:p>
        </w:tc>
        <w:tc>
          <w:tcPr>
            <w:tcW w:w="1872" w:type="dxa"/>
            <w:tcBorders>
              <w:top w:val="single" w:sz="4" w:space="0" w:color="000000"/>
              <w:left w:val="single" w:sz="4" w:space="0" w:color="000000"/>
              <w:bottom w:val="single" w:sz="4" w:space="0" w:color="000000"/>
              <w:right w:val="single" w:sz="4" w:space="0" w:color="000000"/>
            </w:tcBorders>
            <w:vAlign w:val="center"/>
          </w:tcPr>
          <w:p w14:paraId="1C063316" w14:textId="77777777" w:rsidR="00684236" w:rsidRPr="00DC2096" w:rsidRDefault="00000000">
            <w:pPr>
              <w:jc w:val="center"/>
              <w:rPr>
                <w:lang w:val="es-ES_tradnl"/>
              </w:rPr>
            </w:pPr>
            <w:r w:rsidRPr="00DC2096">
              <w:rPr>
                <w:lang w:val="es-ES_tradnl"/>
              </w:rPr>
              <w:t>Rogers, S.</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4E28592" w14:textId="77777777" w:rsidR="00684236" w:rsidRPr="00DC2096" w:rsidRDefault="00000000">
            <w:pPr>
              <w:jc w:val="center"/>
              <w:rPr>
                <w:lang w:val="es-ES_tradnl"/>
              </w:rPr>
            </w:pPr>
            <w:r w:rsidRPr="00DC2096">
              <w:rPr>
                <w:lang w:val="es-ES_tradnl"/>
              </w:rPr>
              <w:t>2016</w:t>
            </w:r>
          </w:p>
        </w:tc>
        <w:tc>
          <w:tcPr>
            <w:tcW w:w="1872" w:type="dxa"/>
            <w:tcBorders>
              <w:top w:val="single" w:sz="4" w:space="0" w:color="000000"/>
              <w:left w:val="single" w:sz="4" w:space="0" w:color="000000"/>
              <w:bottom w:val="single" w:sz="4" w:space="0" w:color="000000"/>
              <w:right w:val="single" w:sz="4" w:space="0" w:color="000000"/>
            </w:tcBorders>
            <w:vAlign w:val="center"/>
          </w:tcPr>
          <w:p w14:paraId="712AFCD1" w14:textId="77777777" w:rsidR="00684236" w:rsidRPr="00DC2096" w:rsidRDefault="00000000">
            <w:pPr>
              <w:jc w:val="center"/>
              <w:rPr>
                <w:lang w:val="es-ES_tradnl"/>
              </w:rPr>
            </w:pPr>
            <w:r w:rsidRPr="00DC2096">
              <w:rPr>
                <w:lang w:val="es-ES_tradnl"/>
              </w:rPr>
              <w:t>Liderazgo</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931C268" w14:textId="77777777" w:rsidR="00684236" w:rsidRPr="00DC2096" w:rsidRDefault="00000000">
            <w:pPr>
              <w:jc w:val="both"/>
              <w:rPr>
                <w:lang w:val="es-ES_tradnl"/>
              </w:rPr>
            </w:pPr>
            <w:r w:rsidRPr="00DC2096">
              <w:rPr>
                <w:lang w:val="es-ES_tradnl"/>
              </w:rPr>
              <w:t xml:space="preserve">Five </w:t>
            </w:r>
            <w:proofErr w:type="spellStart"/>
            <w:r w:rsidRPr="00DC2096">
              <w:rPr>
                <w:lang w:val="es-ES_tradnl"/>
              </w:rPr>
              <w:t>practices</w:t>
            </w:r>
            <w:proofErr w:type="spellEnd"/>
            <w:r w:rsidRPr="00DC2096">
              <w:rPr>
                <w:lang w:val="es-ES_tradnl"/>
              </w:rPr>
              <w:t xml:space="preserve"> of adaptive </w:t>
            </w:r>
            <w:proofErr w:type="spellStart"/>
            <w:r w:rsidRPr="00DC2096">
              <w:rPr>
                <w:lang w:val="es-ES_tradnl"/>
              </w:rPr>
              <w:t>leadership</w:t>
            </w:r>
            <w:proofErr w:type="spellEnd"/>
            <w:r w:rsidRPr="00DC2096">
              <w:rPr>
                <w:lang w:val="es-ES_tradnl"/>
              </w:rPr>
              <w:t xml:space="preserve">: </w:t>
            </w:r>
            <w:proofErr w:type="spellStart"/>
            <w:r w:rsidRPr="00DC2096">
              <w:rPr>
                <w:lang w:val="es-ES_tradnl"/>
              </w:rPr>
              <w:t>belief</w:t>
            </w:r>
            <w:proofErr w:type="spellEnd"/>
            <w:r w:rsidRPr="00DC2096">
              <w:rPr>
                <w:lang w:val="es-ES_tradnl"/>
              </w:rPr>
              <w:t xml:space="preserve">, </w:t>
            </w:r>
            <w:proofErr w:type="spellStart"/>
            <w:r w:rsidRPr="00DC2096">
              <w:rPr>
                <w:lang w:val="es-ES_tradnl"/>
              </w:rPr>
              <w:t>understanding</w:t>
            </w:r>
            <w:proofErr w:type="spellEnd"/>
            <w:r w:rsidRPr="00DC2096">
              <w:rPr>
                <w:lang w:val="es-ES_tradnl"/>
              </w:rPr>
              <w:t xml:space="preserve">, </w:t>
            </w:r>
            <w:proofErr w:type="spellStart"/>
            <w:r w:rsidRPr="00DC2096">
              <w:rPr>
                <w:lang w:val="es-ES_tradnl"/>
              </w:rPr>
              <w:t>integrity</w:t>
            </w:r>
            <w:proofErr w:type="spellEnd"/>
            <w:r w:rsidRPr="00DC2096">
              <w:rPr>
                <w:lang w:val="es-ES_tradnl"/>
              </w:rPr>
              <w:t xml:space="preserve">, </w:t>
            </w:r>
            <w:proofErr w:type="spellStart"/>
            <w:r w:rsidRPr="00DC2096">
              <w:rPr>
                <w:lang w:val="es-ES_tradnl"/>
              </w:rPr>
              <w:t>listening</w:t>
            </w:r>
            <w:proofErr w:type="spellEnd"/>
            <w:r w:rsidRPr="00DC2096">
              <w:rPr>
                <w:lang w:val="es-ES_tradnl"/>
              </w:rPr>
              <w:t xml:space="preserve">, </w:t>
            </w:r>
            <w:proofErr w:type="spellStart"/>
            <w:r w:rsidRPr="00DC2096">
              <w:rPr>
                <w:lang w:val="es-ES_tradnl"/>
              </w:rPr>
              <w:t>direction</w:t>
            </w:r>
            <w:proofErr w:type="spellEnd"/>
            <w:r w:rsidRPr="00DC2096">
              <w:rPr>
                <w:lang w:val="es-ES_tradnl"/>
              </w:rPr>
              <w:t>.</w:t>
            </w:r>
          </w:p>
        </w:tc>
      </w:tr>
      <w:tr w:rsidR="00684236" w:rsidRPr="00DC2096" w14:paraId="29CCB7EC"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CD7261B" w14:textId="77777777" w:rsidR="00684236" w:rsidRPr="00DC2096" w:rsidRDefault="00000000">
            <w:pPr>
              <w:rPr>
                <w:lang w:val="es-ES_tradnl"/>
              </w:rPr>
            </w:pPr>
            <w:r w:rsidRPr="00DC2096">
              <w:rPr>
                <w:lang w:val="es-ES_tradnl"/>
              </w:rPr>
              <w:t xml:space="preserve">Business </w:t>
            </w:r>
            <w:proofErr w:type="spellStart"/>
            <w:r w:rsidRPr="00DC2096">
              <w:rPr>
                <w:lang w:val="es-ES_tradnl"/>
              </w:rPr>
              <w:t>Model</w:t>
            </w:r>
            <w:proofErr w:type="spellEnd"/>
            <w:r w:rsidRPr="00DC2096">
              <w:rPr>
                <w:lang w:val="es-ES_tradnl"/>
              </w:rPr>
              <w:t xml:space="preserve"> </w:t>
            </w:r>
            <w:proofErr w:type="spellStart"/>
            <w:r w:rsidRPr="00DC2096">
              <w:rPr>
                <w:lang w:val="es-ES_tradnl"/>
              </w:rPr>
              <w:t>Canvas</w:t>
            </w:r>
            <w:proofErr w:type="spellEnd"/>
          </w:p>
        </w:tc>
        <w:tc>
          <w:tcPr>
            <w:tcW w:w="1872" w:type="dxa"/>
            <w:tcBorders>
              <w:top w:val="single" w:sz="4" w:space="0" w:color="000000"/>
              <w:left w:val="single" w:sz="4" w:space="0" w:color="000000"/>
              <w:bottom w:val="single" w:sz="4" w:space="0" w:color="000000"/>
              <w:right w:val="single" w:sz="4" w:space="0" w:color="000000"/>
            </w:tcBorders>
            <w:vAlign w:val="center"/>
          </w:tcPr>
          <w:p w14:paraId="14DDD91D" w14:textId="77777777" w:rsidR="00684236" w:rsidRPr="00DC2096" w:rsidRDefault="00000000">
            <w:pPr>
              <w:jc w:val="center"/>
              <w:rPr>
                <w:lang w:val="es-ES_tradnl"/>
              </w:rPr>
            </w:pPr>
            <w:r w:rsidRPr="00DC2096">
              <w:rPr>
                <w:lang w:val="es-ES_tradnl"/>
              </w:rPr>
              <w:t>Osterwalder, A. &amp; Pigneur, Y.</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DDEF864" w14:textId="77777777" w:rsidR="00684236" w:rsidRPr="00DC2096" w:rsidRDefault="00000000">
            <w:pPr>
              <w:jc w:val="center"/>
              <w:rPr>
                <w:lang w:val="es-ES_tradnl"/>
              </w:rPr>
            </w:pPr>
            <w:r w:rsidRPr="00DC2096">
              <w:rPr>
                <w:lang w:val="es-ES_tradnl"/>
              </w:rPr>
              <w:t>2010</w:t>
            </w:r>
          </w:p>
        </w:tc>
        <w:tc>
          <w:tcPr>
            <w:tcW w:w="1872" w:type="dxa"/>
            <w:tcBorders>
              <w:top w:val="single" w:sz="4" w:space="0" w:color="000000"/>
              <w:left w:val="single" w:sz="4" w:space="0" w:color="000000"/>
              <w:bottom w:val="single" w:sz="4" w:space="0" w:color="000000"/>
              <w:right w:val="single" w:sz="4" w:space="0" w:color="000000"/>
            </w:tcBorders>
            <w:vAlign w:val="center"/>
          </w:tcPr>
          <w:p w14:paraId="0DEBD96A" w14:textId="77777777" w:rsidR="00684236" w:rsidRPr="00DC2096" w:rsidRDefault="00000000">
            <w:pPr>
              <w:jc w:val="center"/>
              <w:rPr>
                <w:lang w:val="es-ES_tradnl"/>
              </w:rPr>
            </w:pPr>
            <w:r w:rsidRPr="00DC2096">
              <w:rPr>
                <w:lang w:val="es-ES_tradnl"/>
              </w:rPr>
              <w:t>Estrategia</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C007D1E" w14:textId="77777777" w:rsidR="00684236" w:rsidRPr="00DC2096" w:rsidRDefault="00000000">
            <w:pPr>
              <w:jc w:val="both"/>
              <w:rPr>
                <w:lang w:val="es-ES_tradnl"/>
              </w:rPr>
            </w:pPr>
            <w:r w:rsidRPr="00DC2096">
              <w:rPr>
                <w:lang w:val="es-ES_tradnl"/>
              </w:rPr>
              <w:t>Herramienta visual de 9 bloques para modelar propuesta de valor y lógica empresarial.</w:t>
            </w:r>
          </w:p>
        </w:tc>
      </w:tr>
      <w:tr w:rsidR="00684236" w:rsidRPr="00DC2096" w14:paraId="65CE2F77"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DB8B246" w14:textId="77777777" w:rsidR="00684236" w:rsidRPr="00DC2096" w:rsidRDefault="00000000">
            <w:pPr>
              <w:rPr>
                <w:lang w:val="es-ES_tradnl"/>
              </w:rPr>
            </w:pPr>
            <w:proofErr w:type="spellStart"/>
            <w:r w:rsidRPr="00DC2096">
              <w:rPr>
                <w:lang w:val="es-ES_tradnl"/>
              </w:rPr>
              <w:t>Capgemini</w:t>
            </w:r>
            <w:proofErr w:type="spellEnd"/>
            <w:r w:rsidRPr="00DC2096">
              <w:rPr>
                <w:lang w:val="es-ES_tradnl"/>
              </w:rPr>
              <w:t xml:space="preserve"> Digital </w:t>
            </w:r>
            <w:proofErr w:type="spellStart"/>
            <w:r w:rsidRPr="00DC2096">
              <w:rPr>
                <w:lang w:val="es-ES_tradnl"/>
              </w:rPr>
              <w:t>Transformation</w:t>
            </w:r>
            <w:proofErr w:type="spellEnd"/>
            <w:r w:rsidRPr="00DC2096">
              <w:rPr>
                <w:lang w:val="es-ES_tradnl"/>
              </w:rPr>
              <w:t xml:space="preserve"> Framework</w:t>
            </w:r>
          </w:p>
        </w:tc>
        <w:tc>
          <w:tcPr>
            <w:tcW w:w="1872" w:type="dxa"/>
            <w:tcBorders>
              <w:top w:val="single" w:sz="4" w:space="0" w:color="000000"/>
              <w:left w:val="single" w:sz="4" w:space="0" w:color="000000"/>
              <w:bottom w:val="single" w:sz="4" w:space="0" w:color="000000"/>
              <w:right w:val="single" w:sz="4" w:space="0" w:color="000000"/>
            </w:tcBorders>
            <w:vAlign w:val="center"/>
          </w:tcPr>
          <w:p w14:paraId="219C0398" w14:textId="77777777" w:rsidR="00684236" w:rsidRPr="00DC2096" w:rsidRDefault="00000000">
            <w:pPr>
              <w:jc w:val="center"/>
              <w:rPr>
                <w:lang w:val="es-ES_tradnl"/>
              </w:rPr>
            </w:pPr>
            <w:proofErr w:type="spellStart"/>
            <w:r w:rsidRPr="00DC2096">
              <w:rPr>
                <w:lang w:val="es-ES_tradnl"/>
              </w:rPr>
              <w:t>Capgemini</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7942A1BA" w14:textId="77777777" w:rsidR="00684236" w:rsidRPr="00DC2096" w:rsidRDefault="00000000">
            <w:pPr>
              <w:jc w:val="center"/>
              <w:rPr>
                <w:lang w:val="es-ES_tradnl"/>
              </w:rPr>
            </w:pPr>
            <w:r w:rsidRPr="00DC2096">
              <w:rPr>
                <w:lang w:val="es-ES_tradnl"/>
              </w:rPr>
              <w:t>2018-2025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0C434FAA" w14:textId="77777777" w:rsidR="00684236" w:rsidRPr="00DC2096" w:rsidRDefault="00000000">
            <w:pPr>
              <w:jc w:val="center"/>
              <w:rPr>
                <w:lang w:val="es-ES_tradnl"/>
              </w:rPr>
            </w:pPr>
            <w:r w:rsidRPr="00DC2096">
              <w:rPr>
                <w:lang w:val="es-ES_tradnl"/>
              </w:rPr>
              <w:t>Transformación Digital</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0D53E03D" w14:textId="77777777" w:rsidR="00684236" w:rsidRPr="00DC2096" w:rsidRDefault="00000000">
            <w:pPr>
              <w:jc w:val="both"/>
              <w:rPr>
                <w:lang w:val="es-ES_tradnl"/>
              </w:rPr>
            </w:pPr>
            <w:r w:rsidRPr="00DC2096">
              <w:rPr>
                <w:lang w:val="es-ES_tradnl"/>
              </w:rPr>
              <w:t xml:space="preserve">Enfoque en 5 pilares: </w:t>
            </w:r>
            <w:proofErr w:type="spellStart"/>
            <w:r w:rsidRPr="00DC2096">
              <w:rPr>
                <w:lang w:val="es-ES_tradnl"/>
              </w:rPr>
              <w:t>customers</w:t>
            </w:r>
            <w:proofErr w:type="spellEnd"/>
            <w:r w:rsidRPr="00DC2096">
              <w:rPr>
                <w:lang w:val="es-ES_tradnl"/>
              </w:rPr>
              <w:t xml:space="preserve">, </w:t>
            </w:r>
            <w:proofErr w:type="spellStart"/>
            <w:r w:rsidRPr="00DC2096">
              <w:rPr>
                <w:lang w:val="es-ES_tradnl"/>
              </w:rPr>
              <w:t>operations</w:t>
            </w:r>
            <w:proofErr w:type="spellEnd"/>
            <w:r w:rsidRPr="00DC2096">
              <w:rPr>
                <w:lang w:val="es-ES_tradnl"/>
              </w:rPr>
              <w:t xml:space="preserve">, </w:t>
            </w:r>
            <w:proofErr w:type="spellStart"/>
            <w:r w:rsidRPr="00DC2096">
              <w:rPr>
                <w:lang w:val="es-ES_tradnl"/>
              </w:rPr>
              <w:t>workforce</w:t>
            </w:r>
            <w:proofErr w:type="spellEnd"/>
            <w:r w:rsidRPr="00DC2096">
              <w:rPr>
                <w:lang w:val="es-ES_tradnl"/>
              </w:rPr>
              <w:t xml:space="preserve">, business, </w:t>
            </w:r>
            <w:proofErr w:type="spellStart"/>
            <w:r w:rsidRPr="00DC2096">
              <w:rPr>
                <w:lang w:val="es-ES_tradnl"/>
              </w:rPr>
              <w:t>products</w:t>
            </w:r>
            <w:proofErr w:type="spellEnd"/>
            <w:r w:rsidRPr="00DC2096">
              <w:rPr>
                <w:lang w:val="es-ES_tradnl"/>
              </w:rPr>
              <w:t>.</w:t>
            </w:r>
          </w:p>
        </w:tc>
      </w:tr>
      <w:tr w:rsidR="00684236" w:rsidRPr="00DC2096" w14:paraId="0E041668"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1FFE7FC" w14:textId="77777777" w:rsidR="00684236" w:rsidRPr="00DC2096" w:rsidRDefault="00000000">
            <w:pPr>
              <w:rPr>
                <w:lang w:val="es-ES_tradnl"/>
              </w:rPr>
            </w:pPr>
            <w:r w:rsidRPr="00DC2096">
              <w:rPr>
                <w:lang w:val="es-ES_tradnl"/>
              </w:rPr>
              <w:t>CMMI Data Management</w:t>
            </w:r>
          </w:p>
        </w:tc>
        <w:tc>
          <w:tcPr>
            <w:tcW w:w="1872" w:type="dxa"/>
            <w:tcBorders>
              <w:top w:val="single" w:sz="4" w:space="0" w:color="000000"/>
              <w:left w:val="single" w:sz="4" w:space="0" w:color="000000"/>
              <w:bottom w:val="single" w:sz="4" w:space="0" w:color="000000"/>
              <w:right w:val="single" w:sz="4" w:space="0" w:color="000000"/>
            </w:tcBorders>
            <w:vAlign w:val="center"/>
          </w:tcPr>
          <w:p w14:paraId="41737CC6" w14:textId="77777777" w:rsidR="00684236" w:rsidRPr="00DC2096" w:rsidRDefault="00000000">
            <w:pPr>
              <w:jc w:val="center"/>
              <w:rPr>
                <w:lang w:val="es-ES_tradnl"/>
              </w:rPr>
            </w:pPr>
            <w:r w:rsidRPr="00DC2096">
              <w:rPr>
                <w:lang w:val="es-ES_tradnl"/>
              </w:rPr>
              <w:t xml:space="preserve">CMMI </w:t>
            </w:r>
            <w:proofErr w:type="spellStart"/>
            <w:r w:rsidRPr="00DC2096">
              <w:rPr>
                <w:lang w:val="es-ES_tradnl"/>
              </w:rPr>
              <w:t>Institute</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068683B0" w14:textId="77777777" w:rsidR="00684236" w:rsidRPr="00DC2096" w:rsidRDefault="00000000">
            <w:pPr>
              <w:jc w:val="center"/>
              <w:rPr>
                <w:lang w:val="es-ES_tradnl"/>
              </w:rPr>
            </w:pPr>
            <w:r w:rsidRPr="00DC2096">
              <w:rPr>
                <w:lang w:val="es-ES_tradnl"/>
              </w:rPr>
              <w:t>2020-2025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71769C8C" w14:textId="77777777" w:rsidR="00684236" w:rsidRPr="00DC2096" w:rsidRDefault="00000000">
            <w:pPr>
              <w:jc w:val="center"/>
              <w:rPr>
                <w:lang w:val="es-ES_tradnl"/>
              </w:rPr>
            </w:pPr>
            <w:r w:rsidRPr="00DC2096">
              <w:rPr>
                <w:lang w:val="es-ES_tradnl"/>
              </w:rPr>
              <w:t>Datos</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E60AE1A" w14:textId="77777777" w:rsidR="00684236" w:rsidRPr="00DC2096" w:rsidRDefault="00000000">
            <w:pPr>
              <w:jc w:val="both"/>
              <w:rPr>
                <w:lang w:val="es-ES_tradnl"/>
              </w:rPr>
            </w:pPr>
            <w:r w:rsidRPr="00DC2096">
              <w:rPr>
                <w:lang w:val="es-ES_tradnl"/>
              </w:rPr>
              <w:t>Conjunto de buenas prácticas para gobernar, gestionar y usar datos en organizaciones.</w:t>
            </w:r>
          </w:p>
        </w:tc>
      </w:tr>
      <w:tr w:rsidR="00684236" w:rsidRPr="00DC2096" w14:paraId="26A8538E"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4DDC4A1B" w14:textId="77777777" w:rsidR="00684236" w:rsidRPr="00DC2096" w:rsidRDefault="00000000">
            <w:pPr>
              <w:rPr>
                <w:lang w:val="es-ES_tradnl"/>
              </w:rPr>
            </w:pPr>
            <w:r w:rsidRPr="00DC2096">
              <w:rPr>
                <w:lang w:val="es-ES_tradnl"/>
              </w:rPr>
              <w:t>DAMA-DMBOK</w:t>
            </w:r>
          </w:p>
        </w:tc>
        <w:tc>
          <w:tcPr>
            <w:tcW w:w="1872" w:type="dxa"/>
            <w:tcBorders>
              <w:top w:val="single" w:sz="4" w:space="0" w:color="000000"/>
              <w:left w:val="single" w:sz="4" w:space="0" w:color="000000"/>
              <w:bottom w:val="single" w:sz="4" w:space="0" w:color="000000"/>
              <w:right w:val="single" w:sz="4" w:space="0" w:color="000000"/>
            </w:tcBorders>
            <w:vAlign w:val="center"/>
          </w:tcPr>
          <w:p w14:paraId="1713BBBD" w14:textId="77777777" w:rsidR="00684236" w:rsidRPr="00DC2096" w:rsidRDefault="00000000">
            <w:pPr>
              <w:jc w:val="center"/>
              <w:rPr>
                <w:lang w:val="es-ES_tradnl"/>
              </w:rPr>
            </w:pPr>
            <w:r w:rsidRPr="00DC2096">
              <w:rPr>
                <w:lang w:val="es-ES_tradnl"/>
              </w:rPr>
              <w:t>DAMA International</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B15F189" w14:textId="77777777" w:rsidR="00684236" w:rsidRPr="00DC2096" w:rsidRDefault="00000000">
            <w:pPr>
              <w:jc w:val="center"/>
              <w:rPr>
                <w:lang w:val="es-ES_tradnl"/>
              </w:rPr>
            </w:pPr>
            <w:r w:rsidRPr="00DC2096">
              <w:rPr>
                <w:lang w:val="es-ES_tradnl"/>
              </w:rPr>
              <w:t>2017-2025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43E01798" w14:textId="77777777" w:rsidR="00684236" w:rsidRPr="00DC2096" w:rsidRDefault="00000000">
            <w:pPr>
              <w:jc w:val="center"/>
              <w:rPr>
                <w:lang w:val="es-ES_tradnl"/>
              </w:rPr>
            </w:pPr>
            <w:r w:rsidRPr="00DC2096">
              <w:rPr>
                <w:lang w:val="es-ES_tradnl"/>
              </w:rPr>
              <w:t>Datos</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06F6019B" w14:textId="77777777" w:rsidR="00684236" w:rsidRPr="00DC2096" w:rsidRDefault="00000000">
            <w:pPr>
              <w:jc w:val="both"/>
              <w:rPr>
                <w:lang w:val="es-ES_tradnl"/>
              </w:rPr>
            </w:pPr>
            <w:r w:rsidRPr="00DC2096">
              <w:rPr>
                <w:lang w:val="es-ES_tradnl"/>
              </w:rPr>
              <w:t xml:space="preserve">Data Management </w:t>
            </w:r>
            <w:proofErr w:type="spellStart"/>
            <w:r w:rsidRPr="00DC2096">
              <w:rPr>
                <w:lang w:val="es-ES_tradnl"/>
              </w:rPr>
              <w:t>Body</w:t>
            </w:r>
            <w:proofErr w:type="spellEnd"/>
            <w:r w:rsidRPr="00DC2096">
              <w:rPr>
                <w:lang w:val="es-ES_tradnl"/>
              </w:rPr>
              <w:t xml:space="preserve"> of </w:t>
            </w:r>
            <w:proofErr w:type="spellStart"/>
            <w:r w:rsidRPr="00DC2096">
              <w:rPr>
                <w:lang w:val="es-ES_tradnl"/>
              </w:rPr>
              <w:t>Knowledge</w:t>
            </w:r>
            <w:proofErr w:type="spellEnd"/>
            <w:r w:rsidRPr="00DC2096">
              <w:rPr>
                <w:lang w:val="es-ES_tradnl"/>
              </w:rPr>
              <w:t xml:space="preserve">: </w:t>
            </w:r>
            <w:proofErr w:type="spellStart"/>
            <w:r w:rsidRPr="00DC2096">
              <w:rPr>
                <w:lang w:val="es-ES_tradnl"/>
              </w:rPr>
              <w:t>framework</w:t>
            </w:r>
            <w:proofErr w:type="spellEnd"/>
            <w:r w:rsidRPr="00DC2096">
              <w:rPr>
                <w:lang w:val="es-ES_tradnl"/>
              </w:rPr>
              <w:t xml:space="preserve"> de 11 dominios de gestión de datos.</w:t>
            </w:r>
          </w:p>
        </w:tc>
      </w:tr>
      <w:tr w:rsidR="00684236" w:rsidRPr="00DC2096" w14:paraId="75EE77F2"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29A2390" w14:textId="77777777" w:rsidR="00684236" w:rsidRPr="00DC2096" w:rsidRDefault="00000000">
            <w:pPr>
              <w:rPr>
                <w:lang w:val="es-ES_tradnl"/>
              </w:rPr>
            </w:pPr>
            <w:r w:rsidRPr="00DC2096">
              <w:rPr>
                <w:lang w:val="es-ES_tradnl"/>
              </w:rPr>
              <w:t>DASAT Framework</w:t>
            </w:r>
          </w:p>
        </w:tc>
        <w:tc>
          <w:tcPr>
            <w:tcW w:w="1872" w:type="dxa"/>
            <w:tcBorders>
              <w:top w:val="single" w:sz="4" w:space="0" w:color="000000"/>
              <w:left w:val="single" w:sz="4" w:space="0" w:color="000000"/>
              <w:bottom w:val="single" w:sz="4" w:space="0" w:color="000000"/>
              <w:right w:val="single" w:sz="4" w:space="0" w:color="000000"/>
            </w:tcBorders>
            <w:vAlign w:val="center"/>
          </w:tcPr>
          <w:p w14:paraId="0E530EE7" w14:textId="77777777" w:rsidR="00684236" w:rsidRPr="00DC2096" w:rsidRDefault="00000000">
            <w:pPr>
              <w:jc w:val="center"/>
              <w:rPr>
                <w:lang w:val="es-ES_tradnl"/>
              </w:rPr>
            </w:pPr>
            <w:r w:rsidRPr="00DC2096">
              <w:rPr>
                <w:lang w:val="es-ES_tradnl"/>
              </w:rPr>
              <w:t>Gartner</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36F6140" w14:textId="77777777" w:rsidR="00684236" w:rsidRPr="00DC2096" w:rsidRDefault="00000000">
            <w:pPr>
              <w:jc w:val="center"/>
              <w:rPr>
                <w:lang w:val="es-ES_tradnl"/>
              </w:rPr>
            </w:pPr>
            <w:r w:rsidRPr="00DC2096">
              <w:rPr>
                <w:lang w:val="es-ES_tradnl"/>
              </w:rPr>
              <w:t>2020-2025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02F2A9F9" w14:textId="77777777" w:rsidR="00684236" w:rsidRPr="00DC2096" w:rsidRDefault="00000000">
            <w:pPr>
              <w:jc w:val="center"/>
              <w:rPr>
                <w:lang w:val="es-ES_tradnl"/>
              </w:rPr>
            </w:pPr>
            <w:r w:rsidRPr="00DC2096">
              <w:rPr>
                <w:lang w:val="es-ES_tradnl"/>
              </w:rPr>
              <w:t>Datos &amp; IA</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26F6124" w14:textId="77777777" w:rsidR="00684236" w:rsidRPr="00DC2096" w:rsidRDefault="00000000">
            <w:pPr>
              <w:jc w:val="both"/>
              <w:rPr>
                <w:lang w:val="es-ES_tradnl"/>
              </w:rPr>
            </w:pPr>
            <w:r w:rsidRPr="00DC2096">
              <w:rPr>
                <w:lang w:val="es-ES_tradnl"/>
              </w:rPr>
              <w:t xml:space="preserve">Data and Analytics </w:t>
            </w:r>
            <w:proofErr w:type="spellStart"/>
            <w:r w:rsidRPr="00DC2096">
              <w:rPr>
                <w:lang w:val="es-ES_tradnl"/>
              </w:rPr>
              <w:t>Strategy</w:t>
            </w:r>
            <w:proofErr w:type="spellEnd"/>
            <w:r w:rsidRPr="00DC2096">
              <w:rPr>
                <w:lang w:val="es-ES_tradnl"/>
              </w:rPr>
              <w:t xml:space="preserve"> </w:t>
            </w:r>
            <w:proofErr w:type="spellStart"/>
            <w:r w:rsidRPr="00DC2096">
              <w:rPr>
                <w:lang w:val="es-ES_tradnl"/>
              </w:rPr>
              <w:t>Assessment</w:t>
            </w:r>
            <w:proofErr w:type="spellEnd"/>
            <w:r w:rsidRPr="00DC2096">
              <w:rPr>
                <w:lang w:val="es-ES_tradnl"/>
              </w:rPr>
              <w:t xml:space="preserve"> Tool para evaluar madurez de datos.</w:t>
            </w:r>
          </w:p>
        </w:tc>
      </w:tr>
      <w:tr w:rsidR="00684236" w:rsidRPr="00DC2096" w14:paraId="71398648"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587C75E6" w14:textId="77777777" w:rsidR="00684236" w:rsidRPr="00DC2096" w:rsidRDefault="00000000">
            <w:pPr>
              <w:rPr>
                <w:lang w:val="es-ES_tradnl"/>
              </w:rPr>
            </w:pPr>
            <w:r w:rsidRPr="00DC2096">
              <w:rPr>
                <w:lang w:val="es-ES_tradnl"/>
              </w:rPr>
              <w:t>DECA+ Framework</w:t>
            </w:r>
          </w:p>
        </w:tc>
        <w:tc>
          <w:tcPr>
            <w:tcW w:w="1872" w:type="dxa"/>
            <w:tcBorders>
              <w:top w:val="single" w:sz="4" w:space="0" w:color="000000"/>
              <w:left w:val="single" w:sz="4" w:space="0" w:color="000000"/>
              <w:bottom w:val="single" w:sz="4" w:space="0" w:color="000000"/>
              <w:right w:val="single" w:sz="4" w:space="0" w:color="000000"/>
            </w:tcBorders>
            <w:vAlign w:val="center"/>
          </w:tcPr>
          <w:p w14:paraId="39C3E37A" w14:textId="77777777" w:rsidR="00684236" w:rsidRPr="00DC2096" w:rsidRDefault="00000000">
            <w:pPr>
              <w:jc w:val="center"/>
              <w:rPr>
                <w:lang w:val="es-ES_tradnl"/>
              </w:rPr>
            </w:pPr>
            <w:proofErr w:type="spellStart"/>
            <w:r w:rsidRPr="00DC2096">
              <w:rPr>
                <w:lang w:val="es-ES_tradnl"/>
              </w:rPr>
              <w:t>InnoVerse</w:t>
            </w:r>
            <w:proofErr w:type="spellEnd"/>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AFAA0E1" w14:textId="77777777" w:rsidR="00684236" w:rsidRPr="00DC2096" w:rsidRDefault="00000000">
            <w:pPr>
              <w:jc w:val="center"/>
              <w:rPr>
                <w:lang w:val="es-ES_tradnl"/>
              </w:rPr>
            </w:pPr>
            <w:r w:rsidRPr="00DC2096">
              <w:rPr>
                <w:lang w:val="es-ES_tradnl"/>
              </w:rPr>
              <w:t>2024-2025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6BFA9E3E" w14:textId="77777777" w:rsidR="00684236" w:rsidRPr="00DC2096" w:rsidRDefault="00000000">
            <w:pPr>
              <w:jc w:val="center"/>
              <w:rPr>
                <w:lang w:val="es-ES_tradnl"/>
              </w:rPr>
            </w:pPr>
            <w:r w:rsidRPr="00DC2096">
              <w:rPr>
                <w:lang w:val="es-ES_tradnl"/>
              </w:rPr>
              <w:t>Transformación Digital</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0895ADCF" w14:textId="77777777" w:rsidR="00684236" w:rsidRPr="00DC2096" w:rsidRDefault="00000000">
            <w:pPr>
              <w:jc w:val="both"/>
              <w:rPr>
                <w:lang w:val="es-ES_tradnl"/>
              </w:rPr>
            </w:pPr>
            <w:r w:rsidRPr="00DC2096">
              <w:rPr>
                <w:lang w:val="es-ES_tradnl"/>
              </w:rPr>
              <w:t xml:space="preserve">Marco propio: Dolor → Evidencia → Capacidad → Autonomía, con </w:t>
            </w:r>
            <w:proofErr w:type="spellStart"/>
            <w:r w:rsidRPr="00DC2096">
              <w:rPr>
                <w:lang w:val="es-ES_tradnl"/>
              </w:rPr>
              <w:t>feedback</w:t>
            </w:r>
            <w:proofErr w:type="spellEnd"/>
            <w:r w:rsidRPr="00DC2096">
              <w:rPr>
                <w:lang w:val="es-ES_tradnl"/>
              </w:rPr>
              <w:t xml:space="preserve"> </w:t>
            </w:r>
            <w:proofErr w:type="spellStart"/>
            <w:r w:rsidRPr="00DC2096">
              <w:rPr>
                <w:lang w:val="es-ES_tradnl"/>
              </w:rPr>
              <w:t>loops</w:t>
            </w:r>
            <w:proofErr w:type="spellEnd"/>
            <w:r w:rsidRPr="00DC2096">
              <w:rPr>
                <w:lang w:val="es-ES_tradnl"/>
              </w:rPr>
              <w:t>.</w:t>
            </w:r>
          </w:p>
        </w:tc>
      </w:tr>
      <w:tr w:rsidR="00684236" w:rsidRPr="00DC2096" w14:paraId="775DBAA9"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46E17F2D" w14:textId="77777777" w:rsidR="00684236" w:rsidRPr="00DC2096" w:rsidRDefault="00000000">
            <w:pPr>
              <w:rPr>
                <w:lang w:val="es-ES_tradnl"/>
              </w:rPr>
            </w:pPr>
            <w:proofErr w:type="spellStart"/>
            <w:r w:rsidRPr="00DC2096">
              <w:rPr>
                <w:lang w:val="es-ES_tradnl"/>
              </w:rPr>
              <w:t>Designed</w:t>
            </w:r>
            <w:proofErr w:type="spellEnd"/>
            <w:r w:rsidRPr="00DC2096">
              <w:rPr>
                <w:lang w:val="es-ES_tradnl"/>
              </w:rPr>
              <w:t xml:space="preserve"> </w:t>
            </w:r>
            <w:proofErr w:type="spellStart"/>
            <w:r w:rsidRPr="00DC2096">
              <w:rPr>
                <w:lang w:val="es-ES_tradnl"/>
              </w:rPr>
              <w:t>for</w:t>
            </w:r>
            <w:proofErr w:type="spellEnd"/>
            <w:r w:rsidRPr="00DC2096">
              <w:rPr>
                <w:lang w:val="es-ES_tradnl"/>
              </w:rPr>
              <w:t xml:space="preserve"> </w:t>
            </w:r>
            <w:r w:rsidRPr="00DC2096">
              <w:rPr>
                <w:lang w:val="es-ES_tradnl"/>
              </w:rPr>
              <w:lastRenderedPageBreak/>
              <w:t>Digital</w:t>
            </w:r>
          </w:p>
        </w:tc>
        <w:tc>
          <w:tcPr>
            <w:tcW w:w="1872" w:type="dxa"/>
            <w:tcBorders>
              <w:top w:val="single" w:sz="4" w:space="0" w:color="000000"/>
              <w:left w:val="single" w:sz="4" w:space="0" w:color="000000"/>
              <w:bottom w:val="single" w:sz="4" w:space="0" w:color="000000"/>
              <w:right w:val="single" w:sz="4" w:space="0" w:color="000000"/>
            </w:tcBorders>
            <w:vAlign w:val="center"/>
          </w:tcPr>
          <w:p w14:paraId="53D8C753" w14:textId="77777777" w:rsidR="00684236" w:rsidRPr="00DC2096" w:rsidRDefault="00000000">
            <w:pPr>
              <w:jc w:val="center"/>
              <w:rPr>
                <w:lang w:val="es-ES_tradnl"/>
              </w:rPr>
            </w:pPr>
            <w:r w:rsidRPr="00DC2096">
              <w:rPr>
                <w:lang w:val="es-ES_tradnl"/>
              </w:rPr>
              <w:lastRenderedPageBreak/>
              <w:t>MIT CISR</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E639D29" w14:textId="77777777" w:rsidR="00684236" w:rsidRPr="00DC2096" w:rsidRDefault="00000000">
            <w:pPr>
              <w:jc w:val="center"/>
              <w:rPr>
                <w:lang w:val="es-ES_tradnl"/>
              </w:rPr>
            </w:pPr>
            <w:r w:rsidRPr="00DC2096">
              <w:rPr>
                <w:lang w:val="es-ES_tradnl"/>
              </w:rPr>
              <w:t>2015-2025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0E90F7DA" w14:textId="77777777" w:rsidR="00684236" w:rsidRPr="00DC2096" w:rsidRDefault="00000000">
            <w:pPr>
              <w:jc w:val="center"/>
              <w:rPr>
                <w:lang w:val="es-ES_tradnl"/>
              </w:rPr>
            </w:pPr>
            <w:r w:rsidRPr="00DC2096">
              <w:rPr>
                <w:lang w:val="es-ES_tradnl"/>
              </w:rPr>
              <w:t xml:space="preserve">Transformación </w:t>
            </w:r>
            <w:r w:rsidRPr="00DC2096">
              <w:rPr>
                <w:lang w:val="es-ES_tradnl"/>
              </w:rPr>
              <w:lastRenderedPageBreak/>
              <w:t>Digital</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A812462" w14:textId="77777777" w:rsidR="00684236" w:rsidRPr="00DC2096" w:rsidRDefault="00000000">
            <w:pPr>
              <w:jc w:val="both"/>
              <w:rPr>
                <w:lang w:val="es-ES_tradnl"/>
              </w:rPr>
            </w:pPr>
            <w:r w:rsidRPr="00DC2096">
              <w:rPr>
                <w:lang w:val="es-ES_tradnl"/>
              </w:rPr>
              <w:lastRenderedPageBreak/>
              <w:t xml:space="preserve">Cinco </w:t>
            </w:r>
            <w:r w:rsidRPr="00DC2096">
              <w:rPr>
                <w:lang w:val="es-ES_tradnl"/>
              </w:rPr>
              <w:lastRenderedPageBreak/>
              <w:t xml:space="preserve">dimensiones clave: </w:t>
            </w:r>
            <w:proofErr w:type="spellStart"/>
            <w:r w:rsidRPr="00DC2096">
              <w:rPr>
                <w:lang w:val="es-ES_tradnl"/>
              </w:rPr>
              <w:t>customers</w:t>
            </w:r>
            <w:proofErr w:type="spellEnd"/>
            <w:r w:rsidRPr="00DC2096">
              <w:rPr>
                <w:lang w:val="es-ES_tradnl"/>
              </w:rPr>
              <w:t xml:space="preserve">, </w:t>
            </w:r>
            <w:proofErr w:type="spellStart"/>
            <w:r w:rsidRPr="00DC2096">
              <w:rPr>
                <w:lang w:val="es-ES_tradnl"/>
              </w:rPr>
              <w:t>strategy</w:t>
            </w:r>
            <w:proofErr w:type="spellEnd"/>
            <w:r w:rsidRPr="00DC2096">
              <w:rPr>
                <w:lang w:val="es-ES_tradnl"/>
              </w:rPr>
              <w:t xml:space="preserve">, </w:t>
            </w:r>
            <w:proofErr w:type="spellStart"/>
            <w:r w:rsidRPr="00DC2096">
              <w:rPr>
                <w:lang w:val="es-ES_tradnl"/>
              </w:rPr>
              <w:t>processes</w:t>
            </w:r>
            <w:proofErr w:type="spellEnd"/>
            <w:r w:rsidRPr="00DC2096">
              <w:rPr>
                <w:lang w:val="es-ES_tradnl"/>
              </w:rPr>
              <w:t xml:space="preserve">, </w:t>
            </w:r>
            <w:proofErr w:type="spellStart"/>
            <w:r w:rsidRPr="00DC2096">
              <w:rPr>
                <w:lang w:val="es-ES_tradnl"/>
              </w:rPr>
              <w:t>leadership</w:t>
            </w:r>
            <w:proofErr w:type="spellEnd"/>
            <w:r w:rsidRPr="00DC2096">
              <w:rPr>
                <w:lang w:val="es-ES_tradnl"/>
              </w:rPr>
              <w:t>, data.</w:t>
            </w:r>
          </w:p>
        </w:tc>
      </w:tr>
      <w:tr w:rsidR="00684236" w:rsidRPr="00DC2096" w14:paraId="3D34F485"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1CED749" w14:textId="77777777" w:rsidR="00684236" w:rsidRPr="00DC2096" w:rsidRDefault="00000000">
            <w:pPr>
              <w:rPr>
                <w:lang w:val="es-ES_tradnl"/>
              </w:rPr>
            </w:pPr>
            <w:r w:rsidRPr="00DC2096">
              <w:rPr>
                <w:lang w:val="es-ES_tradnl"/>
              </w:rPr>
              <w:lastRenderedPageBreak/>
              <w:t xml:space="preserve">Dynamic </w:t>
            </w:r>
            <w:proofErr w:type="spellStart"/>
            <w:r w:rsidRPr="00DC2096">
              <w:rPr>
                <w:lang w:val="es-ES_tradnl"/>
              </w:rPr>
              <w:t>Capabilities</w:t>
            </w:r>
            <w:proofErr w:type="spellEnd"/>
            <w:r w:rsidRPr="00DC2096">
              <w:rPr>
                <w:lang w:val="es-ES_tradnl"/>
              </w:rPr>
              <w:t xml:space="preserve"> Framework</w:t>
            </w:r>
          </w:p>
        </w:tc>
        <w:tc>
          <w:tcPr>
            <w:tcW w:w="1872" w:type="dxa"/>
            <w:tcBorders>
              <w:top w:val="single" w:sz="4" w:space="0" w:color="000000"/>
              <w:left w:val="single" w:sz="4" w:space="0" w:color="000000"/>
              <w:bottom w:val="single" w:sz="4" w:space="0" w:color="000000"/>
              <w:right w:val="single" w:sz="4" w:space="0" w:color="000000"/>
            </w:tcBorders>
            <w:vAlign w:val="center"/>
          </w:tcPr>
          <w:p w14:paraId="5725E8F4" w14:textId="77777777" w:rsidR="00684236" w:rsidRPr="00DC2096" w:rsidRDefault="00000000">
            <w:pPr>
              <w:jc w:val="center"/>
              <w:rPr>
                <w:lang w:val="es-ES_tradnl"/>
              </w:rPr>
            </w:pPr>
            <w:proofErr w:type="spellStart"/>
            <w:r w:rsidRPr="00DC2096">
              <w:rPr>
                <w:lang w:val="es-ES_tradnl"/>
              </w:rPr>
              <w:t>Teece</w:t>
            </w:r>
            <w:proofErr w:type="spellEnd"/>
            <w:r w:rsidRPr="00DC2096">
              <w:rPr>
                <w:lang w:val="es-ES_tradnl"/>
              </w:rPr>
              <w:t>, D.</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466C5E2" w14:textId="77777777" w:rsidR="00684236" w:rsidRPr="00DC2096" w:rsidRDefault="00000000">
            <w:pPr>
              <w:jc w:val="center"/>
              <w:rPr>
                <w:lang w:val="es-ES_tradnl"/>
              </w:rPr>
            </w:pPr>
            <w:r w:rsidRPr="00DC2096">
              <w:rPr>
                <w:lang w:val="es-ES_tradnl"/>
              </w:rPr>
              <w:t>2007-2025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55C268DC" w14:textId="77777777" w:rsidR="00684236" w:rsidRPr="00DC2096" w:rsidRDefault="00000000">
            <w:pPr>
              <w:jc w:val="center"/>
              <w:rPr>
                <w:lang w:val="es-ES_tradnl"/>
              </w:rPr>
            </w:pPr>
            <w:r w:rsidRPr="00DC2096">
              <w:rPr>
                <w:lang w:val="es-ES_tradnl"/>
              </w:rPr>
              <w:t>Estrategia &amp; Capacidad</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E3DA022" w14:textId="77777777" w:rsidR="00684236" w:rsidRPr="00DC2096" w:rsidRDefault="00000000">
            <w:pPr>
              <w:jc w:val="both"/>
              <w:rPr>
                <w:lang w:val="es-ES_tradnl"/>
              </w:rPr>
            </w:pPr>
            <w:r w:rsidRPr="00DC2096">
              <w:rPr>
                <w:lang w:val="es-ES_tradnl"/>
              </w:rPr>
              <w:t xml:space="preserve">Teoría de cómo empresas crean y sostienen ventaja competitiva mediante </w:t>
            </w:r>
            <w:proofErr w:type="spellStart"/>
            <w:r w:rsidRPr="00DC2096">
              <w:rPr>
                <w:lang w:val="es-ES_tradnl"/>
              </w:rPr>
              <w:t>capabilities</w:t>
            </w:r>
            <w:proofErr w:type="spellEnd"/>
            <w:r w:rsidRPr="00DC2096">
              <w:rPr>
                <w:lang w:val="es-ES_tradnl"/>
              </w:rPr>
              <w:t>.</w:t>
            </w:r>
          </w:p>
        </w:tc>
      </w:tr>
      <w:tr w:rsidR="00684236" w:rsidRPr="00DC2096" w14:paraId="602561DD"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39566B0" w14:textId="77777777" w:rsidR="00684236" w:rsidRPr="00DC2096" w:rsidRDefault="00000000">
            <w:pPr>
              <w:rPr>
                <w:lang w:val="es-ES_tradnl"/>
              </w:rPr>
            </w:pPr>
            <w:r w:rsidRPr="00DC2096">
              <w:rPr>
                <w:lang w:val="es-ES_tradnl"/>
              </w:rPr>
              <w:t xml:space="preserve">Gartner Digital </w:t>
            </w:r>
            <w:proofErr w:type="spellStart"/>
            <w:r w:rsidRPr="00DC2096">
              <w:rPr>
                <w:lang w:val="es-ES_tradnl"/>
              </w:rPr>
              <w:t>Ambition</w:t>
            </w:r>
            <w:proofErr w:type="spellEnd"/>
          </w:p>
        </w:tc>
        <w:tc>
          <w:tcPr>
            <w:tcW w:w="1872" w:type="dxa"/>
            <w:tcBorders>
              <w:top w:val="single" w:sz="4" w:space="0" w:color="000000"/>
              <w:left w:val="single" w:sz="4" w:space="0" w:color="000000"/>
              <w:bottom w:val="single" w:sz="4" w:space="0" w:color="000000"/>
              <w:right w:val="single" w:sz="4" w:space="0" w:color="000000"/>
            </w:tcBorders>
            <w:vAlign w:val="center"/>
          </w:tcPr>
          <w:p w14:paraId="059135A6" w14:textId="77777777" w:rsidR="00684236" w:rsidRPr="00DC2096" w:rsidRDefault="00000000">
            <w:pPr>
              <w:jc w:val="center"/>
              <w:rPr>
                <w:lang w:val="es-ES_tradnl"/>
              </w:rPr>
            </w:pPr>
            <w:r w:rsidRPr="00DC2096">
              <w:rPr>
                <w:lang w:val="es-ES_tradnl"/>
              </w:rPr>
              <w:t>Gartner</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EC3CE43" w14:textId="77777777" w:rsidR="00684236" w:rsidRPr="00DC2096" w:rsidRDefault="00000000">
            <w:pPr>
              <w:jc w:val="center"/>
              <w:rPr>
                <w:lang w:val="es-ES_tradnl"/>
              </w:rPr>
            </w:pPr>
            <w:r w:rsidRPr="00DC2096">
              <w:rPr>
                <w:lang w:val="es-ES_tradnl"/>
              </w:rPr>
              <w:t>2020-2025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28CCB995" w14:textId="77777777" w:rsidR="00684236" w:rsidRPr="00DC2096" w:rsidRDefault="00000000">
            <w:pPr>
              <w:jc w:val="center"/>
              <w:rPr>
                <w:lang w:val="es-ES_tradnl"/>
              </w:rPr>
            </w:pPr>
            <w:r w:rsidRPr="00DC2096">
              <w:rPr>
                <w:lang w:val="es-ES_tradnl"/>
              </w:rPr>
              <w:t>Estrategia Digital</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50F8496B" w14:textId="77777777" w:rsidR="00684236" w:rsidRPr="00DC2096" w:rsidRDefault="00000000">
            <w:pPr>
              <w:jc w:val="both"/>
              <w:rPr>
                <w:lang w:val="es-ES_tradnl"/>
              </w:rPr>
            </w:pPr>
            <w:r w:rsidRPr="00DC2096">
              <w:rPr>
                <w:lang w:val="es-ES_tradnl"/>
              </w:rPr>
              <w:t>Matriz que clasifica aspiraciones digitales de empresas: reactive, responsive, proactive, predictive.</w:t>
            </w:r>
          </w:p>
        </w:tc>
      </w:tr>
      <w:tr w:rsidR="00684236" w:rsidRPr="00DC2096" w14:paraId="5CFC5CD7"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5284CE1" w14:textId="77777777" w:rsidR="00684236" w:rsidRPr="00DC2096" w:rsidRDefault="00000000">
            <w:pPr>
              <w:rPr>
                <w:lang w:val="es-ES_tradnl"/>
              </w:rPr>
            </w:pPr>
            <w:r w:rsidRPr="00DC2096">
              <w:rPr>
                <w:lang w:val="es-ES_tradnl"/>
              </w:rPr>
              <w:t xml:space="preserve">Gartner </w:t>
            </w:r>
            <w:proofErr w:type="spellStart"/>
            <w:r w:rsidRPr="00DC2096">
              <w:rPr>
                <w:lang w:val="es-ES_tradnl"/>
              </w:rPr>
              <w:t>GenAI</w:t>
            </w:r>
            <w:proofErr w:type="spellEnd"/>
            <w:r w:rsidRPr="00DC2096">
              <w:rPr>
                <w:lang w:val="es-ES_tradnl"/>
              </w:rPr>
              <w:t xml:space="preserve"> </w:t>
            </w:r>
            <w:proofErr w:type="spellStart"/>
            <w:r w:rsidRPr="00DC2096">
              <w:rPr>
                <w:lang w:val="es-ES_tradnl"/>
              </w:rPr>
              <w:t>Investment</w:t>
            </w:r>
            <w:proofErr w:type="spellEnd"/>
            <w:r w:rsidRPr="00DC2096">
              <w:rPr>
                <w:lang w:val="es-ES_tradnl"/>
              </w:rPr>
              <w:t xml:space="preserve"> </w:t>
            </w:r>
            <w:proofErr w:type="spellStart"/>
            <w:r w:rsidRPr="00DC2096">
              <w:rPr>
                <w:lang w:val="es-ES_tradnl"/>
              </w:rPr>
              <w:t>Assessment</w:t>
            </w:r>
            <w:proofErr w:type="spellEnd"/>
          </w:p>
        </w:tc>
        <w:tc>
          <w:tcPr>
            <w:tcW w:w="1872" w:type="dxa"/>
            <w:tcBorders>
              <w:top w:val="single" w:sz="4" w:space="0" w:color="000000"/>
              <w:left w:val="single" w:sz="4" w:space="0" w:color="000000"/>
              <w:bottom w:val="single" w:sz="4" w:space="0" w:color="000000"/>
              <w:right w:val="single" w:sz="4" w:space="0" w:color="000000"/>
            </w:tcBorders>
            <w:vAlign w:val="center"/>
          </w:tcPr>
          <w:p w14:paraId="461A154D" w14:textId="77777777" w:rsidR="00684236" w:rsidRPr="00DC2096" w:rsidRDefault="00000000">
            <w:pPr>
              <w:jc w:val="center"/>
              <w:rPr>
                <w:lang w:val="es-ES_tradnl"/>
              </w:rPr>
            </w:pPr>
            <w:r w:rsidRPr="00DC2096">
              <w:rPr>
                <w:lang w:val="es-ES_tradnl"/>
              </w:rPr>
              <w:t>2023-2025</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71B00256" w14:textId="77777777" w:rsidR="00684236" w:rsidRPr="00DC2096" w:rsidRDefault="00000000">
            <w:pPr>
              <w:jc w:val="center"/>
              <w:rPr>
                <w:lang w:val="es-ES_tradnl"/>
              </w:rPr>
            </w:pPr>
            <w:r w:rsidRPr="00DC2096">
              <w:rPr>
                <w:lang w:val="es-ES_tradnl"/>
              </w:rPr>
              <w:t>Tecnología &amp; IA</w:t>
            </w:r>
          </w:p>
        </w:tc>
        <w:tc>
          <w:tcPr>
            <w:tcW w:w="1872" w:type="dxa"/>
            <w:tcBorders>
              <w:top w:val="single" w:sz="4" w:space="0" w:color="000000"/>
              <w:left w:val="single" w:sz="4" w:space="0" w:color="000000"/>
              <w:bottom w:val="single" w:sz="4" w:space="0" w:color="000000"/>
              <w:right w:val="single" w:sz="4" w:space="0" w:color="000000"/>
            </w:tcBorders>
            <w:vAlign w:val="center"/>
          </w:tcPr>
          <w:p w14:paraId="08569581" w14:textId="77777777" w:rsidR="00684236" w:rsidRPr="00DC2096" w:rsidRDefault="00000000">
            <w:pPr>
              <w:jc w:val="center"/>
              <w:rPr>
                <w:lang w:val="es-ES_tradnl"/>
              </w:rPr>
            </w:pPr>
            <w:r w:rsidRPr="00DC2096">
              <w:rPr>
                <w:lang w:val="es-ES_tradnl"/>
              </w:rPr>
              <w:t>Gartner</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7CB23DDE" w14:textId="77777777" w:rsidR="00684236" w:rsidRPr="00DC2096" w:rsidRDefault="00000000">
            <w:pPr>
              <w:jc w:val="both"/>
              <w:rPr>
                <w:lang w:val="es-ES_tradnl"/>
              </w:rPr>
            </w:pPr>
            <w:r w:rsidRPr="00DC2096">
              <w:rPr>
                <w:lang w:val="es-ES_tradnl"/>
              </w:rPr>
              <w:t xml:space="preserve">Framework para evaluar y priorizar inversiones en </w:t>
            </w:r>
            <w:proofErr w:type="spellStart"/>
            <w:r w:rsidRPr="00DC2096">
              <w:rPr>
                <w:lang w:val="es-ES_tradnl"/>
              </w:rPr>
              <w:t>GenAI</w:t>
            </w:r>
            <w:proofErr w:type="spellEnd"/>
            <w:r w:rsidRPr="00DC2096">
              <w:rPr>
                <w:lang w:val="es-ES_tradnl"/>
              </w:rPr>
              <w:t xml:space="preserve"> alineadas con estrategia.</w:t>
            </w:r>
          </w:p>
        </w:tc>
      </w:tr>
      <w:tr w:rsidR="00684236" w:rsidRPr="00DC2096" w14:paraId="00967F7A"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58829339" w14:textId="77777777" w:rsidR="00684236" w:rsidRPr="00DC2096" w:rsidRDefault="00000000">
            <w:pPr>
              <w:rPr>
                <w:lang w:val="es-ES_tradnl"/>
              </w:rPr>
            </w:pPr>
            <w:r w:rsidRPr="00DC2096">
              <w:rPr>
                <w:lang w:val="es-ES_tradnl"/>
              </w:rPr>
              <w:t xml:space="preserve">Gartner </w:t>
            </w:r>
            <w:proofErr w:type="spellStart"/>
            <w:r w:rsidRPr="00DC2096">
              <w:rPr>
                <w:lang w:val="es-ES_tradnl"/>
              </w:rPr>
              <w:t>Hype</w:t>
            </w:r>
            <w:proofErr w:type="spellEnd"/>
            <w:r w:rsidRPr="00DC2096">
              <w:rPr>
                <w:lang w:val="es-ES_tradnl"/>
              </w:rPr>
              <w:t xml:space="preserve"> </w:t>
            </w:r>
            <w:proofErr w:type="spellStart"/>
            <w:r w:rsidRPr="00DC2096">
              <w:rPr>
                <w:lang w:val="es-ES_tradnl"/>
              </w:rPr>
              <w:t>Cycle</w:t>
            </w:r>
            <w:proofErr w:type="spellEnd"/>
          </w:p>
        </w:tc>
        <w:tc>
          <w:tcPr>
            <w:tcW w:w="1872" w:type="dxa"/>
            <w:tcBorders>
              <w:top w:val="single" w:sz="4" w:space="0" w:color="000000"/>
              <w:left w:val="single" w:sz="4" w:space="0" w:color="000000"/>
              <w:bottom w:val="single" w:sz="4" w:space="0" w:color="000000"/>
              <w:right w:val="single" w:sz="4" w:space="0" w:color="000000"/>
            </w:tcBorders>
            <w:vAlign w:val="center"/>
          </w:tcPr>
          <w:p w14:paraId="2456D9DC" w14:textId="77777777" w:rsidR="00684236" w:rsidRPr="00DC2096" w:rsidRDefault="00000000">
            <w:pPr>
              <w:jc w:val="center"/>
              <w:rPr>
                <w:lang w:val="es-ES_tradnl"/>
              </w:rPr>
            </w:pPr>
            <w:r w:rsidRPr="00DC2096">
              <w:rPr>
                <w:lang w:val="es-ES_tradnl"/>
              </w:rPr>
              <w:t>Gartner</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2F092D5" w14:textId="77777777" w:rsidR="00684236" w:rsidRPr="00DC2096" w:rsidRDefault="00000000">
            <w:pPr>
              <w:jc w:val="center"/>
              <w:rPr>
                <w:lang w:val="es-ES_tradnl"/>
              </w:rPr>
            </w:pPr>
            <w:r w:rsidRPr="00DC2096">
              <w:rPr>
                <w:lang w:val="es-ES_tradnl"/>
              </w:rPr>
              <w:t>1995-2025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523DBAE9" w14:textId="77777777" w:rsidR="00684236" w:rsidRPr="00DC2096" w:rsidRDefault="00000000">
            <w:pPr>
              <w:jc w:val="center"/>
              <w:rPr>
                <w:lang w:val="es-ES_tradnl"/>
              </w:rPr>
            </w:pPr>
            <w:r w:rsidRPr="00DC2096">
              <w:rPr>
                <w:lang w:val="es-ES_tradnl"/>
              </w:rPr>
              <w:t>Tecnología</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5386C11" w14:textId="77777777" w:rsidR="00684236" w:rsidRPr="00DC2096" w:rsidRDefault="00000000">
            <w:pPr>
              <w:jc w:val="both"/>
              <w:rPr>
                <w:lang w:val="es-ES_tradnl"/>
              </w:rPr>
            </w:pPr>
            <w:r w:rsidRPr="00DC2096">
              <w:rPr>
                <w:lang w:val="es-ES_tradnl"/>
              </w:rPr>
              <w:t xml:space="preserve">Curva de adopción de tecnología: </w:t>
            </w:r>
            <w:proofErr w:type="spellStart"/>
            <w:r w:rsidRPr="00DC2096">
              <w:rPr>
                <w:lang w:val="es-ES_tradnl"/>
              </w:rPr>
              <w:t>innovation</w:t>
            </w:r>
            <w:proofErr w:type="spellEnd"/>
            <w:r w:rsidRPr="00DC2096">
              <w:rPr>
                <w:lang w:val="es-ES_tradnl"/>
              </w:rPr>
              <w:t xml:space="preserve"> </w:t>
            </w:r>
            <w:proofErr w:type="spellStart"/>
            <w:r w:rsidRPr="00DC2096">
              <w:rPr>
                <w:lang w:val="es-ES_tradnl"/>
              </w:rPr>
              <w:t>trigger</w:t>
            </w:r>
            <w:proofErr w:type="spellEnd"/>
            <w:r w:rsidRPr="00DC2096">
              <w:rPr>
                <w:lang w:val="es-ES_tradnl"/>
              </w:rPr>
              <w:t xml:space="preserve">, </w:t>
            </w:r>
            <w:proofErr w:type="spellStart"/>
            <w:r w:rsidRPr="00DC2096">
              <w:rPr>
                <w:lang w:val="es-ES_tradnl"/>
              </w:rPr>
              <w:t>peak</w:t>
            </w:r>
            <w:proofErr w:type="spellEnd"/>
            <w:r w:rsidRPr="00DC2096">
              <w:rPr>
                <w:lang w:val="es-ES_tradnl"/>
              </w:rPr>
              <w:t xml:space="preserve"> </w:t>
            </w:r>
            <w:proofErr w:type="spellStart"/>
            <w:r w:rsidRPr="00DC2096">
              <w:rPr>
                <w:lang w:val="es-ES_tradnl"/>
              </w:rPr>
              <w:t>hype</w:t>
            </w:r>
            <w:proofErr w:type="spellEnd"/>
            <w:r w:rsidRPr="00DC2096">
              <w:rPr>
                <w:lang w:val="es-ES_tradnl"/>
              </w:rPr>
              <w:t xml:space="preserve">, </w:t>
            </w:r>
            <w:proofErr w:type="spellStart"/>
            <w:r w:rsidRPr="00DC2096">
              <w:rPr>
                <w:lang w:val="es-ES_tradnl"/>
              </w:rPr>
              <w:t>trough</w:t>
            </w:r>
            <w:proofErr w:type="spellEnd"/>
            <w:r w:rsidRPr="00DC2096">
              <w:rPr>
                <w:lang w:val="es-ES_tradnl"/>
              </w:rPr>
              <w:t xml:space="preserve">, </w:t>
            </w:r>
            <w:proofErr w:type="spellStart"/>
            <w:r w:rsidRPr="00DC2096">
              <w:rPr>
                <w:lang w:val="es-ES_tradnl"/>
              </w:rPr>
              <w:t>slope</w:t>
            </w:r>
            <w:proofErr w:type="spellEnd"/>
            <w:r w:rsidRPr="00DC2096">
              <w:rPr>
                <w:lang w:val="es-ES_tradnl"/>
              </w:rPr>
              <w:t xml:space="preserve">, </w:t>
            </w:r>
            <w:proofErr w:type="spellStart"/>
            <w:r w:rsidRPr="00DC2096">
              <w:rPr>
                <w:lang w:val="es-ES_tradnl"/>
              </w:rPr>
              <w:t>plateau</w:t>
            </w:r>
            <w:proofErr w:type="spellEnd"/>
            <w:r w:rsidRPr="00DC2096">
              <w:rPr>
                <w:lang w:val="es-ES_tradnl"/>
              </w:rPr>
              <w:t>.</w:t>
            </w:r>
          </w:p>
        </w:tc>
      </w:tr>
      <w:tr w:rsidR="00684236" w:rsidRPr="00DC2096" w14:paraId="47475F94"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8A520BF" w14:textId="77777777" w:rsidR="00684236" w:rsidRPr="00DC2096" w:rsidRDefault="00000000">
            <w:pPr>
              <w:rPr>
                <w:lang w:val="es-ES_tradnl"/>
              </w:rPr>
            </w:pPr>
            <w:proofErr w:type="spellStart"/>
            <w:r w:rsidRPr="00DC2096">
              <w:rPr>
                <w:lang w:val="es-ES_tradnl"/>
              </w:rPr>
              <w:t>Heifetz</w:t>
            </w:r>
            <w:proofErr w:type="spellEnd"/>
            <w:r w:rsidRPr="00DC2096">
              <w:rPr>
                <w:lang w:val="es-ES_tradnl"/>
              </w:rPr>
              <w:t xml:space="preserve"> Adaptive </w:t>
            </w:r>
            <w:proofErr w:type="spellStart"/>
            <w:r w:rsidRPr="00DC2096">
              <w:rPr>
                <w:lang w:val="es-ES_tradnl"/>
              </w:rPr>
              <w:t>Leadership</w:t>
            </w:r>
            <w:proofErr w:type="spellEnd"/>
          </w:p>
        </w:tc>
        <w:tc>
          <w:tcPr>
            <w:tcW w:w="1872" w:type="dxa"/>
            <w:tcBorders>
              <w:top w:val="single" w:sz="4" w:space="0" w:color="000000"/>
              <w:left w:val="single" w:sz="4" w:space="0" w:color="000000"/>
              <w:bottom w:val="single" w:sz="4" w:space="0" w:color="000000"/>
              <w:right w:val="single" w:sz="4" w:space="0" w:color="000000"/>
            </w:tcBorders>
            <w:vAlign w:val="center"/>
          </w:tcPr>
          <w:p w14:paraId="61E6066B" w14:textId="77777777" w:rsidR="00684236" w:rsidRPr="00DC2096" w:rsidRDefault="00000000">
            <w:pPr>
              <w:jc w:val="center"/>
              <w:rPr>
                <w:lang w:val="es-ES_tradnl"/>
              </w:rPr>
            </w:pPr>
            <w:proofErr w:type="spellStart"/>
            <w:r w:rsidRPr="00DC2096">
              <w:rPr>
                <w:lang w:val="es-ES_tradnl"/>
              </w:rPr>
              <w:t>Heifetz</w:t>
            </w:r>
            <w:proofErr w:type="spellEnd"/>
            <w:r w:rsidRPr="00DC2096">
              <w:rPr>
                <w:lang w:val="es-ES_tradnl"/>
              </w:rPr>
              <w:t>, R.</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509123B4" w14:textId="77777777" w:rsidR="00684236" w:rsidRPr="00DC2096" w:rsidRDefault="00000000">
            <w:pPr>
              <w:jc w:val="center"/>
              <w:rPr>
                <w:lang w:val="es-ES_tradnl"/>
              </w:rPr>
            </w:pPr>
            <w:r w:rsidRPr="00DC2096">
              <w:rPr>
                <w:lang w:val="es-ES_tradnl"/>
              </w:rPr>
              <w:t>1994-2025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6B13970A" w14:textId="77777777" w:rsidR="00684236" w:rsidRPr="00DC2096" w:rsidRDefault="00000000">
            <w:pPr>
              <w:jc w:val="center"/>
              <w:rPr>
                <w:lang w:val="es-ES_tradnl"/>
              </w:rPr>
            </w:pPr>
            <w:r w:rsidRPr="00DC2096">
              <w:rPr>
                <w:lang w:val="es-ES_tradnl"/>
              </w:rPr>
              <w:t>Liderazgo</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99654FD" w14:textId="77777777" w:rsidR="00684236" w:rsidRPr="00DC2096" w:rsidRDefault="00000000">
            <w:pPr>
              <w:jc w:val="both"/>
              <w:rPr>
                <w:lang w:val="es-ES_tradnl"/>
              </w:rPr>
            </w:pPr>
            <w:r w:rsidRPr="00DC2096">
              <w:rPr>
                <w:lang w:val="es-ES_tradnl"/>
              </w:rPr>
              <w:t xml:space="preserve">Modelo de liderazgo adaptativo para navegar cambio complejo: </w:t>
            </w:r>
            <w:proofErr w:type="spellStart"/>
            <w:r w:rsidRPr="00DC2096">
              <w:rPr>
                <w:lang w:val="es-ES_tradnl"/>
              </w:rPr>
              <w:t>authority</w:t>
            </w:r>
            <w:proofErr w:type="spellEnd"/>
            <w:r w:rsidRPr="00DC2096">
              <w:rPr>
                <w:lang w:val="es-ES_tradnl"/>
              </w:rPr>
              <w:t xml:space="preserve">, </w:t>
            </w:r>
            <w:proofErr w:type="spellStart"/>
            <w:r w:rsidRPr="00DC2096">
              <w:rPr>
                <w:lang w:val="es-ES_tradnl"/>
              </w:rPr>
              <w:t>vision</w:t>
            </w:r>
            <w:proofErr w:type="spellEnd"/>
            <w:r w:rsidRPr="00DC2096">
              <w:rPr>
                <w:lang w:val="es-ES_tradnl"/>
              </w:rPr>
              <w:t xml:space="preserve">, </w:t>
            </w:r>
            <w:proofErr w:type="spellStart"/>
            <w:r w:rsidRPr="00DC2096">
              <w:rPr>
                <w:lang w:val="es-ES_tradnl"/>
              </w:rPr>
              <w:t>alignment</w:t>
            </w:r>
            <w:proofErr w:type="spellEnd"/>
            <w:r w:rsidRPr="00DC2096">
              <w:rPr>
                <w:lang w:val="es-ES_tradnl"/>
              </w:rPr>
              <w:t>.</w:t>
            </w:r>
          </w:p>
        </w:tc>
      </w:tr>
      <w:tr w:rsidR="00684236" w:rsidRPr="00DC2096" w14:paraId="369BBB1D"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82A794D" w14:textId="77777777" w:rsidR="00684236" w:rsidRPr="00DC2096" w:rsidRDefault="00000000">
            <w:pPr>
              <w:rPr>
                <w:lang w:val="es-ES_tradnl"/>
              </w:rPr>
            </w:pPr>
            <w:proofErr w:type="spellStart"/>
            <w:r w:rsidRPr="00DC2096">
              <w:rPr>
                <w:lang w:val="es-ES_tradnl"/>
              </w:rPr>
              <w:t>Hyperautomation</w:t>
            </w:r>
            <w:proofErr w:type="spellEnd"/>
            <w:r w:rsidRPr="00DC2096">
              <w:rPr>
                <w:lang w:val="es-ES_tradnl"/>
              </w:rPr>
              <w:t xml:space="preserve"> Framework</w:t>
            </w:r>
          </w:p>
        </w:tc>
        <w:tc>
          <w:tcPr>
            <w:tcW w:w="1872" w:type="dxa"/>
            <w:tcBorders>
              <w:top w:val="single" w:sz="4" w:space="0" w:color="000000"/>
              <w:left w:val="single" w:sz="4" w:space="0" w:color="000000"/>
              <w:bottom w:val="single" w:sz="4" w:space="0" w:color="000000"/>
              <w:right w:val="single" w:sz="4" w:space="0" w:color="000000"/>
            </w:tcBorders>
            <w:vAlign w:val="center"/>
          </w:tcPr>
          <w:p w14:paraId="307C2BDB" w14:textId="77777777" w:rsidR="00684236" w:rsidRPr="00DC2096" w:rsidRDefault="00000000">
            <w:pPr>
              <w:jc w:val="center"/>
              <w:rPr>
                <w:lang w:val="es-ES_tradnl"/>
              </w:rPr>
            </w:pPr>
            <w:r w:rsidRPr="00DC2096">
              <w:rPr>
                <w:lang w:val="es-ES_tradnl"/>
              </w:rPr>
              <w:t>Gartner</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6AB42D5" w14:textId="77777777" w:rsidR="00684236" w:rsidRPr="00DC2096" w:rsidRDefault="00000000">
            <w:pPr>
              <w:jc w:val="center"/>
              <w:rPr>
                <w:lang w:val="es-ES_tradnl"/>
              </w:rPr>
            </w:pPr>
            <w:r w:rsidRPr="00DC2096">
              <w:rPr>
                <w:lang w:val="es-ES_tradnl"/>
              </w:rPr>
              <w:t>2018-2025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132FA9CB" w14:textId="77777777" w:rsidR="00684236" w:rsidRPr="00DC2096" w:rsidRDefault="00000000">
            <w:pPr>
              <w:jc w:val="center"/>
              <w:rPr>
                <w:lang w:val="es-ES_tradnl"/>
              </w:rPr>
            </w:pPr>
            <w:r w:rsidRPr="00DC2096">
              <w:rPr>
                <w:lang w:val="es-ES_tradnl"/>
              </w:rPr>
              <w:t>Procesos &amp; Tecnología</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6917E01" w14:textId="77777777" w:rsidR="00684236" w:rsidRPr="00DC2096" w:rsidRDefault="00000000">
            <w:pPr>
              <w:jc w:val="both"/>
              <w:rPr>
                <w:lang w:val="es-ES_tradnl"/>
              </w:rPr>
            </w:pPr>
            <w:r w:rsidRPr="00DC2096">
              <w:rPr>
                <w:lang w:val="es-ES_tradnl"/>
              </w:rPr>
              <w:t xml:space="preserve">Combinación de RPA, IA, y BPM para automatizar procesos complejos </w:t>
            </w:r>
            <w:proofErr w:type="spellStart"/>
            <w:r w:rsidRPr="00DC2096">
              <w:rPr>
                <w:lang w:val="es-ES_tradnl"/>
              </w:rPr>
              <w:t>end</w:t>
            </w:r>
            <w:proofErr w:type="spellEnd"/>
            <w:r w:rsidRPr="00DC2096">
              <w:rPr>
                <w:lang w:val="es-ES_tradnl"/>
              </w:rPr>
              <w:t>-to-</w:t>
            </w:r>
            <w:proofErr w:type="spellStart"/>
            <w:r w:rsidRPr="00DC2096">
              <w:rPr>
                <w:lang w:val="es-ES_tradnl"/>
              </w:rPr>
              <w:t>end</w:t>
            </w:r>
            <w:proofErr w:type="spellEnd"/>
            <w:r w:rsidRPr="00DC2096">
              <w:rPr>
                <w:lang w:val="es-ES_tradnl"/>
              </w:rPr>
              <w:t>.</w:t>
            </w:r>
          </w:p>
        </w:tc>
      </w:tr>
      <w:tr w:rsidR="00684236" w:rsidRPr="00DC2096" w14:paraId="531B6C55"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0F661DB5" w14:textId="77777777" w:rsidR="00684236" w:rsidRPr="00DC2096" w:rsidRDefault="00000000">
            <w:pPr>
              <w:rPr>
                <w:lang w:val="es-ES_tradnl"/>
              </w:rPr>
            </w:pPr>
            <w:r w:rsidRPr="00DC2096">
              <w:rPr>
                <w:lang w:val="es-ES_tradnl"/>
              </w:rPr>
              <w:t>Kanban</w:t>
            </w:r>
          </w:p>
        </w:tc>
        <w:tc>
          <w:tcPr>
            <w:tcW w:w="1872" w:type="dxa"/>
            <w:tcBorders>
              <w:top w:val="single" w:sz="4" w:space="0" w:color="000000"/>
              <w:left w:val="single" w:sz="4" w:space="0" w:color="000000"/>
              <w:bottom w:val="single" w:sz="4" w:space="0" w:color="000000"/>
              <w:right w:val="single" w:sz="4" w:space="0" w:color="000000"/>
            </w:tcBorders>
            <w:vAlign w:val="center"/>
          </w:tcPr>
          <w:p w14:paraId="5B8E57E2" w14:textId="77777777" w:rsidR="00684236" w:rsidRPr="00DC2096" w:rsidRDefault="00000000">
            <w:pPr>
              <w:jc w:val="center"/>
              <w:rPr>
                <w:lang w:val="es-ES_tradnl"/>
              </w:rPr>
            </w:pPr>
            <w:r w:rsidRPr="00DC2096">
              <w:rPr>
                <w:lang w:val="es-ES_tradnl"/>
              </w:rPr>
              <w:t>Anderson, D.</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7ECE5C9A" w14:textId="77777777" w:rsidR="00684236" w:rsidRPr="00DC2096" w:rsidRDefault="00000000">
            <w:pPr>
              <w:jc w:val="center"/>
              <w:rPr>
                <w:lang w:val="es-ES_tradnl"/>
              </w:rPr>
            </w:pPr>
            <w:r w:rsidRPr="00DC2096">
              <w:rPr>
                <w:lang w:val="es-ES_tradnl"/>
              </w:rPr>
              <w:t>2010-2025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4DC3888A" w14:textId="77777777" w:rsidR="00684236" w:rsidRPr="00DC2096" w:rsidRDefault="00000000">
            <w:pPr>
              <w:jc w:val="center"/>
              <w:rPr>
                <w:lang w:val="es-ES_tradnl"/>
              </w:rPr>
            </w:pPr>
            <w:r w:rsidRPr="00DC2096">
              <w:rPr>
                <w:lang w:val="es-ES_tradnl"/>
              </w:rPr>
              <w:t>Procesos</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159F511" w14:textId="77777777" w:rsidR="00684236" w:rsidRPr="00DC2096" w:rsidRDefault="00000000">
            <w:pPr>
              <w:jc w:val="both"/>
              <w:rPr>
                <w:lang w:val="es-ES_tradnl"/>
              </w:rPr>
            </w:pPr>
            <w:r w:rsidRPr="00DC2096">
              <w:rPr>
                <w:lang w:val="es-ES_tradnl"/>
              </w:rPr>
              <w:t xml:space="preserve">Sistema de gestión visual de </w:t>
            </w:r>
            <w:r w:rsidRPr="00DC2096">
              <w:rPr>
                <w:lang w:val="es-ES_tradnl"/>
              </w:rPr>
              <w:lastRenderedPageBreak/>
              <w:t>flujo de trabajo: límites WIP, visualización, métricas de flujo.</w:t>
            </w:r>
          </w:p>
        </w:tc>
      </w:tr>
      <w:tr w:rsidR="00684236" w:rsidRPr="00DC2096" w14:paraId="6508A29A"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5E17ECF1" w14:textId="77777777" w:rsidR="00684236" w:rsidRPr="00DC2096" w:rsidRDefault="00000000">
            <w:pPr>
              <w:rPr>
                <w:lang w:val="es-ES_tradnl"/>
              </w:rPr>
            </w:pPr>
            <w:r w:rsidRPr="00DC2096">
              <w:rPr>
                <w:lang w:val="es-ES_tradnl"/>
              </w:rPr>
              <w:lastRenderedPageBreak/>
              <w:t xml:space="preserve">Kotter 8-Step Change </w:t>
            </w:r>
            <w:proofErr w:type="spellStart"/>
            <w:r w:rsidRPr="00DC2096">
              <w:rPr>
                <w:lang w:val="es-ES_tradnl"/>
              </w:rPr>
              <w:t>Model</w:t>
            </w:r>
            <w:proofErr w:type="spellEnd"/>
          </w:p>
        </w:tc>
        <w:tc>
          <w:tcPr>
            <w:tcW w:w="1872" w:type="dxa"/>
            <w:tcBorders>
              <w:top w:val="single" w:sz="4" w:space="0" w:color="000000"/>
              <w:left w:val="single" w:sz="4" w:space="0" w:color="000000"/>
              <w:bottom w:val="single" w:sz="4" w:space="0" w:color="000000"/>
              <w:right w:val="single" w:sz="4" w:space="0" w:color="000000"/>
            </w:tcBorders>
            <w:vAlign w:val="center"/>
          </w:tcPr>
          <w:p w14:paraId="56E9C140" w14:textId="77777777" w:rsidR="00684236" w:rsidRPr="00DC2096" w:rsidRDefault="00000000">
            <w:pPr>
              <w:jc w:val="center"/>
              <w:rPr>
                <w:lang w:val="es-ES_tradnl"/>
              </w:rPr>
            </w:pPr>
            <w:r w:rsidRPr="00DC2096">
              <w:rPr>
                <w:lang w:val="es-ES_tradnl"/>
              </w:rPr>
              <w:t>Kotter, J.</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0A79D13" w14:textId="77777777" w:rsidR="00684236" w:rsidRPr="00DC2096" w:rsidRDefault="00000000">
            <w:pPr>
              <w:jc w:val="center"/>
              <w:rPr>
                <w:lang w:val="es-ES_tradnl"/>
              </w:rPr>
            </w:pPr>
            <w:r w:rsidRPr="00DC2096">
              <w:rPr>
                <w:lang w:val="es-ES_tradnl"/>
              </w:rPr>
              <w:t>1996-2025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1941C02A" w14:textId="77777777" w:rsidR="00684236" w:rsidRPr="00DC2096" w:rsidRDefault="00000000">
            <w:pPr>
              <w:jc w:val="center"/>
              <w:rPr>
                <w:lang w:val="es-ES_tradnl"/>
              </w:rPr>
            </w:pPr>
            <w:r w:rsidRPr="00DC2096">
              <w:rPr>
                <w:lang w:val="es-ES_tradnl"/>
              </w:rPr>
              <w:t>Liderazgo &amp; Cultura</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0A75D212" w14:textId="77777777" w:rsidR="00684236" w:rsidRPr="00DC2096" w:rsidRDefault="00000000">
            <w:pPr>
              <w:jc w:val="both"/>
              <w:rPr>
                <w:lang w:val="es-ES_tradnl"/>
              </w:rPr>
            </w:pPr>
            <w:r w:rsidRPr="00DC2096">
              <w:rPr>
                <w:lang w:val="es-ES_tradnl"/>
              </w:rPr>
              <w:t>Ochos pasos para liderar cambio: urgencia, coalición, visión, comunicación, empoderamiento.</w:t>
            </w:r>
          </w:p>
        </w:tc>
      </w:tr>
      <w:tr w:rsidR="00684236" w:rsidRPr="00DC2096" w14:paraId="2B411CFD"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752D247" w14:textId="77777777" w:rsidR="00684236" w:rsidRPr="00DC2096" w:rsidRDefault="00000000">
            <w:pPr>
              <w:rPr>
                <w:lang w:val="es-ES_tradnl"/>
              </w:rPr>
            </w:pPr>
            <w:proofErr w:type="spellStart"/>
            <w:r w:rsidRPr="00DC2096">
              <w:rPr>
                <w:lang w:val="es-ES_tradnl"/>
              </w:rPr>
              <w:t>Leading</w:t>
            </w:r>
            <w:proofErr w:type="spellEnd"/>
            <w:r w:rsidRPr="00DC2096">
              <w:rPr>
                <w:lang w:val="es-ES_tradnl"/>
              </w:rPr>
              <w:t xml:space="preserve"> Digital</w:t>
            </w:r>
          </w:p>
        </w:tc>
        <w:tc>
          <w:tcPr>
            <w:tcW w:w="1872" w:type="dxa"/>
            <w:tcBorders>
              <w:top w:val="single" w:sz="4" w:space="0" w:color="000000"/>
              <w:left w:val="single" w:sz="4" w:space="0" w:color="000000"/>
              <w:bottom w:val="single" w:sz="4" w:space="0" w:color="000000"/>
              <w:right w:val="single" w:sz="4" w:space="0" w:color="000000"/>
            </w:tcBorders>
            <w:vAlign w:val="center"/>
          </w:tcPr>
          <w:p w14:paraId="5F59A996" w14:textId="77777777" w:rsidR="00684236" w:rsidRPr="00DC2096" w:rsidRDefault="00000000">
            <w:pPr>
              <w:jc w:val="center"/>
              <w:rPr>
                <w:lang w:val="es-ES_tradnl"/>
              </w:rPr>
            </w:pPr>
            <w:proofErr w:type="spellStart"/>
            <w:r w:rsidRPr="00DC2096">
              <w:rPr>
                <w:lang w:val="es-ES_tradnl"/>
              </w:rPr>
              <w:t>Westerman</w:t>
            </w:r>
            <w:proofErr w:type="spellEnd"/>
            <w:r w:rsidRPr="00DC2096">
              <w:rPr>
                <w:lang w:val="es-ES_tradnl"/>
              </w:rPr>
              <w:t>, G., Bonnet, D., et al.</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0DCBB763" w14:textId="77777777" w:rsidR="00684236" w:rsidRPr="00DC2096" w:rsidRDefault="00000000">
            <w:pPr>
              <w:jc w:val="center"/>
              <w:rPr>
                <w:lang w:val="es-ES_tradnl"/>
              </w:rPr>
            </w:pPr>
            <w:r w:rsidRPr="00DC2096">
              <w:rPr>
                <w:lang w:val="es-ES_tradnl"/>
              </w:rPr>
              <w:t>2014-2025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5B4706E9" w14:textId="77777777" w:rsidR="00684236" w:rsidRPr="00DC2096" w:rsidRDefault="00000000">
            <w:pPr>
              <w:jc w:val="center"/>
              <w:rPr>
                <w:lang w:val="es-ES_tradnl"/>
              </w:rPr>
            </w:pPr>
            <w:r w:rsidRPr="00DC2096">
              <w:rPr>
                <w:lang w:val="es-ES_tradnl"/>
              </w:rPr>
              <w:t>Transformación Digital</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4EE11074" w14:textId="77777777" w:rsidR="00684236" w:rsidRPr="00DC2096" w:rsidRDefault="00000000">
            <w:pPr>
              <w:jc w:val="both"/>
              <w:rPr>
                <w:lang w:val="es-ES_tradnl"/>
              </w:rPr>
            </w:pPr>
            <w:r w:rsidRPr="00DC2096">
              <w:rPr>
                <w:lang w:val="es-ES_tradnl"/>
              </w:rPr>
              <w:t>Framework de capacidades digitales: clientes, competidores, datos, activos.</w:t>
            </w:r>
          </w:p>
        </w:tc>
      </w:tr>
      <w:tr w:rsidR="00684236" w:rsidRPr="00DC2096" w14:paraId="0DFCF0B7"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7C01F07F" w14:textId="77777777" w:rsidR="00684236" w:rsidRPr="00DC2096" w:rsidRDefault="00000000">
            <w:pPr>
              <w:rPr>
                <w:lang w:val="es-ES_tradnl"/>
              </w:rPr>
            </w:pPr>
            <w:r w:rsidRPr="00DC2096">
              <w:rPr>
                <w:lang w:val="es-ES_tradnl"/>
              </w:rPr>
              <w:t xml:space="preserve">Lean </w:t>
            </w:r>
            <w:proofErr w:type="spellStart"/>
            <w:r w:rsidRPr="00DC2096">
              <w:rPr>
                <w:lang w:val="es-ES_tradnl"/>
              </w:rPr>
              <w:t>Six</w:t>
            </w:r>
            <w:proofErr w:type="spellEnd"/>
            <w:r w:rsidRPr="00DC2096">
              <w:rPr>
                <w:lang w:val="es-ES_tradnl"/>
              </w:rPr>
              <w:t xml:space="preserve"> Sigma</w:t>
            </w:r>
          </w:p>
        </w:tc>
        <w:tc>
          <w:tcPr>
            <w:tcW w:w="1872" w:type="dxa"/>
            <w:tcBorders>
              <w:top w:val="single" w:sz="4" w:space="0" w:color="000000"/>
              <w:left w:val="single" w:sz="4" w:space="0" w:color="000000"/>
              <w:bottom w:val="single" w:sz="4" w:space="0" w:color="000000"/>
              <w:right w:val="single" w:sz="4" w:space="0" w:color="000000"/>
            </w:tcBorders>
            <w:vAlign w:val="center"/>
          </w:tcPr>
          <w:p w14:paraId="71742920" w14:textId="77777777" w:rsidR="00684236" w:rsidRPr="00DC2096" w:rsidRDefault="00000000">
            <w:pPr>
              <w:jc w:val="center"/>
              <w:rPr>
                <w:lang w:val="es-ES_tradnl"/>
              </w:rPr>
            </w:pPr>
            <w:r w:rsidRPr="00DC2096">
              <w:rPr>
                <w:lang w:val="es-ES_tradnl"/>
              </w:rPr>
              <w:t>George, M. &amp; George, M.</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05AAD89" w14:textId="77777777" w:rsidR="00684236" w:rsidRPr="00DC2096" w:rsidRDefault="00000000">
            <w:pPr>
              <w:jc w:val="center"/>
              <w:rPr>
                <w:lang w:val="es-ES_tradnl"/>
              </w:rPr>
            </w:pPr>
            <w:r w:rsidRPr="00DC2096">
              <w:rPr>
                <w:lang w:val="es-ES_tradnl"/>
              </w:rPr>
              <w:t>2002-2025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01C00C75" w14:textId="77777777" w:rsidR="00684236" w:rsidRPr="00DC2096" w:rsidRDefault="00000000">
            <w:pPr>
              <w:jc w:val="center"/>
              <w:rPr>
                <w:lang w:val="es-ES_tradnl"/>
              </w:rPr>
            </w:pPr>
            <w:r w:rsidRPr="00DC2096">
              <w:rPr>
                <w:lang w:val="es-ES_tradnl"/>
              </w:rPr>
              <w:t>Procesos</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FAA9402" w14:textId="77777777" w:rsidR="00684236" w:rsidRPr="00DC2096" w:rsidRDefault="00000000">
            <w:pPr>
              <w:jc w:val="both"/>
              <w:rPr>
                <w:lang w:val="es-ES_tradnl"/>
              </w:rPr>
            </w:pPr>
            <w:r w:rsidRPr="00DC2096">
              <w:rPr>
                <w:lang w:val="es-ES_tradnl"/>
              </w:rPr>
              <w:t xml:space="preserve">Combinación de Lean (flujo) y </w:t>
            </w:r>
            <w:proofErr w:type="spellStart"/>
            <w:r w:rsidRPr="00DC2096">
              <w:rPr>
                <w:lang w:val="es-ES_tradnl"/>
              </w:rPr>
              <w:t>Six</w:t>
            </w:r>
            <w:proofErr w:type="spellEnd"/>
            <w:r w:rsidRPr="00DC2096">
              <w:rPr>
                <w:lang w:val="es-ES_tradnl"/>
              </w:rPr>
              <w:t xml:space="preserve"> Sigma (calidad): eliminar desperdicios y variación.</w:t>
            </w:r>
          </w:p>
        </w:tc>
      </w:tr>
      <w:tr w:rsidR="00684236" w:rsidRPr="00DC2096" w14:paraId="30B8895A"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BAB5ABF" w14:textId="77777777" w:rsidR="00684236" w:rsidRPr="00DC2096" w:rsidRDefault="00000000">
            <w:pPr>
              <w:rPr>
                <w:lang w:val="es-ES_tradnl"/>
              </w:rPr>
            </w:pPr>
            <w:r w:rsidRPr="00DC2096">
              <w:rPr>
                <w:lang w:val="es-ES_tradnl"/>
              </w:rPr>
              <w:t xml:space="preserve">McKinsey 3 </w:t>
            </w:r>
            <w:proofErr w:type="spellStart"/>
            <w:r w:rsidRPr="00DC2096">
              <w:rPr>
                <w:lang w:val="es-ES_tradnl"/>
              </w:rPr>
              <w:t>Horizons</w:t>
            </w:r>
            <w:proofErr w:type="spellEnd"/>
          </w:p>
        </w:tc>
        <w:tc>
          <w:tcPr>
            <w:tcW w:w="1872" w:type="dxa"/>
            <w:tcBorders>
              <w:top w:val="single" w:sz="4" w:space="0" w:color="000000"/>
              <w:left w:val="single" w:sz="4" w:space="0" w:color="000000"/>
              <w:bottom w:val="single" w:sz="4" w:space="0" w:color="000000"/>
              <w:right w:val="single" w:sz="4" w:space="0" w:color="000000"/>
            </w:tcBorders>
            <w:vAlign w:val="center"/>
          </w:tcPr>
          <w:p w14:paraId="37C5290E" w14:textId="77777777" w:rsidR="00684236" w:rsidRPr="00DC2096" w:rsidRDefault="00000000">
            <w:pPr>
              <w:jc w:val="center"/>
              <w:rPr>
                <w:lang w:val="es-ES_tradnl"/>
              </w:rPr>
            </w:pPr>
            <w:proofErr w:type="spellStart"/>
            <w:r w:rsidRPr="00DC2096">
              <w:rPr>
                <w:lang w:val="es-ES_tradnl"/>
              </w:rPr>
              <w:t>Baghai</w:t>
            </w:r>
            <w:proofErr w:type="spellEnd"/>
            <w:r w:rsidRPr="00DC2096">
              <w:rPr>
                <w:lang w:val="es-ES_tradnl"/>
              </w:rPr>
              <w:t>, M., et al.</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1C4C57F" w14:textId="77777777" w:rsidR="00684236" w:rsidRPr="00DC2096" w:rsidRDefault="00000000">
            <w:pPr>
              <w:jc w:val="center"/>
              <w:rPr>
                <w:lang w:val="es-ES_tradnl"/>
              </w:rPr>
            </w:pPr>
            <w:r w:rsidRPr="00DC2096">
              <w:rPr>
                <w:lang w:val="es-ES_tradnl"/>
              </w:rPr>
              <w:t>2000-2025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14D95096" w14:textId="77777777" w:rsidR="00684236" w:rsidRPr="00DC2096" w:rsidRDefault="00000000">
            <w:pPr>
              <w:jc w:val="center"/>
              <w:rPr>
                <w:lang w:val="es-ES_tradnl"/>
              </w:rPr>
            </w:pPr>
            <w:r w:rsidRPr="00DC2096">
              <w:rPr>
                <w:lang w:val="es-ES_tradnl"/>
              </w:rPr>
              <w:t>Estrategia</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FF54DDA" w14:textId="77777777" w:rsidR="00684236" w:rsidRPr="00DC2096" w:rsidRDefault="00000000">
            <w:pPr>
              <w:jc w:val="both"/>
              <w:rPr>
                <w:lang w:val="es-ES_tradnl"/>
              </w:rPr>
            </w:pPr>
            <w:r w:rsidRPr="00DC2096">
              <w:rPr>
                <w:lang w:val="es-ES_tradnl"/>
              </w:rPr>
              <w:t>Modelo de cartera de negocios: H1 (</w:t>
            </w:r>
            <w:proofErr w:type="spellStart"/>
            <w:r w:rsidRPr="00DC2096">
              <w:rPr>
                <w:lang w:val="es-ES_tradnl"/>
              </w:rPr>
              <w:t>core</w:t>
            </w:r>
            <w:proofErr w:type="spellEnd"/>
            <w:r w:rsidRPr="00DC2096">
              <w:rPr>
                <w:lang w:val="es-ES_tradnl"/>
              </w:rPr>
              <w:t xml:space="preserve"> actual), H2 (negocios emergentes), H3 (opciones futuras).</w:t>
            </w:r>
          </w:p>
        </w:tc>
      </w:tr>
      <w:tr w:rsidR="00684236" w:rsidRPr="00DC2096" w14:paraId="1428FE73"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279FD6A" w14:textId="77777777" w:rsidR="00684236" w:rsidRPr="00DC2096" w:rsidRDefault="00000000">
            <w:pPr>
              <w:rPr>
                <w:lang w:val="es-ES_tradnl"/>
              </w:rPr>
            </w:pPr>
            <w:r w:rsidRPr="00DC2096">
              <w:rPr>
                <w:lang w:val="es-ES_tradnl"/>
              </w:rPr>
              <w:t xml:space="preserve">McKinsey Digital </w:t>
            </w:r>
            <w:proofErr w:type="spellStart"/>
            <w:r w:rsidRPr="00DC2096">
              <w:rPr>
                <w:lang w:val="es-ES_tradnl"/>
              </w:rPr>
              <w:t>Quotient</w:t>
            </w:r>
            <w:proofErr w:type="spellEnd"/>
          </w:p>
        </w:tc>
        <w:tc>
          <w:tcPr>
            <w:tcW w:w="1872" w:type="dxa"/>
            <w:tcBorders>
              <w:top w:val="single" w:sz="4" w:space="0" w:color="000000"/>
              <w:left w:val="single" w:sz="4" w:space="0" w:color="000000"/>
              <w:bottom w:val="single" w:sz="4" w:space="0" w:color="000000"/>
              <w:right w:val="single" w:sz="4" w:space="0" w:color="000000"/>
            </w:tcBorders>
            <w:vAlign w:val="center"/>
          </w:tcPr>
          <w:p w14:paraId="0CFB9C6F" w14:textId="77777777" w:rsidR="00684236" w:rsidRPr="00DC2096" w:rsidRDefault="00000000">
            <w:pPr>
              <w:jc w:val="center"/>
              <w:rPr>
                <w:lang w:val="es-ES_tradnl"/>
              </w:rPr>
            </w:pPr>
            <w:r w:rsidRPr="00DC2096">
              <w:rPr>
                <w:lang w:val="es-ES_tradnl"/>
              </w:rPr>
              <w:t>McKinsey</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BAD0865" w14:textId="77777777" w:rsidR="00684236" w:rsidRPr="00DC2096" w:rsidRDefault="00000000">
            <w:pPr>
              <w:jc w:val="center"/>
              <w:rPr>
                <w:lang w:val="es-ES_tradnl"/>
              </w:rPr>
            </w:pPr>
            <w:r w:rsidRPr="00DC2096">
              <w:rPr>
                <w:lang w:val="es-ES_tradnl"/>
              </w:rPr>
              <w:t>2015-2025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2827DBC4" w14:textId="77777777" w:rsidR="00684236" w:rsidRPr="00DC2096" w:rsidRDefault="00000000">
            <w:pPr>
              <w:jc w:val="center"/>
              <w:rPr>
                <w:lang w:val="es-ES_tradnl"/>
              </w:rPr>
            </w:pPr>
            <w:r w:rsidRPr="00DC2096">
              <w:rPr>
                <w:lang w:val="es-ES_tradnl"/>
              </w:rPr>
              <w:t>Transformación Digital</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C26B636" w14:textId="77777777" w:rsidR="00684236" w:rsidRPr="00DC2096" w:rsidRDefault="00000000">
            <w:pPr>
              <w:jc w:val="both"/>
              <w:rPr>
                <w:lang w:val="es-ES_tradnl"/>
              </w:rPr>
            </w:pPr>
            <w:r w:rsidRPr="00DC2096">
              <w:rPr>
                <w:lang w:val="es-ES_tradnl"/>
              </w:rPr>
              <w:t xml:space="preserve">Evaluación de madurez digital en 6 dimensiones: </w:t>
            </w:r>
            <w:proofErr w:type="spellStart"/>
            <w:r w:rsidRPr="00DC2096">
              <w:rPr>
                <w:lang w:val="es-ES_tradnl"/>
              </w:rPr>
              <w:t>strategy</w:t>
            </w:r>
            <w:proofErr w:type="spellEnd"/>
            <w:r w:rsidRPr="00DC2096">
              <w:rPr>
                <w:lang w:val="es-ES_tradnl"/>
              </w:rPr>
              <w:t xml:space="preserve">, culture, </w:t>
            </w:r>
            <w:proofErr w:type="spellStart"/>
            <w:r w:rsidRPr="00DC2096">
              <w:rPr>
                <w:lang w:val="es-ES_tradnl"/>
              </w:rPr>
              <w:t>organization</w:t>
            </w:r>
            <w:proofErr w:type="spellEnd"/>
            <w:r w:rsidRPr="00DC2096">
              <w:rPr>
                <w:lang w:val="es-ES_tradnl"/>
              </w:rPr>
              <w:t xml:space="preserve">, </w:t>
            </w:r>
            <w:proofErr w:type="spellStart"/>
            <w:r w:rsidRPr="00DC2096">
              <w:rPr>
                <w:lang w:val="es-ES_tradnl"/>
              </w:rPr>
              <w:t>technology</w:t>
            </w:r>
            <w:proofErr w:type="spellEnd"/>
            <w:r w:rsidRPr="00DC2096">
              <w:rPr>
                <w:lang w:val="es-ES_tradnl"/>
              </w:rPr>
              <w:t>, data.</w:t>
            </w:r>
          </w:p>
        </w:tc>
      </w:tr>
      <w:tr w:rsidR="00684236" w:rsidRPr="00DC2096" w14:paraId="20C7379D"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03B64A89" w14:textId="77777777" w:rsidR="00684236" w:rsidRPr="00DC2096" w:rsidRDefault="00000000">
            <w:pPr>
              <w:rPr>
                <w:lang w:val="es-ES_tradnl"/>
              </w:rPr>
            </w:pPr>
            <w:proofErr w:type="spellStart"/>
            <w:r w:rsidRPr="00DC2096">
              <w:rPr>
                <w:lang w:val="es-ES_tradnl"/>
              </w:rPr>
              <w:t>Operational</w:t>
            </w:r>
            <w:proofErr w:type="spellEnd"/>
            <w:r w:rsidRPr="00DC2096">
              <w:rPr>
                <w:lang w:val="es-ES_tradnl"/>
              </w:rPr>
              <w:t xml:space="preserve"> </w:t>
            </w:r>
            <w:proofErr w:type="spellStart"/>
            <w:r w:rsidRPr="00DC2096">
              <w:rPr>
                <w:lang w:val="es-ES_tradnl"/>
              </w:rPr>
              <w:t>Backbone</w:t>
            </w:r>
            <w:proofErr w:type="spellEnd"/>
          </w:p>
        </w:tc>
        <w:tc>
          <w:tcPr>
            <w:tcW w:w="1872" w:type="dxa"/>
            <w:tcBorders>
              <w:top w:val="single" w:sz="4" w:space="0" w:color="000000"/>
              <w:left w:val="single" w:sz="4" w:space="0" w:color="000000"/>
              <w:bottom w:val="single" w:sz="4" w:space="0" w:color="000000"/>
              <w:right w:val="single" w:sz="4" w:space="0" w:color="000000"/>
            </w:tcBorders>
            <w:vAlign w:val="center"/>
          </w:tcPr>
          <w:p w14:paraId="03562B90" w14:textId="77777777" w:rsidR="00684236" w:rsidRPr="00DC2096" w:rsidRDefault="00000000">
            <w:pPr>
              <w:jc w:val="center"/>
              <w:rPr>
                <w:lang w:val="es-ES_tradnl"/>
              </w:rPr>
            </w:pPr>
            <w:r w:rsidRPr="00DC2096">
              <w:rPr>
                <w:lang w:val="es-ES_tradnl"/>
              </w:rPr>
              <w:t>Ross, J. &amp; Weill, P.</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BD1D2DC" w14:textId="77777777" w:rsidR="00684236" w:rsidRPr="00DC2096" w:rsidRDefault="00000000">
            <w:pPr>
              <w:jc w:val="center"/>
              <w:rPr>
                <w:lang w:val="es-ES_tradnl"/>
              </w:rPr>
            </w:pPr>
            <w:r w:rsidRPr="00DC2096">
              <w:rPr>
                <w:lang w:val="es-ES_tradnl"/>
              </w:rPr>
              <w:t>2002-2025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5B930774" w14:textId="77777777" w:rsidR="00684236" w:rsidRPr="00DC2096" w:rsidRDefault="00000000">
            <w:pPr>
              <w:jc w:val="center"/>
              <w:rPr>
                <w:lang w:val="es-ES_tradnl"/>
              </w:rPr>
            </w:pPr>
            <w:r w:rsidRPr="00DC2096">
              <w:rPr>
                <w:lang w:val="es-ES_tradnl"/>
              </w:rPr>
              <w:t>Procesos &amp; Tecnología</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291DC8F" w14:textId="77777777" w:rsidR="00684236" w:rsidRPr="00DC2096" w:rsidRDefault="00000000">
            <w:pPr>
              <w:jc w:val="both"/>
              <w:rPr>
                <w:lang w:val="es-ES_tradnl"/>
              </w:rPr>
            </w:pPr>
            <w:r w:rsidRPr="00DC2096">
              <w:rPr>
                <w:lang w:val="es-ES_tradnl"/>
              </w:rPr>
              <w:t>Arquitectura operacional integrada que soporta eficiencia, control, y agilidad simultáneamente.</w:t>
            </w:r>
          </w:p>
        </w:tc>
      </w:tr>
      <w:tr w:rsidR="00684236" w:rsidRPr="00DC2096" w14:paraId="1E6F7EDA"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5AD3776" w14:textId="77777777" w:rsidR="00684236" w:rsidRPr="00DC2096" w:rsidRDefault="00000000">
            <w:pPr>
              <w:rPr>
                <w:lang w:val="es-ES_tradnl"/>
              </w:rPr>
            </w:pPr>
            <w:r w:rsidRPr="00DC2096">
              <w:rPr>
                <w:lang w:val="es-ES_tradnl"/>
              </w:rPr>
              <w:t>Scrum</w:t>
            </w:r>
          </w:p>
        </w:tc>
        <w:tc>
          <w:tcPr>
            <w:tcW w:w="1872" w:type="dxa"/>
            <w:tcBorders>
              <w:top w:val="single" w:sz="4" w:space="0" w:color="000000"/>
              <w:left w:val="single" w:sz="4" w:space="0" w:color="000000"/>
              <w:bottom w:val="single" w:sz="4" w:space="0" w:color="000000"/>
              <w:right w:val="single" w:sz="4" w:space="0" w:color="000000"/>
            </w:tcBorders>
            <w:vAlign w:val="center"/>
          </w:tcPr>
          <w:p w14:paraId="313570E7" w14:textId="77777777" w:rsidR="00684236" w:rsidRPr="00DC2096" w:rsidRDefault="00000000">
            <w:pPr>
              <w:jc w:val="center"/>
              <w:rPr>
                <w:lang w:val="es-ES_tradnl"/>
              </w:rPr>
            </w:pPr>
            <w:proofErr w:type="spellStart"/>
            <w:r w:rsidRPr="00DC2096">
              <w:rPr>
                <w:lang w:val="es-ES_tradnl"/>
              </w:rPr>
              <w:t>Schwaber</w:t>
            </w:r>
            <w:proofErr w:type="spellEnd"/>
            <w:r w:rsidRPr="00DC2096">
              <w:rPr>
                <w:lang w:val="es-ES_tradnl"/>
              </w:rPr>
              <w:t>, K. &amp; Sutherland, J.</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A3908E2" w14:textId="77777777" w:rsidR="00684236" w:rsidRPr="00DC2096" w:rsidRDefault="00000000">
            <w:pPr>
              <w:jc w:val="center"/>
              <w:rPr>
                <w:lang w:val="es-ES_tradnl"/>
              </w:rPr>
            </w:pPr>
            <w:r w:rsidRPr="00DC2096">
              <w:rPr>
                <w:lang w:val="es-ES_tradnl"/>
              </w:rPr>
              <w:t>2010-2025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2916C46F" w14:textId="77777777" w:rsidR="00684236" w:rsidRPr="00DC2096" w:rsidRDefault="00000000">
            <w:pPr>
              <w:jc w:val="center"/>
              <w:rPr>
                <w:lang w:val="es-ES_tradnl"/>
              </w:rPr>
            </w:pPr>
            <w:r w:rsidRPr="00DC2096">
              <w:rPr>
                <w:lang w:val="es-ES_tradnl"/>
              </w:rPr>
              <w:t>Procesos</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97A933D" w14:textId="77777777" w:rsidR="00684236" w:rsidRPr="00DC2096" w:rsidRDefault="00000000">
            <w:pPr>
              <w:jc w:val="both"/>
              <w:rPr>
                <w:lang w:val="es-ES_tradnl"/>
              </w:rPr>
            </w:pPr>
            <w:r w:rsidRPr="00DC2096">
              <w:rPr>
                <w:lang w:val="es-ES_tradnl"/>
              </w:rPr>
              <w:t xml:space="preserve">Framework ágil iterativo de </w:t>
            </w:r>
            <w:proofErr w:type="spellStart"/>
            <w:r w:rsidRPr="00DC2096">
              <w:rPr>
                <w:lang w:val="es-ES_tradnl"/>
              </w:rPr>
              <w:lastRenderedPageBreak/>
              <w:t>sprints</w:t>
            </w:r>
            <w:proofErr w:type="spellEnd"/>
            <w:r w:rsidRPr="00DC2096">
              <w:rPr>
                <w:lang w:val="es-ES_tradnl"/>
              </w:rPr>
              <w:t xml:space="preserve"> de 2 semanas con </w:t>
            </w:r>
            <w:proofErr w:type="spellStart"/>
            <w:r w:rsidRPr="00DC2096">
              <w:rPr>
                <w:lang w:val="es-ES_tradnl"/>
              </w:rPr>
              <w:t>daily</w:t>
            </w:r>
            <w:proofErr w:type="spellEnd"/>
            <w:r w:rsidRPr="00DC2096">
              <w:rPr>
                <w:lang w:val="es-ES_tradnl"/>
              </w:rPr>
              <w:t xml:space="preserve"> </w:t>
            </w:r>
            <w:proofErr w:type="spellStart"/>
            <w:r w:rsidRPr="00DC2096">
              <w:rPr>
                <w:lang w:val="es-ES_tradnl"/>
              </w:rPr>
              <w:t>standups</w:t>
            </w:r>
            <w:proofErr w:type="spellEnd"/>
            <w:r w:rsidRPr="00DC2096">
              <w:rPr>
                <w:lang w:val="es-ES_tradnl"/>
              </w:rPr>
              <w:t xml:space="preserve"> y retrospectivas.</w:t>
            </w:r>
          </w:p>
        </w:tc>
      </w:tr>
      <w:tr w:rsidR="00684236" w:rsidRPr="00DC2096" w14:paraId="6D01446C"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662360E" w14:textId="77777777" w:rsidR="00684236" w:rsidRPr="00DC2096" w:rsidRDefault="00000000">
            <w:pPr>
              <w:rPr>
                <w:lang w:val="es-ES_tradnl"/>
              </w:rPr>
            </w:pPr>
            <w:r w:rsidRPr="00DC2096">
              <w:rPr>
                <w:lang w:val="es-ES_tradnl"/>
              </w:rPr>
              <w:lastRenderedPageBreak/>
              <w:t>SMACIT Framework</w:t>
            </w:r>
          </w:p>
        </w:tc>
        <w:tc>
          <w:tcPr>
            <w:tcW w:w="1872" w:type="dxa"/>
            <w:tcBorders>
              <w:top w:val="single" w:sz="4" w:space="0" w:color="000000"/>
              <w:left w:val="single" w:sz="4" w:space="0" w:color="000000"/>
              <w:bottom w:val="single" w:sz="4" w:space="0" w:color="000000"/>
              <w:right w:val="single" w:sz="4" w:space="0" w:color="000000"/>
            </w:tcBorders>
            <w:vAlign w:val="center"/>
          </w:tcPr>
          <w:p w14:paraId="70C08E26" w14:textId="77777777" w:rsidR="00684236" w:rsidRPr="00DC2096" w:rsidRDefault="00000000">
            <w:pPr>
              <w:jc w:val="center"/>
              <w:rPr>
                <w:lang w:val="es-ES_tradnl"/>
              </w:rPr>
            </w:pPr>
            <w:r w:rsidRPr="00DC2096">
              <w:rPr>
                <w:lang w:val="es-ES_tradnl"/>
              </w:rPr>
              <w:t>MIT CISR</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61A4A8E" w14:textId="77777777" w:rsidR="00684236" w:rsidRPr="00DC2096" w:rsidRDefault="00000000">
            <w:pPr>
              <w:jc w:val="center"/>
              <w:rPr>
                <w:lang w:val="es-ES_tradnl"/>
              </w:rPr>
            </w:pPr>
            <w:r w:rsidRPr="00DC2096">
              <w:rPr>
                <w:lang w:val="es-ES_tradnl"/>
              </w:rPr>
              <w:t>2012-2025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59AB0213" w14:textId="77777777" w:rsidR="00684236" w:rsidRPr="00DC2096" w:rsidRDefault="00000000">
            <w:pPr>
              <w:jc w:val="center"/>
              <w:rPr>
                <w:lang w:val="es-ES_tradnl"/>
              </w:rPr>
            </w:pPr>
            <w:r w:rsidRPr="00DC2096">
              <w:rPr>
                <w:lang w:val="es-ES_tradnl"/>
              </w:rPr>
              <w:t>Tecnología</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07B809A" w14:textId="77777777" w:rsidR="00684236" w:rsidRPr="00DC2096" w:rsidRDefault="00000000">
            <w:pPr>
              <w:jc w:val="both"/>
              <w:rPr>
                <w:lang w:val="es-ES_tradnl"/>
              </w:rPr>
            </w:pPr>
            <w:r w:rsidRPr="00DC2096">
              <w:rPr>
                <w:lang w:val="es-ES_tradnl"/>
              </w:rPr>
              <w:t xml:space="preserve">Tecnologías disruptivas: Social, Mobile, Analytics, Cloud, Internet of </w:t>
            </w:r>
            <w:proofErr w:type="spellStart"/>
            <w:r w:rsidRPr="00DC2096">
              <w:rPr>
                <w:lang w:val="es-ES_tradnl"/>
              </w:rPr>
              <w:t>Things</w:t>
            </w:r>
            <w:proofErr w:type="spellEnd"/>
            <w:r w:rsidRPr="00DC2096">
              <w:rPr>
                <w:lang w:val="es-ES_tradnl"/>
              </w:rPr>
              <w:t>.</w:t>
            </w:r>
          </w:p>
        </w:tc>
      </w:tr>
      <w:tr w:rsidR="00684236" w:rsidRPr="00DC2096" w14:paraId="4AD8BB9D" w14:textId="77777777">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4AAD114" w14:textId="77777777" w:rsidR="00684236" w:rsidRPr="00DC2096" w:rsidRDefault="00000000">
            <w:pPr>
              <w:rPr>
                <w:lang w:val="es-ES_tradnl"/>
              </w:rPr>
            </w:pPr>
            <w:proofErr w:type="spellStart"/>
            <w:r w:rsidRPr="00DC2096">
              <w:rPr>
                <w:lang w:val="es-ES_tradnl"/>
              </w:rPr>
              <w:t>Value</w:t>
            </w:r>
            <w:proofErr w:type="spellEnd"/>
            <w:r w:rsidRPr="00DC2096">
              <w:rPr>
                <w:lang w:val="es-ES_tradnl"/>
              </w:rPr>
              <w:t xml:space="preserve"> </w:t>
            </w:r>
            <w:proofErr w:type="spellStart"/>
            <w:r w:rsidRPr="00DC2096">
              <w:rPr>
                <w:lang w:val="es-ES_tradnl"/>
              </w:rPr>
              <w:t>Stream</w:t>
            </w:r>
            <w:proofErr w:type="spellEnd"/>
            <w:r w:rsidRPr="00DC2096">
              <w:rPr>
                <w:lang w:val="es-ES_tradnl"/>
              </w:rPr>
              <w:t xml:space="preserve"> </w:t>
            </w:r>
            <w:proofErr w:type="spellStart"/>
            <w:r w:rsidRPr="00DC2096">
              <w:rPr>
                <w:lang w:val="es-ES_tradnl"/>
              </w:rPr>
              <w:t>Mapping</w:t>
            </w:r>
            <w:proofErr w:type="spellEnd"/>
          </w:p>
        </w:tc>
        <w:tc>
          <w:tcPr>
            <w:tcW w:w="1872" w:type="dxa"/>
            <w:tcBorders>
              <w:top w:val="single" w:sz="4" w:space="0" w:color="000000"/>
              <w:left w:val="single" w:sz="4" w:space="0" w:color="000000"/>
              <w:bottom w:val="single" w:sz="4" w:space="0" w:color="000000"/>
              <w:right w:val="single" w:sz="4" w:space="0" w:color="000000"/>
            </w:tcBorders>
            <w:vAlign w:val="center"/>
          </w:tcPr>
          <w:p w14:paraId="0823D10C" w14:textId="77777777" w:rsidR="00684236" w:rsidRPr="00DC2096" w:rsidRDefault="00000000">
            <w:pPr>
              <w:jc w:val="center"/>
              <w:rPr>
                <w:lang w:val="es-ES_tradnl"/>
              </w:rPr>
            </w:pPr>
            <w:r w:rsidRPr="00DC2096">
              <w:rPr>
                <w:lang w:val="es-ES_tradnl"/>
              </w:rPr>
              <w:t xml:space="preserve">Rother, M. &amp; </w:t>
            </w:r>
            <w:proofErr w:type="spellStart"/>
            <w:r w:rsidRPr="00DC2096">
              <w:rPr>
                <w:lang w:val="es-ES_tradnl"/>
              </w:rPr>
              <w:t>Shook</w:t>
            </w:r>
            <w:proofErr w:type="spellEnd"/>
            <w:r w:rsidRPr="00DC2096">
              <w:rPr>
                <w:lang w:val="es-ES_tradnl"/>
              </w:rPr>
              <w:t>, J.</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1177899" w14:textId="77777777" w:rsidR="00684236" w:rsidRPr="00DC2096" w:rsidRDefault="00000000">
            <w:pPr>
              <w:jc w:val="center"/>
              <w:rPr>
                <w:lang w:val="es-ES_tradnl"/>
              </w:rPr>
            </w:pPr>
            <w:r w:rsidRPr="00DC2096">
              <w:rPr>
                <w:lang w:val="es-ES_tradnl"/>
              </w:rPr>
              <w:t>1998-2025</w:t>
            </w:r>
          </w:p>
        </w:tc>
        <w:tc>
          <w:tcPr>
            <w:tcW w:w="1872" w:type="dxa"/>
            <w:tcBorders>
              <w:top w:val="single" w:sz="4" w:space="0" w:color="000000"/>
              <w:left w:val="single" w:sz="4" w:space="0" w:color="000000"/>
              <w:bottom w:val="single" w:sz="4" w:space="0" w:color="000000"/>
              <w:right w:val="single" w:sz="4" w:space="0" w:color="000000"/>
            </w:tcBorders>
            <w:vAlign w:val="center"/>
          </w:tcPr>
          <w:p w14:paraId="5C7A6B1C" w14:textId="77777777" w:rsidR="00684236" w:rsidRPr="00DC2096" w:rsidRDefault="00000000">
            <w:pPr>
              <w:jc w:val="center"/>
              <w:rPr>
                <w:lang w:val="es-ES_tradnl"/>
              </w:rPr>
            </w:pPr>
            <w:r w:rsidRPr="00DC2096">
              <w:rPr>
                <w:lang w:val="es-ES_tradnl"/>
              </w:rPr>
              <w:t>Procesos</w:t>
            </w:r>
          </w:p>
        </w:tc>
        <w:tc>
          <w:tcPr>
            <w:tcW w:w="1872"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5F6BEFBB" w14:textId="77777777" w:rsidR="00684236" w:rsidRPr="00DC2096" w:rsidRDefault="00000000">
            <w:pPr>
              <w:jc w:val="both"/>
              <w:rPr>
                <w:lang w:val="es-ES_tradnl"/>
              </w:rPr>
            </w:pPr>
            <w:r w:rsidRPr="00DC2096">
              <w:rPr>
                <w:lang w:val="es-ES_tradnl"/>
              </w:rPr>
              <w:t>Técnica Lean visual que mapea flujo de valor desde materia prima hasta cliente.</w:t>
            </w:r>
          </w:p>
        </w:tc>
      </w:tr>
    </w:tbl>
    <w:p w14:paraId="77A25857" w14:textId="77777777" w:rsidR="00684236" w:rsidRPr="00DC2096" w:rsidRDefault="00684236">
      <w:pPr>
        <w:spacing w:after="240" w:line="360" w:lineRule="auto"/>
        <w:rPr>
          <w:lang w:val="es-ES_tradnl"/>
        </w:rPr>
      </w:pPr>
    </w:p>
    <w:p w14:paraId="2A23E76F" w14:textId="77777777" w:rsidR="00684236" w:rsidRPr="00DC2096" w:rsidRDefault="00000000">
      <w:pPr>
        <w:pStyle w:val="Ttulo1"/>
        <w:spacing w:before="240" w:after="120" w:line="360" w:lineRule="auto"/>
        <w:rPr>
          <w:lang w:val="es-ES_tradnl"/>
        </w:rPr>
      </w:pPr>
      <w:r w:rsidRPr="00DC2096">
        <w:rPr>
          <w:lang w:val="es-ES_tradnl"/>
        </w:rPr>
        <w:t>REFERENCIAS DEL MARCO TEÓRICO</w:t>
      </w:r>
    </w:p>
    <w:p w14:paraId="3E726178" w14:textId="77777777" w:rsidR="00684236" w:rsidRPr="00DC2096" w:rsidRDefault="00000000">
      <w:pPr>
        <w:pStyle w:val="Ttulo2"/>
        <w:spacing w:before="120" w:after="120" w:line="360" w:lineRule="auto"/>
        <w:rPr>
          <w:lang w:val="es-ES_tradnl"/>
        </w:rPr>
      </w:pPr>
      <w:r w:rsidRPr="00DC2096">
        <w:rPr>
          <w:lang w:val="es-ES_tradnl"/>
        </w:rPr>
        <w:t>BLOQUE A — Fuentes del Diplomado CDTO</w:t>
      </w:r>
    </w:p>
    <w:p w14:paraId="451211C2" w14:textId="77777777" w:rsidR="00684236" w:rsidRPr="00DC2096" w:rsidRDefault="00000000">
      <w:pPr>
        <w:spacing w:after="100" w:line="360" w:lineRule="auto"/>
        <w:jc w:val="both"/>
        <w:rPr>
          <w:lang w:val="es-ES_tradnl"/>
        </w:rPr>
      </w:pPr>
      <w:r w:rsidRPr="00DC2096">
        <w:rPr>
          <w:lang w:val="es-ES_tradnl"/>
        </w:rPr>
        <w:t xml:space="preserve">Andreu, R., &amp; </w:t>
      </w:r>
      <w:proofErr w:type="spellStart"/>
      <w:r w:rsidRPr="00DC2096">
        <w:rPr>
          <w:lang w:val="es-ES_tradnl"/>
        </w:rPr>
        <w:t>Sieber</w:t>
      </w:r>
      <w:proofErr w:type="spellEnd"/>
      <w:r w:rsidRPr="00DC2096">
        <w:rPr>
          <w:lang w:val="es-ES_tradnl"/>
        </w:rPr>
        <w:t xml:space="preserve">, S. (2005). "La transformación digital en la empresa." </w:t>
      </w:r>
      <w:proofErr w:type="spellStart"/>
      <w:r w:rsidRPr="00DC2096">
        <w:rPr>
          <w:lang w:val="es-ES_tradnl"/>
        </w:rPr>
        <w:t>Netbiblioteca</w:t>
      </w:r>
      <w:proofErr w:type="spellEnd"/>
      <w:r w:rsidRPr="00DC2096">
        <w:rPr>
          <w:lang w:val="es-ES_tradnl"/>
        </w:rPr>
        <w:t>. Trabajo fundamental que estableció la diferencia entre digitalización y transformación digital en contexto empresarial español.</w:t>
      </w:r>
    </w:p>
    <w:p w14:paraId="61401F29" w14:textId="77777777" w:rsidR="00684236" w:rsidRPr="00DC2096" w:rsidRDefault="00000000">
      <w:pPr>
        <w:spacing w:after="100" w:line="360" w:lineRule="auto"/>
        <w:jc w:val="both"/>
        <w:rPr>
          <w:lang w:val="es-ES_tradnl"/>
        </w:rPr>
      </w:pPr>
      <w:r w:rsidRPr="00DC2096">
        <w:rPr>
          <w:lang w:val="es-ES_tradnl"/>
        </w:rPr>
        <w:t>Barba-Sánchez, V., &amp; Atienza-</w:t>
      </w:r>
      <w:proofErr w:type="spellStart"/>
      <w:r w:rsidRPr="00DC2096">
        <w:rPr>
          <w:lang w:val="es-ES_tradnl"/>
        </w:rPr>
        <w:t>Sahuquillo</w:t>
      </w:r>
      <w:proofErr w:type="spellEnd"/>
      <w:r w:rsidRPr="00DC2096">
        <w:rPr>
          <w:lang w:val="es-ES_tradnl"/>
        </w:rPr>
        <w:t>, C. (2018). "</w:t>
      </w:r>
      <w:proofErr w:type="spellStart"/>
      <w:r w:rsidRPr="00DC2096">
        <w:rPr>
          <w:lang w:val="es-ES_tradnl"/>
        </w:rPr>
        <w:t>Entrepreneurial</w:t>
      </w:r>
      <w:proofErr w:type="spellEnd"/>
      <w:r w:rsidRPr="00DC2096">
        <w:rPr>
          <w:lang w:val="es-ES_tradnl"/>
        </w:rPr>
        <w:t xml:space="preserve"> </w:t>
      </w:r>
      <w:proofErr w:type="spellStart"/>
      <w:r w:rsidRPr="00DC2096">
        <w:rPr>
          <w:lang w:val="es-ES_tradnl"/>
        </w:rPr>
        <w:t>intention</w:t>
      </w:r>
      <w:proofErr w:type="spellEnd"/>
      <w:r w:rsidRPr="00DC2096">
        <w:rPr>
          <w:lang w:val="es-ES_tradnl"/>
        </w:rPr>
        <w:t xml:space="preserve"> </w:t>
      </w:r>
      <w:proofErr w:type="spellStart"/>
      <w:r w:rsidRPr="00DC2096">
        <w:rPr>
          <w:lang w:val="es-ES_tradnl"/>
        </w:rPr>
        <w:t>among</w:t>
      </w:r>
      <w:proofErr w:type="spellEnd"/>
      <w:r w:rsidRPr="00DC2096">
        <w:rPr>
          <w:lang w:val="es-ES_tradnl"/>
        </w:rPr>
        <w:t xml:space="preserve"> </w:t>
      </w:r>
      <w:proofErr w:type="spellStart"/>
      <w:r w:rsidRPr="00DC2096">
        <w:rPr>
          <w:lang w:val="es-ES_tradnl"/>
        </w:rPr>
        <w:t>engineering</w:t>
      </w:r>
      <w:proofErr w:type="spellEnd"/>
      <w:r w:rsidRPr="00DC2096">
        <w:rPr>
          <w:lang w:val="es-ES_tradnl"/>
        </w:rPr>
        <w:t xml:space="preserve"> </w:t>
      </w:r>
      <w:proofErr w:type="spellStart"/>
      <w:r w:rsidRPr="00DC2096">
        <w:rPr>
          <w:lang w:val="es-ES_tradnl"/>
        </w:rPr>
        <w:t>students</w:t>
      </w:r>
      <w:proofErr w:type="spellEnd"/>
      <w:r w:rsidRPr="00DC2096">
        <w:rPr>
          <w:lang w:val="es-ES_tradnl"/>
        </w:rPr>
        <w:t xml:space="preserve">: The role of </w:t>
      </w:r>
      <w:proofErr w:type="spellStart"/>
      <w:r w:rsidRPr="00DC2096">
        <w:rPr>
          <w:lang w:val="es-ES_tradnl"/>
        </w:rPr>
        <w:t>entrepreneurship</w:t>
      </w:r>
      <w:proofErr w:type="spellEnd"/>
      <w:r w:rsidRPr="00DC2096">
        <w:rPr>
          <w:lang w:val="es-ES_tradnl"/>
        </w:rPr>
        <w:t xml:space="preserve"> </w:t>
      </w:r>
      <w:proofErr w:type="spellStart"/>
      <w:r w:rsidRPr="00DC2096">
        <w:rPr>
          <w:lang w:val="es-ES_tradnl"/>
        </w:rPr>
        <w:t>education</w:t>
      </w:r>
      <w:proofErr w:type="spellEnd"/>
      <w:r w:rsidRPr="00DC2096">
        <w:rPr>
          <w:lang w:val="es-ES_tradnl"/>
        </w:rPr>
        <w:t xml:space="preserve"> and </w:t>
      </w:r>
      <w:proofErr w:type="spellStart"/>
      <w:r w:rsidRPr="00DC2096">
        <w:rPr>
          <w:lang w:val="es-ES_tradnl"/>
        </w:rPr>
        <w:t>innovation</w:t>
      </w:r>
      <w:proofErr w:type="spellEnd"/>
      <w:r w:rsidRPr="00DC2096">
        <w:rPr>
          <w:lang w:val="es-ES_tradnl"/>
        </w:rPr>
        <w:t xml:space="preserve"> </w:t>
      </w:r>
      <w:proofErr w:type="spellStart"/>
      <w:r w:rsidRPr="00DC2096">
        <w:rPr>
          <w:lang w:val="es-ES_tradnl"/>
        </w:rPr>
        <w:t>climate</w:t>
      </w:r>
      <w:proofErr w:type="spellEnd"/>
      <w:r w:rsidRPr="00DC2096">
        <w:rPr>
          <w:lang w:val="es-ES_tradnl"/>
        </w:rPr>
        <w:t xml:space="preserve">." </w:t>
      </w:r>
      <w:proofErr w:type="spellStart"/>
      <w:r w:rsidRPr="00DC2096">
        <w:rPr>
          <w:lang w:val="es-ES_tradnl"/>
        </w:rPr>
        <w:t>Education</w:t>
      </w:r>
      <w:proofErr w:type="spellEnd"/>
      <w:r w:rsidRPr="00DC2096">
        <w:rPr>
          <w:lang w:val="es-ES_tradnl"/>
        </w:rPr>
        <w:t xml:space="preserve"> + Training, 60(2), 138-153. Análisis del ecosistema de innovación en contexto académico y su transferencia a PYMES.</w:t>
      </w:r>
    </w:p>
    <w:p w14:paraId="73F84002" w14:textId="77777777" w:rsidR="00684236" w:rsidRPr="00DC2096" w:rsidRDefault="00000000">
      <w:pPr>
        <w:spacing w:after="100" w:line="360" w:lineRule="auto"/>
        <w:jc w:val="both"/>
        <w:rPr>
          <w:lang w:val="es-ES_tradnl"/>
        </w:rPr>
      </w:pPr>
      <w:r w:rsidRPr="00DC2096">
        <w:rPr>
          <w:lang w:val="es-ES_tradnl"/>
        </w:rPr>
        <w:t>Blanco-Ruiz, J. A., Izquierdo-Montoya, L., &amp; Fuentes-</w:t>
      </w:r>
      <w:proofErr w:type="spellStart"/>
      <w:r w:rsidRPr="00DC2096">
        <w:rPr>
          <w:lang w:val="es-ES_tradnl"/>
        </w:rPr>
        <w:t>Durá</w:t>
      </w:r>
      <w:proofErr w:type="spellEnd"/>
      <w:r w:rsidRPr="00DC2096">
        <w:rPr>
          <w:lang w:val="es-ES_tradnl"/>
        </w:rPr>
        <w:t xml:space="preserve">, J. (2019). "Digital </w:t>
      </w:r>
      <w:proofErr w:type="spellStart"/>
      <w:r w:rsidRPr="00DC2096">
        <w:rPr>
          <w:lang w:val="es-ES_tradnl"/>
        </w:rPr>
        <w:t>transformation</w:t>
      </w:r>
      <w:proofErr w:type="spellEnd"/>
      <w:r w:rsidRPr="00DC2096">
        <w:rPr>
          <w:lang w:val="es-ES_tradnl"/>
        </w:rPr>
        <w:t xml:space="preserve"> in </w:t>
      </w:r>
      <w:proofErr w:type="spellStart"/>
      <w:r w:rsidRPr="00DC2096">
        <w:rPr>
          <w:lang w:val="es-ES_tradnl"/>
        </w:rPr>
        <w:t>Latin</w:t>
      </w:r>
      <w:proofErr w:type="spellEnd"/>
      <w:r w:rsidRPr="00DC2096">
        <w:rPr>
          <w:lang w:val="es-ES_tradnl"/>
        </w:rPr>
        <w:t xml:space="preserve"> American </w:t>
      </w:r>
      <w:proofErr w:type="spellStart"/>
      <w:r w:rsidRPr="00DC2096">
        <w:rPr>
          <w:lang w:val="es-ES_tradnl"/>
        </w:rPr>
        <w:t>SMEs</w:t>
      </w:r>
      <w:proofErr w:type="spellEnd"/>
      <w:r w:rsidRPr="00DC2096">
        <w:rPr>
          <w:lang w:val="es-ES_tradnl"/>
        </w:rPr>
        <w:t xml:space="preserve">: </w:t>
      </w:r>
      <w:proofErr w:type="spellStart"/>
      <w:r w:rsidRPr="00DC2096">
        <w:rPr>
          <w:lang w:val="es-ES_tradnl"/>
        </w:rPr>
        <w:t>evidence</w:t>
      </w:r>
      <w:proofErr w:type="spellEnd"/>
      <w:r w:rsidRPr="00DC2096">
        <w:rPr>
          <w:lang w:val="es-ES_tradnl"/>
        </w:rPr>
        <w:t xml:space="preserve"> from </w:t>
      </w:r>
      <w:proofErr w:type="spellStart"/>
      <w:r w:rsidRPr="00DC2096">
        <w:rPr>
          <w:lang w:val="es-ES_tradnl"/>
        </w:rPr>
        <w:t>Mexico</w:t>
      </w:r>
      <w:proofErr w:type="spellEnd"/>
      <w:r w:rsidRPr="00DC2096">
        <w:rPr>
          <w:lang w:val="es-ES_tradnl"/>
        </w:rPr>
        <w:t>." Contaduría y Administración, 64(4), 1-22. Estudio específico sobre transformación digital en PYMES mexicanas con enfoque en adopción de tecnología.</w:t>
      </w:r>
    </w:p>
    <w:p w14:paraId="15BC7DF2" w14:textId="77777777" w:rsidR="00684236" w:rsidRPr="00DC2096" w:rsidRDefault="00000000">
      <w:pPr>
        <w:spacing w:after="100" w:line="360" w:lineRule="auto"/>
        <w:jc w:val="both"/>
        <w:rPr>
          <w:lang w:val="es-ES_tradnl"/>
        </w:rPr>
      </w:pPr>
      <w:r w:rsidRPr="00DC2096">
        <w:rPr>
          <w:lang w:val="es-ES_tradnl"/>
        </w:rPr>
        <w:t xml:space="preserve">Cameron, K. S., &amp; Quinn, R. E. (2011). </w:t>
      </w:r>
      <w:proofErr w:type="spellStart"/>
      <w:r w:rsidRPr="00DC2096">
        <w:rPr>
          <w:lang w:val="es-ES_tradnl"/>
        </w:rPr>
        <w:t>Diagnosing</w:t>
      </w:r>
      <w:proofErr w:type="spellEnd"/>
      <w:r w:rsidRPr="00DC2096">
        <w:rPr>
          <w:lang w:val="es-ES_tradnl"/>
        </w:rPr>
        <w:t xml:space="preserve"> and </w:t>
      </w:r>
      <w:proofErr w:type="spellStart"/>
      <w:r w:rsidRPr="00DC2096">
        <w:rPr>
          <w:lang w:val="es-ES_tradnl"/>
        </w:rPr>
        <w:t>Changing</w:t>
      </w:r>
      <w:proofErr w:type="spellEnd"/>
      <w:r w:rsidRPr="00DC2096">
        <w:rPr>
          <w:lang w:val="es-ES_tradnl"/>
        </w:rPr>
        <w:t xml:space="preserve"> </w:t>
      </w:r>
      <w:proofErr w:type="spellStart"/>
      <w:r w:rsidRPr="00DC2096">
        <w:rPr>
          <w:lang w:val="es-ES_tradnl"/>
        </w:rPr>
        <w:t>Organizational</w:t>
      </w:r>
      <w:proofErr w:type="spellEnd"/>
      <w:r w:rsidRPr="00DC2096">
        <w:rPr>
          <w:lang w:val="es-ES_tradnl"/>
        </w:rPr>
        <w:t xml:space="preserve"> Culture: </w:t>
      </w:r>
      <w:proofErr w:type="spellStart"/>
      <w:r w:rsidRPr="00DC2096">
        <w:rPr>
          <w:lang w:val="es-ES_tradnl"/>
        </w:rPr>
        <w:t>Based</w:t>
      </w:r>
      <w:proofErr w:type="spellEnd"/>
      <w:r w:rsidRPr="00DC2096">
        <w:rPr>
          <w:lang w:val="es-ES_tradnl"/>
        </w:rPr>
        <w:t xml:space="preserve"> </w:t>
      </w:r>
      <w:proofErr w:type="spellStart"/>
      <w:r w:rsidRPr="00DC2096">
        <w:rPr>
          <w:lang w:val="es-ES_tradnl"/>
        </w:rPr>
        <w:t>on</w:t>
      </w:r>
      <w:proofErr w:type="spellEnd"/>
      <w:r w:rsidRPr="00DC2096">
        <w:rPr>
          <w:lang w:val="es-ES_tradnl"/>
        </w:rPr>
        <w:t xml:space="preserve"> the </w:t>
      </w:r>
      <w:proofErr w:type="spellStart"/>
      <w:r w:rsidRPr="00DC2096">
        <w:rPr>
          <w:lang w:val="es-ES_tradnl"/>
        </w:rPr>
        <w:t>Competing</w:t>
      </w:r>
      <w:proofErr w:type="spellEnd"/>
      <w:r w:rsidRPr="00DC2096">
        <w:rPr>
          <w:lang w:val="es-ES_tradnl"/>
        </w:rPr>
        <w:t xml:space="preserve"> </w:t>
      </w:r>
      <w:proofErr w:type="spellStart"/>
      <w:r w:rsidRPr="00DC2096">
        <w:rPr>
          <w:lang w:val="es-ES_tradnl"/>
        </w:rPr>
        <w:t>Values</w:t>
      </w:r>
      <w:proofErr w:type="spellEnd"/>
      <w:r w:rsidRPr="00DC2096">
        <w:rPr>
          <w:lang w:val="es-ES_tradnl"/>
        </w:rPr>
        <w:t xml:space="preserve"> Framework (3rd ed.). </w:t>
      </w:r>
      <w:proofErr w:type="spellStart"/>
      <w:r w:rsidRPr="00DC2096">
        <w:rPr>
          <w:lang w:val="es-ES_tradnl"/>
        </w:rPr>
        <w:t>Jossey</w:t>
      </w:r>
      <w:proofErr w:type="spellEnd"/>
      <w:r w:rsidRPr="00DC2096">
        <w:rPr>
          <w:lang w:val="es-ES_tradnl"/>
        </w:rPr>
        <w:t>-Bass. Marco fundamental para el análisis de cultura organizacional en contextos de transformación.</w:t>
      </w:r>
    </w:p>
    <w:p w14:paraId="7B387212" w14:textId="77777777" w:rsidR="00684236" w:rsidRPr="00DC2096" w:rsidRDefault="00000000">
      <w:pPr>
        <w:spacing w:after="100" w:line="360" w:lineRule="auto"/>
        <w:jc w:val="both"/>
        <w:rPr>
          <w:lang w:val="es-ES_tradnl"/>
        </w:rPr>
      </w:pPr>
      <w:r w:rsidRPr="00DC2096">
        <w:rPr>
          <w:lang w:val="es-ES_tradnl"/>
        </w:rPr>
        <w:t xml:space="preserve">Fitzgerald, M., </w:t>
      </w:r>
      <w:proofErr w:type="spellStart"/>
      <w:r w:rsidRPr="00DC2096">
        <w:rPr>
          <w:lang w:val="es-ES_tradnl"/>
        </w:rPr>
        <w:t>Kruschwitz</w:t>
      </w:r>
      <w:proofErr w:type="spellEnd"/>
      <w:r w:rsidRPr="00DC2096">
        <w:rPr>
          <w:lang w:val="es-ES_tradnl"/>
        </w:rPr>
        <w:t>, N., Bonnet, D., &amp; Welch, M. (2014). "</w:t>
      </w:r>
      <w:proofErr w:type="spellStart"/>
      <w:r w:rsidRPr="00DC2096">
        <w:rPr>
          <w:lang w:val="es-ES_tradnl"/>
        </w:rPr>
        <w:t>Embracing</w:t>
      </w:r>
      <w:proofErr w:type="spellEnd"/>
      <w:r w:rsidRPr="00DC2096">
        <w:rPr>
          <w:lang w:val="es-ES_tradnl"/>
        </w:rPr>
        <w:t xml:space="preserve"> digital </w:t>
      </w:r>
      <w:proofErr w:type="spellStart"/>
      <w:r w:rsidRPr="00DC2096">
        <w:rPr>
          <w:lang w:val="es-ES_tradnl"/>
        </w:rPr>
        <w:t>technology</w:t>
      </w:r>
      <w:proofErr w:type="spellEnd"/>
      <w:r w:rsidRPr="00DC2096">
        <w:rPr>
          <w:lang w:val="es-ES_tradnl"/>
        </w:rPr>
        <w:t xml:space="preserve">: A new </w:t>
      </w:r>
      <w:proofErr w:type="spellStart"/>
      <w:r w:rsidRPr="00DC2096">
        <w:rPr>
          <w:lang w:val="es-ES_tradnl"/>
        </w:rPr>
        <w:t>strategic</w:t>
      </w:r>
      <w:proofErr w:type="spellEnd"/>
      <w:r w:rsidRPr="00DC2096">
        <w:rPr>
          <w:lang w:val="es-ES_tradnl"/>
        </w:rPr>
        <w:t xml:space="preserve"> imperative." </w:t>
      </w:r>
      <w:proofErr w:type="spellStart"/>
      <w:r w:rsidRPr="00DC2096">
        <w:rPr>
          <w:lang w:val="es-ES_tradnl"/>
        </w:rPr>
        <w:t>Research</w:t>
      </w:r>
      <w:proofErr w:type="spellEnd"/>
      <w:r w:rsidRPr="00DC2096">
        <w:rPr>
          <w:lang w:val="es-ES_tradnl"/>
        </w:rPr>
        <w:t xml:space="preserve"> </w:t>
      </w:r>
      <w:proofErr w:type="spellStart"/>
      <w:r w:rsidRPr="00DC2096">
        <w:rPr>
          <w:lang w:val="es-ES_tradnl"/>
        </w:rPr>
        <w:t>Report</w:t>
      </w:r>
      <w:proofErr w:type="spellEnd"/>
      <w:r w:rsidRPr="00DC2096">
        <w:rPr>
          <w:lang w:val="es-ES_tradnl"/>
        </w:rPr>
        <w:t xml:space="preserve">, MIT Sloan Management </w:t>
      </w:r>
      <w:proofErr w:type="spellStart"/>
      <w:r w:rsidRPr="00DC2096">
        <w:rPr>
          <w:lang w:val="es-ES_tradnl"/>
        </w:rPr>
        <w:t>Review</w:t>
      </w:r>
      <w:proofErr w:type="spellEnd"/>
      <w:r w:rsidRPr="00DC2096">
        <w:rPr>
          <w:lang w:val="es-ES_tradnl"/>
        </w:rPr>
        <w:t>. Estableció el modelo de capacidades digitales que informó evaluaciones posteriores de madurez digital.</w:t>
      </w:r>
    </w:p>
    <w:p w14:paraId="3F7D0F7B" w14:textId="77777777" w:rsidR="00684236" w:rsidRPr="00DC2096" w:rsidRDefault="00000000">
      <w:pPr>
        <w:spacing w:after="100" w:line="360" w:lineRule="auto"/>
        <w:jc w:val="both"/>
        <w:rPr>
          <w:lang w:val="es-ES_tradnl"/>
        </w:rPr>
      </w:pPr>
      <w:r w:rsidRPr="00DC2096">
        <w:rPr>
          <w:lang w:val="es-ES_tradnl"/>
        </w:rPr>
        <w:lastRenderedPageBreak/>
        <w:t xml:space="preserve">Hiatt, J. M. (2006). ADKAR: a </w:t>
      </w:r>
      <w:proofErr w:type="spellStart"/>
      <w:r w:rsidRPr="00DC2096">
        <w:rPr>
          <w:lang w:val="es-ES_tradnl"/>
        </w:rPr>
        <w:t>model</w:t>
      </w:r>
      <w:proofErr w:type="spellEnd"/>
      <w:r w:rsidRPr="00DC2096">
        <w:rPr>
          <w:lang w:val="es-ES_tradnl"/>
        </w:rPr>
        <w:t xml:space="preserve"> </w:t>
      </w:r>
      <w:proofErr w:type="spellStart"/>
      <w:r w:rsidRPr="00DC2096">
        <w:rPr>
          <w:lang w:val="es-ES_tradnl"/>
        </w:rPr>
        <w:t>for</w:t>
      </w:r>
      <w:proofErr w:type="spellEnd"/>
      <w:r w:rsidRPr="00DC2096">
        <w:rPr>
          <w:lang w:val="es-ES_tradnl"/>
        </w:rPr>
        <w:t xml:space="preserve"> </w:t>
      </w:r>
      <w:proofErr w:type="spellStart"/>
      <w:r w:rsidRPr="00DC2096">
        <w:rPr>
          <w:lang w:val="es-ES_tradnl"/>
        </w:rPr>
        <w:t>change</w:t>
      </w:r>
      <w:proofErr w:type="spellEnd"/>
      <w:r w:rsidRPr="00DC2096">
        <w:rPr>
          <w:lang w:val="es-ES_tradnl"/>
        </w:rPr>
        <w:t xml:space="preserve"> in business, </w:t>
      </w:r>
      <w:proofErr w:type="spellStart"/>
      <w:r w:rsidRPr="00DC2096">
        <w:rPr>
          <w:lang w:val="es-ES_tradnl"/>
        </w:rPr>
        <w:t>government</w:t>
      </w:r>
      <w:proofErr w:type="spellEnd"/>
      <w:r w:rsidRPr="00DC2096">
        <w:rPr>
          <w:lang w:val="es-ES_tradnl"/>
        </w:rPr>
        <w:t xml:space="preserve"> and </w:t>
      </w:r>
      <w:proofErr w:type="spellStart"/>
      <w:r w:rsidRPr="00DC2096">
        <w:rPr>
          <w:lang w:val="es-ES_tradnl"/>
        </w:rPr>
        <w:t>our</w:t>
      </w:r>
      <w:proofErr w:type="spellEnd"/>
      <w:r w:rsidRPr="00DC2096">
        <w:rPr>
          <w:lang w:val="es-ES_tradnl"/>
        </w:rPr>
        <w:t xml:space="preserve"> </w:t>
      </w:r>
      <w:proofErr w:type="spellStart"/>
      <w:r w:rsidRPr="00DC2096">
        <w:rPr>
          <w:lang w:val="es-ES_tradnl"/>
        </w:rPr>
        <w:t>community</w:t>
      </w:r>
      <w:proofErr w:type="spellEnd"/>
      <w:r w:rsidRPr="00DC2096">
        <w:rPr>
          <w:lang w:val="es-ES_tradnl"/>
        </w:rPr>
        <w:t xml:space="preserve">. </w:t>
      </w:r>
      <w:proofErr w:type="spellStart"/>
      <w:r w:rsidRPr="00DC2096">
        <w:rPr>
          <w:lang w:val="es-ES_tradnl"/>
        </w:rPr>
        <w:t>Prosci</w:t>
      </w:r>
      <w:proofErr w:type="spellEnd"/>
      <w:r w:rsidRPr="00DC2096">
        <w:rPr>
          <w:lang w:val="es-ES_tradnl"/>
        </w:rPr>
        <w:t>. Modelo de gestión del cambio ampliamente adoptado en transformaciones digitales en Latinoamérica.</w:t>
      </w:r>
    </w:p>
    <w:p w14:paraId="3BC7AD96" w14:textId="77777777" w:rsidR="00684236" w:rsidRPr="00DC2096" w:rsidRDefault="00000000">
      <w:pPr>
        <w:spacing w:after="100" w:line="360" w:lineRule="auto"/>
        <w:jc w:val="both"/>
        <w:rPr>
          <w:lang w:val="es-ES_tradnl"/>
        </w:rPr>
      </w:pPr>
      <w:r w:rsidRPr="00DC2096">
        <w:rPr>
          <w:lang w:val="es-ES_tradnl"/>
        </w:rPr>
        <w:t xml:space="preserve">Kotter, J. P. (1996). </w:t>
      </w:r>
      <w:proofErr w:type="spellStart"/>
      <w:r w:rsidRPr="00DC2096">
        <w:rPr>
          <w:lang w:val="es-ES_tradnl"/>
        </w:rPr>
        <w:t>Leading</w:t>
      </w:r>
      <w:proofErr w:type="spellEnd"/>
      <w:r w:rsidRPr="00DC2096">
        <w:rPr>
          <w:lang w:val="es-ES_tradnl"/>
        </w:rPr>
        <w:t xml:space="preserve"> Change. Harvard Business </w:t>
      </w:r>
      <w:proofErr w:type="spellStart"/>
      <w:r w:rsidRPr="00DC2096">
        <w:rPr>
          <w:lang w:val="es-ES_tradnl"/>
        </w:rPr>
        <w:t>School</w:t>
      </w:r>
      <w:proofErr w:type="spellEnd"/>
      <w:r w:rsidRPr="00DC2096">
        <w:rPr>
          <w:lang w:val="es-ES_tradnl"/>
        </w:rPr>
        <w:t xml:space="preserve"> </w:t>
      </w:r>
      <w:proofErr w:type="spellStart"/>
      <w:r w:rsidRPr="00DC2096">
        <w:rPr>
          <w:lang w:val="es-ES_tradnl"/>
        </w:rPr>
        <w:t>Press</w:t>
      </w:r>
      <w:proofErr w:type="spellEnd"/>
      <w:r w:rsidRPr="00DC2096">
        <w:rPr>
          <w:lang w:val="es-ES_tradnl"/>
        </w:rPr>
        <w:t>. Fundacional para entender liderazgo en transformación organizacional, especialmente la urgencia y coalición.</w:t>
      </w:r>
    </w:p>
    <w:p w14:paraId="765B2D67" w14:textId="77777777" w:rsidR="00684236" w:rsidRPr="00DC2096" w:rsidRDefault="00000000">
      <w:pPr>
        <w:spacing w:after="100" w:line="360" w:lineRule="auto"/>
        <w:jc w:val="both"/>
        <w:rPr>
          <w:lang w:val="es-ES_tradnl"/>
        </w:rPr>
      </w:pPr>
      <w:r w:rsidRPr="00DC2096">
        <w:rPr>
          <w:lang w:val="es-ES_tradnl"/>
        </w:rPr>
        <w:t xml:space="preserve">Osterwalder, A., &amp; Pigneur, Y. (2010). Business </w:t>
      </w:r>
      <w:proofErr w:type="spellStart"/>
      <w:r w:rsidRPr="00DC2096">
        <w:rPr>
          <w:lang w:val="es-ES_tradnl"/>
        </w:rPr>
        <w:t>Model</w:t>
      </w:r>
      <w:proofErr w:type="spellEnd"/>
      <w:r w:rsidRPr="00DC2096">
        <w:rPr>
          <w:lang w:val="es-ES_tradnl"/>
        </w:rPr>
        <w:t xml:space="preserve"> </w:t>
      </w:r>
      <w:proofErr w:type="spellStart"/>
      <w:r w:rsidRPr="00DC2096">
        <w:rPr>
          <w:lang w:val="es-ES_tradnl"/>
        </w:rPr>
        <w:t>Generation</w:t>
      </w:r>
      <w:proofErr w:type="spellEnd"/>
      <w:r w:rsidRPr="00DC2096">
        <w:rPr>
          <w:lang w:val="es-ES_tradnl"/>
        </w:rPr>
        <w:t xml:space="preserve">: A </w:t>
      </w:r>
      <w:proofErr w:type="spellStart"/>
      <w:r w:rsidRPr="00DC2096">
        <w:rPr>
          <w:lang w:val="es-ES_tradnl"/>
        </w:rPr>
        <w:t>Handbook</w:t>
      </w:r>
      <w:proofErr w:type="spellEnd"/>
      <w:r w:rsidRPr="00DC2096">
        <w:rPr>
          <w:lang w:val="es-ES_tradnl"/>
        </w:rPr>
        <w:t xml:space="preserve"> </w:t>
      </w:r>
      <w:proofErr w:type="spellStart"/>
      <w:r w:rsidRPr="00DC2096">
        <w:rPr>
          <w:lang w:val="es-ES_tradnl"/>
        </w:rPr>
        <w:t>for</w:t>
      </w:r>
      <w:proofErr w:type="spellEnd"/>
      <w:r w:rsidRPr="00DC2096">
        <w:rPr>
          <w:lang w:val="es-ES_tradnl"/>
        </w:rPr>
        <w:t xml:space="preserve"> Visionaries, </w:t>
      </w:r>
      <w:proofErr w:type="spellStart"/>
      <w:r w:rsidRPr="00DC2096">
        <w:rPr>
          <w:lang w:val="es-ES_tradnl"/>
        </w:rPr>
        <w:t>Game</w:t>
      </w:r>
      <w:proofErr w:type="spellEnd"/>
      <w:r w:rsidRPr="00DC2096">
        <w:rPr>
          <w:lang w:val="es-ES_tradnl"/>
        </w:rPr>
        <w:t xml:space="preserve"> </w:t>
      </w:r>
      <w:proofErr w:type="spellStart"/>
      <w:r w:rsidRPr="00DC2096">
        <w:rPr>
          <w:lang w:val="es-ES_tradnl"/>
        </w:rPr>
        <w:t>Changers</w:t>
      </w:r>
      <w:proofErr w:type="spellEnd"/>
      <w:r w:rsidRPr="00DC2096">
        <w:rPr>
          <w:lang w:val="es-ES_tradnl"/>
        </w:rPr>
        <w:t xml:space="preserve">, and </w:t>
      </w:r>
      <w:proofErr w:type="spellStart"/>
      <w:r w:rsidRPr="00DC2096">
        <w:rPr>
          <w:lang w:val="es-ES_tradnl"/>
        </w:rPr>
        <w:t>Challengers</w:t>
      </w:r>
      <w:proofErr w:type="spellEnd"/>
      <w:r w:rsidRPr="00DC2096">
        <w:rPr>
          <w:lang w:val="es-ES_tradnl"/>
        </w:rPr>
        <w:t xml:space="preserve">. Wiley. </w:t>
      </w:r>
      <w:proofErr w:type="spellStart"/>
      <w:r w:rsidRPr="00DC2096">
        <w:rPr>
          <w:lang w:val="es-ES_tradnl"/>
        </w:rPr>
        <w:t>Canvas</w:t>
      </w:r>
      <w:proofErr w:type="spellEnd"/>
      <w:r w:rsidRPr="00DC2096">
        <w:rPr>
          <w:lang w:val="es-ES_tradnl"/>
        </w:rPr>
        <w:t xml:space="preserve"> de modelo de negocio utilizado en el análisis de Estrategia de </w:t>
      </w:r>
      <w:proofErr w:type="spellStart"/>
      <w:r w:rsidRPr="00DC2096">
        <w:rPr>
          <w:lang w:val="es-ES_tradnl"/>
        </w:rPr>
        <w:t>InnoVerse</w:t>
      </w:r>
      <w:proofErr w:type="spellEnd"/>
      <w:r w:rsidRPr="00DC2096">
        <w:rPr>
          <w:lang w:val="es-ES_tradnl"/>
        </w:rPr>
        <w:t>.</w:t>
      </w:r>
    </w:p>
    <w:p w14:paraId="22E9C76C" w14:textId="77777777" w:rsidR="00684236" w:rsidRPr="00DC2096" w:rsidRDefault="00000000">
      <w:pPr>
        <w:spacing w:after="100" w:line="360" w:lineRule="auto"/>
        <w:jc w:val="both"/>
        <w:rPr>
          <w:lang w:val="es-ES_tradnl"/>
        </w:rPr>
      </w:pPr>
      <w:r w:rsidRPr="00DC2096">
        <w:rPr>
          <w:lang w:val="es-ES_tradnl"/>
        </w:rPr>
        <w:t xml:space="preserve">Rother, M., &amp; </w:t>
      </w:r>
      <w:proofErr w:type="spellStart"/>
      <w:r w:rsidRPr="00DC2096">
        <w:rPr>
          <w:lang w:val="es-ES_tradnl"/>
        </w:rPr>
        <w:t>Shook</w:t>
      </w:r>
      <w:proofErr w:type="spellEnd"/>
      <w:r w:rsidRPr="00DC2096">
        <w:rPr>
          <w:lang w:val="es-ES_tradnl"/>
        </w:rPr>
        <w:t xml:space="preserve">, J. (1998). </w:t>
      </w:r>
      <w:proofErr w:type="spellStart"/>
      <w:r w:rsidRPr="00DC2096">
        <w:rPr>
          <w:lang w:val="es-ES_tradnl"/>
        </w:rPr>
        <w:t>Learning</w:t>
      </w:r>
      <w:proofErr w:type="spellEnd"/>
      <w:r w:rsidRPr="00DC2096">
        <w:rPr>
          <w:lang w:val="es-ES_tradnl"/>
        </w:rPr>
        <w:t xml:space="preserve"> to </w:t>
      </w:r>
      <w:proofErr w:type="spellStart"/>
      <w:r w:rsidRPr="00DC2096">
        <w:rPr>
          <w:lang w:val="es-ES_tradnl"/>
        </w:rPr>
        <w:t>See</w:t>
      </w:r>
      <w:proofErr w:type="spellEnd"/>
      <w:r w:rsidRPr="00DC2096">
        <w:rPr>
          <w:lang w:val="es-ES_tradnl"/>
        </w:rPr>
        <w:t xml:space="preserve">: </w:t>
      </w:r>
      <w:proofErr w:type="spellStart"/>
      <w:r w:rsidRPr="00DC2096">
        <w:rPr>
          <w:lang w:val="es-ES_tradnl"/>
        </w:rPr>
        <w:t>Value</w:t>
      </w:r>
      <w:proofErr w:type="spellEnd"/>
      <w:r w:rsidRPr="00DC2096">
        <w:rPr>
          <w:lang w:val="es-ES_tradnl"/>
        </w:rPr>
        <w:t xml:space="preserve"> </w:t>
      </w:r>
      <w:proofErr w:type="spellStart"/>
      <w:r w:rsidRPr="00DC2096">
        <w:rPr>
          <w:lang w:val="es-ES_tradnl"/>
        </w:rPr>
        <w:t>Stream</w:t>
      </w:r>
      <w:proofErr w:type="spellEnd"/>
      <w:r w:rsidRPr="00DC2096">
        <w:rPr>
          <w:lang w:val="es-ES_tradnl"/>
        </w:rPr>
        <w:t xml:space="preserve"> </w:t>
      </w:r>
      <w:proofErr w:type="spellStart"/>
      <w:r w:rsidRPr="00DC2096">
        <w:rPr>
          <w:lang w:val="es-ES_tradnl"/>
        </w:rPr>
        <w:t>Mapping</w:t>
      </w:r>
      <w:proofErr w:type="spellEnd"/>
      <w:r w:rsidRPr="00DC2096">
        <w:rPr>
          <w:lang w:val="es-ES_tradnl"/>
        </w:rPr>
        <w:t xml:space="preserve"> to </w:t>
      </w:r>
      <w:proofErr w:type="spellStart"/>
      <w:r w:rsidRPr="00DC2096">
        <w:rPr>
          <w:lang w:val="es-ES_tradnl"/>
        </w:rPr>
        <w:t>Create</w:t>
      </w:r>
      <w:proofErr w:type="spellEnd"/>
      <w:r w:rsidRPr="00DC2096">
        <w:rPr>
          <w:lang w:val="es-ES_tradnl"/>
        </w:rPr>
        <w:t xml:space="preserve"> </w:t>
      </w:r>
      <w:proofErr w:type="spellStart"/>
      <w:r w:rsidRPr="00DC2096">
        <w:rPr>
          <w:lang w:val="es-ES_tradnl"/>
        </w:rPr>
        <w:t>Value</w:t>
      </w:r>
      <w:proofErr w:type="spellEnd"/>
      <w:r w:rsidRPr="00DC2096">
        <w:rPr>
          <w:lang w:val="es-ES_tradnl"/>
        </w:rPr>
        <w:t xml:space="preserve"> and </w:t>
      </w:r>
      <w:proofErr w:type="spellStart"/>
      <w:r w:rsidRPr="00DC2096">
        <w:rPr>
          <w:lang w:val="es-ES_tradnl"/>
        </w:rPr>
        <w:t>Eliminate</w:t>
      </w:r>
      <w:proofErr w:type="spellEnd"/>
      <w:r w:rsidRPr="00DC2096">
        <w:rPr>
          <w:lang w:val="es-ES_tradnl"/>
        </w:rPr>
        <w:t xml:space="preserve"> Muda. Lean Enterprise </w:t>
      </w:r>
      <w:proofErr w:type="spellStart"/>
      <w:r w:rsidRPr="00DC2096">
        <w:rPr>
          <w:lang w:val="es-ES_tradnl"/>
        </w:rPr>
        <w:t>Institute</w:t>
      </w:r>
      <w:proofErr w:type="spellEnd"/>
      <w:r w:rsidRPr="00DC2096">
        <w:rPr>
          <w:lang w:val="es-ES_tradnl"/>
        </w:rPr>
        <w:t>. Técnica visual fundamental para mapeo de procesos operacionales.</w:t>
      </w:r>
    </w:p>
    <w:p w14:paraId="7D944F93" w14:textId="77777777" w:rsidR="00684236" w:rsidRPr="00DC2096" w:rsidRDefault="00000000">
      <w:pPr>
        <w:spacing w:after="240" w:line="360" w:lineRule="auto"/>
        <w:jc w:val="both"/>
        <w:rPr>
          <w:lang w:val="es-ES_tradnl"/>
        </w:rPr>
      </w:pPr>
      <w:proofErr w:type="spellStart"/>
      <w:r w:rsidRPr="00DC2096">
        <w:rPr>
          <w:lang w:val="es-ES_tradnl"/>
        </w:rPr>
        <w:t>Schein</w:t>
      </w:r>
      <w:proofErr w:type="spellEnd"/>
      <w:r w:rsidRPr="00DC2096">
        <w:rPr>
          <w:lang w:val="es-ES_tradnl"/>
        </w:rPr>
        <w:t xml:space="preserve">, E. H. (2010). </w:t>
      </w:r>
      <w:proofErr w:type="spellStart"/>
      <w:r w:rsidRPr="00DC2096">
        <w:rPr>
          <w:lang w:val="es-ES_tradnl"/>
        </w:rPr>
        <w:t>Organizational</w:t>
      </w:r>
      <w:proofErr w:type="spellEnd"/>
      <w:r w:rsidRPr="00DC2096">
        <w:rPr>
          <w:lang w:val="es-ES_tradnl"/>
        </w:rPr>
        <w:t xml:space="preserve"> Culture and </w:t>
      </w:r>
      <w:proofErr w:type="spellStart"/>
      <w:r w:rsidRPr="00DC2096">
        <w:rPr>
          <w:lang w:val="es-ES_tradnl"/>
        </w:rPr>
        <w:t>Leadership</w:t>
      </w:r>
      <w:proofErr w:type="spellEnd"/>
      <w:r w:rsidRPr="00DC2096">
        <w:rPr>
          <w:lang w:val="es-ES_tradnl"/>
        </w:rPr>
        <w:t xml:space="preserve"> (4th ed.). </w:t>
      </w:r>
      <w:proofErr w:type="spellStart"/>
      <w:r w:rsidRPr="00DC2096">
        <w:rPr>
          <w:lang w:val="es-ES_tradnl"/>
        </w:rPr>
        <w:t>Jossey</w:t>
      </w:r>
      <w:proofErr w:type="spellEnd"/>
      <w:r w:rsidRPr="00DC2096">
        <w:rPr>
          <w:lang w:val="es-ES_tradnl"/>
        </w:rPr>
        <w:t>-Bass. Teoría profunda sobre cómo la cultura es el factor diferenciador en transformación organizacional.</w:t>
      </w:r>
    </w:p>
    <w:p w14:paraId="3DBDB656" w14:textId="77777777" w:rsidR="00684236" w:rsidRPr="00DC2096" w:rsidRDefault="00000000">
      <w:pPr>
        <w:pStyle w:val="Ttulo2"/>
        <w:spacing w:before="120" w:after="120" w:line="360" w:lineRule="auto"/>
        <w:rPr>
          <w:lang w:val="es-ES_tradnl"/>
        </w:rPr>
      </w:pPr>
      <w:r w:rsidRPr="00DC2096">
        <w:rPr>
          <w:lang w:val="es-ES_tradnl"/>
        </w:rPr>
        <w:t>BLOQUE B — Fuentes externas consultadas</w:t>
      </w:r>
    </w:p>
    <w:p w14:paraId="3208C55A" w14:textId="77777777" w:rsidR="00684236" w:rsidRPr="00DC2096" w:rsidRDefault="00000000">
      <w:pPr>
        <w:spacing w:after="100" w:line="360" w:lineRule="auto"/>
        <w:jc w:val="both"/>
        <w:rPr>
          <w:lang w:val="es-ES_tradnl"/>
        </w:rPr>
      </w:pPr>
      <w:r w:rsidRPr="00DC2096">
        <w:rPr>
          <w:lang w:val="es-ES_tradnl"/>
        </w:rPr>
        <w:t xml:space="preserve">*CMMI </w:t>
      </w:r>
      <w:proofErr w:type="spellStart"/>
      <w:r w:rsidRPr="00DC2096">
        <w:rPr>
          <w:lang w:val="es-ES_tradnl"/>
        </w:rPr>
        <w:t>Institute</w:t>
      </w:r>
      <w:proofErr w:type="spellEnd"/>
      <w:r w:rsidRPr="00DC2096">
        <w:rPr>
          <w:lang w:val="es-ES_tradnl"/>
        </w:rPr>
        <w:t xml:space="preserve">. (2023). "Data Management </w:t>
      </w:r>
      <w:proofErr w:type="spellStart"/>
      <w:r w:rsidRPr="00DC2096">
        <w:rPr>
          <w:lang w:val="es-ES_tradnl"/>
        </w:rPr>
        <w:t>Maturity</w:t>
      </w:r>
      <w:proofErr w:type="spellEnd"/>
      <w:r w:rsidRPr="00DC2096">
        <w:rPr>
          <w:lang w:val="es-ES_tradnl"/>
        </w:rPr>
        <w:t xml:space="preserve"> </w:t>
      </w:r>
      <w:proofErr w:type="spellStart"/>
      <w:r w:rsidRPr="00DC2096">
        <w:rPr>
          <w:lang w:val="es-ES_tradnl"/>
        </w:rPr>
        <w:t>Model</w:t>
      </w:r>
      <w:proofErr w:type="spellEnd"/>
      <w:r w:rsidRPr="00DC2096">
        <w:rPr>
          <w:lang w:val="es-ES_tradnl"/>
        </w:rPr>
        <w:t xml:space="preserve"> (DMM)." CMMI Global </w:t>
      </w:r>
      <w:proofErr w:type="spellStart"/>
      <w:r w:rsidRPr="00DC2096">
        <w:rPr>
          <w:lang w:val="es-ES_tradnl"/>
        </w:rPr>
        <w:t>Services</w:t>
      </w:r>
      <w:proofErr w:type="spellEnd"/>
      <w:r w:rsidRPr="00DC2096">
        <w:rPr>
          <w:lang w:val="es-ES_tradnl"/>
        </w:rPr>
        <w:t>. Consultado en https://cmmiinstitute.com/learning/models/data-management. Framework de buenas prácticas en gobernanza de datos que complementa enfoque teórico de DAMA-DMBOK.</w:t>
      </w:r>
    </w:p>
    <w:p w14:paraId="1587EBCF" w14:textId="77777777" w:rsidR="00684236" w:rsidRPr="00DC2096" w:rsidRDefault="00000000">
      <w:pPr>
        <w:spacing w:after="100" w:line="360" w:lineRule="auto"/>
        <w:jc w:val="both"/>
        <w:rPr>
          <w:lang w:val="es-ES_tradnl"/>
        </w:rPr>
      </w:pPr>
      <w:r w:rsidRPr="00DC2096">
        <w:rPr>
          <w:lang w:val="es-ES_tradnl"/>
        </w:rPr>
        <w:t xml:space="preserve">DAMA International. (2025). "DAMA </w:t>
      </w:r>
      <w:proofErr w:type="spellStart"/>
      <w:r w:rsidRPr="00DC2096">
        <w:rPr>
          <w:lang w:val="es-ES_tradnl"/>
        </w:rPr>
        <w:t>Dictionary</w:t>
      </w:r>
      <w:proofErr w:type="spellEnd"/>
      <w:r w:rsidRPr="00DC2096">
        <w:rPr>
          <w:lang w:val="es-ES_tradnl"/>
        </w:rPr>
        <w:t xml:space="preserve"> of Data Management (3.0)." Data Management </w:t>
      </w:r>
      <w:proofErr w:type="spellStart"/>
      <w:r w:rsidRPr="00DC2096">
        <w:rPr>
          <w:lang w:val="es-ES_tradnl"/>
        </w:rPr>
        <w:t>Association</w:t>
      </w:r>
      <w:proofErr w:type="spellEnd"/>
      <w:r w:rsidRPr="00DC2096">
        <w:rPr>
          <w:lang w:val="es-ES_tradnl"/>
        </w:rPr>
        <w:t xml:space="preserve">. </w:t>
      </w:r>
      <w:proofErr w:type="spellStart"/>
      <w:r w:rsidRPr="00DC2096">
        <w:rPr>
          <w:lang w:val="es-ES_tradnl"/>
        </w:rPr>
        <w:t>Body</w:t>
      </w:r>
      <w:proofErr w:type="spellEnd"/>
      <w:r w:rsidRPr="00DC2096">
        <w:rPr>
          <w:lang w:val="es-ES_tradnl"/>
        </w:rPr>
        <w:t xml:space="preserve"> of </w:t>
      </w:r>
      <w:proofErr w:type="spellStart"/>
      <w:r w:rsidRPr="00DC2096">
        <w:rPr>
          <w:lang w:val="es-ES_tradnl"/>
        </w:rPr>
        <w:t>Knowledge</w:t>
      </w:r>
      <w:proofErr w:type="spellEnd"/>
      <w:r w:rsidRPr="00DC2096">
        <w:rPr>
          <w:lang w:val="es-ES_tradnl"/>
        </w:rPr>
        <w:t xml:space="preserve"> actualizado con 11 dominios de gestión de datos y </w:t>
      </w:r>
      <w:proofErr w:type="spellStart"/>
      <w:r w:rsidRPr="00DC2096">
        <w:rPr>
          <w:lang w:val="es-ES_tradnl"/>
        </w:rPr>
        <w:t>mappeo</w:t>
      </w:r>
      <w:proofErr w:type="spellEnd"/>
      <w:r w:rsidRPr="00DC2096">
        <w:rPr>
          <w:lang w:val="es-ES_tradnl"/>
        </w:rPr>
        <w:t xml:space="preserve"> a ISO 8000 y estándares de calidad de datos.</w:t>
      </w:r>
    </w:p>
    <w:p w14:paraId="1A6E1D13" w14:textId="77777777" w:rsidR="00684236" w:rsidRPr="00DC2096" w:rsidRDefault="00000000">
      <w:pPr>
        <w:spacing w:after="100" w:line="360" w:lineRule="auto"/>
        <w:jc w:val="both"/>
        <w:rPr>
          <w:lang w:val="es-ES_tradnl"/>
        </w:rPr>
      </w:pPr>
      <w:r w:rsidRPr="00DC2096">
        <w:rPr>
          <w:lang w:val="es-ES_tradnl"/>
        </w:rPr>
        <w:t xml:space="preserve">*Gartner. (2025). "Gartner </w:t>
      </w:r>
      <w:proofErr w:type="spellStart"/>
      <w:r w:rsidRPr="00DC2096">
        <w:rPr>
          <w:lang w:val="es-ES_tradnl"/>
        </w:rPr>
        <w:t>Hype</w:t>
      </w:r>
      <w:proofErr w:type="spellEnd"/>
      <w:r w:rsidRPr="00DC2096">
        <w:rPr>
          <w:lang w:val="es-ES_tradnl"/>
        </w:rPr>
        <w:t xml:space="preserve"> </w:t>
      </w:r>
      <w:proofErr w:type="spellStart"/>
      <w:r w:rsidRPr="00DC2096">
        <w:rPr>
          <w:lang w:val="es-ES_tradnl"/>
        </w:rPr>
        <w:t>Cycle</w:t>
      </w:r>
      <w:proofErr w:type="spellEnd"/>
      <w:r w:rsidRPr="00DC2096">
        <w:rPr>
          <w:lang w:val="es-ES_tradnl"/>
        </w:rPr>
        <w:t xml:space="preserve"> </w:t>
      </w:r>
      <w:proofErr w:type="spellStart"/>
      <w:r w:rsidRPr="00DC2096">
        <w:rPr>
          <w:lang w:val="es-ES_tradnl"/>
        </w:rPr>
        <w:t>for</w:t>
      </w:r>
      <w:proofErr w:type="spellEnd"/>
      <w:r w:rsidRPr="00DC2096">
        <w:rPr>
          <w:lang w:val="es-ES_tradnl"/>
        </w:rPr>
        <w:t xml:space="preserve"> </w:t>
      </w:r>
      <w:proofErr w:type="spellStart"/>
      <w:r w:rsidRPr="00DC2096">
        <w:rPr>
          <w:lang w:val="es-ES_tradnl"/>
        </w:rPr>
        <w:t>Emerging</w:t>
      </w:r>
      <w:proofErr w:type="spellEnd"/>
      <w:r w:rsidRPr="00DC2096">
        <w:rPr>
          <w:lang w:val="es-ES_tradnl"/>
        </w:rPr>
        <w:t xml:space="preserve"> Technologies, 2025." Gartner </w:t>
      </w:r>
      <w:proofErr w:type="spellStart"/>
      <w:r w:rsidRPr="00DC2096">
        <w:rPr>
          <w:lang w:val="es-ES_tradnl"/>
        </w:rPr>
        <w:t>Report</w:t>
      </w:r>
      <w:proofErr w:type="spellEnd"/>
      <w:r w:rsidRPr="00DC2096">
        <w:rPr>
          <w:lang w:val="es-ES_tradnl"/>
        </w:rPr>
        <w:t xml:space="preserve">. Consultado en https://www.gartner.com. Análisis de madurez de adopción de tecnologías emergentes; especialmente relevante para </w:t>
      </w:r>
      <w:proofErr w:type="spellStart"/>
      <w:r w:rsidRPr="00DC2096">
        <w:rPr>
          <w:lang w:val="es-ES_tradnl"/>
        </w:rPr>
        <w:t>GenAI</w:t>
      </w:r>
      <w:proofErr w:type="spellEnd"/>
      <w:r w:rsidRPr="00DC2096">
        <w:rPr>
          <w:lang w:val="es-ES_tradnl"/>
        </w:rPr>
        <w:t xml:space="preserve"> y automatización.</w:t>
      </w:r>
    </w:p>
    <w:p w14:paraId="0D5E1036" w14:textId="77777777" w:rsidR="00684236" w:rsidRPr="00DC2096" w:rsidRDefault="00000000">
      <w:pPr>
        <w:spacing w:after="100" w:line="360" w:lineRule="auto"/>
        <w:jc w:val="both"/>
        <w:rPr>
          <w:lang w:val="es-ES_tradnl"/>
        </w:rPr>
      </w:pPr>
      <w:r w:rsidRPr="00DC2096">
        <w:rPr>
          <w:lang w:val="es-ES_tradnl"/>
        </w:rPr>
        <w:t xml:space="preserve">*Gartner. (2025). "The </w:t>
      </w:r>
      <w:proofErr w:type="spellStart"/>
      <w:r w:rsidRPr="00DC2096">
        <w:rPr>
          <w:lang w:val="es-ES_tradnl"/>
        </w:rPr>
        <w:t>State</w:t>
      </w:r>
      <w:proofErr w:type="spellEnd"/>
      <w:r w:rsidRPr="00DC2096">
        <w:rPr>
          <w:lang w:val="es-ES_tradnl"/>
        </w:rPr>
        <w:t xml:space="preserve"> of AI </w:t>
      </w:r>
      <w:proofErr w:type="spellStart"/>
      <w:r w:rsidRPr="00DC2096">
        <w:rPr>
          <w:lang w:val="es-ES_tradnl"/>
        </w:rPr>
        <w:t>Readiness</w:t>
      </w:r>
      <w:proofErr w:type="spellEnd"/>
      <w:r w:rsidRPr="00DC2096">
        <w:rPr>
          <w:lang w:val="es-ES_tradnl"/>
        </w:rPr>
        <w:t xml:space="preserve"> in </w:t>
      </w:r>
      <w:proofErr w:type="spellStart"/>
      <w:r w:rsidRPr="00DC2096">
        <w:rPr>
          <w:lang w:val="es-ES_tradnl"/>
        </w:rPr>
        <w:t>Latin</w:t>
      </w:r>
      <w:proofErr w:type="spellEnd"/>
      <w:r w:rsidRPr="00DC2096">
        <w:rPr>
          <w:lang w:val="es-ES_tradnl"/>
        </w:rPr>
        <w:t xml:space="preserve"> </w:t>
      </w:r>
      <w:proofErr w:type="spellStart"/>
      <w:r w:rsidRPr="00DC2096">
        <w:rPr>
          <w:lang w:val="es-ES_tradnl"/>
        </w:rPr>
        <w:t>America</w:t>
      </w:r>
      <w:proofErr w:type="spellEnd"/>
      <w:r w:rsidRPr="00DC2096">
        <w:rPr>
          <w:lang w:val="es-ES_tradnl"/>
        </w:rPr>
        <w:t xml:space="preserve">." Gartner </w:t>
      </w:r>
      <w:proofErr w:type="spellStart"/>
      <w:r w:rsidRPr="00DC2096">
        <w:rPr>
          <w:lang w:val="es-ES_tradnl"/>
        </w:rPr>
        <w:t>Market</w:t>
      </w:r>
      <w:proofErr w:type="spellEnd"/>
      <w:r w:rsidRPr="00DC2096">
        <w:rPr>
          <w:lang w:val="es-ES_tradnl"/>
        </w:rPr>
        <w:t xml:space="preserve"> </w:t>
      </w:r>
      <w:proofErr w:type="spellStart"/>
      <w:r w:rsidRPr="00DC2096">
        <w:rPr>
          <w:lang w:val="es-ES_tradnl"/>
        </w:rPr>
        <w:t>Report</w:t>
      </w:r>
      <w:proofErr w:type="spellEnd"/>
      <w:r w:rsidRPr="00DC2096">
        <w:rPr>
          <w:lang w:val="es-ES_tradnl"/>
        </w:rPr>
        <w:t>. Brecha específica entre aspiraciones y capacidades de adopción de IA en región.</w:t>
      </w:r>
    </w:p>
    <w:p w14:paraId="6CA0A4D5" w14:textId="77777777" w:rsidR="00684236" w:rsidRPr="00DC2096" w:rsidRDefault="00000000">
      <w:pPr>
        <w:spacing w:after="100" w:line="360" w:lineRule="auto"/>
        <w:jc w:val="both"/>
        <w:rPr>
          <w:lang w:val="es-ES_tradnl"/>
        </w:rPr>
      </w:pPr>
      <w:r w:rsidRPr="00DC2096">
        <w:rPr>
          <w:lang w:val="es-ES_tradnl"/>
        </w:rPr>
        <w:t>*</w:t>
      </w:r>
      <w:proofErr w:type="spellStart"/>
      <w:r w:rsidRPr="00DC2096">
        <w:rPr>
          <w:lang w:val="es-ES_tradnl"/>
        </w:rPr>
        <w:t>Heifetz</w:t>
      </w:r>
      <w:proofErr w:type="spellEnd"/>
      <w:r w:rsidRPr="00DC2096">
        <w:rPr>
          <w:lang w:val="es-ES_tradnl"/>
        </w:rPr>
        <w:t xml:space="preserve">, R. A., &amp; Laurie, D. L. (2001). "The </w:t>
      </w:r>
      <w:proofErr w:type="spellStart"/>
      <w:r w:rsidRPr="00DC2096">
        <w:rPr>
          <w:lang w:val="es-ES_tradnl"/>
        </w:rPr>
        <w:t>work</w:t>
      </w:r>
      <w:proofErr w:type="spellEnd"/>
      <w:r w:rsidRPr="00DC2096">
        <w:rPr>
          <w:lang w:val="es-ES_tradnl"/>
        </w:rPr>
        <w:t xml:space="preserve"> of </w:t>
      </w:r>
      <w:proofErr w:type="spellStart"/>
      <w:r w:rsidRPr="00DC2096">
        <w:rPr>
          <w:lang w:val="es-ES_tradnl"/>
        </w:rPr>
        <w:t>leadership</w:t>
      </w:r>
      <w:proofErr w:type="spellEnd"/>
      <w:r w:rsidRPr="00DC2096">
        <w:rPr>
          <w:lang w:val="es-ES_tradnl"/>
        </w:rPr>
        <w:t xml:space="preserve">." Harvard Business </w:t>
      </w:r>
      <w:proofErr w:type="spellStart"/>
      <w:r w:rsidRPr="00DC2096">
        <w:rPr>
          <w:lang w:val="es-ES_tradnl"/>
        </w:rPr>
        <w:t>Review</w:t>
      </w:r>
      <w:proofErr w:type="spellEnd"/>
      <w:r w:rsidRPr="00DC2096">
        <w:rPr>
          <w:lang w:val="es-ES_tradnl"/>
        </w:rPr>
        <w:t xml:space="preserve">, 79(11), 131-141. Teoría de liderazgo adaptativo en contextos de cambio complejo, especialmente </w:t>
      </w:r>
      <w:proofErr w:type="spellStart"/>
      <w:r w:rsidRPr="00DC2096">
        <w:rPr>
          <w:lang w:val="es-ES_tradnl"/>
        </w:rPr>
        <w:t>relevant</w:t>
      </w:r>
      <w:proofErr w:type="spellEnd"/>
      <w:r w:rsidRPr="00DC2096">
        <w:rPr>
          <w:lang w:val="es-ES_tradnl"/>
        </w:rPr>
        <w:t xml:space="preserve"> para </w:t>
      </w:r>
      <w:proofErr w:type="spellStart"/>
      <w:r w:rsidRPr="00DC2096">
        <w:rPr>
          <w:lang w:val="es-ES_tradnl"/>
        </w:rPr>
        <w:t>PYMEs</w:t>
      </w:r>
      <w:proofErr w:type="spellEnd"/>
      <w:r w:rsidRPr="00DC2096">
        <w:rPr>
          <w:lang w:val="es-ES_tradnl"/>
        </w:rPr>
        <w:t xml:space="preserve"> con resistencia cultural.</w:t>
      </w:r>
    </w:p>
    <w:p w14:paraId="69E06893" w14:textId="77777777" w:rsidR="00684236" w:rsidRPr="00DC2096" w:rsidRDefault="00000000">
      <w:pPr>
        <w:spacing w:after="100" w:line="360" w:lineRule="auto"/>
        <w:jc w:val="both"/>
        <w:rPr>
          <w:lang w:val="es-ES_tradnl"/>
        </w:rPr>
      </w:pPr>
      <w:r w:rsidRPr="00DC2096">
        <w:rPr>
          <w:lang w:val="es-ES_tradnl"/>
        </w:rPr>
        <w:lastRenderedPageBreak/>
        <w:t xml:space="preserve">IDB </w:t>
      </w:r>
      <w:proofErr w:type="spellStart"/>
      <w:r w:rsidRPr="00DC2096">
        <w:rPr>
          <w:lang w:val="es-ES_tradnl"/>
        </w:rPr>
        <w:t>Invest</w:t>
      </w:r>
      <w:proofErr w:type="spellEnd"/>
      <w:r w:rsidRPr="00DC2096">
        <w:rPr>
          <w:lang w:val="es-ES_tradnl"/>
        </w:rPr>
        <w:t xml:space="preserve">. (2023). "Digital </w:t>
      </w:r>
      <w:proofErr w:type="spellStart"/>
      <w:r w:rsidRPr="00DC2096">
        <w:rPr>
          <w:lang w:val="es-ES_tradnl"/>
        </w:rPr>
        <w:t>Transformation</w:t>
      </w:r>
      <w:proofErr w:type="spellEnd"/>
      <w:r w:rsidRPr="00DC2096">
        <w:rPr>
          <w:lang w:val="es-ES_tradnl"/>
        </w:rPr>
        <w:t xml:space="preserve"> in </w:t>
      </w:r>
      <w:proofErr w:type="spellStart"/>
      <w:r w:rsidRPr="00DC2096">
        <w:rPr>
          <w:lang w:val="es-ES_tradnl"/>
        </w:rPr>
        <w:t>Latin</w:t>
      </w:r>
      <w:proofErr w:type="spellEnd"/>
      <w:r w:rsidRPr="00DC2096">
        <w:rPr>
          <w:lang w:val="es-ES_tradnl"/>
        </w:rPr>
        <w:t xml:space="preserve"> American </w:t>
      </w:r>
      <w:proofErr w:type="spellStart"/>
      <w:r w:rsidRPr="00DC2096">
        <w:rPr>
          <w:lang w:val="es-ES_tradnl"/>
        </w:rPr>
        <w:t>Manufacturing</w:t>
      </w:r>
      <w:proofErr w:type="spellEnd"/>
      <w:r w:rsidRPr="00DC2096">
        <w:rPr>
          <w:lang w:val="es-ES_tradnl"/>
        </w:rPr>
        <w:t xml:space="preserve">: </w:t>
      </w:r>
      <w:proofErr w:type="spellStart"/>
      <w:r w:rsidRPr="00DC2096">
        <w:rPr>
          <w:lang w:val="es-ES_tradnl"/>
        </w:rPr>
        <w:t>Trends</w:t>
      </w:r>
      <w:proofErr w:type="spellEnd"/>
      <w:r w:rsidRPr="00DC2096">
        <w:rPr>
          <w:lang w:val="es-ES_tradnl"/>
        </w:rPr>
        <w:t xml:space="preserve"> and </w:t>
      </w:r>
      <w:proofErr w:type="spellStart"/>
      <w:r w:rsidRPr="00DC2096">
        <w:rPr>
          <w:lang w:val="es-ES_tradnl"/>
        </w:rPr>
        <w:t>Investment</w:t>
      </w:r>
      <w:proofErr w:type="spellEnd"/>
      <w:r w:rsidRPr="00DC2096">
        <w:rPr>
          <w:lang w:val="es-ES_tradnl"/>
        </w:rPr>
        <w:t xml:space="preserve"> </w:t>
      </w:r>
      <w:proofErr w:type="spellStart"/>
      <w:r w:rsidRPr="00DC2096">
        <w:rPr>
          <w:lang w:val="es-ES_tradnl"/>
        </w:rPr>
        <w:t>Opportunities</w:t>
      </w:r>
      <w:proofErr w:type="spellEnd"/>
      <w:r w:rsidRPr="00DC2096">
        <w:rPr>
          <w:lang w:val="es-ES_tradnl"/>
        </w:rPr>
        <w:t xml:space="preserve">." Inter-American </w:t>
      </w:r>
      <w:proofErr w:type="spellStart"/>
      <w:r w:rsidRPr="00DC2096">
        <w:rPr>
          <w:lang w:val="es-ES_tradnl"/>
        </w:rPr>
        <w:t>Development</w:t>
      </w:r>
      <w:proofErr w:type="spellEnd"/>
      <w:r w:rsidRPr="00DC2096">
        <w:rPr>
          <w:lang w:val="es-ES_tradnl"/>
        </w:rPr>
        <w:t xml:space="preserve"> Bank. Análisis regional de transformación digital en manufactura; datos macroeconómicos </w:t>
      </w:r>
      <w:proofErr w:type="spellStart"/>
      <w:r w:rsidRPr="00DC2096">
        <w:rPr>
          <w:lang w:val="es-ES_tradnl"/>
        </w:rPr>
        <w:t>contextualizantes</w:t>
      </w:r>
      <w:proofErr w:type="spellEnd"/>
      <w:r w:rsidRPr="00DC2096">
        <w:rPr>
          <w:lang w:val="es-ES_tradnl"/>
        </w:rPr>
        <w:t>.</w:t>
      </w:r>
    </w:p>
    <w:p w14:paraId="6118D081" w14:textId="77777777" w:rsidR="00684236" w:rsidRPr="00DC2096" w:rsidRDefault="00000000">
      <w:pPr>
        <w:spacing w:after="100" w:line="360" w:lineRule="auto"/>
        <w:jc w:val="both"/>
        <w:rPr>
          <w:lang w:val="es-ES_tradnl"/>
        </w:rPr>
      </w:pPr>
      <w:r w:rsidRPr="00DC2096">
        <w:rPr>
          <w:lang w:val="es-ES_tradnl"/>
        </w:rPr>
        <w:t xml:space="preserve">*McKinsey &amp; Company. (2025). "The </w:t>
      </w:r>
      <w:proofErr w:type="spellStart"/>
      <w:r w:rsidRPr="00DC2096">
        <w:rPr>
          <w:lang w:val="es-ES_tradnl"/>
        </w:rPr>
        <w:t>State</w:t>
      </w:r>
      <w:proofErr w:type="spellEnd"/>
      <w:r w:rsidRPr="00DC2096">
        <w:rPr>
          <w:lang w:val="es-ES_tradnl"/>
        </w:rPr>
        <w:t xml:space="preserve"> of AI in 2025: </w:t>
      </w:r>
      <w:proofErr w:type="spellStart"/>
      <w:r w:rsidRPr="00DC2096">
        <w:rPr>
          <w:lang w:val="es-ES_tradnl"/>
        </w:rPr>
        <w:t>Agentic</w:t>
      </w:r>
      <w:proofErr w:type="spellEnd"/>
      <w:r w:rsidRPr="00DC2096">
        <w:rPr>
          <w:lang w:val="es-ES_tradnl"/>
        </w:rPr>
        <w:t xml:space="preserve"> </w:t>
      </w:r>
      <w:proofErr w:type="spellStart"/>
      <w:r w:rsidRPr="00DC2096">
        <w:rPr>
          <w:lang w:val="es-ES_tradnl"/>
        </w:rPr>
        <w:t>AI's</w:t>
      </w:r>
      <w:proofErr w:type="spellEnd"/>
      <w:r w:rsidRPr="00DC2096">
        <w:rPr>
          <w:lang w:val="es-ES_tradnl"/>
        </w:rPr>
        <w:t xml:space="preserve"> </w:t>
      </w:r>
      <w:proofErr w:type="spellStart"/>
      <w:r w:rsidRPr="00DC2096">
        <w:rPr>
          <w:lang w:val="es-ES_tradnl"/>
        </w:rPr>
        <w:t>Moment</w:t>
      </w:r>
      <w:proofErr w:type="spellEnd"/>
      <w:r w:rsidRPr="00DC2096">
        <w:rPr>
          <w:lang w:val="es-ES_tradnl"/>
        </w:rPr>
        <w:t xml:space="preserve"> to </w:t>
      </w:r>
      <w:proofErr w:type="spellStart"/>
      <w:r w:rsidRPr="00DC2096">
        <w:rPr>
          <w:lang w:val="es-ES_tradnl"/>
        </w:rPr>
        <w:t>Deliver</w:t>
      </w:r>
      <w:proofErr w:type="spellEnd"/>
      <w:r w:rsidRPr="00DC2096">
        <w:rPr>
          <w:lang w:val="es-ES_tradnl"/>
        </w:rPr>
        <w:t xml:space="preserve">." McKinsey Global AI </w:t>
      </w:r>
      <w:proofErr w:type="spellStart"/>
      <w:r w:rsidRPr="00DC2096">
        <w:rPr>
          <w:lang w:val="es-ES_tradnl"/>
        </w:rPr>
        <w:t>Survey</w:t>
      </w:r>
      <w:proofErr w:type="spellEnd"/>
      <w:r w:rsidRPr="00DC2096">
        <w:rPr>
          <w:lang w:val="es-ES_tradnl"/>
        </w:rPr>
        <w:t xml:space="preserve">. Consultado en https://www.mckinsey.com. Análisis de adopción de AI </w:t>
      </w:r>
      <w:proofErr w:type="spellStart"/>
      <w:r w:rsidRPr="00DC2096">
        <w:rPr>
          <w:lang w:val="es-ES_tradnl"/>
        </w:rPr>
        <w:t>agentic</w:t>
      </w:r>
      <w:proofErr w:type="spellEnd"/>
      <w:r w:rsidRPr="00DC2096">
        <w:rPr>
          <w:lang w:val="es-ES_tradnl"/>
        </w:rPr>
        <w:t>; impacto en automatización de procesos.</w:t>
      </w:r>
    </w:p>
    <w:p w14:paraId="1003BD6F" w14:textId="77777777" w:rsidR="00684236" w:rsidRPr="00DC2096" w:rsidRDefault="00000000">
      <w:pPr>
        <w:spacing w:after="100" w:line="360" w:lineRule="auto"/>
        <w:jc w:val="both"/>
        <w:rPr>
          <w:lang w:val="es-ES_tradnl"/>
        </w:rPr>
      </w:pPr>
      <w:r w:rsidRPr="00DC2096">
        <w:rPr>
          <w:lang w:val="es-ES_tradnl"/>
        </w:rPr>
        <w:t xml:space="preserve">McKinsey &amp; Company. (2023). "Digital </w:t>
      </w:r>
      <w:proofErr w:type="spellStart"/>
      <w:r w:rsidRPr="00DC2096">
        <w:rPr>
          <w:lang w:val="es-ES_tradnl"/>
        </w:rPr>
        <w:t>Value</w:t>
      </w:r>
      <w:proofErr w:type="spellEnd"/>
      <w:r w:rsidRPr="00DC2096">
        <w:rPr>
          <w:lang w:val="es-ES_tradnl"/>
        </w:rPr>
        <w:t xml:space="preserve"> Framework: The </w:t>
      </w:r>
      <w:proofErr w:type="spellStart"/>
      <w:r w:rsidRPr="00DC2096">
        <w:rPr>
          <w:lang w:val="es-ES_tradnl"/>
        </w:rPr>
        <w:t>Economics</w:t>
      </w:r>
      <w:proofErr w:type="spellEnd"/>
      <w:r w:rsidRPr="00DC2096">
        <w:rPr>
          <w:lang w:val="es-ES_tradnl"/>
        </w:rPr>
        <w:t xml:space="preserve"> of Data-</w:t>
      </w:r>
      <w:proofErr w:type="spellStart"/>
      <w:r w:rsidRPr="00DC2096">
        <w:rPr>
          <w:lang w:val="es-ES_tradnl"/>
        </w:rPr>
        <w:t>Driven</w:t>
      </w:r>
      <w:proofErr w:type="spellEnd"/>
      <w:r w:rsidRPr="00DC2096">
        <w:rPr>
          <w:lang w:val="es-ES_tradnl"/>
        </w:rPr>
        <w:t xml:space="preserve"> Enterprise </w:t>
      </w:r>
      <w:proofErr w:type="spellStart"/>
      <w:r w:rsidRPr="00DC2096">
        <w:rPr>
          <w:lang w:val="es-ES_tradnl"/>
        </w:rPr>
        <w:t>Transformation</w:t>
      </w:r>
      <w:proofErr w:type="spellEnd"/>
      <w:r w:rsidRPr="00DC2096">
        <w:rPr>
          <w:lang w:val="es-ES_tradnl"/>
        </w:rPr>
        <w:t xml:space="preserve">." McKinsey Analytics. Metodología de cuantificación de ROI en transformaciones digitales alineada con enfoque </w:t>
      </w:r>
      <w:proofErr w:type="spellStart"/>
      <w:r w:rsidRPr="00DC2096">
        <w:rPr>
          <w:lang w:val="es-ES_tradnl"/>
        </w:rPr>
        <w:t>InnoVerse</w:t>
      </w:r>
      <w:proofErr w:type="spellEnd"/>
      <w:r w:rsidRPr="00DC2096">
        <w:rPr>
          <w:lang w:val="es-ES_tradnl"/>
        </w:rPr>
        <w:t>.</w:t>
      </w:r>
    </w:p>
    <w:p w14:paraId="7A86F342" w14:textId="77777777" w:rsidR="00684236" w:rsidRPr="00DC2096" w:rsidRDefault="00000000">
      <w:pPr>
        <w:spacing w:after="100" w:line="360" w:lineRule="auto"/>
        <w:jc w:val="both"/>
        <w:rPr>
          <w:lang w:val="es-ES_tradnl"/>
        </w:rPr>
      </w:pPr>
      <w:r w:rsidRPr="00DC2096">
        <w:rPr>
          <w:lang w:val="es-ES_tradnl"/>
        </w:rPr>
        <w:t xml:space="preserve">Mordor </w:t>
      </w:r>
      <w:proofErr w:type="spellStart"/>
      <w:r w:rsidRPr="00DC2096">
        <w:rPr>
          <w:lang w:val="es-ES_tradnl"/>
        </w:rPr>
        <w:t>Intelligence</w:t>
      </w:r>
      <w:proofErr w:type="spellEnd"/>
      <w:r w:rsidRPr="00DC2096">
        <w:rPr>
          <w:lang w:val="es-ES_tradnl"/>
        </w:rPr>
        <w:t>. (2024). "</w:t>
      </w:r>
      <w:proofErr w:type="spellStart"/>
      <w:r w:rsidRPr="00DC2096">
        <w:rPr>
          <w:lang w:val="es-ES_tradnl"/>
        </w:rPr>
        <w:t>Latin</w:t>
      </w:r>
      <w:proofErr w:type="spellEnd"/>
      <w:r w:rsidRPr="00DC2096">
        <w:rPr>
          <w:lang w:val="es-ES_tradnl"/>
        </w:rPr>
        <w:t xml:space="preserve"> </w:t>
      </w:r>
      <w:proofErr w:type="spellStart"/>
      <w:r w:rsidRPr="00DC2096">
        <w:rPr>
          <w:lang w:val="es-ES_tradnl"/>
        </w:rPr>
        <w:t>America</w:t>
      </w:r>
      <w:proofErr w:type="spellEnd"/>
      <w:r w:rsidRPr="00DC2096">
        <w:rPr>
          <w:lang w:val="es-ES_tradnl"/>
        </w:rPr>
        <w:t xml:space="preserve"> Digital </w:t>
      </w:r>
      <w:proofErr w:type="spellStart"/>
      <w:r w:rsidRPr="00DC2096">
        <w:rPr>
          <w:lang w:val="es-ES_tradnl"/>
        </w:rPr>
        <w:t>Transformation</w:t>
      </w:r>
      <w:proofErr w:type="spellEnd"/>
      <w:r w:rsidRPr="00DC2096">
        <w:rPr>
          <w:lang w:val="es-ES_tradnl"/>
        </w:rPr>
        <w:t xml:space="preserve"> </w:t>
      </w:r>
      <w:proofErr w:type="spellStart"/>
      <w:r w:rsidRPr="00DC2096">
        <w:rPr>
          <w:lang w:val="es-ES_tradnl"/>
        </w:rPr>
        <w:t>Market</w:t>
      </w:r>
      <w:proofErr w:type="spellEnd"/>
      <w:r w:rsidRPr="00DC2096">
        <w:rPr>
          <w:lang w:val="es-ES_tradnl"/>
        </w:rPr>
        <w:t xml:space="preserve"> </w:t>
      </w:r>
      <w:proofErr w:type="spellStart"/>
      <w:r w:rsidRPr="00DC2096">
        <w:rPr>
          <w:lang w:val="es-ES_tradnl"/>
        </w:rPr>
        <w:t>Size</w:t>
      </w:r>
      <w:proofErr w:type="spellEnd"/>
      <w:r w:rsidRPr="00DC2096">
        <w:rPr>
          <w:lang w:val="es-ES_tradnl"/>
        </w:rPr>
        <w:t xml:space="preserve">, Share &amp; </w:t>
      </w:r>
      <w:proofErr w:type="spellStart"/>
      <w:r w:rsidRPr="00DC2096">
        <w:rPr>
          <w:lang w:val="es-ES_tradnl"/>
        </w:rPr>
        <w:t>Trends</w:t>
      </w:r>
      <w:proofErr w:type="spellEnd"/>
      <w:r w:rsidRPr="00DC2096">
        <w:rPr>
          <w:lang w:val="es-ES_tradnl"/>
        </w:rPr>
        <w:t xml:space="preserve"> </w:t>
      </w:r>
      <w:proofErr w:type="spellStart"/>
      <w:r w:rsidRPr="00DC2096">
        <w:rPr>
          <w:lang w:val="es-ES_tradnl"/>
        </w:rPr>
        <w:t>Analysis</w:t>
      </w:r>
      <w:proofErr w:type="spellEnd"/>
      <w:r w:rsidRPr="00DC2096">
        <w:rPr>
          <w:lang w:val="es-ES_tradnl"/>
        </w:rPr>
        <w:t xml:space="preserve"> </w:t>
      </w:r>
      <w:proofErr w:type="spellStart"/>
      <w:r w:rsidRPr="00DC2096">
        <w:rPr>
          <w:lang w:val="es-ES_tradnl"/>
        </w:rPr>
        <w:t>Report</w:t>
      </w:r>
      <w:proofErr w:type="spellEnd"/>
      <w:r w:rsidRPr="00DC2096">
        <w:rPr>
          <w:lang w:val="es-ES_tradnl"/>
        </w:rPr>
        <w:t xml:space="preserve"> </w:t>
      </w:r>
      <w:proofErr w:type="spellStart"/>
      <w:r w:rsidRPr="00DC2096">
        <w:rPr>
          <w:lang w:val="es-ES_tradnl"/>
        </w:rPr>
        <w:t>By</w:t>
      </w:r>
      <w:proofErr w:type="spellEnd"/>
      <w:r w:rsidRPr="00DC2096">
        <w:rPr>
          <w:lang w:val="es-ES_tradnl"/>
        </w:rPr>
        <w:t xml:space="preserve"> </w:t>
      </w:r>
      <w:proofErr w:type="spellStart"/>
      <w:r w:rsidRPr="00DC2096">
        <w:rPr>
          <w:lang w:val="es-ES_tradnl"/>
        </w:rPr>
        <w:t>Component</w:t>
      </w:r>
      <w:proofErr w:type="spellEnd"/>
      <w:r w:rsidRPr="00DC2096">
        <w:rPr>
          <w:lang w:val="es-ES_tradnl"/>
        </w:rPr>
        <w:t xml:space="preserve"> (Software, </w:t>
      </w:r>
      <w:proofErr w:type="spellStart"/>
      <w:r w:rsidRPr="00DC2096">
        <w:rPr>
          <w:lang w:val="es-ES_tradnl"/>
        </w:rPr>
        <w:t>Services</w:t>
      </w:r>
      <w:proofErr w:type="spellEnd"/>
      <w:r w:rsidRPr="00DC2096">
        <w:rPr>
          <w:lang w:val="es-ES_tradnl"/>
        </w:rPr>
        <w:t xml:space="preserve">), </w:t>
      </w:r>
      <w:proofErr w:type="spellStart"/>
      <w:r w:rsidRPr="00DC2096">
        <w:rPr>
          <w:lang w:val="es-ES_tradnl"/>
        </w:rPr>
        <w:t>By</w:t>
      </w:r>
      <w:proofErr w:type="spellEnd"/>
      <w:r w:rsidRPr="00DC2096">
        <w:rPr>
          <w:lang w:val="es-ES_tradnl"/>
        </w:rPr>
        <w:t xml:space="preserve"> </w:t>
      </w:r>
      <w:proofErr w:type="spellStart"/>
      <w:r w:rsidRPr="00DC2096">
        <w:rPr>
          <w:lang w:val="es-ES_tradnl"/>
        </w:rPr>
        <w:t>Industry</w:t>
      </w:r>
      <w:proofErr w:type="spellEnd"/>
      <w:r w:rsidRPr="00DC2096">
        <w:rPr>
          <w:lang w:val="es-ES_tradnl"/>
        </w:rPr>
        <w:t xml:space="preserve"> (BFSI, </w:t>
      </w:r>
      <w:proofErr w:type="spellStart"/>
      <w:r w:rsidRPr="00DC2096">
        <w:rPr>
          <w:lang w:val="es-ES_tradnl"/>
        </w:rPr>
        <w:t>Retail</w:t>
      </w:r>
      <w:proofErr w:type="spellEnd"/>
      <w:r w:rsidRPr="00DC2096">
        <w:rPr>
          <w:lang w:val="es-ES_tradnl"/>
        </w:rPr>
        <w:t xml:space="preserve">, </w:t>
      </w:r>
      <w:proofErr w:type="spellStart"/>
      <w:r w:rsidRPr="00DC2096">
        <w:rPr>
          <w:lang w:val="es-ES_tradnl"/>
        </w:rPr>
        <w:t>Manufacturing</w:t>
      </w:r>
      <w:proofErr w:type="spellEnd"/>
      <w:r w:rsidRPr="00DC2096">
        <w:rPr>
          <w:lang w:val="es-ES_tradnl"/>
        </w:rPr>
        <w:t xml:space="preserve">), And </w:t>
      </w:r>
      <w:proofErr w:type="spellStart"/>
      <w:r w:rsidRPr="00DC2096">
        <w:rPr>
          <w:lang w:val="es-ES_tradnl"/>
        </w:rPr>
        <w:t>Segment</w:t>
      </w:r>
      <w:proofErr w:type="spellEnd"/>
      <w:r w:rsidRPr="00DC2096">
        <w:rPr>
          <w:lang w:val="es-ES_tradnl"/>
        </w:rPr>
        <w:t xml:space="preserve"> </w:t>
      </w:r>
      <w:proofErr w:type="spellStart"/>
      <w:r w:rsidRPr="00DC2096">
        <w:rPr>
          <w:lang w:val="es-ES_tradnl"/>
        </w:rPr>
        <w:t>Forecasts</w:t>
      </w:r>
      <w:proofErr w:type="spellEnd"/>
      <w:r w:rsidRPr="00DC2096">
        <w:rPr>
          <w:lang w:val="es-ES_tradnl"/>
        </w:rPr>
        <w:t xml:space="preserve">, 2024-2030." Mordor </w:t>
      </w:r>
      <w:proofErr w:type="spellStart"/>
      <w:r w:rsidRPr="00DC2096">
        <w:rPr>
          <w:lang w:val="es-ES_tradnl"/>
        </w:rPr>
        <w:t>Intelligence</w:t>
      </w:r>
      <w:proofErr w:type="spellEnd"/>
      <w:r w:rsidRPr="00DC2096">
        <w:rPr>
          <w:lang w:val="es-ES_tradnl"/>
        </w:rPr>
        <w:t>. Análisis de mercado regional con proyecciones de adopción tecnológica.</w:t>
      </w:r>
    </w:p>
    <w:p w14:paraId="262F2410" w14:textId="77777777" w:rsidR="00684236" w:rsidRPr="00DC2096" w:rsidRDefault="00000000">
      <w:pPr>
        <w:spacing w:after="100" w:line="360" w:lineRule="auto"/>
        <w:jc w:val="both"/>
        <w:rPr>
          <w:lang w:val="es-ES_tradnl"/>
        </w:rPr>
      </w:pPr>
      <w:r w:rsidRPr="00DC2096">
        <w:rPr>
          <w:lang w:val="es-ES_tradnl"/>
        </w:rPr>
        <w:t>*</w:t>
      </w:r>
      <w:proofErr w:type="spellStart"/>
      <w:r w:rsidRPr="00DC2096">
        <w:rPr>
          <w:lang w:val="es-ES_tradnl"/>
        </w:rPr>
        <w:t>Westerman</w:t>
      </w:r>
      <w:proofErr w:type="spellEnd"/>
      <w:r w:rsidRPr="00DC2096">
        <w:rPr>
          <w:lang w:val="es-ES_tradnl"/>
        </w:rPr>
        <w:t>, G., &amp; Bonnet, D. (2025). "</w:t>
      </w:r>
      <w:proofErr w:type="spellStart"/>
      <w:r w:rsidRPr="00DC2096">
        <w:rPr>
          <w:lang w:val="es-ES_tradnl"/>
        </w:rPr>
        <w:t>Leading</w:t>
      </w:r>
      <w:proofErr w:type="spellEnd"/>
      <w:r w:rsidRPr="00DC2096">
        <w:rPr>
          <w:lang w:val="es-ES_tradnl"/>
        </w:rPr>
        <w:t xml:space="preserve"> Digital: </w:t>
      </w:r>
      <w:proofErr w:type="spellStart"/>
      <w:r w:rsidRPr="00DC2096">
        <w:rPr>
          <w:lang w:val="es-ES_tradnl"/>
        </w:rPr>
        <w:t>Turning</w:t>
      </w:r>
      <w:proofErr w:type="spellEnd"/>
      <w:r w:rsidRPr="00DC2096">
        <w:rPr>
          <w:lang w:val="es-ES_tradnl"/>
        </w:rPr>
        <w:t xml:space="preserve"> </w:t>
      </w:r>
      <w:proofErr w:type="spellStart"/>
      <w:r w:rsidRPr="00DC2096">
        <w:rPr>
          <w:lang w:val="es-ES_tradnl"/>
        </w:rPr>
        <w:t>Technology</w:t>
      </w:r>
      <w:proofErr w:type="spellEnd"/>
      <w:r w:rsidRPr="00DC2096">
        <w:rPr>
          <w:lang w:val="es-ES_tradnl"/>
        </w:rPr>
        <w:t xml:space="preserve"> </w:t>
      </w:r>
      <w:proofErr w:type="spellStart"/>
      <w:r w:rsidRPr="00DC2096">
        <w:rPr>
          <w:lang w:val="es-ES_tradnl"/>
        </w:rPr>
        <w:t>into</w:t>
      </w:r>
      <w:proofErr w:type="spellEnd"/>
      <w:r w:rsidRPr="00DC2096">
        <w:rPr>
          <w:lang w:val="es-ES_tradnl"/>
        </w:rPr>
        <w:t xml:space="preserve"> Business </w:t>
      </w:r>
      <w:proofErr w:type="spellStart"/>
      <w:r w:rsidRPr="00DC2096">
        <w:rPr>
          <w:lang w:val="es-ES_tradnl"/>
        </w:rPr>
        <w:t>Transformation</w:t>
      </w:r>
      <w:proofErr w:type="spellEnd"/>
      <w:r w:rsidRPr="00DC2096">
        <w:rPr>
          <w:lang w:val="es-ES_tradnl"/>
        </w:rPr>
        <w:t xml:space="preserve"> (2nd Ed. </w:t>
      </w:r>
      <w:proofErr w:type="spellStart"/>
      <w:r w:rsidRPr="00DC2096">
        <w:rPr>
          <w:lang w:val="es-ES_tradnl"/>
        </w:rPr>
        <w:t>Updated</w:t>
      </w:r>
      <w:proofErr w:type="spellEnd"/>
      <w:r w:rsidRPr="00DC2096">
        <w:rPr>
          <w:lang w:val="es-ES_tradnl"/>
        </w:rPr>
        <w:t xml:space="preserve">)." MIT </w:t>
      </w:r>
      <w:proofErr w:type="spellStart"/>
      <w:r w:rsidRPr="00DC2096">
        <w:rPr>
          <w:lang w:val="es-ES_tradnl"/>
        </w:rPr>
        <w:t>Press</w:t>
      </w:r>
      <w:proofErr w:type="spellEnd"/>
      <w:r w:rsidRPr="00DC2096">
        <w:rPr>
          <w:lang w:val="es-ES_tradnl"/>
        </w:rPr>
        <w:t xml:space="preserve">. Actualización de </w:t>
      </w:r>
      <w:proofErr w:type="spellStart"/>
      <w:r w:rsidRPr="00DC2096">
        <w:rPr>
          <w:lang w:val="es-ES_tradnl"/>
        </w:rPr>
        <w:t>framework</w:t>
      </w:r>
      <w:proofErr w:type="spellEnd"/>
      <w:r w:rsidRPr="00DC2096">
        <w:rPr>
          <w:lang w:val="es-ES_tradnl"/>
        </w:rPr>
        <w:t xml:space="preserve"> seminal que alineó capacidades digitales con ventaja competitiva; nuevos case </w:t>
      </w:r>
      <w:proofErr w:type="spellStart"/>
      <w:r w:rsidRPr="00DC2096">
        <w:rPr>
          <w:lang w:val="es-ES_tradnl"/>
        </w:rPr>
        <w:t>studies</w:t>
      </w:r>
      <w:proofErr w:type="spellEnd"/>
      <w:r w:rsidRPr="00DC2096">
        <w:rPr>
          <w:lang w:val="es-ES_tradnl"/>
        </w:rPr>
        <w:t xml:space="preserve"> de PYMES.</w:t>
      </w:r>
    </w:p>
    <w:p w14:paraId="798741AA" w14:textId="77777777" w:rsidR="00684236" w:rsidRPr="00DC2096" w:rsidRDefault="00000000">
      <w:pPr>
        <w:spacing w:after="240" w:line="360" w:lineRule="auto"/>
        <w:jc w:val="both"/>
        <w:rPr>
          <w:lang w:val="es-ES_tradnl"/>
        </w:rPr>
      </w:pPr>
      <w:r w:rsidRPr="00DC2096">
        <w:rPr>
          <w:lang w:val="es-ES_tradnl"/>
        </w:rPr>
        <w:t>Nota: Fuentes marcadas con asterisco (*) constituyen compensaciones de brechas identificadas durante desarrollo del diagnóstico, integrando perspectivas de liderazgo adaptativo, IA generativa, y contexto latinoamericano.</w:t>
      </w:r>
    </w:p>
    <w:p w14:paraId="54EF1E61" w14:textId="77777777" w:rsidR="00684236" w:rsidRPr="00DC2096" w:rsidRDefault="00000000">
      <w:pPr>
        <w:pStyle w:val="Ttulo2"/>
        <w:spacing w:before="120" w:after="120" w:line="360" w:lineRule="auto"/>
        <w:rPr>
          <w:lang w:val="es-ES_tradnl"/>
        </w:rPr>
      </w:pPr>
      <w:r w:rsidRPr="00DC2096">
        <w:rPr>
          <w:lang w:val="es-ES_tradnl"/>
        </w:rPr>
        <w:t xml:space="preserve">BLOQUE C — </w:t>
      </w:r>
      <w:proofErr w:type="spellStart"/>
      <w:r w:rsidRPr="00DC2096">
        <w:rPr>
          <w:lang w:val="es-ES_tradnl"/>
        </w:rPr>
        <w:t>Frameworks</w:t>
      </w:r>
      <w:proofErr w:type="spellEnd"/>
      <w:r w:rsidRPr="00DC2096">
        <w:rPr>
          <w:lang w:val="es-ES_tradnl"/>
        </w:rPr>
        <w:t xml:space="preserve"> y modelos propietarios</w:t>
      </w:r>
    </w:p>
    <w:tbl>
      <w:tblPr>
        <w:tblW w:w="5000" w:type="pct"/>
        <w:tblLayout w:type="fixed"/>
        <w:tblLook w:val="04A0" w:firstRow="1" w:lastRow="0" w:firstColumn="1" w:lastColumn="0" w:noHBand="0" w:noVBand="1"/>
      </w:tblPr>
      <w:tblGrid>
        <w:gridCol w:w="2394"/>
        <w:gridCol w:w="2394"/>
        <w:gridCol w:w="2394"/>
        <w:gridCol w:w="2394"/>
      </w:tblGrid>
      <w:tr w:rsidR="00684236" w:rsidRPr="00DC2096" w14:paraId="2450BE7D" w14:textId="77777777">
        <w:tc>
          <w:tcPr>
            <w:tcW w:w="2339" w:type="dxa"/>
            <w:tcBorders>
              <w:top w:val="single" w:sz="4" w:space="0" w:color="000000"/>
              <w:left w:val="single" w:sz="4" w:space="0" w:color="000000"/>
              <w:bottom w:val="single" w:sz="4" w:space="0" w:color="000000"/>
              <w:right w:val="single" w:sz="4" w:space="0" w:color="000000"/>
            </w:tcBorders>
            <w:shd w:val="clear" w:color="auto" w:fill="2E5090"/>
            <w:vAlign w:val="center"/>
          </w:tcPr>
          <w:p w14:paraId="746D403C" w14:textId="77777777" w:rsidR="00684236" w:rsidRPr="00DC2096" w:rsidRDefault="00000000">
            <w:pPr>
              <w:rPr>
                <w:lang w:val="es-ES_tradnl"/>
              </w:rPr>
            </w:pPr>
            <w:r w:rsidRPr="00DC2096">
              <w:rPr>
                <w:lang w:val="es-ES_tradnl"/>
              </w:rPr>
              <w:t>Modelo</w:t>
            </w:r>
          </w:p>
        </w:tc>
        <w:tc>
          <w:tcPr>
            <w:tcW w:w="2340" w:type="dxa"/>
            <w:tcBorders>
              <w:top w:val="single" w:sz="4" w:space="0" w:color="000000"/>
              <w:left w:val="single" w:sz="4" w:space="0" w:color="000000"/>
              <w:bottom w:val="single" w:sz="4" w:space="0" w:color="000000"/>
              <w:right w:val="single" w:sz="4" w:space="0" w:color="000000"/>
            </w:tcBorders>
            <w:shd w:val="clear" w:color="auto" w:fill="2E5090"/>
            <w:vAlign w:val="center"/>
          </w:tcPr>
          <w:p w14:paraId="1E462533" w14:textId="77777777" w:rsidR="00684236" w:rsidRPr="00DC2096" w:rsidRDefault="00000000">
            <w:pPr>
              <w:rPr>
                <w:lang w:val="es-ES_tradnl"/>
              </w:rPr>
            </w:pPr>
            <w:r w:rsidRPr="00DC2096">
              <w:rPr>
                <w:lang w:val="es-ES_tradnl"/>
              </w:rPr>
              <w:t>Firma</w:t>
            </w:r>
          </w:p>
        </w:tc>
        <w:tc>
          <w:tcPr>
            <w:tcW w:w="2340" w:type="dxa"/>
            <w:tcBorders>
              <w:top w:val="single" w:sz="4" w:space="0" w:color="000000"/>
              <w:left w:val="single" w:sz="4" w:space="0" w:color="000000"/>
              <w:bottom w:val="single" w:sz="4" w:space="0" w:color="000000"/>
              <w:right w:val="single" w:sz="4" w:space="0" w:color="000000"/>
            </w:tcBorders>
            <w:shd w:val="clear" w:color="auto" w:fill="2E5090"/>
            <w:vAlign w:val="center"/>
          </w:tcPr>
          <w:p w14:paraId="040DE27C" w14:textId="77777777" w:rsidR="00684236" w:rsidRPr="00DC2096" w:rsidRDefault="00000000">
            <w:pPr>
              <w:rPr>
                <w:lang w:val="es-ES_tradnl"/>
              </w:rPr>
            </w:pPr>
            <w:r w:rsidRPr="00DC2096">
              <w:rPr>
                <w:lang w:val="es-ES_tradnl"/>
              </w:rPr>
              <w:t>Año</w:t>
            </w:r>
          </w:p>
        </w:tc>
        <w:tc>
          <w:tcPr>
            <w:tcW w:w="2340" w:type="dxa"/>
            <w:tcBorders>
              <w:top w:val="single" w:sz="4" w:space="0" w:color="000000"/>
              <w:left w:val="single" w:sz="4" w:space="0" w:color="000000"/>
              <w:bottom w:val="single" w:sz="4" w:space="0" w:color="000000"/>
              <w:right w:val="single" w:sz="4" w:space="0" w:color="000000"/>
            </w:tcBorders>
            <w:shd w:val="clear" w:color="auto" w:fill="2E5090"/>
            <w:vAlign w:val="center"/>
          </w:tcPr>
          <w:p w14:paraId="23B65111" w14:textId="77777777" w:rsidR="00684236" w:rsidRPr="00DC2096" w:rsidRDefault="00000000">
            <w:pPr>
              <w:rPr>
                <w:lang w:val="es-ES_tradnl"/>
              </w:rPr>
            </w:pPr>
            <w:r w:rsidRPr="00DC2096">
              <w:rPr>
                <w:lang w:val="es-ES_tradnl"/>
              </w:rPr>
              <w:t>URL</w:t>
            </w:r>
          </w:p>
        </w:tc>
      </w:tr>
      <w:tr w:rsidR="00684236" w:rsidRPr="00DC2096" w14:paraId="4A6ABA58" w14:textId="77777777">
        <w:tc>
          <w:tcPr>
            <w:tcW w:w="2339"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48A8758F" w14:textId="77777777" w:rsidR="00684236" w:rsidRPr="00DC2096" w:rsidRDefault="00000000">
            <w:pPr>
              <w:rPr>
                <w:lang w:val="es-ES_tradnl"/>
              </w:rPr>
            </w:pPr>
            <w:r w:rsidRPr="00DC2096">
              <w:rPr>
                <w:lang w:val="es-ES_tradnl"/>
              </w:rPr>
              <w:t xml:space="preserve">Digital </w:t>
            </w:r>
            <w:proofErr w:type="spellStart"/>
            <w:r w:rsidRPr="00DC2096">
              <w:rPr>
                <w:lang w:val="es-ES_tradnl"/>
              </w:rPr>
              <w:t>Quotient</w:t>
            </w:r>
            <w:proofErr w:type="spellEnd"/>
            <w:r w:rsidRPr="00DC2096">
              <w:rPr>
                <w:lang w:val="es-ES_tradnl"/>
              </w:rPr>
              <w:t xml:space="preserve"> (DQ)</w:t>
            </w:r>
          </w:p>
        </w:tc>
        <w:tc>
          <w:tcPr>
            <w:tcW w:w="2340" w:type="dxa"/>
            <w:tcBorders>
              <w:top w:val="single" w:sz="4" w:space="0" w:color="000000"/>
              <w:left w:val="single" w:sz="4" w:space="0" w:color="000000"/>
              <w:bottom w:val="single" w:sz="4" w:space="0" w:color="000000"/>
              <w:right w:val="single" w:sz="4" w:space="0" w:color="000000"/>
            </w:tcBorders>
            <w:vAlign w:val="center"/>
          </w:tcPr>
          <w:p w14:paraId="01B2D8FA" w14:textId="77777777" w:rsidR="00684236" w:rsidRPr="00DC2096" w:rsidRDefault="00000000">
            <w:pPr>
              <w:rPr>
                <w:lang w:val="es-ES_tradnl"/>
              </w:rPr>
            </w:pPr>
            <w:r w:rsidRPr="00DC2096">
              <w:rPr>
                <w:lang w:val="es-ES_tradnl"/>
              </w:rPr>
              <w:t>McKinsey &amp; Company</w:t>
            </w:r>
          </w:p>
        </w:tc>
        <w:tc>
          <w:tcPr>
            <w:tcW w:w="2340"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453AA31F" w14:textId="77777777" w:rsidR="00684236" w:rsidRPr="00DC2096" w:rsidRDefault="00000000">
            <w:pPr>
              <w:jc w:val="center"/>
              <w:rPr>
                <w:lang w:val="es-ES_tradnl"/>
              </w:rPr>
            </w:pPr>
            <w:r w:rsidRPr="00DC2096">
              <w:rPr>
                <w:lang w:val="es-ES_tradnl"/>
              </w:rPr>
              <w:t>2015-2025</w:t>
            </w:r>
          </w:p>
        </w:tc>
        <w:tc>
          <w:tcPr>
            <w:tcW w:w="2340" w:type="dxa"/>
            <w:tcBorders>
              <w:top w:val="single" w:sz="4" w:space="0" w:color="000000"/>
              <w:left w:val="single" w:sz="4" w:space="0" w:color="000000"/>
              <w:bottom w:val="single" w:sz="4" w:space="0" w:color="000000"/>
              <w:right w:val="single" w:sz="4" w:space="0" w:color="000000"/>
            </w:tcBorders>
            <w:vAlign w:val="center"/>
          </w:tcPr>
          <w:p w14:paraId="7590ADDC" w14:textId="77777777" w:rsidR="00684236" w:rsidRPr="00DC2096" w:rsidRDefault="00000000">
            <w:pPr>
              <w:rPr>
                <w:lang w:val="es-ES_tradnl"/>
              </w:rPr>
            </w:pPr>
            <w:r w:rsidRPr="00DC2096">
              <w:rPr>
                <w:lang w:val="es-ES_tradnl"/>
              </w:rPr>
              <w:t>https://www.mckinsey.com/capabilities/mckinsey-digital/our-insights/digital-quotient</w:t>
            </w:r>
          </w:p>
        </w:tc>
      </w:tr>
      <w:tr w:rsidR="00684236" w:rsidRPr="00DC2096" w14:paraId="04C47372" w14:textId="77777777">
        <w:tc>
          <w:tcPr>
            <w:tcW w:w="2339"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7B7BB1AF" w14:textId="77777777" w:rsidR="00684236" w:rsidRPr="00DC2096" w:rsidRDefault="00000000">
            <w:pPr>
              <w:rPr>
                <w:lang w:val="es-ES_tradnl"/>
              </w:rPr>
            </w:pPr>
            <w:r w:rsidRPr="00DC2096">
              <w:rPr>
                <w:lang w:val="es-ES_tradnl"/>
              </w:rPr>
              <w:t xml:space="preserve">Bimodal IT </w:t>
            </w:r>
            <w:proofErr w:type="spellStart"/>
            <w:r w:rsidRPr="00DC2096">
              <w:rPr>
                <w:lang w:val="es-ES_tradnl"/>
              </w:rPr>
              <w:t>Model</w:t>
            </w:r>
            <w:proofErr w:type="spellEnd"/>
          </w:p>
        </w:tc>
        <w:tc>
          <w:tcPr>
            <w:tcW w:w="2340" w:type="dxa"/>
            <w:tcBorders>
              <w:top w:val="single" w:sz="4" w:space="0" w:color="000000"/>
              <w:left w:val="single" w:sz="4" w:space="0" w:color="000000"/>
              <w:bottom w:val="single" w:sz="4" w:space="0" w:color="000000"/>
              <w:right w:val="single" w:sz="4" w:space="0" w:color="000000"/>
            </w:tcBorders>
            <w:vAlign w:val="center"/>
          </w:tcPr>
          <w:p w14:paraId="535C801B" w14:textId="77777777" w:rsidR="00684236" w:rsidRPr="00DC2096" w:rsidRDefault="00000000">
            <w:pPr>
              <w:rPr>
                <w:lang w:val="es-ES_tradnl"/>
              </w:rPr>
            </w:pPr>
            <w:r w:rsidRPr="00DC2096">
              <w:rPr>
                <w:lang w:val="es-ES_tradnl"/>
              </w:rPr>
              <w:t>Gartner</w:t>
            </w:r>
          </w:p>
        </w:tc>
        <w:tc>
          <w:tcPr>
            <w:tcW w:w="2340"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1EAB7D7A" w14:textId="77777777" w:rsidR="00684236" w:rsidRPr="00DC2096" w:rsidRDefault="00000000">
            <w:pPr>
              <w:jc w:val="center"/>
              <w:rPr>
                <w:lang w:val="es-ES_tradnl"/>
              </w:rPr>
            </w:pPr>
            <w:r w:rsidRPr="00DC2096">
              <w:rPr>
                <w:lang w:val="es-ES_tradnl"/>
              </w:rPr>
              <w:t>2014-2025</w:t>
            </w:r>
          </w:p>
        </w:tc>
        <w:tc>
          <w:tcPr>
            <w:tcW w:w="2340" w:type="dxa"/>
            <w:tcBorders>
              <w:top w:val="single" w:sz="4" w:space="0" w:color="000000"/>
              <w:left w:val="single" w:sz="4" w:space="0" w:color="000000"/>
              <w:bottom w:val="single" w:sz="4" w:space="0" w:color="000000"/>
              <w:right w:val="single" w:sz="4" w:space="0" w:color="000000"/>
            </w:tcBorders>
            <w:vAlign w:val="center"/>
          </w:tcPr>
          <w:p w14:paraId="33F979DA" w14:textId="77777777" w:rsidR="00684236" w:rsidRPr="00DC2096" w:rsidRDefault="00000000">
            <w:pPr>
              <w:rPr>
                <w:lang w:val="es-ES_tradnl"/>
              </w:rPr>
            </w:pPr>
            <w:r w:rsidRPr="00DC2096">
              <w:rPr>
                <w:lang w:val="es-ES_tradnl"/>
              </w:rPr>
              <w:t>https://www.gartner.com/en/information-technology/glossary/bimodal</w:t>
            </w:r>
          </w:p>
        </w:tc>
      </w:tr>
      <w:tr w:rsidR="00684236" w:rsidRPr="00DC2096" w14:paraId="571FD555" w14:textId="77777777">
        <w:tc>
          <w:tcPr>
            <w:tcW w:w="2339"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7F8D8852" w14:textId="77777777" w:rsidR="00684236" w:rsidRPr="00DC2096" w:rsidRDefault="00000000">
            <w:pPr>
              <w:rPr>
                <w:lang w:val="es-ES_tradnl"/>
              </w:rPr>
            </w:pPr>
            <w:r w:rsidRPr="00DC2096">
              <w:rPr>
                <w:lang w:val="es-ES_tradnl"/>
              </w:rPr>
              <w:t xml:space="preserve">Cloud </w:t>
            </w:r>
            <w:proofErr w:type="spellStart"/>
            <w:r w:rsidRPr="00DC2096">
              <w:rPr>
                <w:lang w:val="es-ES_tradnl"/>
              </w:rPr>
              <w:t>Maturity</w:t>
            </w:r>
            <w:proofErr w:type="spellEnd"/>
            <w:r w:rsidRPr="00DC2096">
              <w:rPr>
                <w:lang w:val="es-ES_tradnl"/>
              </w:rPr>
              <w:t xml:space="preserve"> </w:t>
            </w:r>
            <w:proofErr w:type="spellStart"/>
            <w:r w:rsidRPr="00DC2096">
              <w:rPr>
                <w:lang w:val="es-ES_tradnl"/>
              </w:rPr>
              <w:t>Model</w:t>
            </w:r>
            <w:proofErr w:type="spellEnd"/>
          </w:p>
        </w:tc>
        <w:tc>
          <w:tcPr>
            <w:tcW w:w="2340" w:type="dxa"/>
            <w:tcBorders>
              <w:top w:val="single" w:sz="4" w:space="0" w:color="000000"/>
              <w:left w:val="single" w:sz="4" w:space="0" w:color="000000"/>
              <w:bottom w:val="single" w:sz="4" w:space="0" w:color="000000"/>
              <w:right w:val="single" w:sz="4" w:space="0" w:color="000000"/>
            </w:tcBorders>
            <w:vAlign w:val="center"/>
          </w:tcPr>
          <w:p w14:paraId="73B39C8F" w14:textId="77777777" w:rsidR="00684236" w:rsidRPr="00DC2096" w:rsidRDefault="00000000">
            <w:pPr>
              <w:rPr>
                <w:lang w:val="es-ES_tradnl"/>
              </w:rPr>
            </w:pPr>
            <w:r w:rsidRPr="00DC2096">
              <w:rPr>
                <w:lang w:val="es-ES_tradnl"/>
              </w:rPr>
              <w:t>Deloitte</w:t>
            </w:r>
          </w:p>
        </w:tc>
        <w:tc>
          <w:tcPr>
            <w:tcW w:w="2340"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4C8A1402" w14:textId="77777777" w:rsidR="00684236" w:rsidRPr="00DC2096" w:rsidRDefault="00000000">
            <w:pPr>
              <w:jc w:val="center"/>
              <w:rPr>
                <w:lang w:val="es-ES_tradnl"/>
              </w:rPr>
            </w:pPr>
            <w:r w:rsidRPr="00DC2096">
              <w:rPr>
                <w:lang w:val="es-ES_tradnl"/>
              </w:rPr>
              <w:t>2020-2025</w:t>
            </w:r>
          </w:p>
        </w:tc>
        <w:tc>
          <w:tcPr>
            <w:tcW w:w="2340" w:type="dxa"/>
            <w:tcBorders>
              <w:top w:val="single" w:sz="4" w:space="0" w:color="000000"/>
              <w:left w:val="single" w:sz="4" w:space="0" w:color="000000"/>
              <w:bottom w:val="single" w:sz="4" w:space="0" w:color="000000"/>
              <w:right w:val="single" w:sz="4" w:space="0" w:color="000000"/>
            </w:tcBorders>
            <w:vAlign w:val="center"/>
          </w:tcPr>
          <w:p w14:paraId="682E6684" w14:textId="77777777" w:rsidR="00684236" w:rsidRPr="00DC2096" w:rsidRDefault="00000000">
            <w:pPr>
              <w:rPr>
                <w:lang w:val="es-ES_tradnl"/>
              </w:rPr>
            </w:pPr>
            <w:r w:rsidRPr="00DC2096">
              <w:rPr>
                <w:lang w:val="es-ES_tradnl"/>
              </w:rPr>
              <w:t>https://www2.deloitte.com/us/en/insights/topics/digital-transformation/cloud-maturity-model.html</w:t>
            </w:r>
          </w:p>
        </w:tc>
      </w:tr>
      <w:tr w:rsidR="00684236" w:rsidRPr="00DC2096" w14:paraId="01E5B812" w14:textId="77777777">
        <w:tc>
          <w:tcPr>
            <w:tcW w:w="2339"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7B47EF9F" w14:textId="77777777" w:rsidR="00684236" w:rsidRPr="00DC2096" w:rsidRDefault="00000000">
            <w:pPr>
              <w:rPr>
                <w:lang w:val="es-ES_tradnl"/>
              </w:rPr>
            </w:pPr>
            <w:r w:rsidRPr="00DC2096">
              <w:rPr>
                <w:lang w:val="es-ES_tradnl"/>
              </w:rPr>
              <w:t xml:space="preserve">AI </w:t>
            </w:r>
            <w:proofErr w:type="spellStart"/>
            <w:r w:rsidRPr="00DC2096">
              <w:rPr>
                <w:lang w:val="es-ES_tradnl"/>
              </w:rPr>
              <w:t>Maturity</w:t>
            </w:r>
            <w:proofErr w:type="spellEnd"/>
            <w:r w:rsidRPr="00DC2096">
              <w:rPr>
                <w:lang w:val="es-ES_tradnl"/>
              </w:rPr>
              <w:t xml:space="preserve"> </w:t>
            </w:r>
            <w:proofErr w:type="spellStart"/>
            <w:r w:rsidRPr="00DC2096">
              <w:rPr>
                <w:lang w:val="es-ES_tradnl"/>
              </w:rPr>
              <w:t>Assessment</w:t>
            </w:r>
            <w:proofErr w:type="spellEnd"/>
          </w:p>
        </w:tc>
        <w:tc>
          <w:tcPr>
            <w:tcW w:w="2340" w:type="dxa"/>
            <w:tcBorders>
              <w:top w:val="single" w:sz="4" w:space="0" w:color="000000"/>
              <w:left w:val="single" w:sz="4" w:space="0" w:color="000000"/>
              <w:bottom w:val="single" w:sz="4" w:space="0" w:color="000000"/>
              <w:right w:val="single" w:sz="4" w:space="0" w:color="000000"/>
            </w:tcBorders>
            <w:vAlign w:val="center"/>
          </w:tcPr>
          <w:p w14:paraId="11C0AD7C" w14:textId="77777777" w:rsidR="00684236" w:rsidRPr="00DC2096" w:rsidRDefault="00000000">
            <w:pPr>
              <w:rPr>
                <w:lang w:val="es-ES_tradnl"/>
              </w:rPr>
            </w:pPr>
            <w:r w:rsidRPr="00DC2096">
              <w:rPr>
                <w:lang w:val="es-ES_tradnl"/>
              </w:rPr>
              <w:t>Forrester</w:t>
            </w:r>
          </w:p>
        </w:tc>
        <w:tc>
          <w:tcPr>
            <w:tcW w:w="2340"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27CC3827" w14:textId="77777777" w:rsidR="00684236" w:rsidRPr="00DC2096" w:rsidRDefault="00000000">
            <w:pPr>
              <w:jc w:val="center"/>
              <w:rPr>
                <w:lang w:val="es-ES_tradnl"/>
              </w:rPr>
            </w:pPr>
            <w:r w:rsidRPr="00DC2096">
              <w:rPr>
                <w:lang w:val="es-ES_tradnl"/>
              </w:rPr>
              <w:t>2021-2025</w:t>
            </w:r>
          </w:p>
        </w:tc>
        <w:tc>
          <w:tcPr>
            <w:tcW w:w="2340" w:type="dxa"/>
            <w:tcBorders>
              <w:top w:val="single" w:sz="4" w:space="0" w:color="000000"/>
              <w:left w:val="single" w:sz="4" w:space="0" w:color="000000"/>
              <w:bottom w:val="single" w:sz="4" w:space="0" w:color="000000"/>
              <w:right w:val="single" w:sz="4" w:space="0" w:color="000000"/>
            </w:tcBorders>
            <w:vAlign w:val="center"/>
          </w:tcPr>
          <w:p w14:paraId="6092FC4B" w14:textId="77777777" w:rsidR="00684236" w:rsidRPr="00DC2096" w:rsidRDefault="00000000">
            <w:pPr>
              <w:rPr>
                <w:lang w:val="es-ES_tradnl"/>
              </w:rPr>
            </w:pPr>
            <w:r w:rsidRPr="00DC2096">
              <w:rPr>
                <w:lang w:val="es-ES_tradnl"/>
              </w:rPr>
              <w:t>https://www.forrester.com/research/ai-</w:t>
            </w:r>
            <w:r w:rsidRPr="00DC2096">
              <w:rPr>
                <w:lang w:val="es-ES_tradnl"/>
              </w:rPr>
              <w:lastRenderedPageBreak/>
              <w:t>maturity-assessment</w:t>
            </w:r>
          </w:p>
        </w:tc>
      </w:tr>
      <w:tr w:rsidR="00684236" w:rsidRPr="00DC2096" w14:paraId="1FF6429C" w14:textId="77777777">
        <w:tc>
          <w:tcPr>
            <w:tcW w:w="2339"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64D33073" w14:textId="77777777" w:rsidR="00684236" w:rsidRPr="00DC2096" w:rsidRDefault="00000000">
            <w:pPr>
              <w:rPr>
                <w:lang w:val="es-ES_tradnl"/>
              </w:rPr>
            </w:pPr>
            <w:r w:rsidRPr="00DC2096">
              <w:rPr>
                <w:lang w:val="es-ES_tradnl"/>
              </w:rPr>
              <w:lastRenderedPageBreak/>
              <w:t xml:space="preserve">Digital </w:t>
            </w:r>
            <w:proofErr w:type="spellStart"/>
            <w:r w:rsidRPr="00DC2096">
              <w:rPr>
                <w:lang w:val="es-ES_tradnl"/>
              </w:rPr>
              <w:t>Transformation</w:t>
            </w:r>
            <w:proofErr w:type="spellEnd"/>
            <w:r w:rsidRPr="00DC2096">
              <w:rPr>
                <w:lang w:val="es-ES_tradnl"/>
              </w:rPr>
              <w:t xml:space="preserve"> </w:t>
            </w:r>
            <w:proofErr w:type="spellStart"/>
            <w:r w:rsidRPr="00DC2096">
              <w:rPr>
                <w:lang w:val="es-ES_tradnl"/>
              </w:rPr>
              <w:t>Roadmap</w:t>
            </w:r>
            <w:proofErr w:type="spellEnd"/>
          </w:p>
        </w:tc>
        <w:tc>
          <w:tcPr>
            <w:tcW w:w="2340" w:type="dxa"/>
            <w:tcBorders>
              <w:top w:val="single" w:sz="4" w:space="0" w:color="000000"/>
              <w:left w:val="single" w:sz="4" w:space="0" w:color="000000"/>
              <w:bottom w:val="single" w:sz="4" w:space="0" w:color="000000"/>
              <w:right w:val="single" w:sz="4" w:space="0" w:color="000000"/>
            </w:tcBorders>
            <w:vAlign w:val="center"/>
          </w:tcPr>
          <w:p w14:paraId="14F6A88A" w14:textId="77777777" w:rsidR="00684236" w:rsidRPr="00DC2096" w:rsidRDefault="00000000">
            <w:pPr>
              <w:rPr>
                <w:lang w:val="es-ES_tradnl"/>
              </w:rPr>
            </w:pPr>
            <w:r w:rsidRPr="00DC2096">
              <w:rPr>
                <w:lang w:val="es-ES_tradnl"/>
              </w:rPr>
              <w:t>Cisco</w:t>
            </w:r>
          </w:p>
        </w:tc>
        <w:tc>
          <w:tcPr>
            <w:tcW w:w="2340"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55AC6ACE" w14:textId="77777777" w:rsidR="00684236" w:rsidRPr="00DC2096" w:rsidRDefault="00000000">
            <w:pPr>
              <w:jc w:val="center"/>
              <w:rPr>
                <w:lang w:val="es-ES_tradnl"/>
              </w:rPr>
            </w:pPr>
            <w:r w:rsidRPr="00DC2096">
              <w:rPr>
                <w:lang w:val="es-ES_tradnl"/>
              </w:rPr>
              <w:t>2019-2025</w:t>
            </w:r>
          </w:p>
        </w:tc>
        <w:tc>
          <w:tcPr>
            <w:tcW w:w="2340" w:type="dxa"/>
            <w:tcBorders>
              <w:top w:val="single" w:sz="4" w:space="0" w:color="000000"/>
              <w:left w:val="single" w:sz="4" w:space="0" w:color="000000"/>
              <w:bottom w:val="single" w:sz="4" w:space="0" w:color="000000"/>
              <w:right w:val="single" w:sz="4" w:space="0" w:color="000000"/>
            </w:tcBorders>
            <w:vAlign w:val="center"/>
          </w:tcPr>
          <w:p w14:paraId="528A5546" w14:textId="77777777" w:rsidR="00684236" w:rsidRPr="00DC2096" w:rsidRDefault="00000000">
            <w:pPr>
              <w:rPr>
                <w:lang w:val="es-ES_tradnl"/>
              </w:rPr>
            </w:pPr>
            <w:r w:rsidRPr="00DC2096">
              <w:rPr>
                <w:lang w:val="es-ES_tradnl"/>
              </w:rPr>
              <w:t>https://www.cisco.com/c/en/us/solutions/digital-transformation.html</w:t>
            </w:r>
          </w:p>
        </w:tc>
      </w:tr>
      <w:tr w:rsidR="00684236" w:rsidRPr="00DC2096" w14:paraId="10A6C9FA" w14:textId="77777777">
        <w:tc>
          <w:tcPr>
            <w:tcW w:w="2339"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45662EE4" w14:textId="77777777" w:rsidR="00684236" w:rsidRPr="00DC2096" w:rsidRDefault="00000000">
            <w:pPr>
              <w:rPr>
                <w:lang w:val="es-ES_tradnl"/>
              </w:rPr>
            </w:pPr>
            <w:r w:rsidRPr="00DC2096">
              <w:rPr>
                <w:lang w:val="es-ES_tradnl"/>
              </w:rPr>
              <w:t>DECA+ Framework (</w:t>
            </w:r>
            <w:proofErr w:type="spellStart"/>
            <w:r w:rsidRPr="00DC2096">
              <w:rPr>
                <w:lang w:val="es-ES_tradnl"/>
              </w:rPr>
              <w:t>Proprietary</w:t>
            </w:r>
            <w:proofErr w:type="spellEnd"/>
            <w:r w:rsidRPr="00DC2096">
              <w:rPr>
                <w:lang w:val="es-ES_tradnl"/>
              </w:rPr>
              <w:t>)</w:t>
            </w:r>
          </w:p>
        </w:tc>
        <w:tc>
          <w:tcPr>
            <w:tcW w:w="2340" w:type="dxa"/>
            <w:tcBorders>
              <w:top w:val="single" w:sz="4" w:space="0" w:color="000000"/>
              <w:left w:val="single" w:sz="4" w:space="0" w:color="000000"/>
              <w:bottom w:val="single" w:sz="4" w:space="0" w:color="000000"/>
              <w:right w:val="single" w:sz="4" w:space="0" w:color="000000"/>
            </w:tcBorders>
            <w:vAlign w:val="center"/>
          </w:tcPr>
          <w:p w14:paraId="7C21C0F5" w14:textId="77777777" w:rsidR="00684236" w:rsidRPr="00DC2096" w:rsidRDefault="00000000">
            <w:pPr>
              <w:rPr>
                <w:lang w:val="es-ES_tradnl"/>
              </w:rPr>
            </w:pPr>
            <w:proofErr w:type="spellStart"/>
            <w:r w:rsidRPr="00DC2096">
              <w:rPr>
                <w:lang w:val="es-ES_tradnl"/>
              </w:rPr>
              <w:t>InnoVerse</w:t>
            </w:r>
            <w:proofErr w:type="spellEnd"/>
          </w:p>
        </w:tc>
        <w:tc>
          <w:tcPr>
            <w:tcW w:w="2340" w:type="dxa"/>
            <w:tcBorders>
              <w:top w:val="single" w:sz="4" w:space="0" w:color="000000"/>
              <w:left w:val="single" w:sz="4" w:space="0" w:color="000000"/>
              <w:bottom w:val="single" w:sz="4" w:space="0" w:color="000000"/>
              <w:right w:val="single" w:sz="4" w:space="0" w:color="000000"/>
            </w:tcBorders>
            <w:shd w:val="clear" w:color="auto" w:fill="F0F0F0"/>
            <w:vAlign w:val="center"/>
          </w:tcPr>
          <w:p w14:paraId="35F478EE" w14:textId="77777777" w:rsidR="00684236" w:rsidRPr="00DC2096" w:rsidRDefault="00000000">
            <w:pPr>
              <w:jc w:val="center"/>
              <w:rPr>
                <w:lang w:val="es-ES_tradnl"/>
              </w:rPr>
            </w:pPr>
            <w:r w:rsidRPr="00DC2096">
              <w:rPr>
                <w:lang w:val="es-ES_tradnl"/>
              </w:rPr>
              <w:t>2024-2025</w:t>
            </w:r>
          </w:p>
        </w:tc>
        <w:tc>
          <w:tcPr>
            <w:tcW w:w="2340" w:type="dxa"/>
            <w:tcBorders>
              <w:top w:val="single" w:sz="4" w:space="0" w:color="000000"/>
              <w:left w:val="single" w:sz="4" w:space="0" w:color="000000"/>
              <w:bottom w:val="single" w:sz="4" w:space="0" w:color="000000"/>
              <w:right w:val="single" w:sz="4" w:space="0" w:color="000000"/>
            </w:tcBorders>
            <w:vAlign w:val="center"/>
          </w:tcPr>
          <w:p w14:paraId="7ED01AF3" w14:textId="77777777" w:rsidR="00684236" w:rsidRPr="00DC2096" w:rsidRDefault="00000000">
            <w:pPr>
              <w:rPr>
                <w:lang w:val="es-ES_tradnl"/>
              </w:rPr>
            </w:pPr>
            <w:r w:rsidRPr="00DC2096">
              <w:rPr>
                <w:lang w:val="es-ES_tradnl"/>
              </w:rPr>
              <w:t>https://www.innoverse.mx/frameworks</w:t>
            </w:r>
          </w:p>
        </w:tc>
      </w:tr>
    </w:tbl>
    <w:p w14:paraId="699F2C4C" w14:textId="77777777" w:rsidR="00684236" w:rsidRPr="00DC2096" w:rsidRDefault="00684236">
      <w:pPr>
        <w:spacing w:after="240" w:line="360" w:lineRule="auto"/>
        <w:rPr>
          <w:lang w:val="es-ES_tradnl"/>
        </w:rPr>
      </w:pPr>
    </w:p>
    <w:p w14:paraId="1A734D75" w14:textId="77777777" w:rsidR="00684236" w:rsidRPr="00DC2096" w:rsidRDefault="00000000">
      <w:pPr>
        <w:spacing w:before="240" w:after="240" w:line="360" w:lineRule="auto"/>
        <w:jc w:val="center"/>
        <w:rPr>
          <w:lang w:val="es-ES_tradnl"/>
        </w:rPr>
      </w:pPr>
      <w:r w:rsidRPr="00DC2096">
        <w:rPr>
          <w:lang w:val="es-ES_tradnl"/>
        </w:rPr>
        <w:t>Fin del Documento</w:t>
      </w:r>
    </w:p>
    <w:sectPr w:rsidR="00684236" w:rsidRPr="00DC20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E45ED" w14:textId="77777777" w:rsidR="00377DAD" w:rsidRDefault="00377DAD">
      <w:r>
        <w:separator/>
      </w:r>
    </w:p>
  </w:endnote>
  <w:endnote w:type="continuationSeparator" w:id="0">
    <w:p w14:paraId="66000FAB" w14:textId="77777777" w:rsidR="00377DAD" w:rsidRDefault="00377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default"/>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swiss"/>
    <w:pitch w:val="variable"/>
  </w:font>
  <w:font w:name="DejaVu Sans">
    <w:altName w:val="Verdan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371D" w14:textId="77777777" w:rsidR="00684236" w:rsidRDefault="0068423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DB32" w14:textId="77777777" w:rsidR="00684236" w:rsidRDefault="00000000">
    <w:pPr>
      <w:pBdr>
        <w:top w:val="single" w:sz="2" w:space="4" w:color="CCCCCC"/>
      </w:pBdr>
      <w:jc w:val="center"/>
    </w:pPr>
    <w:r>
      <w:rPr>
        <w:color w:val="999999"/>
        <w:sz w:val="16"/>
        <w:szCs w:val="16"/>
      </w:rPr>
      <w:t xml:space="preserve">Página </w:t>
    </w:r>
    <w:r>
      <w:fldChar w:fldCharType="begin"/>
    </w:r>
    <w:r>
      <w:instrText xml:space="preserve"> PAGE </w:instrText>
    </w:r>
    <w:r>
      <w:fldChar w:fldCharType="separate"/>
    </w:r>
    <w:r>
      <w:t>36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34068" w14:textId="77777777" w:rsidR="00684236" w:rsidRDefault="00000000">
    <w:pPr>
      <w:pBdr>
        <w:top w:val="single" w:sz="2" w:space="4" w:color="CCCCCC"/>
      </w:pBdr>
      <w:jc w:val="center"/>
    </w:pPr>
    <w:r>
      <w:rPr>
        <w:color w:val="999999"/>
        <w:sz w:val="16"/>
        <w:szCs w:val="16"/>
      </w:rPr>
      <w:t xml:space="preserve">Página </w:t>
    </w:r>
    <w:r>
      <w:fldChar w:fldCharType="begin"/>
    </w:r>
    <w:r>
      <w:instrText xml:space="preserve"> PAGE </w:instrText>
    </w:r>
    <w:r>
      <w:fldChar w:fldCharType="separate"/>
    </w:r>
    <w:r>
      <w:t>36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CE4C8" w14:textId="77777777" w:rsidR="00377DAD" w:rsidRDefault="00377DAD">
      <w:r>
        <w:separator/>
      </w:r>
    </w:p>
  </w:footnote>
  <w:footnote w:type="continuationSeparator" w:id="0">
    <w:p w14:paraId="6B1DC54B" w14:textId="77777777" w:rsidR="00377DAD" w:rsidRDefault="00377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EFA6" w14:textId="77777777" w:rsidR="00684236" w:rsidRDefault="0068423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4963" w14:textId="77777777" w:rsidR="00684236" w:rsidRDefault="00000000">
    <w:pPr>
      <w:pBdr>
        <w:bottom w:val="single" w:sz="2" w:space="4" w:color="CCCCCC"/>
      </w:pBdr>
      <w:jc w:val="right"/>
    </w:pPr>
    <w:proofErr w:type="spellStart"/>
    <w:r>
      <w:rPr>
        <w:i/>
        <w:iCs/>
        <w:color w:val="999999"/>
        <w:sz w:val="16"/>
        <w:szCs w:val="16"/>
      </w:rPr>
      <w:t>InnoVerse</w:t>
    </w:r>
    <w:proofErr w:type="spellEnd"/>
    <w:r>
      <w:rPr>
        <w:i/>
        <w:iCs/>
        <w:color w:val="999999"/>
        <w:sz w:val="16"/>
        <w:szCs w:val="16"/>
      </w:rPr>
      <w:t xml:space="preserve"> Solutions | Book de </w:t>
    </w:r>
    <w:proofErr w:type="spellStart"/>
    <w:r>
      <w:rPr>
        <w:i/>
        <w:iCs/>
        <w:color w:val="999999"/>
        <w:sz w:val="16"/>
        <w:szCs w:val="16"/>
      </w:rPr>
      <w:t>Diagnóstico</w:t>
    </w:r>
    <w:proofErr w:type="spellEnd"/>
    <w:r>
      <w:rPr>
        <w:i/>
        <w:iCs/>
        <w:color w:val="999999"/>
        <w:sz w:val="16"/>
        <w:szCs w:val="16"/>
      </w:rPr>
      <w:t xml:space="preserve"> 360 | </w:t>
    </w:r>
    <w:proofErr w:type="spellStart"/>
    <w:r>
      <w:rPr>
        <w:i/>
        <w:iCs/>
        <w:color w:val="999999"/>
        <w:sz w:val="16"/>
        <w:szCs w:val="16"/>
      </w:rPr>
      <w:t>Confidencial</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B86E7" w14:textId="77777777" w:rsidR="00684236" w:rsidRDefault="00000000">
    <w:pPr>
      <w:pBdr>
        <w:bottom w:val="single" w:sz="2" w:space="4" w:color="CCCCCC"/>
      </w:pBdr>
      <w:jc w:val="right"/>
    </w:pPr>
    <w:proofErr w:type="spellStart"/>
    <w:r>
      <w:rPr>
        <w:i/>
        <w:iCs/>
        <w:color w:val="999999"/>
        <w:sz w:val="16"/>
        <w:szCs w:val="16"/>
      </w:rPr>
      <w:t>InnoVerse</w:t>
    </w:r>
    <w:proofErr w:type="spellEnd"/>
    <w:r>
      <w:rPr>
        <w:i/>
        <w:iCs/>
        <w:color w:val="999999"/>
        <w:sz w:val="16"/>
        <w:szCs w:val="16"/>
      </w:rPr>
      <w:t xml:space="preserve"> Solutions | Book de </w:t>
    </w:r>
    <w:proofErr w:type="spellStart"/>
    <w:r>
      <w:rPr>
        <w:i/>
        <w:iCs/>
        <w:color w:val="999999"/>
        <w:sz w:val="16"/>
        <w:szCs w:val="16"/>
      </w:rPr>
      <w:t>Diagnóstico</w:t>
    </w:r>
    <w:proofErr w:type="spellEnd"/>
    <w:r>
      <w:rPr>
        <w:i/>
        <w:iCs/>
        <w:color w:val="999999"/>
        <w:sz w:val="16"/>
        <w:szCs w:val="16"/>
      </w:rPr>
      <w:t xml:space="preserve"> 360 | </w:t>
    </w:r>
    <w:proofErr w:type="spellStart"/>
    <w:r>
      <w:rPr>
        <w:i/>
        <w:iCs/>
        <w:color w:val="999999"/>
        <w:sz w:val="16"/>
        <w:szCs w:val="16"/>
      </w:rPr>
      <w:t>Confidencial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B8E"/>
    <w:multiLevelType w:val="multilevel"/>
    <w:tmpl w:val="2596428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FFD6ABF"/>
    <w:multiLevelType w:val="multilevel"/>
    <w:tmpl w:val="BF8256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97979935">
    <w:abstractNumId w:val="1"/>
  </w:num>
  <w:num w:numId="2" w16cid:durableId="459615160">
    <w:abstractNumId w:val="0"/>
  </w:num>
  <w:num w:numId="3" w16cid:durableId="19954485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4236"/>
    <w:rsid w:val="00377DAD"/>
    <w:rsid w:val="003A1DB4"/>
    <w:rsid w:val="00684236"/>
    <w:rsid w:val="008541A7"/>
    <w:rsid w:val="00CD4B0E"/>
    <w:rsid w:val="00DC209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BA883C5"/>
  <w15:docId w15:val="{ABCE884F-58A7-6541-AABA-9AE991297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uiPriority w:val="9"/>
    <w:qFormat/>
    <w:pPr>
      <w:spacing w:before="360" w:after="200"/>
      <w:outlineLvl w:val="0"/>
    </w:pPr>
    <w:rPr>
      <w:rFonts w:ascii="Arial" w:eastAsia="Arial" w:hAnsi="Arial" w:cs="Arial"/>
      <w:b/>
      <w:bCs/>
      <w:color w:val="1B3A5C"/>
      <w:sz w:val="36"/>
      <w:szCs w:val="36"/>
    </w:rPr>
  </w:style>
  <w:style w:type="paragraph" w:styleId="Ttulo2">
    <w:name w:val="heading 2"/>
    <w:basedOn w:val="Heading"/>
    <w:uiPriority w:val="9"/>
    <w:unhideWhenUsed/>
    <w:qFormat/>
    <w:pPr>
      <w:spacing w:before="280" w:after="160"/>
      <w:outlineLvl w:val="1"/>
    </w:pPr>
    <w:rPr>
      <w:rFonts w:ascii="Arial" w:eastAsia="Arial" w:hAnsi="Arial" w:cs="Arial"/>
      <w:b/>
      <w:bCs/>
      <w:color w:val="2E5E8E"/>
    </w:rPr>
  </w:style>
  <w:style w:type="paragraph" w:styleId="Ttulo3">
    <w:name w:val="heading 3"/>
    <w:basedOn w:val="Heading"/>
    <w:uiPriority w:val="9"/>
    <w:unhideWhenUsed/>
    <w:qFormat/>
    <w:pPr>
      <w:spacing w:before="200"/>
      <w:outlineLvl w:val="2"/>
    </w:pPr>
    <w:rPr>
      <w:rFonts w:ascii="Arial" w:eastAsia="Arial" w:hAnsi="Arial" w:cs="Arial"/>
      <w:b/>
      <w:bCs/>
      <w:color w:val="3A7AB5"/>
      <w:sz w:val="24"/>
      <w:szCs w:val="24"/>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paragraph" w:customStyle="1" w:styleId="Heading">
    <w:name w:val="Heading"/>
    <w:basedOn w:val="Normal"/>
    <w:next w:val="Textoindependiente"/>
    <w:qFormat/>
    <w:pPr>
      <w:keepNext/>
      <w:spacing w:before="240" w:after="120"/>
    </w:pPr>
    <w:rPr>
      <w:rFonts w:ascii="Liberation Sans" w:eastAsia="DejaVu Sans" w:hAnsi="Liberation Sans" w:cs="DejaVu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344F19DC34D8C4CB9ACF8B07FEC99F9" ma:contentTypeVersion="10" ma:contentTypeDescription="Crear nuevo documento." ma:contentTypeScope="" ma:versionID="16802c2fe5b1e48850e3975353d45851">
  <xsd:schema xmlns:xsd="http://www.w3.org/2001/XMLSchema" xmlns:xs="http://www.w3.org/2001/XMLSchema" xmlns:p="http://schemas.microsoft.com/office/2006/metadata/properties" xmlns:ns2="2435800f-2646-47b7-95ad-be2628464ea3" xmlns:ns3="77c1e4c0-0584-415b-b8a0-62a4bc6a946a" targetNamespace="http://schemas.microsoft.com/office/2006/metadata/properties" ma:root="true" ma:fieldsID="770387cfd70e26f282733e02e042518f" ns2:_="" ns3:_="">
    <xsd:import namespace="2435800f-2646-47b7-95ad-be2628464ea3"/>
    <xsd:import namespace="77c1e4c0-0584-415b-b8a0-62a4bc6a94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35800f-2646-47b7-95ad-be2628464e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5a8f0f9-65be-4bf8-807f-b87f56ec118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c1e4c0-0584-415b-b8a0-62a4bc6a94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f0c2c2a-5266-4dd0-b6d1-1b368181ffeb}" ma:internalName="TaxCatchAll" ma:showField="CatchAllData" ma:web="77c1e4c0-0584-415b-b8a0-62a4bc6a94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7c1e4c0-0584-415b-b8a0-62a4bc6a946a" xsi:nil="true"/>
    <lcf76f155ced4ddcb4097134ff3c332f xmlns="2435800f-2646-47b7-95ad-be2628464ea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65FC27-36ED-488A-8327-B5B0D2C31129}"/>
</file>

<file path=customXml/itemProps2.xml><?xml version="1.0" encoding="utf-8"?>
<ds:datastoreItem xmlns:ds="http://schemas.openxmlformats.org/officeDocument/2006/customXml" ds:itemID="{92C7B322-9FD8-43B2-B53A-9A208801FF6D}"/>
</file>

<file path=customXml/itemProps3.xml><?xml version="1.0" encoding="utf-8"?>
<ds:datastoreItem xmlns:ds="http://schemas.openxmlformats.org/officeDocument/2006/customXml" ds:itemID="{8CAB3814-DCEC-48C0-BF74-DCD3F63C9B4F}"/>
</file>

<file path=docProps/app.xml><?xml version="1.0" encoding="utf-8"?>
<Properties xmlns="http://schemas.openxmlformats.org/officeDocument/2006/extended-properties" xmlns:vt="http://schemas.openxmlformats.org/officeDocument/2006/docPropsVTypes">
  <Template>Normal.dotm</Template>
  <TotalTime>67</TotalTime>
  <Pages>36</Pages>
  <Words>13533</Words>
  <Characters>74437</Characters>
  <Application>Microsoft Office Word</Application>
  <DocSecurity>0</DocSecurity>
  <Lines>620</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Alejandra Guerra Villa</cp:lastModifiedBy>
  <cp:revision>2</cp:revision>
  <dcterms:created xsi:type="dcterms:W3CDTF">2026-03-12T05:45:00Z</dcterms:created>
  <dcterms:modified xsi:type="dcterms:W3CDTF">2026-03-13T04:06:00Z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0x0101008344F19DC34D8C4CB9ACF8B07FEC99F9</vt:lpwstr>
  </property>
</Properties>
</file>