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M365 品管系統標準規格書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整合了您最新的工程階段資料（01 假設工程至 10 大廳裝修工程）以及我們先前定案的「前、後台分離」與「網格比例座標」核心技術。這套規格書將作為您未來所有工地與工程版本開發的唯一標準 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j2kqj43fh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M365 品管系統標準規格書 (模組化範本版)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aqvccn2ai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一、 系統願景與架構總覽 (System Architecture)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本系統採「中樞與分支 (Hub-and-Spoke)」架構，旨在將複雜的工程數據轉化為極簡的行動化作業：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資料中樞 (SharePoint Hub)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：統一儲存所有專案基礎資料、查驗目錄及歷史紀錄 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 APP (Office 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：辦公室專用，負責平面圖管理與固定座標點位 (L1b) 的標定 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 APP (Field Inspection)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：現場工務專用，依據「四階段導覽」進行精準查驗與快速驗收 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ljlfvx5b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二、 資料中心 (SharePoint) 規格標準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所有工程版本必須遵循此清單結構，以確保 APP 邏輯可直接複製 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基礎與目錄清單 (共用)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L0 - 平面圖庫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：儲存各樓層底圖（欄位：棟別、樓層、圖面縮圖） 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L1 - 戶別樓層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：專案結構主檔（欄位：棟別、樓層、戶號 ID） 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L1b - 空間座標主檔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：定義地圖上的「錨點」，儲存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比例座標 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L2/L2a/L2b - 工程目錄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(階段)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05 內裝工程、07 門窗工程。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L2a (工項)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07B 木門工程、08G 廚具工程。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L2b (缺失內容)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：標準化描述與責任廠商對照表 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標準化查驗紀錄 (L3 Template)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所有工項紀錄清單（如 L3a 木門）必須包含以下統一欄位 ：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定位關聯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樓層戶別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(Lookup L1)、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(數字，0.0~1.0) 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次工項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缺失內容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廠商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狀態與照片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(待改善/修繕完成)、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缺失照片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改善照片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479tq9ao9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三、 後台 APP：點位設定器規格 (Backend App)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：16:9 平板/電腦大畫面介面。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核心技術：40x40 網格感應 (Grid Sensor)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於地圖上方疊加 40x40 透明網格。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點擊時捕捉格位並計算比例座標：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(Col/40)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(Row/40)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產出物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建立具備空間意義的固定座標點。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orae7ypl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四、 前台 APP：現場查驗器規格 (Frontend App)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：手機版垂直行動介面。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四階段導覽邏輯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第一頁 (棟別選擇)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：快速鎖定建築物。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第二頁 (樓層選擇)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：進入特定查驗平面。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第三頁 (工項摘要)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：列出該樓層所有工項及其待改善件數（如：木門 3 筆、油漆 0 筆） 。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第四頁 (地圖落點)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固定點位進行查驗，圓圈燈號根據 L3 狀態顯示（紅/綠/灰） 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智慧驗收機制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：點擊紅燈 -&gt; 上傳「改善照片」 -&gt; 系統自動完成存檔並將狀態轉為「修繕完成」 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i032bkqq3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五、 模組化擴充原則 (Scaling Standard)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針對您提到的 01~10 工程階段，系統擴充步驟如下 ：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清單複製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：依照 L3 Template 規格，為新工程建立對應清單（例如 08G 廚具工程即建立 L3g）。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內容匯入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：將您提供的各工程子資料夾名稱（如 07A, 07B 等）匯入 L2a 目錄。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 快速生成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：複製現有 APP 範本，利用「全域搜尋與取代」將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替換為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，其餘地圖與表單邏輯不需任何更動 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gaohudbyx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六、 關鍵技術防護 (Technical Guardrails)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座標防跑位公式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所有點位位置計算必須遵循：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實際位置 = 比例座標 * 當前容器寬度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地圖容器長寬比必須與原始圖片一致：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= Width * (OriginalHeight / OriginalWidth)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這份規格書確保了系統在「辦公室標定」與「現場查驗」之間數據的完美對接。您現在可以根據此標準開始建立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L1b 點位主檔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L3a 紀錄範本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