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4CAA" w:rsidRPr="00DF2C44" w:rsidRDefault="00DC6FD6" w:rsidP="00DC6FD6">
      <w:pPr>
        <w:pStyle w:val="a7"/>
        <w:numPr>
          <w:ilvl w:val="0"/>
          <w:numId w:val="1"/>
        </w:numPr>
        <w:ind w:firstLineChars="0"/>
        <w:rPr>
          <w:b/>
        </w:rPr>
      </w:pPr>
      <w:r w:rsidRPr="00DF2C44">
        <w:rPr>
          <w:rFonts w:hint="eastAsia"/>
          <w:b/>
        </w:rPr>
        <w:t>判断题</w:t>
      </w:r>
    </w:p>
    <w:p w:rsidR="00711B78" w:rsidRPr="00DF2C44" w:rsidRDefault="00DC6FD6" w:rsidP="00A55A10">
      <w:pPr>
        <w:pStyle w:val="a7"/>
        <w:numPr>
          <w:ilvl w:val="0"/>
          <w:numId w:val="4"/>
        </w:numPr>
        <w:ind w:firstLineChars="0"/>
        <w:rPr>
          <w:rFonts w:hint="eastAsia"/>
        </w:rPr>
      </w:pPr>
      <w:r>
        <w:rPr>
          <w:rFonts w:hint="eastAsia"/>
        </w:rPr>
        <w:t>易裂变核素包括</w:t>
      </w:r>
      <w:r w:rsidR="00DF2C44" w:rsidRPr="00A55A10">
        <w:rPr>
          <w:rFonts w:ascii="Times New Roman" w:eastAsia="宋体" w:hAnsi="Times New Roman" w:cs="Times New Roman"/>
          <w:sz w:val="24"/>
          <w:szCs w:val="28"/>
          <w:vertAlign w:val="superscript"/>
        </w:rPr>
        <w:t>232</w:t>
      </w:r>
      <w:r w:rsidR="00DF2C44" w:rsidRPr="00A55A10">
        <w:rPr>
          <w:rFonts w:ascii="Times New Roman" w:eastAsia="宋体" w:hAnsi="Times New Roman" w:cs="Times New Roman" w:hint="eastAsia"/>
          <w:sz w:val="24"/>
          <w:szCs w:val="28"/>
        </w:rPr>
        <w:t>Th</w:t>
      </w:r>
      <w:r w:rsidR="00711B78" w:rsidRPr="00A55A10">
        <w:rPr>
          <w:rFonts w:ascii="Times New Roman" w:eastAsia="宋体" w:hAnsi="Times New Roman" w:cs="Times New Roman" w:hint="eastAsia"/>
          <w:sz w:val="24"/>
          <w:szCs w:val="28"/>
        </w:rPr>
        <w:t>、</w:t>
      </w:r>
      <w:r w:rsidR="00DF2C44" w:rsidRPr="00A55A10">
        <w:rPr>
          <w:rFonts w:ascii="Times New Roman" w:eastAsia="宋体" w:hAnsi="Times New Roman" w:cs="Times New Roman"/>
          <w:sz w:val="24"/>
          <w:szCs w:val="28"/>
          <w:vertAlign w:val="superscript"/>
        </w:rPr>
        <w:t xml:space="preserve"> 233</w:t>
      </w:r>
      <w:r w:rsidRPr="00A55A10">
        <w:rPr>
          <w:rFonts w:ascii="Times New Roman" w:eastAsia="宋体" w:hAnsi="Times New Roman" w:cs="Times New Roman"/>
          <w:sz w:val="24"/>
          <w:szCs w:val="28"/>
        </w:rPr>
        <w:t>U</w:t>
      </w:r>
      <w:r w:rsidRPr="00A55A10">
        <w:rPr>
          <w:rFonts w:ascii="Times New Roman" w:eastAsia="宋体" w:hAnsi="Times New Roman" w:cs="Times New Roman" w:hint="eastAsia"/>
          <w:sz w:val="24"/>
          <w:szCs w:val="28"/>
        </w:rPr>
        <w:t>和</w:t>
      </w:r>
      <w:r w:rsidRPr="00A55A10">
        <w:rPr>
          <w:rFonts w:ascii="Times New Roman" w:eastAsia="宋体" w:hAnsi="Times New Roman" w:cs="Times New Roman"/>
          <w:sz w:val="24"/>
          <w:szCs w:val="28"/>
          <w:vertAlign w:val="superscript"/>
        </w:rPr>
        <w:t>23</w:t>
      </w:r>
      <w:r w:rsidR="00DF2C44" w:rsidRPr="00A55A10">
        <w:rPr>
          <w:rFonts w:ascii="Times New Roman" w:eastAsia="宋体" w:hAnsi="Times New Roman" w:cs="Times New Roman"/>
          <w:sz w:val="24"/>
          <w:szCs w:val="28"/>
          <w:vertAlign w:val="superscript"/>
        </w:rPr>
        <w:t>5</w:t>
      </w:r>
      <w:r w:rsidRPr="00A55A10">
        <w:rPr>
          <w:rFonts w:ascii="Times New Roman" w:eastAsia="宋体" w:hAnsi="Times New Roman" w:cs="Times New Roman"/>
          <w:sz w:val="24"/>
          <w:szCs w:val="28"/>
        </w:rPr>
        <w:t>U</w:t>
      </w:r>
      <w:r w:rsidR="00DF2C44" w:rsidRPr="00A55A10">
        <w:rPr>
          <w:rFonts w:ascii="Times New Roman" w:eastAsia="宋体" w:hAnsi="Times New Roman" w:cs="Times New Roman" w:hint="eastAsia"/>
          <w:sz w:val="24"/>
          <w:szCs w:val="28"/>
        </w:rPr>
        <w:t>，其中只有</w:t>
      </w:r>
      <w:r w:rsidR="00DF2C44" w:rsidRPr="00A55A10">
        <w:rPr>
          <w:rFonts w:ascii="Times New Roman" w:eastAsia="宋体" w:hAnsi="Times New Roman" w:cs="Times New Roman"/>
          <w:sz w:val="24"/>
          <w:szCs w:val="28"/>
          <w:vertAlign w:val="superscript"/>
        </w:rPr>
        <w:t>235</w:t>
      </w:r>
      <w:r w:rsidR="00DF2C44" w:rsidRPr="00A55A10">
        <w:rPr>
          <w:rFonts w:ascii="Times New Roman" w:eastAsia="宋体" w:hAnsi="Times New Roman" w:cs="Times New Roman"/>
          <w:sz w:val="24"/>
          <w:szCs w:val="28"/>
        </w:rPr>
        <w:t>U</w:t>
      </w:r>
      <w:r w:rsidR="00DF2C44" w:rsidRPr="00A55A10">
        <w:rPr>
          <w:rFonts w:ascii="Times New Roman" w:eastAsia="宋体" w:hAnsi="Times New Roman" w:cs="Times New Roman" w:hint="eastAsia"/>
          <w:sz w:val="24"/>
          <w:szCs w:val="28"/>
        </w:rPr>
        <w:t>是自然界天然存在的。</w:t>
      </w:r>
      <w:r w:rsidR="006E55A0">
        <w:rPr>
          <w:rFonts w:ascii="Times New Roman" w:eastAsia="宋体" w:hAnsi="Times New Roman" w:cs="Times New Roman" w:hint="eastAsia"/>
          <w:sz w:val="24"/>
          <w:szCs w:val="28"/>
        </w:rPr>
        <w:t>（</w:t>
      </w:r>
      <w:r w:rsidR="00DF2C44">
        <w:rPr>
          <w:color w:val="C00000"/>
        </w:rPr>
        <w:sym w:font="Wingdings 2" w:char="F0CD"/>
      </w:r>
      <w:r w:rsidR="00DF2C44" w:rsidRPr="00A55A10">
        <w:rPr>
          <w:rFonts w:ascii="Times New Roman" w:eastAsia="宋体" w:hAnsi="Times New Roman" w:cs="Times New Roman" w:hint="eastAsia"/>
          <w:sz w:val="24"/>
          <w:szCs w:val="28"/>
        </w:rPr>
        <w:t>）</w:t>
      </w:r>
    </w:p>
    <w:p w:rsidR="00DF2C44" w:rsidRPr="00730DAF" w:rsidRDefault="00DF2C44" w:rsidP="00DF2C44">
      <w:pPr>
        <w:rPr>
          <w:rFonts w:ascii="Times New Roman" w:eastAsia="宋体" w:hAnsi="Times New Roman" w:cs="Times New Roman"/>
          <w:color w:val="C00000"/>
          <w:sz w:val="24"/>
          <w:szCs w:val="28"/>
        </w:rPr>
      </w:pPr>
      <w:r w:rsidRPr="0079023F">
        <w:rPr>
          <w:rFonts w:hint="eastAsia"/>
          <w:b/>
        </w:rPr>
        <w:t>解析：</w:t>
      </w:r>
      <w:r w:rsidRPr="00730DAF">
        <w:rPr>
          <w:rFonts w:hint="eastAsia"/>
          <w:color w:val="C00000"/>
        </w:rPr>
        <w:t>易裂变核素包括</w:t>
      </w:r>
      <w:r w:rsidRPr="00730DAF">
        <w:rPr>
          <w:rFonts w:ascii="Times New Roman" w:eastAsia="宋体" w:hAnsi="Times New Roman" w:cs="Times New Roman"/>
          <w:color w:val="C00000"/>
          <w:sz w:val="24"/>
          <w:szCs w:val="28"/>
          <w:vertAlign w:val="superscript"/>
        </w:rPr>
        <w:t>23</w:t>
      </w:r>
      <w:r w:rsidRPr="00730DAF">
        <w:rPr>
          <w:rFonts w:ascii="Times New Roman" w:eastAsia="宋体" w:hAnsi="Times New Roman" w:cs="Times New Roman"/>
          <w:color w:val="C00000"/>
          <w:sz w:val="24"/>
          <w:szCs w:val="28"/>
          <w:vertAlign w:val="superscript"/>
        </w:rPr>
        <w:t>3</w:t>
      </w:r>
      <w:r w:rsidRPr="00730DAF">
        <w:rPr>
          <w:rFonts w:ascii="Times New Roman" w:eastAsia="宋体" w:hAnsi="Times New Roman" w:cs="Times New Roman"/>
          <w:color w:val="C00000"/>
          <w:sz w:val="24"/>
          <w:szCs w:val="28"/>
        </w:rPr>
        <w:t>U</w:t>
      </w:r>
      <w:r w:rsidRPr="00730DAF">
        <w:rPr>
          <w:rFonts w:ascii="Times New Roman" w:eastAsia="宋体" w:hAnsi="Times New Roman" w:cs="Times New Roman" w:hint="eastAsia"/>
          <w:color w:val="C00000"/>
          <w:sz w:val="24"/>
          <w:szCs w:val="28"/>
        </w:rPr>
        <w:t>、</w:t>
      </w:r>
      <w:r w:rsidRPr="00730DAF">
        <w:rPr>
          <w:rFonts w:ascii="Times New Roman" w:eastAsia="宋体" w:hAnsi="Times New Roman" w:cs="Times New Roman"/>
          <w:color w:val="C00000"/>
          <w:sz w:val="24"/>
          <w:szCs w:val="28"/>
          <w:vertAlign w:val="superscript"/>
        </w:rPr>
        <w:t xml:space="preserve"> </w:t>
      </w:r>
      <w:r w:rsidRPr="00730DAF">
        <w:rPr>
          <w:rFonts w:ascii="Times New Roman" w:eastAsia="宋体" w:hAnsi="Times New Roman" w:cs="Times New Roman"/>
          <w:color w:val="C00000"/>
          <w:sz w:val="24"/>
          <w:szCs w:val="28"/>
          <w:vertAlign w:val="superscript"/>
        </w:rPr>
        <w:t>235</w:t>
      </w:r>
      <w:r w:rsidRPr="00730DAF">
        <w:rPr>
          <w:rFonts w:ascii="Times New Roman" w:eastAsia="宋体" w:hAnsi="Times New Roman" w:cs="Times New Roman"/>
          <w:color w:val="C00000"/>
          <w:sz w:val="24"/>
          <w:szCs w:val="28"/>
        </w:rPr>
        <w:t>U</w:t>
      </w:r>
      <w:r w:rsidR="00711B78" w:rsidRPr="00730DAF">
        <w:rPr>
          <w:rFonts w:ascii="Times New Roman" w:eastAsia="宋体" w:hAnsi="Times New Roman" w:cs="Times New Roman" w:hint="eastAsia"/>
          <w:color w:val="C00000"/>
          <w:sz w:val="24"/>
          <w:szCs w:val="28"/>
        </w:rPr>
        <w:t>和</w:t>
      </w:r>
      <w:r w:rsidR="00711B78" w:rsidRPr="00730DAF">
        <w:rPr>
          <w:rFonts w:ascii="Times New Roman" w:eastAsia="宋体" w:hAnsi="Times New Roman" w:cs="Times New Roman"/>
          <w:color w:val="C00000"/>
          <w:sz w:val="24"/>
          <w:szCs w:val="28"/>
          <w:vertAlign w:val="superscript"/>
        </w:rPr>
        <w:t>239</w:t>
      </w:r>
      <w:r w:rsidR="00711B78" w:rsidRPr="00730DAF">
        <w:rPr>
          <w:rFonts w:ascii="Times New Roman" w:eastAsia="宋体" w:hAnsi="Times New Roman" w:cs="Times New Roman" w:hint="eastAsia"/>
          <w:color w:val="C00000"/>
          <w:sz w:val="24"/>
          <w:szCs w:val="28"/>
        </w:rPr>
        <w:t>Pu</w:t>
      </w:r>
      <w:r w:rsidR="00A55A10" w:rsidRPr="00730DAF">
        <w:rPr>
          <w:rFonts w:ascii="Times New Roman" w:eastAsia="宋体" w:hAnsi="Times New Roman" w:cs="Times New Roman" w:hint="eastAsia"/>
          <w:color w:val="C00000"/>
          <w:sz w:val="24"/>
          <w:szCs w:val="28"/>
        </w:rPr>
        <w:t>，</w:t>
      </w:r>
      <w:r w:rsidR="00A55A10" w:rsidRPr="00730DAF">
        <w:rPr>
          <w:rFonts w:ascii="Times New Roman" w:eastAsia="宋体" w:hAnsi="Times New Roman" w:cs="Times New Roman" w:hint="eastAsia"/>
          <w:color w:val="C00000"/>
          <w:sz w:val="24"/>
          <w:szCs w:val="28"/>
        </w:rPr>
        <w:t>其中只有</w:t>
      </w:r>
      <w:r w:rsidR="00A55A10" w:rsidRPr="00730DAF">
        <w:rPr>
          <w:rFonts w:ascii="Times New Roman" w:eastAsia="宋体" w:hAnsi="Times New Roman" w:cs="Times New Roman"/>
          <w:color w:val="C00000"/>
          <w:sz w:val="24"/>
          <w:szCs w:val="28"/>
          <w:vertAlign w:val="superscript"/>
        </w:rPr>
        <w:t>235</w:t>
      </w:r>
      <w:r w:rsidR="00A55A10" w:rsidRPr="00730DAF">
        <w:rPr>
          <w:rFonts w:ascii="Times New Roman" w:eastAsia="宋体" w:hAnsi="Times New Roman" w:cs="Times New Roman"/>
          <w:color w:val="C00000"/>
          <w:sz w:val="24"/>
          <w:szCs w:val="28"/>
        </w:rPr>
        <w:t>U</w:t>
      </w:r>
      <w:r w:rsidR="00A55A10" w:rsidRPr="00730DAF">
        <w:rPr>
          <w:rFonts w:ascii="Times New Roman" w:eastAsia="宋体" w:hAnsi="Times New Roman" w:cs="Times New Roman" w:hint="eastAsia"/>
          <w:color w:val="C00000"/>
          <w:sz w:val="24"/>
          <w:szCs w:val="28"/>
        </w:rPr>
        <w:t>是自然界天然存在的</w:t>
      </w:r>
      <w:r w:rsidR="008641F9" w:rsidRPr="00730DAF">
        <w:rPr>
          <w:rFonts w:ascii="Times New Roman" w:eastAsia="宋体" w:hAnsi="Times New Roman" w:cs="Times New Roman" w:hint="eastAsia"/>
          <w:color w:val="C00000"/>
          <w:sz w:val="24"/>
          <w:szCs w:val="28"/>
        </w:rPr>
        <w:t>。</w:t>
      </w:r>
    </w:p>
    <w:p w:rsidR="00A55A10" w:rsidRDefault="00190859" w:rsidP="00A55A10">
      <w:pPr>
        <w:pStyle w:val="a7"/>
        <w:numPr>
          <w:ilvl w:val="0"/>
          <w:numId w:val="4"/>
        </w:numPr>
        <w:ind w:firstLineChars="0"/>
      </w:pPr>
      <w:r>
        <w:rPr>
          <w:rFonts w:hint="eastAsia"/>
        </w:rPr>
        <w:t>多普勒效应对核反应堆的安全起着十分重要的作用，是因为多普勒效应能使慢化剂温度系数为负值。</w:t>
      </w:r>
      <w:r>
        <w:tab/>
      </w:r>
      <w:r>
        <w:tab/>
      </w:r>
      <w:r>
        <w:tab/>
      </w:r>
      <w:r>
        <w:tab/>
      </w:r>
      <w:r>
        <w:tab/>
      </w:r>
      <w:r>
        <w:tab/>
      </w:r>
      <w:r>
        <w:tab/>
      </w:r>
      <w:r>
        <w:tab/>
      </w:r>
      <w:r>
        <w:tab/>
      </w:r>
      <w:r>
        <w:tab/>
      </w:r>
      <w:r>
        <w:tab/>
      </w:r>
      <w:r>
        <w:tab/>
      </w:r>
      <w:r>
        <w:tab/>
      </w:r>
      <w:r>
        <w:tab/>
        <w:t xml:space="preserve"> </w:t>
      </w:r>
      <w:r w:rsidR="006E55A0">
        <w:t xml:space="preserve">    </w:t>
      </w:r>
      <w:r w:rsidR="006E55A0">
        <w:rPr>
          <w:rFonts w:hint="eastAsia"/>
        </w:rPr>
        <w:t>（</w:t>
      </w:r>
      <w:r>
        <w:rPr>
          <w:color w:val="C00000"/>
        </w:rPr>
        <w:sym w:font="Wingdings 2" w:char="F0CD"/>
      </w:r>
      <w:r w:rsidR="006E55A0">
        <w:rPr>
          <w:rFonts w:hint="eastAsia"/>
        </w:rPr>
        <w:t>）</w:t>
      </w:r>
    </w:p>
    <w:p w:rsidR="00190859" w:rsidRDefault="00190859" w:rsidP="00190859">
      <w:pPr>
        <w:rPr>
          <w:color w:val="C00000"/>
        </w:rPr>
      </w:pPr>
      <w:r w:rsidRPr="006E55A0">
        <w:rPr>
          <w:rFonts w:hint="eastAsia"/>
          <w:b/>
        </w:rPr>
        <w:t>解析</w:t>
      </w:r>
      <w:r>
        <w:rPr>
          <w:rFonts w:hint="eastAsia"/>
        </w:rPr>
        <w:t>：</w:t>
      </w:r>
      <w:r w:rsidRPr="00C42E54">
        <w:rPr>
          <w:rFonts w:hint="eastAsia"/>
          <w:color w:val="C00000"/>
        </w:rPr>
        <w:t>燃料温度增加，燃料中的具有共振特性的超铀核素（比如</w:t>
      </w:r>
      <w:r w:rsidR="00C42E54" w:rsidRPr="00A55A10">
        <w:rPr>
          <w:rFonts w:ascii="Times New Roman" w:eastAsia="宋体" w:hAnsi="Times New Roman" w:cs="Times New Roman"/>
          <w:sz w:val="24"/>
          <w:szCs w:val="28"/>
          <w:vertAlign w:val="superscript"/>
        </w:rPr>
        <w:t>23</w:t>
      </w:r>
      <w:r w:rsidR="00C42E54">
        <w:rPr>
          <w:rFonts w:ascii="Times New Roman" w:eastAsia="宋体" w:hAnsi="Times New Roman" w:cs="Times New Roman"/>
          <w:sz w:val="24"/>
          <w:szCs w:val="28"/>
          <w:vertAlign w:val="superscript"/>
        </w:rPr>
        <w:t>8</w:t>
      </w:r>
      <w:r w:rsidR="00C42E54" w:rsidRPr="00A55A10">
        <w:rPr>
          <w:rFonts w:ascii="Times New Roman" w:eastAsia="宋体" w:hAnsi="Times New Roman" w:cs="Times New Roman"/>
          <w:sz w:val="24"/>
          <w:szCs w:val="28"/>
        </w:rPr>
        <w:t>U</w:t>
      </w:r>
      <w:r w:rsidRPr="00C42E54">
        <w:rPr>
          <w:rFonts w:hint="eastAsia"/>
          <w:color w:val="C00000"/>
        </w:rPr>
        <w:t>）的吸收截面由于多普勒效应会发生共振展宽，共振峰会下降，这样能量自屏效应就会削弱，共振峰内的中子数就会增加，总体共振吸收的中子数就会增加，逃脱共振吸收概率就会减少，结果</w:t>
      </w:r>
      <w:r w:rsidR="00C42E54">
        <w:rPr>
          <w:rFonts w:hint="eastAsia"/>
          <w:color w:val="C00000"/>
        </w:rPr>
        <w:t>反应性</w:t>
      </w:r>
      <w:r w:rsidRPr="00C42E54">
        <w:rPr>
          <w:rFonts w:hint="eastAsia"/>
          <w:color w:val="C00000"/>
        </w:rPr>
        <w:t>就会减少。因此燃料温度系数</w:t>
      </w:r>
      <w:r w:rsidR="004A6B83">
        <w:rPr>
          <w:rFonts w:hint="eastAsia"/>
          <w:color w:val="C00000"/>
        </w:rPr>
        <w:t>一定为负</w:t>
      </w:r>
      <w:r w:rsidRPr="00C42E54">
        <w:rPr>
          <w:rFonts w:hint="eastAsia"/>
          <w:color w:val="C00000"/>
        </w:rPr>
        <w:t>，且这种引发的过程是非常迅速的，所以常称为瞬发的。</w:t>
      </w:r>
    </w:p>
    <w:p w:rsidR="00E71840" w:rsidRDefault="0085699F" w:rsidP="00E71840">
      <w:pPr>
        <w:pStyle w:val="a7"/>
        <w:numPr>
          <w:ilvl w:val="0"/>
          <w:numId w:val="4"/>
        </w:numPr>
        <w:ind w:firstLineChars="0"/>
      </w:pPr>
      <w:r>
        <w:rPr>
          <w:rFonts w:hint="eastAsia"/>
        </w:rPr>
        <w:t>当核反应堆降功率运行时，核反应堆的</w:t>
      </w:r>
      <w:r>
        <w:rPr>
          <w:rFonts w:ascii="Times New Roman" w:eastAsia="宋体" w:hAnsi="Times New Roman" w:cs="Times New Roman"/>
          <w:sz w:val="24"/>
          <w:szCs w:val="28"/>
          <w:vertAlign w:val="superscript"/>
        </w:rPr>
        <w:t>135</w:t>
      </w:r>
      <w:r>
        <w:rPr>
          <w:rFonts w:ascii="Times New Roman" w:eastAsia="宋体" w:hAnsi="Times New Roman" w:cs="Times New Roman" w:hint="eastAsia"/>
          <w:sz w:val="24"/>
          <w:szCs w:val="28"/>
        </w:rPr>
        <w:t>Xe</w:t>
      </w:r>
      <w:r>
        <w:rPr>
          <w:rFonts w:hint="eastAsia"/>
        </w:rPr>
        <w:t>浓度会先增加后减少，最终达到新的平衡浓度，新的平衡浓度大于降功率前的平衡浓度</w:t>
      </w:r>
      <w:r w:rsidR="006E55A0">
        <w:rPr>
          <w:rFonts w:hint="eastAsia"/>
        </w:rPr>
        <w:t xml:space="preserve">。 </w:t>
      </w:r>
      <w:r w:rsidR="006E55A0">
        <w:t xml:space="preserve">                           </w:t>
      </w:r>
      <w:r w:rsidR="006E55A0">
        <w:rPr>
          <w:rFonts w:hint="eastAsia"/>
        </w:rPr>
        <w:t>（</w:t>
      </w:r>
      <w:r w:rsidR="006E55A0">
        <w:rPr>
          <w:color w:val="C00000"/>
        </w:rPr>
        <w:sym w:font="Wingdings 2" w:char="F0CD"/>
      </w:r>
      <w:r w:rsidR="006E55A0">
        <w:rPr>
          <w:rFonts w:hint="eastAsia"/>
        </w:rPr>
        <w:t>）</w:t>
      </w:r>
    </w:p>
    <w:p w:rsidR="006E55A0" w:rsidRDefault="006E55A0" w:rsidP="006E55A0">
      <w:pPr>
        <w:rPr>
          <w:color w:val="C00000"/>
        </w:rPr>
      </w:pPr>
      <w:r w:rsidRPr="006E55A0">
        <w:rPr>
          <w:rFonts w:hint="eastAsia"/>
          <w:b/>
        </w:rPr>
        <w:t>解析</w:t>
      </w:r>
      <w:r>
        <w:rPr>
          <w:rFonts w:hint="eastAsia"/>
        </w:rPr>
        <w:t>：</w:t>
      </w:r>
      <w:r w:rsidRPr="006E55A0">
        <w:rPr>
          <w:rFonts w:hint="eastAsia"/>
          <w:color w:val="C00000"/>
        </w:rPr>
        <w:t>由于</w:t>
      </w:r>
      <w:r w:rsidRPr="006E55A0">
        <w:rPr>
          <w:rFonts w:ascii="Times New Roman" w:eastAsia="宋体" w:hAnsi="Times New Roman" w:cs="Times New Roman"/>
          <w:color w:val="C00000"/>
          <w:sz w:val="24"/>
          <w:szCs w:val="28"/>
          <w:vertAlign w:val="superscript"/>
        </w:rPr>
        <w:t>135</w:t>
      </w:r>
      <w:r w:rsidRPr="006E55A0">
        <w:rPr>
          <w:rFonts w:ascii="Times New Roman" w:eastAsia="宋体" w:hAnsi="Times New Roman" w:cs="Times New Roman" w:hint="eastAsia"/>
          <w:color w:val="C00000"/>
          <w:sz w:val="24"/>
          <w:szCs w:val="28"/>
        </w:rPr>
        <w:t>Xe</w:t>
      </w:r>
      <w:r w:rsidRPr="006E55A0">
        <w:rPr>
          <w:rFonts w:hint="eastAsia"/>
          <w:color w:val="C00000"/>
        </w:rPr>
        <w:t>的平衡浓度与功率水平成正比，所以新的平衡浓度一定小于降功率前的平衡浓度。</w:t>
      </w:r>
    </w:p>
    <w:p w:rsidR="00651DFB" w:rsidRDefault="00651DFB" w:rsidP="00651DFB">
      <w:pPr>
        <w:pStyle w:val="a7"/>
        <w:numPr>
          <w:ilvl w:val="0"/>
          <w:numId w:val="4"/>
        </w:numPr>
        <w:ind w:firstLineChars="0"/>
      </w:pPr>
      <w:r>
        <w:rPr>
          <w:rFonts w:hint="eastAsia"/>
        </w:rPr>
        <w:t>假如核反应堆已经运行一定时间后突然停堆，在碘坑时间段中，有一段剩余反应性为负值的时间，称为允许停堆时间。</w:t>
      </w:r>
      <w:r>
        <w:tab/>
      </w:r>
      <w:r>
        <w:tab/>
      </w:r>
      <w:r>
        <w:tab/>
      </w:r>
      <w:r>
        <w:tab/>
      </w:r>
      <w:r>
        <w:tab/>
      </w:r>
      <w:r>
        <w:tab/>
      </w:r>
      <w:r>
        <w:tab/>
      </w:r>
      <w:r>
        <w:tab/>
      </w:r>
      <w:r>
        <w:tab/>
      </w:r>
      <w:r>
        <w:tab/>
      </w:r>
      <w:r>
        <w:tab/>
        <w:t xml:space="preserve">   </w:t>
      </w:r>
      <w:r>
        <w:rPr>
          <w:rFonts w:hint="eastAsia"/>
        </w:rPr>
        <w:t>（</w:t>
      </w:r>
      <w:r>
        <w:rPr>
          <w:color w:val="C00000"/>
        </w:rPr>
        <w:sym w:font="Wingdings 2" w:char="F0CD"/>
      </w:r>
      <w:r>
        <w:rPr>
          <w:rFonts w:hint="eastAsia"/>
        </w:rPr>
        <w:t>）</w:t>
      </w:r>
    </w:p>
    <w:p w:rsidR="00651DFB" w:rsidRDefault="00651DFB" w:rsidP="00651DFB">
      <w:pPr>
        <w:rPr>
          <w:color w:val="C00000"/>
        </w:rPr>
      </w:pPr>
      <w:r w:rsidRPr="00651DFB">
        <w:rPr>
          <w:rFonts w:hint="eastAsia"/>
          <w:b/>
        </w:rPr>
        <w:t>解析：</w:t>
      </w:r>
      <w:r w:rsidRPr="00651DFB">
        <w:rPr>
          <w:rFonts w:hint="eastAsia"/>
          <w:color w:val="C00000"/>
        </w:rPr>
        <w:t>剩余反应性为负值时反应堆无法再启动，故这一时间段称为强迫停堆时间。</w:t>
      </w:r>
    </w:p>
    <w:p w:rsidR="00B24886" w:rsidRPr="00E71840" w:rsidRDefault="00B24886" w:rsidP="00B24886">
      <w:pPr>
        <w:pStyle w:val="a7"/>
        <w:numPr>
          <w:ilvl w:val="0"/>
          <w:numId w:val="4"/>
        </w:numPr>
        <w:ind w:firstLineChars="0"/>
        <w:rPr>
          <w:rFonts w:hint="eastAsia"/>
        </w:rPr>
      </w:pPr>
      <w:r>
        <w:rPr>
          <w:rFonts w:hint="eastAsia"/>
        </w:rPr>
        <w:t>可以用一个加上反射层节省的裸堆来等效原来那个带有反射层的核反应堆，这个核反应堆称之为等效裸堆。</w:t>
      </w:r>
      <w:r>
        <w:tab/>
      </w:r>
      <w:r>
        <w:tab/>
      </w:r>
      <w:r>
        <w:tab/>
      </w:r>
      <w:r>
        <w:tab/>
      </w:r>
      <w:r>
        <w:tab/>
      </w:r>
      <w:r>
        <w:tab/>
      </w:r>
      <w:r>
        <w:tab/>
      </w:r>
      <w:r>
        <w:tab/>
      </w:r>
      <w:r>
        <w:tab/>
      </w:r>
      <w:r>
        <w:tab/>
      </w:r>
      <w:r>
        <w:tab/>
      </w:r>
      <w:r>
        <w:tab/>
      </w:r>
      <w:r w:rsidR="00054C2B">
        <w:t xml:space="preserve">      </w:t>
      </w:r>
      <w:r>
        <w:rPr>
          <w:rFonts w:ascii="Times New Roman" w:eastAsia="宋体" w:hAnsi="Times New Roman" w:cs="Times New Roman"/>
          <w:sz w:val="24"/>
          <w:szCs w:val="28"/>
        </w:rPr>
        <w:t>（</w:t>
      </w:r>
      <w:r>
        <w:rPr>
          <w:rFonts w:ascii="Times New Roman" w:eastAsia="宋体" w:hAnsi="Times New Roman" w:cs="Times New Roman"/>
          <w:color w:val="C00000"/>
          <w:sz w:val="24"/>
          <w:szCs w:val="28"/>
        </w:rPr>
        <w:t>√</w:t>
      </w:r>
      <w:r>
        <w:rPr>
          <w:rFonts w:ascii="Times New Roman" w:eastAsia="宋体" w:hAnsi="Times New Roman" w:cs="Times New Roman"/>
          <w:sz w:val="24"/>
          <w:szCs w:val="28"/>
        </w:rPr>
        <w:t>）</w:t>
      </w:r>
    </w:p>
    <w:p w:rsidR="00DC6FD6" w:rsidRPr="00A55A10" w:rsidRDefault="00DC6FD6" w:rsidP="00A55A10">
      <w:pPr>
        <w:pStyle w:val="a7"/>
        <w:numPr>
          <w:ilvl w:val="0"/>
          <w:numId w:val="1"/>
        </w:numPr>
        <w:ind w:firstLineChars="0"/>
        <w:rPr>
          <w:b/>
        </w:rPr>
      </w:pPr>
      <w:r w:rsidRPr="00A55A10">
        <w:rPr>
          <w:rFonts w:hint="eastAsia"/>
          <w:b/>
        </w:rPr>
        <w:t>选择题</w:t>
      </w:r>
    </w:p>
    <w:p w:rsidR="00A55A10" w:rsidRPr="002B61C2" w:rsidRDefault="00A55A10" w:rsidP="00A55A10">
      <w:pPr>
        <w:pStyle w:val="a7"/>
        <w:numPr>
          <w:ilvl w:val="0"/>
          <w:numId w:val="6"/>
        </w:numPr>
        <w:ind w:firstLineChars="0"/>
      </w:pPr>
      <w:r w:rsidRPr="00A55A10">
        <w:rPr>
          <w:rFonts w:asciiTheme="minorEastAsia" w:hAnsiTheme="minorEastAsia" w:hint="eastAsia"/>
        </w:rPr>
        <w:t>γ</w:t>
      </w:r>
      <w:r>
        <w:rPr>
          <w:rFonts w:asciiTheme="minorEastAsia" w:hAnsiTheme="minorEastAsia" w:hint="eastAsia"/>
        </w:rPr>
        <w:t>光子把全部能量转移给某个束缚电子，使之发射出去，而光子本身消失的过程叫做（</w:t>
      </w:r>
      <w:r w:rsidR="00037402">
        <w:rPr>
          <w:rFonts w:asciiTheme="minorEastAsia" w:hAnsiTheme="minorEastAsia" w:hint="eastAsia"/>
        </w:rPr>
        <w:t xml:space="preserve"> </w:t>
      </w:r>
      <w:r w:rsidR="00037402" w:rsidRPr="00730DAF">
        <w:rPr>
          <w:rFonts w:asciiTheme="minorEastAsia" w:hAnsiTheme="minorEastAsia" w:hint="eastAsia"/>
          <w:color w:val="C00000"/>
        </w:rPr>
        <w:t>C</w:t>
      </w:r>
      <w:r>
        <w:rPr>
          <w:rFonts w:asciiTheme="minorEastAsia" w:hAnsiTheme="minorEastAsia"/>
        </w:rPr>
        <w:t xml:space="preserve"> </w:t>
      </w:r>
      <w:r>
        <w:rPr>
          <w:rFonts w:asciiTheme="minorEastAsia" w:hAnsiTheme="minorEastAsia" w:hint="eastAsia"/>
        </w:rPr>
        <w:t>）</w:t>
      </w:r>
    </w:p>
    <w:p w:rsidR="002B61C2" w:rsidRDefault="002B61C2" w:rsidP="002B61C2">
      <w:pPr>
        <w:pStyle w:val="a7"/>
        <w:numPr>
          <w:ilvl w:val="0"/>
          <w:numId w:val="7"/>
        </w:numPr>
        <w:ind w:firstLineChars="0"/>
        <w:rPr>
          <w:rFonts w:asciiTheme="minorEastAsia" w:hAnsiTheme="minorEastAsia"/>
        </w:rPr>
      </w:pPr>
      <w:r>
        <w:rPr>
          <w:rFonts w:asciiTheme="minorEastAsia" w:hAnsiTheme="minorEastAsia" w:hint="eastAsia"/>
        </w:rPr>
        <w:t>电子对效应</w:t>
      </w:r>
    </w:p>
    <w:p w:rsidR="002B61C2" w:rsidRPr="002B61C2" w:rsidRDefault="002B61C2" w:rsidP="002B61C2">
      <w:pPr>
        <w:pStyle w:val="a7"/>
        <w:numPr>
          <w:ilvl w:val="0"/>
          <w:numId w:val="7"/>
        </w:numPr>
        <w:ind w:firstLineChars="0"/>
      </w:pPr>
      <w:r>
        <w:rPr>
          <w:rFonts w:asciiTheme="minorEastAsia" w:hAnsiTheme="minorEastAsia" w:hint="eastAsia"/>
        </w:rPr>
        <w:t>康普顿效应</w:t>
      </w:r>
    </w:p>
    <w:p w:rsidR="002B61C2" w:rsidRPr="00730DAF" w:rsidRDefault="002B61C2" w:rsidP="002B61C2">
      <w:pPr>
        <w:pStyle w:val="a7"/>
        <w:numPr>
          <w:ilvl w:val="0"/>
          <w:numId w:val="7"/>
        </w:numPr>
        <w:ind w:firstLineChars="0"/>
        <w:rPr>
          <w:color w:val="C00000"/>
        </w:rPr>
      </w:pPr>
      <w:r w:rsidRPr="00730DAF">
        <w:rPr>
          <w:rFonts w:asciiTheme="minorEastAsia" w:hAnsiTheme="minorEastAsia" w:hint="eastAsia"/>
          <w:color w:val="C00000"/>
        </w:rPr>
        <w:t>光电效应</w:t>
      </w:r>
    </w:p>
    <w:p w:rsidR="002B61C2" w:rsidRPr="0079023F" w:rsidRDefault="002B61C2" w:rsidP="002B61C2">
      <w:pPr>
        <w:pStyle w:val="a7"/>
        <w:numPr>
          <w:ilvl w:val="0"/>
          <w:numId w:val="7"/>
        </w:numPr>
        <w:ind w:firstLineChars="0"/>
      </w:pPr>
      <w:r>
        <w:rPr>
          <w:rFonts w:asciiTheme="minorEastAsia" w:hAnsiTheme="minorEastAsia" w:hint="eastAsia"/>
        </w:rPr>
        <w:t>穆斯堡尔效应</w:t>
      </w:r>
    </w:p>
    <w:p w:rsidR="0079023F" w:rsidRDefault="0079023F" w:rsidP="0079023F">
      <w:pPr>
        <w:rPr>
          <w:b/>
        </w:rPr>
      </w:pPr>
      <w:r w:rsidRPr="0079023F">
        <w:rPr>
          <w:rFonts w:hint="eastAsia"/>
          <w:b/>
        </w:rPr>
        <w:t>解析：</w:t>
      </w:r>
    </w:p>
    <w:p w:rsidR="0079023F" w:rsidRPr="00730DAF" w:rsidRDefault="0079023F" w:rsidP="0079023F">
      <w:pPr>
        <w:rPr>
          <w:color w:val="C00000"/>
        </w:rPr>
      </w:pPr>
      <w:r w:rsidRPr="00730DAF">
        <w:rPr>
          <w:rFonts w:hint="eastAsia"/>
          <w:color w:val="C00000"/>
        </w:rPr>
        <w:t>光电效应</w:t>
      </w:r>
      <w:r w:rsidRPr="00730DAF">
        <w:rPr>
          <w:rFonts w:hint="eastAsia"/>
          <w:color w:val="C00000"/>
        </w:rPr>
        <w:t>：</w:t>
      </w:r>
      <w:r w:rsidRPr="00730DAF">
        <w:rPr>
          <w:color w:val="C00000"/>
        </w:rPr>
        <w:t>当一个光子与物质的原子相互作用时，光子将其全部能量给予一个轨道电子，这个光子整个被吸收，电子获得光子能量脱离原子而运动</w:t>
      </w:r>
      <w:r w:rsidRPr="00730DAF">
        <w:rPr>
          <w:rFonts w:hint="eastAsia"/>
          <w:color w:val="C00000"/>
        </w:rPr>
        <w:t>，</w:t>
      </w:r>
      <w:r w:rsidRPr="00730DAF">
        <w:rPr>
          <w:color w:val="C00000"/>
        </w:rPr>
        <w:t>称为光电子</w:t>
      </w:r>
      <w:r w:rsidRPr="00730DAF">
        <w:rPr>
          <w:rFonts w:hint="eastAsia"/>
          <w:color w:val="C00000"/>
        </w:rPr>
        <w:t>，</w:t>
      </w:r>
      <w:r w:rsidRPr="00730DAF">
        <w:rPr>
          <w:color w:val="C00000"/>
        </w:rPr>
        <w:t>失去了电子的原子即被电离</w:t>
      </w:r>
      <w:r w:rsidRPr="00730DAF">
        <w:rPr>
          <w:rFonts w:hint="eastAsia"/>
          <w:color w:val="C00000"/>
        </w:rPr>
        <w:t>，</w:t>
      </w:r>
      <w:r w:rsidRPr="00730DAF">
        <w:rPr>
          <w:color w:val="C00000"/>
        </w:rPr>
        <w:t>这一现象称为光电效应</w:t>
      </w:r>
      <w:r w:rsidRPr="00730DAF">
        <w:rPr>
          <w:rFonts w:hint="eastAsia"/>
          <w:color w:val="C00000"/>
        </w:rPr>
        <w:t>；</w:t>
      </w:r>
    </w:p>
    <w:p w:rsidR="00254461" w:rsidRPr="00730DAF" w:rsidRDefault="0079023F" w:rsidP="0079023F">
      <w:pPr>
        <w:rPr>
          <w:color w:val="C00000"/>
        </w:rPr>
      </w:pPr>
      <w:r w:rsidRPr="00730DAF">
        <w:rPr>
          <w:color w:val="C00000"/>
        </w:rPr>
        <w:t>康普顿效应</w:t>
      </w:r>
      <w:r w:rsidRPr="00730DAF">
        <w:rPr>
          <w:rFonts w:hint="eastAsia"/>
          <w:color w:val="C00000"/>
        </w:rPr>
        <w:t>：</w:t>
      </w:r>
      <w:r w:rsidRPr="00730DAF">
        <w:rPr>
          <w:color w:val="C00000"/>
        </w:rPr>
        <w:t>当入射光子与电子发生弹性碰撞</w:t>
      </w:r>
      <w:r w:rsidRPr="00730DAF">
        <w:rPr>
          <w:rFonts w:hint="eastAsia"/>
          <w:color w:val="C00000"/>
        </w:rPr>
        <w:t>，</w:t>
      </w:r>
      <w:r w:rsidRPr="00730DAF">
        <w:rPr>
          <w:color w:val="C00000"/>
        </w:rPr>
        <w:t>光子失去部分能量</w:t>
      </w:r>
      <w:r w:rsidRPr="00730DAF">
        <w:rPr>
          <w:rFonts w:hint="eastAsia"/>
          <w:color w:val="C00000"/>
        </w:rPr>
        <w:t>，</w:t>
      </w:r>
      <w:r w:rsidRPr="00730DAF">
        <w:rPr>
          <w:color w:val="C00000"/>
        </w:rPr>
        <w:t>改变了原来运动方向</w:t>
      </w:r>
      <w:r w:rsidRPr="00730DAF">
        <w:rPr>
          <w:rFonts w:hint="eastAsia"/>
          <w:color w:val="C00000"/>
        </w:rPr>
        <w:t>，</w:t>
      </w:r>
      <w:r w:rsidRPr="00730DAF">
        <w:rPr>
          <w:color w:val="C00000"/>
        </w:rPr>
        <w:t>称为散射</w:t>
      </w:r>
      <w:r w:rsidRPr="00730DAF">
        <w:rPr>
          <w:rFonts w:hint="eastAsia"/>
          <w:color w:val="C00000"/>
        </w:rPr>
        <w:t>光子，</w:t>
      </w:r>
      <w:r w:rsidRPr="00730DAF">
        <w:rPr>
          <w:color w:val="C00000"/>
        </w:rPr>
        <w:t>电子获得光子那部分能量</w:t>
      </w:r>
      <w:r w:rsidRPr="00730DAF">
        <w:rPr>
          <w:rFonts w:hint="eastAsia"/>
          <w:color w:val="C00000"/>
        </w:rPr>
        <w:t>，</w:t>
      </w:r>
      <w:r w:rsidRPr="00730DAF">
        <w:rPr>
          <w:color w:val="C00000"/>
        </w:rPr>
        <w:t>以与入射光子方向成小于90℃角的某一角度射出</w:t>
      </w:r>
      <w:r w:rsidR="00254461" w:rsidRPr="00730DAF">
        <w:rPr>
          <w:rFonts w:hint="eastAsia"/>
          <w:color w:val="C00000"/>
        </w:rPr>
        <w:t>，</w:t>
      </w:r>
      <w:r w:rsidRPr="00730DAF">
        <w:rPr>
          <w:color w:val="C00000"/>
        </w:rPr>
        <w:t>称为反冲电子</w:t>
      </w:r>
      <w:r w:rsidR="00254461" w:rsidRPr="00730DAF">
        <w:rPr>
          <w:rFonts w:hint="eastAsia"/>
          <w:color w:val="C00000"/>
        </w:rPr>
        <w:t>，</w:t>
      </w:r>
      <w:r w:rsidRPr="00730DAF">
        <w:rPr>
          <w:color w:val="C00000"/>
        </w:rPr>
        <w:t>这一现象称为康普顿散射效应</w:t>
      </w:r>
      <w:r w:rsidR="00254461" w:rsidRPr="00730DAF">
        <w:rPr>
          <w:rFonts w:hint="eastAsia"/>
          <w:color w:val="C00000"/>
        </w:rPr>
        <w:t>；</w:t>
      </w:r>
    </w:p>
    <w:p w:rsidR="0079023F" w:rsidRPr="00730DAF" w:rsidRDefault="0079023F" w:rsidP="0079023F">
      <w:pPr>
        <w:rPr>
          <w:rFonts w:hint="eastAsia"/>
          <w:color w:val="C00000"/>
        </w:rPr>
      </w:pPr>
      <w:r w:rsidRPr="00730DAF">
        <w:rPr>
          <w:color w:val="C00000"/>
        </w:rPr>
        <w:t>电子对效应</w:t>
      </w:r>
      <w:r w:rsidRPr="00730DAF">
        <w:rPr>
          <w:rFonts w:hint="eastAsia"/>
          <w:color w:val="C00000"/>
        </w:rPr>
        <w:t>：</w:t>
      </w:r>
      <w:r w:rsidRPr="00730DAF">
        <w:rPr>
          <w:color w:val="C00000"/>
        </w:rPr>
        <w:t>当入射光子能量大于1.022兆电子伏特时与物质作用</w:t>
      </w:r>
      <w:r w:rsidR="00254461" w:rsidRPr="00730DAF">
        <w:rPr>
          <w:rFonts w:hint="eastAsia"/>
          <w:color w:val="C00000"/>
        </w:rPr>
        <w:t>，</w:t>
      </w:r>
      <w:r w:rsidRPr="00730DAF">
        <w:rPr>
          <w:color w:val="C00000"/>
        </w:rPr>
        <w:t>可能产生一对正、负电子（电子-正电子对</w:t>
      </w:r>
      <w:r w:rsidRPr="00730DAF">
        <w:rPr>
          <w:color w:val="C00000"/>
        </w:rPr>
        <w:t xml:space="preserve">) </w:t>
      </w:r>
      <w:r w:rsidRPr="00730DAF">
        <w:rPr>
          <w:rFonts w:hint="eastAsia"/>
          <w:color w:val="C00000"/>
        </w:rPr>
        <w:t>，</w:t>
      </w:r>
      <w:r w:rsidRPr="00730DAF">
        <w:rPr>
          <w:color w:val="C00000"/>
        </w:rPr>
        <w:t>入射光</w:t>
      </w:r>
      <w:r w:rsidRPr="00730DAF">
        <w:rPr>
          <w:rFonts w:hint="eastAsia"/>
          <w:color w:val="C00000"/>
        </w:rPr>
        <w:t>子失去全部能量而消失</w:t>
      </w:r>
      <w:r w:rsidRPr="00730DAF">
        <w:rPr>
          <w:rFonts w:hint="eastAsia"/>
          <w:color w:val="C00000"/>
        </w:rPr>
        <w:t>，</w:t>
      </w:r>
      <w:r w:rsidR="00254461" w:rsidRPr="00730DAF">
        <w:rPr>
          <w:color w:val="C00000"/>
        </w:rPr>
        <w:t>产生的正、负电子对</w:t>
      </w:r>
      <w:r w:rsidR="00254461" w:rsidRPr="00730DAF">
        <w:rPr>
          <w:rFonts w:hint="eastAsia"/>
          <w:color w:val="C00000"/>
        </w:rPr>
        <w:t>从</w:t>
      </w:r>
      <w:r w:rsidRPr="00730DAF">
        <w:rPr>
          <w:color w:val="C00000"/>
        </w:rPr>
        <w:t>不同方向飞出</w:t>
      </w:r>
      <w:r w:rsidRPr="00730DAF">
        <w:rPr>
          <w:rFonts w:hint="eastAsia"/>
          <w:color w:val="C00000"/>
        </w:rPr>
        <w:t>，</w:t>
      </w:r>
      <w:r w:rsidRPr="00730DAF">
        <w:rPr>
          <w:color w:val="C00000"/>
        </w:rPr>
        <w:t>这</w:t>
      </w:r>
      <w:r w:rsidR="00E10079" w:rsidRPr="00730DAF">
        <w:rPr>
          <w:color w:val="C00000"/>
        </w:rPr>
        <w:t>一现象称为电子对生成效应</w:t>
      </w:r>
      <w:r w:rsidR="00E10079" w:rsidRPr="00730DAF">
        <w:rPr>
          <w:rFonts w:hint="eastAsia"/>
          <w:color w:val="C00000"/>
        </w:rPr>
        <w:t>；</w:t>
      </w:r>
    </w:p>
    <w:p w:rsidR="00E10079" w:rsidRPr="00730DAF" w:rsidRDefault="00E10079" w:rsidP="0079023F">
      <w:pPr>
        <w:rPr>
          <w:rFonts w:hint="eastAsia"/>
          <w:color w:val="C00000"/>
        </w:rPr>
      </w:pPr>
      <w:r w:rsidRPr="00730DAF">
        <w:rPr>
          <w:color w:val="C00000"/>
        </w:rPr>
        <w:t>穆斯堡尔效应</w:t>
      </w:r>
      <w:r w:rsidRPr="00730DAF">
        <w:rPr>
          <w:rFonts w:hint="eastAsia"/>
          <w:color w:val="C00000"/>
        </w:rPr>
        <w:t>：某种核素所发射的无反冲γ射线会被另一样品的同种核素所共振吸收，这一效应被称之为穆斯堡尔效应。</w:t>
      </w:r>
    </w:p>
    <w:p w:rsidR="0079023F" w:rsidRDefault="0079023F" w:rsidP="0079023F">
      <w:pPr>
        <w:pStyle w:val="a7"/>
        <w:numPr>
          <w:ilvl w:val="0"/>
          <w:numId w:val="6"/>
        </w:numPr>
        <w:ind w:firstLineChars="0"/>
      </w:pPr>
      <w:r>
        <w:rPr>
          <w:rFonts w:hint="eastAsia"/>
        </w:rPr>
        <w:t xml:space="preserve">中国原子能科学研究院研发的快中子试验反应堆属先进反应堆，其重要长处是（ </w:t>
      </w:r>
      <w:r w:rsidRPr="00730DAF">
        <w:rPr>
          <w:rFonts w:hint="eastAsia"/>
          <w:color w:val="C00000"/>
        </w:rPr>
        <w:t>A</w:t>
      </w:r>
      <w:r>
        <w:rPr>
          <w:rFonts w:hint="eastAsia"/>
        </w:rPr>
        <w:t xml:space="preserve"> ）</w:t>
      </w:r>
    </w:p>
    <w:p w:rsidR="0079023F" w:rsidRPr="00730DAF" w:rsidRDefault="0079023F" w:rsidP="0079023F">
      <w:pPr>
        <w:pStyle w:val="a7"/>
        <w:numPr>
          <w:ilvl w:val="0"/>
          <w:numId w:val="8"/>
        </w:numPr>
        <w:ind w:firstLineChars="0"/>
        <w:rPr>
          <w:color w:val="C00000"/>
        </w:rPr>
      </w:pPr>
      <w:r w:rsidRPr="00730DAF">
        <w:rPr>
          <w:rFonts w:hint="eastAsia"/>
          <w:color w:val="C00000"/>
        </w:rPr>
        <w:t>可大大提高铀资源的利用率</w:t>
      </w:r>
    </w:p>
    <w:p w:rsidR="0079023F" w:rsidRDefault="0079023F" w:rsidP="0079023F">
      <w:pPr>
        <w:pStyle w:val="a7"/>
        <w:numPr>
          <w:ilvl w:val="0"/>
          <w:numId w:val="8"/>
        </w:numPr>
        <w:ind w:firstLineChars="0"/>
      </w:pPr>
      <w:r>
        <w:rPr>
          <w:rFonts w:hint="eastAsia"/>
        </w:rPr>
        <w:t>不需使用慢化剂</w:t>
      </w:r>
    </w:p>
    <w:p w:rsidR="0079023F" w:rsidRDefault="0079023F" w:rsidP="0079023F">
      <w:pPr>
        <w:pStyle w:val="a7"/>
        <w:numPr>
          <w:ilvl w:val="0"/>
          <w:numId w:val="8"/>
        </w:numPr>
        <w:ind w:firstLineChars="0"/>
      </w:pPr>
      <w:r>
        <w:rPr>
          <w:rFonts w:hint="eastAsia"/>
        </w:rPr>
        <w:t>可以使用核燃料</w:t>
      </w:r>
      <w:r w:rsidR="003B602F" w:rsidRPr="003B602F">
        <w:rPr>
          <w:rFonts w:ascii="Times New Roman" w:eastAsia="宋体" w:hAnsi="Times New Roman" w:cs="Times New Roman"/>
          <w:sz w:val="24"/>
          <w:szCs w:val="28"/>
          <w:vertAlign w:val="superscript"/>
        </w:rPr>
        <w:t>239</w:t>
      </w:r>
      <w:r w:rsidR="003B602F" w:rsidRPr="003B602F">
        <w:rPr>
          <w:rFonts w:ascii="Times New Roman" w:eastAsia="宋体" w:hAnsi="Times New Roman" w:cs="Times New Roman" w:hint="eastAsia"/>
          <w:sz w:val="24"/>
          <w:szCs w:val="28"/>
        </w:rPr>
        <w:t>Pu</w:t>
      </w:r>
    </w:p>
    <w:p w:rsidR="0079023F" w:rsidRDefault="0079023F" w:rsidP="0079023F">
      <w:pPr>
        <w:pStyle w:val="a7"/>
        <w:numPr>
          <w:ilvl w:val="0"/>
          <w:numId w:val="8"/>
        </w:numPr>
        <w:ind w:firstLineChars="0"/>
      </w:pPr>
      <w:r>
        <w:rPr>
          <w:rFonts w:hint="eastAsia"/>
        </w:rPr>
        <w:t>发电效率高</w:t>
      </w:r>
    </w:p>
    <w:p w:rsidR="003B602F" w:rsidRDefault="003B602F" w:rsidP="003B602F">
      <w:pPr>
        <w:rPr>
          <w:color w:val="C00000"/>
        </w:rPr>
      </w:pPr>
      <w:r w:rsidRPr="003B602F">
        <w:rPr>
          <w:rFonts w:hint="eastAsia"/>
          <w:b/>
        </w:rPr>
        <w:lastRenderedPageBreak/>
        <w:t>解析：</w:t>
      </w:r>
      <w:r w:rsidRPr="00730DAF">
        <w:rPr>
          <w:rFonts w:hint="eastAsia"/>
          <w:color w:val="C00000"/>
        </w:rPr>
        <w:t>快中子反应堆不用</w:t>
      </w:r>
      <w:r w:rsidRPr="00730DAF">
        <w:rPr>
          <w:rFonts w:ascii="Times New Roman" w:eastAsia="宋体" w:hAnsi="Times New Roman" w:cs="Times New Roman"/>
          <w:color w:val="C00000"/>
          <w:sz w:val="24"/>
          <w:szCs w:val="28"/>
          <w:vertAlign w:val="superscript"/>
        </w:rPr>
        <w:t>235</w:t>
      </w:r>
      <w:r w:rsidRPr="00730DAF">
        <w:rPr>
          <w:rFonts w:ascii="Times New Roman" w:eastAsia="宋体" w:hAnsi="Times New Roman" w:cs="Times New Roman"/>
          <w:color w:val="C00000"/>
          <w:sz w:val="24"/>
          <w:szCs w:val="28"/>
        </w:rPr>
        <w:t>U</w:t>
      </w:r>
      <w:r w:rsidRPr="00730DAF">
        <w:rPr>
          <w:color w:val="C00000"/>
        </w:rPr>
        <w:t>，而用</w:t>
      </w:r>
      <w:r w:rsidRPr="00730DAF">
        <w:rPr>
          <w:rFonts w:ascii="Times New Roman" w:eastAsia="宋体" w:hAnsi="Times New Roman" w:cs="Times New Roman"/>
          <w:color w:val="C00000"/>
          <w:sz w:val="24"/>
          <w:szCs w:val="28"/>
          <w:vertAlign w:val="superscript"/>
        </w:rPr>
        <w:t>239</w:t>
      </w:r>
      <w:r w:rsidRPr="00730DAF">
        <w:rPr>
          <w:rFonts w:ascii="Times New Roman" w:eastAsia="宋体" w:hAnsi="Times New Roman" w:cs="Times New Roman" w:hint="eastAsia"/>
          <w:color w:val="C00000"/>
          <w:sz w:val="24"/>
          <w:szCs w:val="28"/>
        </w:rPr>
        <w:t>Pu</w:t>
      </w:r>
      <w:r w:rsidRPr="00730DAF">
        <w:rPr>
          <w:color w:val="C00000"/>
        </w:rPr>
        <w:t>作燃料，不过在</w:t>
      </w:r>
      <w:r w:rsidRPr="00730DAF">
        <w:rPr>
          <w:rFonts w:hint="eastAsia"/>
          <w:color w:val="C00000"/>
        </w:rPr>
        <w:t>堆芯</w:t>
      </w:r>
      <w:r w:rsidRPr="00730DAF">
        <w:rPr>
          <w:color w:val="C00000"/>
        </w:rPr>
        <w:t>燃料</w:t>
      </w:r>
      <w:r w:rsidRPr="00730DAF">
        <w:rPr>
          <w:rFonts w:ascii="Times New Roman" w:eastAsia="宋体" w:hAnsi="Times New Roman" w:cs="Times New Roman"/>
          <w:color w:val="C00000"/>
          <w:sz w:val="24"/>
          <w:szCs w:val="28"/>
          <w:vertAlign w:val="superscript"/>
        </w:rPr>
        <w:t>239</w:t>
      </w:r>
      <w:r w:rsidRPr="00730DAF">
        <w:rPr>
          <w:rFonts w:ascii="Times New Roman" w:eastAsia="宋体" w:hAnsi="Times New Roman" w:cs="Times New Roman" w:hint="eastAsia"/>
          <w:color w:val="C00000"/>
          <w:sz w:val="24"/>
          <w:szCs w:val="28"/>
        </w:rPr>
        <w:t>Pu</w:t>
      </w:r>
      <w:r w:rsidRPr="00730DAF">
        <w:rPr>
          <w:color w:val="C00000"/>
        </w:rPr>
        <w:t>的外围再生区里放置</w:t>
      </w:r>
      <w:r w:rsidRPr="00730DAF">
        <w:rPr>
          <w:rFonts w:ascii="Times New Roman" w:eastAsia="宋体" w:hAnsi="Times New Roman" w:cs="Times New Roman"/>
          <w:color w:val="C00000"/>
          <w:sz w:val="24"/>
          <w:szCs w:val="28"/>
          <w:vertAlign w:val="superscript"/>
        </w:rPr>
        <w:t>23</w:t>
      </w:r>
      <w:r w:rsidRPr="00730DAF">
        <w:rPr>
          <w:rFonts w:ascii="Times New Roman" w:eastAsia="宋体" w:hAnsi="Times New Roman" w:cs="Times New Roman"/>
          <w:color w:val="C00000"/>
          <w:sz w:val="24"/>
          <w:szCs w:val="28"/>
          <w:vertAlign w:val="superscript"/>
        </w:rPr>
        <w:t>8</w:t>
      </w:r>
      <w:r w:rsidRPr="00730DAF">
        <w:rPr>
          <w:rFonts w:ascii="Times New Roman" w:eastAsia="宋体" w:hAnsi="Times New Roman" w:cs="Times New Roman"/>
          <w:color w:val="C00000"/>
          <w:sz w:val="24"/>
          <w:szCs w:val="28"/>
        </w:rPr>
        <w:t>U</w:t>
      </w:r>
      <w:r w:rsidRPr="00730DAF">
        <w:rPr>
          <w:color w:val="C00000"/>
        </w:rPr>
        <w:t>。</w:t>
      </w:r>
      <w:r w:rsidRPr="00730DAF">
        <w:rPr>
          <w:rFonts w:ascii="Times New Roman" w:eastAsia="宋体" w:hAnsi="Times New Roman" w:cs="Times New Roman"/>
          <w:color w:val="C00000"/>
          <w:sz w:val="24"/>
          <w:szCs w:val="28"/>
          <w:vertAlign w:val="superscript"/>
        </w:rPr>
        <w:t>239</w:t>
      </w:r>
      <w:r w:rsidRPr="00730DAF">
        <w:rPr>
          <w:rFonts w:ascii="Times New Roman" w:eastAsia="宋体" w:hAnsi="Times New Roman" w:cs="Times New Roman" w:hint="eastAsia"/>
          <w:color w:val="C00000"/>
          <w:sz w:val="24"/>
          <w:szCs w:val="28"/>
        </w:rPr>
        <w:t>Pu</w:t>
      </w:r>
      <w:r w:rsidRPr="00730DAF">
        <w:rPr>
          <w:color w:val="C00000"/>
        </w:rPr>
        <w:t>产生裂变反应时放出来的快中子，被装在外围再生区的</w:t>
      </w:r>
      <w:r w:rsidRPr="00730DAF">
        <w:rPr>
          <w:rFonts w:ascii="Times New Roman" w:eastAsia="宋体" w:hAnsi="Times New Roman" w:cs="Times New Roman"/>
          <w:color w:val="C00000"/>
          <w:sz w:val="24"/>
          <w:szCs w:val="28"/>
          <w:vertAlign w:val="superscript"/>
        </w:rPr>
        <w:t>238</w:t>
      </w:r>
      <w:r w:rsidRPr="00730DAF">
        <w:rPr>
          <w:rFonts w:ascii="Times New Roman" w:eastAsia="宋体" w:hAnsi="Times New Roman" w:cs="Times New Roman"/>
          <w:color w:val="C00000"/>
          <w:sz w:val="24"/>
          <w:szCs w:val="28"/>
        </w:rPr>
        <w:t>U</w:t>
      </w:r>
      <w:r w:rsidRPr="00730DAF">
        <w:rPr>
          <w:color w:val="C00000"/>
        </w:rPr>
        <w:t>吸收，</w:t>
      </w:r>
      <w:r w:rsidRPr="00730DAF">
        <w:rPr>
          <w:rFonts w:ascii="Times New Roman" w:eastAsia="宋体" w:hAnsi="Times New Roman" w:cs="Times New Roman"/>
          <w:color w:val="C00000"/>
          <w:sz w:val="24"/>
          <w:szCs w:val="28"/>
          <w:vertAlign w:val="superscript"/>
        </w:rPr>
        <w:t>238</w:t>
      </w:r>
      <w:r w:rsidRPr="00730DAF">
        <w:rPr>
          <w:rFonts w:ascii="Times New Roman" w:eastAsia="宋体" w:hAnsi="Times New Roman" w:cs="Times New Roman"/>
          <w:color w:val="C00000"/>
          <w:sz w:val="24"/>
          <w:szCs w:val="28"/>
        </w:rPr>
        <w:t>U</w:t>
      </w:r>
      <w:r w:rsidRPr="00730DAF">
        <w:rPr>
          <w:color w:val="C00000"/>
        </w:rPr>
        <w:t>就会很快变成</w:t>
      </w:r>
      <w:r w:rsidRPr="00730DAF">
        <w:rPr>
          <w:rFonts w:ascii="Times New Roman" w:eastAsia="宋体" w:hAnsi="Times New Roman" w:cs="Times New Roman"/>
          <w:color w:val="C00000"/>
          <w:sz w:val="24"/>
          <w:szCs w:val="28"/>
          <w:vertAlign w:val="superscript"/>
        </w:rPr>
        <w:t>239</w:t>
      </w:r>
      <w:r w:rsidRPr="00730DAF">
        <w:rPr>
          <w:rFonts w:ascii="Times New Roman" w:eastAsia="宋体" w:hAnsi="Times New Roman" w:cs="Times New Roman" w:hint="eastAsia"/>
          <w:color w:val="C00000"/>
          <w:sz w:val="24"/>
          <w:szCs w:val="28"/>
        </w:rPr>
        <w:t>Pu</w:t>
      </w:r>
      <w:r w:rsidRPr="00730DAF">
        <w:rPr>
          <w:color w:val="C00000"/>
        </w:rPr>
        <w:t>。这样，</w:t>
      </w:r>
      <w:r w:rsidRPr="00730DAF">
        <w:rPr>
          <w:rFonts w:ascii="Times New Roman" w:eastAsia="宋体" w:hAnsi="Times New Roman" w:cs="Times New Roman"/>
          <w:color w:val="C00000"/>
          <w:sz w:val="24"/>
          <w:szCs w:val="28"/>
          <w:vertAlign w:val="superscript"/>
        </w:rPr>
        <w:t>239</w:t>
      </w:r>
      <w:r w:rsidRPr="00730DAF">
        <w:rPr>
          <w:rFonts w:ascii="Times New Roman" w:eastAsia="宋体" w:hAnsi="Times New Roman" w:cs="Times New Roman" w:hint="eastAsia"/>
          <w:color w:val="C00000"/>
          <w:sz w:val="24"/>
          <w:szCs w:val="28"/>
        </w:rPr>
        <w:t>Pu</w:t>
      </w:r>
      <w:r w:rsidRPr="00730DAF">
        <w:rPr>
          <w:color w:val="C00000"/>
        </w:rPr>
        <w:t>裂变，在产生能量的同时，又不断地将</w:t>
      </w:r>
      <w:r w:rsidRPr="00730DAF">
        <w:rPr>
          <w:rFonts w:ascii="Times New Roman" w:eastAsia="宋体" w:hAnsi="Times New Roman" w:cs="Times New Roman"/>
          <w:color w:val="C00000"/>
          <w:sz w:val="24"/>
          <w:szCs w:val="28"/>
          <w:vertAlign w:val="superscript"/>
        </w:rPr>
        <w:t>238</w:t>
      </w:r>
      <w:r w:rsidRPr="00730DAF">
        <w:rPr>
          <w:rFonts w:ascii="Times New Roman" w:eastAsia="宋体" w:hAnsi="Times New Roman" w:cs="Times New Roman"/>
          <w:color w:val="C00000"/>
          <w:sz w:val="24"/>
          <w:szCs w:val="28"/>
        </w:rPr>
        <w:t>U</w:t>
      </w:r>
      <w:r w:rsidRPr="00730DAF">
        <w:rPr>
          <w:color w:val="C00000"/>
        </w:rPr>
        <w:t>变成可用燃料</w:t>
      </w:r>
      <w:r w:rsidRPr="00730DAF">
        <w:rPr>
          <w:rFonts w:ascii="Times New Roman" w:eastAsia="宋体" w:hAnsi="Times New Roman" w:cs="Times New Roman"/>
          <w:color w:val="C00000"/>
          <w:sz w:val="24"/>
          <w:szCs w:val="28"/>
          <w:vertAlign w:val="superscript"/>
        </w:rPr>
        <w:t>239</w:t>
      </w:r>
      <w:r w:rsidRPr="00730DAF">
        <w:rPr>
          <w:rFonts w:ascii="Times New Roman" w:eastAsia="宋体" w:hAnsi="Times New Roman" w:cs="Times New Roman" w:hint="eastAsia"/>
          <w:color w:val="C00000"/>
          <w:sz w:val="24"/>
          <w:szCs w:val="28"/>
        </w:rPr>
        <w:t>Pu</w:t>
      </w:r>
      <w:r w:rsidRPr="00730DAF">
        <w:rPr>
          <w:color w:val="C00000"/>
        </w:rPr>
        <w:t>，而且再生速度高于消耗速度，核燃料越烧越多，快速增殖，所以这种反应堆又称"快速增殖堆"。据计算，如快中子反应堆推广应用，将使铀资源的利用率提高50-60倍，大量</w:t>
      </w:r>
      <w:r w:rsidRPr="00730DAF">
        <w:rPr>
          <w:rFonts w:ascii="Times New Roman" w:eastAsia="宋体" w:hAnsi="Times New Roman" w:cs="Times New Roman"/>
          <w:color w:val="C00000"/>
          <w:sz w:val="24"/>
          <w:szCs w:val="28"/>
          <w:vertAlign w:val="superscript"/>
        </w:rPr>
        <w:t>238</w:t>
      </w:r>
      <w:r w:rsidRPr="00730DAF">
        <w:rPr>
          <w:rFonts w:ascii="Times New Roman" w:eastAsia="宋体" w:hAnsi="Times New Roman" w:cs="Times New Roman"/>
          <w:color w:val="C00000"/>
          <w:sz w:val="24"/>
          <w:szCs w:val="28"/>
        </w:rPr>
        <w:t>U</w:t>
      </w:r>
      <w:r w:rsidRPr="00730DAF">
        <w:rPr>
          <w:color w:val="C00000"/>
        </w:rPr>
        <w:t>堆积浪费、污染环境问题将能得到解决。</w:t>
      </w:r>
    </w:p>
    <w:p w:rsidR="00CF058D" w:rsidRPr="00CF058D" w:rsidRDefault="00CF058D" w:rsidP="00CF058D">
      <w:pPr>
        <w:pStyle w:val="a7"/>
        <w:numPr>
          <w:ilvl w:val="0"/>
          <w:numId w:val="6"/>
        </w:numPr>
        <w:ind w:firstLineChars="0"/>
      </w:pPr>
      <w:r w:rsidRPr="00CF058D">
        <w:rPr>
          <w:rFonts w:hint="eastAsia"/>
        </w:rPr>
        <w:t xml:space="preserve">以下四种慢化剂中慢化比最大的是（ </w:t>
      </w:r>
      <w:r w:rsidRPr="00CF058D">
        <w:rPr>
          <w:rFonts w:hint="eastAsia"/>
          <w:color w:val="C00000"/>
        </w:rPr>
        <w:t>C</w:t>
      </w:r>
      <w:r w:rsidRPr="00CF058D">
        <w:t xml:space="preserve"> </w:t>
      </w:r>
      <w:r w:rsidRPr="00CF058D">
        <w:rPr>
          <w:rFonts w:hint="eastAsia"/>
        </w:rPr>
        <w:t>）</w:t>
      </w:r>
    </w:p>
    <w:p w:rsidR="00CF058D" w:rsidRPr="00CF058D" w:rsidRDefault="00CF058D" w:rsidP="00CF058D">
      <w:pPr>
        <w:pStyle w:val="a7"/>
        <w:numPr>
          <w:ilvl w:val="0"/>
          <w:numId w:val="9"/>
        </w:numPr>
        <w:ind w:firstLineChars="0"/>
      </w:pPr>
      <w:r w:rsidRPr="00CF058D">
        <w:rPr>
          <w:rFonts w:hint="eastAsia"/>
        </w:rPr>
        <w:t>石墨</w:t>
      </w:r>
    </w:p>
    <w:p w:rsidR="00CF058D" w:rsidRPr="00CF058D" w:rsidRDefault="00CF058D" w:rsidP="00CF058D">
      <w:pPr>
        <w:pStyle w:val="a7"/>
        <w:numPr>
          <w:ilvl w:val="0"/>
          <w:numId w:val="9"/>
        </w:numPr>
        <w:ind w:firstLineChars="0"/>
      </w:pPr>
      <w:r w:rsidRPr="00CF058D">
        <w:rPr>
          <w:rFonts w:hint="eastAsia"/>
        </w:rPr>
        <w:t>铍</w:t>
      </w:r>
    </w:p>
    <w:p w:rsidR="00CF058D" w:rsidRPr="00CF058D" w:rsidRDefault="00CF058D" w:rsidP="00CF058D">
      <w:pPr>
        <w:pStyle w:val="a7"/>
        <w:numPr>
          <w:ilvl w:val="0"/>
          <w:numId w:val="9"/>
        </w:numPr>
        <w:ind w:firstLineChars="0"/>
        <w:rPr>
          <w:color w:val="C00000"/>
        </w:rPr>
      </w:pPr>
      <w:r w:rsidRPr="00CF058D">
        <w:rPr>
          <w:rFonts w:hint="eastAsia"/>
          <w:color w:val="C00000"/>
        </w:rPr>
        <w:t>重水</w:t>
      </w:r>
    </w:p>
    <w:p w:rsidR="00CF058D" w:rsidRDefault="00CF058D" w:rsidP="00CF058D">
      <w:pPr>
        <w:pStyle w:val="a7"/>
        <w:numPr>
          <w:ilvl w:val="0"/>
          <w:numId w:val="9"/>
        </w:numPr>
        <w:ind w:firstLineChars="0"/>
      </w:pPr>
      <w:r>
        <w:rPr>
          <w:rFonts w:hint="eastAsia"/>
        </w:rPr>
        <w:t>轻</w:t>
      </w:r>
      <w:r w:rsidRPr="00CF058D">
        <w:rPr>
          <w:rFonts w:hint="eastAsia"/>
        </w:rPr>
        <w:t>水</w:t>
      </w:r>
    </w:p>
    <w:p w:rsidR="00A779A6" w:rsidRDefault="00A779A6" w:rsidP="00A779A6">
      <w:pPr>
        <w:rPr>
          <w:color w:val="C00000"/>
        </w:rPr>
      </w:pPr>
      <w:r w:rsidRPr="00EF2EAF">
        <w:rPr>
          <w:rFonts w:hint="eastAsia"/>
          <w:b/>
        </w:rPr>
        <w:t>解析</w:t>
      </w:r>
      <w:r w:rsidR="0098330C">
        <w:rPr>
          <w:rFonts w:hint="eastAsia"/>
          <w:b/>
        </w:rPr>
        <w:t>：</w:t>
      </w:r>
      <w:r w:rsidR="0098330C" w:rsidRPr="0098330C">
        <w:rPr>
          <w:rFonts w:hint="eastAsia"/>
          <w:color w:val="C00000"/>
        </w:rPr>
        <w:t>四种慢化剂的慢化比从大到小排序为：重水、石墨、铍、轻水。</w:t>
      </w:r>
    </w:p>
    <w:p w:rsidR="004045F5" w:rsidRDefault="004045F5" w:rsidP="004045F5">
      <w:pPr>
        <w:pStyle w:val="a7"/>
        <w:numPr>
          <w:ilvl w:val="0"/>
          <w:numId w:val="6"/>
        </w:numPr>
        <w:ind w:firstLineChars="0"/>
      </w:pPr>
      <w:r w:rsidRPr="004045F5">
        <w:rPr>
          <w:rFonts w:hint="eastAsia"/>
        </w:rPr>
        <w:t>四因子公式中的四个因子分别为（</w:t>
      </w:r>
      <w:r w:rsidR="00CA1981" w:rsidRPr="00CA1981">
        <w:rPr>
          <w:rFonts w:hint="eastAsia"/>
          <w:color w:val="C00000"/>
        </w:rPr>
        <w:t>D</w:t>
      </w:r>
      <w:r w:rsidRPr="004045F5">
        <w:rPr>
          <w:rFonts w:hint="eastAsia"/>
        </w:rPr>
        <w:t>）</w:t>
      </w:r>
    </w:p>
    <w:p w:rsidR="004045F5" w:rsidRDefault="004045F5" w:rsidP="004045F5">
      <w:pPr>
        <w:pStyle w:val="a7"/>
        <w:numPr>
          <w:ilvl w:val="0"/>
          <w:numId w:val="12"/>
        </w:numPr>
        <w:ind w:firstLineChars="0"/>
      </w:pPr>
      <w:r>
        <w:rPr>
          <w:rFonts w:hint="eastAsia"/>
        </w:rPr>
        <w:t>快中子倍增系数、慢化不泄露概率、逃脱共振吸收概率、扩散不泄露概率</w:t>
      </w:r>
    </w:p>
    <w:p w:rsidR="004045F5" w:rsidRDefault="004045F5" w:rsidP="004045F5">
      <w:pPr>
        <w:pStyle w:val="a7"/>
        <w:numPr>
          <w:ilvl w:val="0"/>
          <w:numId w:val="12"/>
        </w:numPr>
        <w:ind w:firstLineChars="0"/>
      </w:pPr>
      <w:r>
        <w:rPr>
          <w:rFonts w:hint="eastAsia"/>
        </w:rPr>
        <w:t>快中子倍增系数、慢化不泄露</w:t>
      </w:r>
      <w:r w:rsidR="00AB6492">
        <w:rPr>
          <w:rFonts w:hint="eastAsia"/>
        </w:rPr>
        <w:t>概率</w:t>
      </w:r>
      <w:r>
        <w:rPr>
          <w:rFonts w:hint="eastAsia"/>
        </w:rPr>
        <w:t>、热中子利用系数</w:t>
      </w:r>
      <w:r w:rsidR="00AB6492">
        <w:rPr>
          <w:rFonts w:hint="eastAsia"/>
        </w:rPr>
        <w:t>、有效裂变中子数</w:t>
      </w:r>
    </w:p>
    <w:p w:rsidR="004045F5" w:rsidRDefault="004045F5" w:rsidP="004045F5">
      <w:pPr>
        <w:pStyle w:val="a7"/>
        <w:numPr>
          <w:ilvl w:val="0"/>
          <w:numId w:val="12"/>
        </w:numPr>
        <w:ind w:firstLineChars="0"/>
      </w:pPr>
      <w:r>
        <w:rPr>
          <w:rFonts w:hint="eastAsia"/>
        </w:rPr>
        <w:t>快中子倍增系</w:t>
      </w:r>
      <w:r>
        <w:rPr>
          <w:rFonts w:hint="eastAsia"/>
        </w:rPr>
        <w:t>数</w:t>
      </w:r>
      <w:r>
        <w:rPr>
          <w:rFonts w:hint="eastAsia"/>
        </w:rPr>
        <w:t>、逃脱共振吸收概率、</w:t>
      </w:r>
      <w:r>
        <w:rPr>
          <w:rFonts w:hint="eastAsia"/>
        </w:rPr>
        <w:t>扩散不泄露概率、</w:t>
      </w:r>
      <w:r>
        <w:rPr>
          <w:rFonts w:hint="eastAsia"/>
        </w:rPr>
        <w:t>热中子利用系数</w:t>
      </w:r>
    </w:p>
    <w:p w:rsidR="004045F5" w:rsidRDefault="004045F5" w:rsidP="004045F5">
      <w:pPr>
        <w:pStyle w:val="a7"/>
        <w:numPr>
          <w:ilvl w:val="0"/>
          <w:numId w:val="12"/>
        </w:numPr>
        <w:ind w:firstLineChars="0"/>
        <w:rPr>
          <w:color w:val="C00000"/>
        </w:rPr>
      </w:pPr>
      <w:r w:rsidRPr="00CA1981">
        <w:rPr>
          <w:rFonts w:hint="eastAsia"/>
          <w:color w:val="C00000"/>
        </w:rPr>
        <w:t>快中子倍增系数、逃脱共振吸收概率、热中子利用系数</w:t>
      </w:r>
      <w:r w:rsidRPr="00CA1981">
        <w:rPr>
          <w:rFonts w:hint="eastAsia"/>
          <w:color w:val="C00000"/>
        </w:rPr>
        <w:t>、有效裂变中子数</w:t>
      </w:r>
    </w:p>
    <w:p w:rsidR="00CA1981" w:rsidRPr="00CA1981" w:rsidRDefault="00CA1981" w:rsidP="00CA1981">
      <w:pPr>
        <w:pStyle w:val="a7"/>
        <w:numPr>
          <w:ilvl w:val="0"/>
          <w:numId w:val="6"/>
        </w:numPr>
        <w:ind w:firstLineChars="0"/>
        <w:rPr>
          <w:color w:val="C00000"/>
        </w:rPr>
      </w:pPr>
      <w:r>
        <w:rPr>
          <w:rFonts w:hint="eastAsia"/>
        </w:rPr>
        <w:t>中子能谱为（</w:t>
      </w:r>
      <w:r w:rsidRPr="00CA1981">
        <w:rPr>
          <w:rFonts w:hint="eastAsia"/>
          <w:color w:val="C00000"/>
        </w:rPr>
        <w:t>B</w:t>
      </w:r>
      <w:r>
        <w:rPr>
          <w:rFonts w:hint="eastAsia"/>
        </w:rPr>
        <w:t>）</w:t>
      </w:r>
      <w:r>
        <w:rPr>
          <w:rFonts w:hint="eastAsia"/>
        </w:rPr>
        <w:t>的分布函数</w:t>
      </w:r>
    </w:p>
    <w:p w:rsidR="00CA1981" w:rsidRPr="00CA1981" w:rsidRDefault="00CA1981" w:rsidP="00CA1981">
      <w:pPr>
        <w:pStyle w:val="a7"/>
        <w:numPr>
          <w:ilvl w:val="0"/>
          <w:numId w:val="13"/>
        </w:numPr>
        <w:ind w:firstLineChars="0"/>
        <w:rPr>
          <w:color w:val="C00000"/>
        </w:rPr>
      </w:pPr>
      <w:r>
        <w:rPr>
          <w:rFonts w:hint="eastAsia"/>
        </w:rPr>
        <w:t>中子注量率随空间位置</w:t>
      </w:r>
    </w:p>
    <w:p w:rsidR="00CA1981" w:rsidRPr="00CA1981" w:rsidRDefault="00CA1981" w:rsidP="00CA1981">
      <w:pPr>
        <w:pStyle w:val="a7"/>
        <w:numPr>
          <w:ilvl w:val="0"/>
          <w:numId w:val="13"/>
        </w:numPr>
        <w:ind w:firstLineChars="0"/>
        <w:rPr>
          <w:color w:val="C00000"/>
        </w:rPr>
      </w:pPr>
      <w:r w:rsidRPr="00CA1981">
        <w:rPr>
          <w:rFonts w:hint="eastAsia"/>
          <w:color w:val="C00000"/>
        </w:rPr>
        <w:t>中子注量率随中子能量</w:t>
      </w:r>
    </w:p>
    <w:p w:rsidR="00CA1981" w:rsidRPr="00CA1981" w:rsidRDefault="00CA1981" w:rsidP="00CA1981">
      <w:pPr>
        <w:pStyle w:val="a7"/>
        <w:numPr>
          <w:ilvl w:val="0"/>
          <w:numId w:val="13"/>
        </w:numPr>
        <w:ind w:firstLineChars="0"/>
        <w:rPr>
          <w:color w:val="C00000"/>
        </w:rPr>
      </w:pPr>
      <w:r>
        <w:rPr>
          <w:rFonts w:hint="eastAsia"/>
        </w:rPr>
        <w:t>中子能量随空间位置</w:t>
      </w:r>
    </w:p>
    <w:p w:rsidR="00CA1981" w:rsidRPr="00CA1981" w:rsidRDefault="00CA1981" w:rsidP="00CA1981">
      <w:pPr>
        <w:pStyle w:val="a7"/>
        <w:numPr>
          <w:ilvl w:val="0"/>
          <w:numId w:val="13"/>
        </w:numPr>
        <w:ind w:firstLineChars="0"/>
        <w:rPr>
          <w:rFonts w:hint="eastAsia"/>
          <w:color w:val="C00000"/>
        </w:rPr>
      </w:pPr>
      <w:r>
        <w:rPr>
          <w:rFonts w:hint="eastAsia"/>
        </w:rPr>
        <w:t>截面随中子能量</w:t>
      </w:r>
      <w:bookmarkStart w:id="0" w:name="_GoBack"/>
      <w:bookmarkEnd w:id="0"/>
    </w:p>
    <w:sectPr w:rsidR="00CA1981" w:rsidRPr="00CA19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6560" w:rsidRDefault="00016560" w:rsidP="00DC6FD6">
      <w:r>
        <w:separator/>
      </w:r>
    </w:p>
  </w:endnote>
  <w:endnote w:type="continuationSeparator" w:id="0">
    <w:p w:rsidR="00016560" w:rsidRDefault="00016560" w:rsidP="00DC6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6560" w:rsidRDefault="00016560" w:rsidP="00DC6FD6">
      <w:r>
        <w:separator/>
      </w:r>
    </w:p>
  </w:footnote>
  <w:footnote w:type="continuationSeparator" w:id="0">
    <w:p w:rsidR="00016560" w:rsidRDefault="00016560" w:rsidP="00DC6FD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F34E5"/>
    <w:multiLevelType w:val="hybridMultilevel"/>
    <w:tmpl w:val="A75ACF42"/>
    <w:lvl w:ilvl="0" w:tplc="ADE232DC">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6A144F5"/>
    <w:multiLevelType w:val="hybridMultilevel"/>
    <w:tmpl w:val="491A0120"/>
    <w:lvl w:ilvl="0" w:tplc="DA6E52C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CB45C3E"/>
    <w:multiLevelType w:val="hybridMultilevel"/>
    <w:tmpl w:val="D9F4EB0A"/>
    <w:lvl w:ilvl="0" w:tplc="906050D8">
      <w:start w:val="1"/>
      <w:numFmt w:val="decimal"/>
      <w:lvlText w:val="%1."/>
      <w:lvlJc w:val="left"/>
      <w:pPr>
        <w:ind w:left="360" w:hanging="360"/>
      </w:pPr>
      <w:rPr>
        <w:rFonts w:hint="default"/>
        <w:b w:val="0"/>
        <w:color w:val="auto"/>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1A1807"/>
    <w:multiLevelType w:val="hybridMultilevel"/>
    <w:tmpl w:val="94C2487A"/>
    <w:lvl w:ilvl="0" w:tplc="ADE232DC">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D930A24"/>
    <w:multiLevelType w:val="hybridMultilevel"/>
    <w:tmpl w:val="9A16BFF0"/>
    <w:lvl w:ilvl="0" w:tplc="2E8E77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6486978"/>
    <w:multiLevelType w:val="hybridMultilevel"/>
    <w:tmpl w:val="A16E9A62"/>
    <w:lvl w:ilvl="0" w:tplc="83CCBC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73F030C"/>
    <w:multiLevelType w:val="hybridMultilevel"/>
    <w:tmpl w:val="4B800484"/>
    <w:lvl w:ilvl="0" w:tplc="ADE232DC">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47572906"/>
    <w:multiLevelType w:val="hybridMultilevel"/>
    <w:tmpl w:val="085AB4E4"/>
    <w:lvl w:ilvl="0" w:tplc="113A4BE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5E5125FD"/>
    <w:multiLevelType w:val="hybridMultilevel"/>
    <w:tmpl w:val="6FBE3F1C"/>
    <w:lvl w:ilvl="0" w:tplc="52D88F7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2966E8B"/>
    <w:multiLevelType w:val="hybridMultilevel"/>
    <w:tmpl w:val="AF7808E2"/>
    <w:lvl w:ilvl="0" w:tplc="384876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B1C5FF2"/>
    <w:multiLevelType w:val="hybridMultilevel"/>
    <w:tmpl w:val="B76E8762"/>
    <w:lvl w:ilvl="0" w:tplc="8BA48B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87D2ED5"/>
    <w:multiLevelType w:val="hybridMultilevel"/>
    <w:tmpl w:val="BD90F214"/>
    <w:lvl w:ilvl="0" w:tplc="1168342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7F57005A"/>
    <w:multiLevelType w:val="hybridMultilevel"/>
    <w:tmpl w:val="F104D172"/>
    <w:lvl w:ilvl="0" w:tplc="ADE232DC">
      <w:start w:val="1"/>
      <w:numFmt w:val="upperLetter"/>
      <w:lvlText w:val="%1."/>
      <w:lvlJc w:val="left"/>
      <w:pPr>
        <w:ind w:left="720" w:hanging="360"/>
      </w:pPr>
      <w:rPr>
        <w:rFonts w:hint="default"/>
        <w:color w:val="auto"/>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8"/>
  </w:num>
  <w:num w:numId="2">
    <w:abstractNumId w:val="10"/>
  </w:num>
  <w:num w:numId="3">
    <w:abstractNumId w:val="5"/>
  </w:num>
  <w:num w:numId="4">
    <w:abstractNumId w:val="9"/>
  </w:num>
  <w:num w:numId="5">
    <w:abstractNumId w:val="4"/>
  </w:num>
  <w:num w:numId="6">
    <w:abstractNumId w:val="2"/>
  </w:num>
  <w:num w:numId="7">
    <w:abstractNumId w:val="0"/>
  </w:num>
  <w:num w:numId="8">
    <w:abstractNumId w:val="11"/>
  </w:num>
  <w:num w:numId="9">
    <w:abstractNumId w:val="6"/>
  </w:num>
  <w:num w:numId="10">
    <w:abstractNumId w:val="1"/>
  </w:num>
  <w:num w:numId="11">
    <w:abstractNumId w:val="7"/>
  </w:num>
  <w:num w:numId="12">
    <w:abstractNumId w:val="3"/>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A86"/>
    <w:rsid w:val="00016560"/>
    <w:rsid w:val="00037402"/>
    <w:rsid w:val="00054C2B"/>
    <w:rsid w:val="00190859"/>
    <w:rsid w:val="00254461"/>
    <w:rsid w:val="00263D3F"/>
    <w:rsid w:val="002B61C2"/>
    <w:rsid w:val="003B602F"/>
    <w:rsid w:val="004045F5"/>
    <w:rsid w:val="004A6B83"/>
    <w:rsid w:val="004D4CAA"/>
    <w:rsid w:val="00651DFB"/>
    <w:rsid w:val="006E55A0"/>
    <w:rsid w:val="00711B78"/>
    <w:rsid w:val="00730DAF"/>
    <w:rsid w:val="0079023F"/>
    <w:rsid w:val="00854A86"/>
    <w:rsid w:val="0085699F"/>
    <w:rsid w:val="008641F9"/>
    <w:rsid w:val="0098330C"/>
    <w:rsid w:val="00A55A10"/>
    <w:rsid w:val="00A779A6"/>
    <w:rsid w:val="00AB6492"/>
    <w:rsid w:val="00B24886"/>
    <w:rsid w:val="00C42E54"/>
    <w:rsid w:val="00CA1981"/>
    <w:rsid w:val="00CF058D"/>
    <w:rsid w:val="00DC6FD6"/>
    <w:rsid w:val="00DF2C44"/>
    <w:rsid w:val="00E10079"/>
    <w:rsid w:val="00E135B6"/>
    <w:rsid w:val="00E71840"/>
    <w:rsid w:val="00EF2E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35FDB4"/>
  <w15:chartTrackingRefBased/>
  <w15:docId w15:val="{A8E00855-DFE2-489F-AEC2-F31F5C806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C6FD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C6FD6"/>
    <w:rPr>
      <w:sz w:val="18"/>
      <w:szCs w:val="18"/>
    </w:rPr>
  </w:style>
  <w:style w:type="paragraph" w:styleId="a5">
    <w:name w:val="footer"/>
    <w:basedOn w:val="a"/>
    <w:link w:val="a6"/>
    <w:uiPriority w:val="99"/>
    <w:unhideWhenUsed/>
    <w:rsid w:val="00DC6FD6"/>
    <w:pPr>
      <w:tabs>
        <w:tab w:val="center" w:pos="4153"/>
        <w:tab w:val="right" w:pos="8306"/>
      </w:tabs>
      <w:snapToGrid w:val="0"/>
      <w:jc w:val="left"/>
    </w:pPr>
    <w:rPr>
      <w:sz w:val="18"/>
      <w:szCs w:val="18"/>
    </w:rPr>
  </w:style>
  <w:style w:type="character" w:customStyle="1" w:styleId="a6">
    <w:name w:val="页脚 字符"/>
    <w:basedOn w:val="a0"/>
    <w:link w:val="a5"/>
    <w:uiPriority w:val="99"/>
    <w:rsid w:val="00DC6FD6"/>
    <w:rPr>
      <w:sz w:val="18"/>
      <w:szCs w:val="18"/>
    </w:rPr>
  </w:style>
  <w:style w:type="paragraph" w:styleId="a7">
    <w:name w:val="List Paragraph"/>
    <w:basedOn w:val="a"/>
    <w:uiPriority w:val="34"/>
    <w:qFormat/>
    <w:rsid w:val="00DC6FD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871</TotalTime>
  <Pages>2</Pages>
  <Words>248</Words>
  <Characters>1417</Characters>
  <Application>Microsoft Office Word</Application>
  <DocSecurity>0</DocSecurity>
  <Lines>11</Lines>
  <Paragraphs>3</Paragraphs>
  <ScaleCrop>false</ScaleCrop>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27</cp:revision>
  <dcterms:created xsi:type="dcterms:W3CDTF">2024-04-22T13:05:00Z</dcterms:created>
  <dcterms:modified xsi:type="dcterms:W3CDTF">2024-04-23T03:51:00Z</dcterms:modified>
</cp:coreProperties>
</file>