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03EB4E1B" w:rsidR="007B7BCF" w:rsidRDefault="002E4225">
      <w:pPr>
        <w:pStyle w:val="Title"/>
        <w:ind w:firstLine="720"/>
        <w:rPr>
          <w:color w:val="auto"/>
        </w:rPr>
      </w:pPr>
      <w:r>
        <w:rPr>
          <w:color w:val="auto"/>
        </w:rPr>
        <w:t>ITRI 616 AI Exam</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CF68E60" w:rsidR="007B7BCF" w:rsidRDefault="00B12844">
      <w:pPr>
        <w:spacing w:after="120" w:line="240" w:lineRule="auto"/>
        <w:jc w:val="center"/>
        <w:rPr>
          <w:b/>
          <w:sz w:val="36"/>
          <w:szCs w:val="36"/>
        </w:rPr>
      </w:pPr>
      <w:r>
        <w:rPr>
          <w:b/>
          <w:sz w:val="36"/>
          <w:szCs w:val="36"/>
        </w:rPr>
        <w:t>E</w:t>
      </w:r>
      <w:r w:rsidR="002E4225">
        <w:rPr>
          <w:b/>
          <w:sz w:val="36"/>
          <w:szCs w:val="36"/>
        </w:rPr>
        <w:t>nrico</w:t>
      </w:r>
      <w:r>
        <w:rPr>
          <w:b/>
          <w:sz w:val="36"/>
          <w:szCs w:val="36"/>
        </w:rPr>
        <w:t xml:space="preserve"> Dreyer</w:t>
      </w:r>
      <w:r w:rsidR="002E4225">
        <w:rPr>
          <w:b/>
          <w:sz w:val="36"/>
          <w:szCs w:val="36"/>
        </w:rPr>
        <w:br/>
        <w:t>31210783</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063A3C8C" w14:textId="261C8E09" w:rsidR="007B7BCF" w:rsidRDefault="007B7BCF">
      <w:pPr>
        <w:rPr>
          <w:szCs w:val="24"/>
          <w:lang w:val="en-US"/>
        </w:rPr>
      </w:pPr>
    </w:p>
    <w:p w14:paraId="3081AF69" w14:textId="7A331533" w:rsidR="002E4225" w:rsidRDefault="002E4225">
      <w:pPr>
        <w:rPr>
          <w:szCs w:val="24"/>
          <w:lang w:val="en-US"/>
        </w:rPr>
      </w:pPr>
    </w:p>
    <w:p w14:paraId="14C13F5D" w14:textId="77777777" w:rsidR="002E4225" w:rsidRDefault="002E4225">
      <w:pPr>
        <w:rPr>
          <w:szCs w:val="24"/>
          <w:lang w:val="en-US"/>
        </w:rPr>
      </w:pPr>
    </w:p>
    <w:p w14:paraId="40F30DDD" w14:textId="77777777" w:rsidR="007B7BCF" w:rsidRDefault="007B7BCF">
      <w:pPr>
        <w:pStyle w:val="Month"/>
        <w:rPr>
          <w:sz w:val="32"/>
          <w:szCs w:val="32"/>
        </w:rPr>
      </w:pPr>
    </w:p>
    <w:p w14:paraId="3667F15B" w14:textId="77777777" w:rsidR="007B7BCF" w:rsidRDefault="007B7BCF">
      <w:pPr>
        <w:pStyle w:val="Heading0"/>
        <w:sectPr w:rsidR="007B7BCF" w:rsidSect="002E4225">
          <w:headerReference w:type="default" r:id="rId8"/>
          <w:pgSz w:w="11907" w:h="16840" w:code="9"/>
          <w:pgMar w:top="720" w:right="720" w:bottom="720" w:left="720"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0DDF2F5E" w14:textId="59DCF6DB" w:rsidR="00BF1334" w:rsidRDefault="00205A27">
      <w:pPr>
        <w:pStyle w:val="TOC9"/>
        <w:rPr>
          <w:rFonts w:asciiTheme="minorHAnsi" w:eastAsiaTheme="minorEastAsia" w:hAnsiTheme="minorHAnsi" w:cstheme="minorBidi"/>
          <w:b w:val="0"/>
          <w:noProof/>
          <w:sz w:val="22"/>
          <w:szCs w:val="22"/>
          <w:lang w:val="en-ZA" w:eastAsia="en-ZA"/>
        </w:rPr>
      </w:pPr>
      <w:r>
        <w:rPr>
          <w:b w:val="0"/>
          <w:caps/>
          <w:szCs w:val="22"/>
        </w:rPr>
        <w:fldChar w:fldCharType="begin"/>
      </w:r>
      <w:r>
        <w:rPr>
          <w:b w:val="0"/>
          <w:szCs w:val="22"/>
        </w:rPr>
        <w:instrText xml:space="preserve"> TOC \o "1-5" \h \z \t "TOC_Heading,8,Chapter,9" </w:instrText>
      </w:r>
      <w:r>
        <w:rPr>
          <w:b w:val="0"/>
          <w:caps/>
          <w:szCs w:val="22"/>
        </w:rPr>
        <w:fldChar w:fldCharType="separate"/>
      </w:r>
      <w:hyperlink w:anchor="_Toc76480581" w:history="1">
        <w:r w:rsidR="00BF1334" w:rsidRPr="009B19FE">
          <w:rPr>
            <w:rStyle w:val="Hyperlink"/>
            <w:noProof/>
            <w:lang w:eastAsia="en-ZA"/>
          </w:rPr>
          <w:t>ITRI 616 AI Exam</w:t>
        </w:r>
        <w:r w:rsidR="00BF1334">
          <w:rPr>
            <w:noProof/>
            <w:webHidden/>
          </w:rPr>
          <w:tab/>
        </w:r>
        <w:r w:rsidR="00BF1334">
          <w:rPr>
            <w:noProof/>
            <w:webHidden/>
          </w:rPr>
          <w:fldChar w:fldCharType="begin"/>
        </w:r>
        <w:r w:rsidR="00BF1334">
          <w:rPr>
            <w:noProof/>
            <w:webHidden/>
          </w:rPr>
          <w:instrText xml:space="preserve"> PAGEREF _Toc76480581 \h </w:instrText>
        </w:r>
        <w:r w:rsidR="00BF1334">
          <w:rPr>
            <w:noProof/>
            <w:webHidden/>
          </w:rPr>
        </w:r>
        <w:r w:rsidR="00BF1334">
          <w:rPr>
            <w:noProof/>
            <w:webHidden/>
          </w:rPr>
          <w:fldChar w:fldCharType="separate"/>
        </w:r>
        <w:r w:rsidR="00BF1334">
          <w:rPr>
            <w:noProof/>
            <w:webHidden/>
          </w:rPr>
          <w:t>1</w:t>
        </w:r>
        <w:r w:rsidR="00BF1334">
          <w:rPr>
            <w:noProof/>
            <w:webHidden/>
          </w:rPr>
          <w:fldChar w:fldCharType="end"/>
        </w:r>
      </w:hyperlink>
    </w:p>
    <w:p w14:paraId="4628D2CF" w14:textId="6E8C6F77" w:rsidR="00BF1334" w:rsidRDefault="00BF1334">
      <w:pPr>
        <w:pStyle w:val="TOC1"/>
        <w:rPr>
          <w:rFonts w:asciiTheme="minorHAnsi" w:eastAsiaTheme="minorEastAsia" w:hAnsiTheme="minorHAnsi" w:cstheme="minorBidi"/>
          <w:b w:val="0"/>
          <w:noProof/>
          <w:sz w:val="22"/>
          <w:lang w:val="en-ZA" w:eastAsia="en-ZA"/>
        </w:rPr>
      </w:pPr>
      <w:hyperlink w:anchor="_Toc76480582" w:history="1">
        <w:r w:rsidRPr="009B19FE">
          <w:rPr>
            <w:rStyle w:val="Hyperlink"/>
            <w:noProof/>
          </w:rPr>
          <w:t>1.</w:t>
        </w:r>
        <w:r>
          <w:rPr>
            <w:rFonts w:asciiTheme="minorHAnsi" w:eastAsiaTheme="minorEastAsia" w:hAnsiTheme="minorHAnsi" w:cstheme="minorBidi"/>
            <w:b w:val="0"/>
            <w:noProof/>
            <w:sz w:val="22"/>
            <w:lang w:val="en-ZA" w:eastAsia="en-ZA"/>
          </w:rPr>
          <w:tab/>
        </w:r>
        <w:r w:rsidRPr="009B19FE">
          <w:rPr>
            <w:rStyle w:val="Hyperlink"/>
            <w:noProof/>
          </w:rPr>
          <w:t>Introduction</w:t>
        </w:r>
        <w:r>
          <w:rPr>
            <w:noProof/>
            <w:webHidden/>
          </w:rPr>
          <w:tab/>
        </w:r>
        <w:r>
          <w:rPr>
            <w:noProof/>
            <w:webHidden/>
          </w:rPr>
          <w:fldChar w:fldCharType="begin"/>
        </w:r>
        <w:r>
          <w:rPr>
            <w:noProof/>
            <w:webHidden/>
          </w:rPr>
          <w:instrText xml:space="preserve"> PAGEREF _Toc76480582 \h </w:instrText>
        </w:r>
        <w:r>
          <w:rPr>
            <w:noProof/>
            <w:webHidden/>
          </w:rPr>
        </w:r>
        <w:r>
          <w:rPr>
            <w:noProof/>
            <w:webHidden/>
          </w:rPr>
          <w:fldChar w:fldCharType="separate"/>
        </w:r>
        <w:r>
          <w:rPr>
            <w:noProof/>
            <w:webHidden/>
          </w:rPr>
          <w:t>1</w:t>
        </w:r>
        <w:r>
          <w:rPr>
            <w:noProof/>
            <w:webHidden/>
          </w:rPr>
          <w:fldChar w:fldCharType="end"/>
        </w:r>
      </w:hyperlink>
    </w:p>
    <w:p w14:paraId="272C28BE" w14:textId="704C7915" w:rsidR="00BF1334" w:rsidRDefault="00BF1334">
      <w:pPr>
        <w:pStyle w:val="TOC1"/>
        <w:rPr>
          <w:rFonts w:asciiTheme="minorHAnsi" w:eastAsiaTheme="minorEastAsia" w:hAnsiTheme="minorHAnsi" w:cstheme="minorBidi"/>
          <w:b w:val="0"/>
          <w:noProof/>
          <w:sz w:val="22"/>
          <w:lang w:val="en-ZA" w:eastAsia="en-ZA"/>
        </w:rPr>
      </w:pPr>
      <w:hyperlink w:anchor="_Toc76480583" w:history="1">
        <w:r w:rsidRPr="009B19FE">
          <w:rPr>
            <w:rStyle w:val="Hyperlink"/>
            <w:noProof/>
          </w:rPr>
          <w:t>2.</w:t>
        </w:r>
        <w:r>
          <w:rPr>
            <w:rFonts w:asciiTheme="minorHAnsi" w:eastAsiaTheme="minorEastAsia" w:hAnsiTheme="minorHAnsi" w:cstheme="minorBidi"/>
            <w:b w:val="0"/>
            <w:noProof/>
            <w:sz w:val="22"/>
            <w:lang w:val="en-ZA" w:eastAsia="en-ZA"/>
          </w:rPr>
          <w:tab/>
        </w:r>
        <w:r w:rsidRPr="009B19FE">
          <w:rPr>
            <w:rStyle w:val="Hyperlink"/>
            <w:noProof/>
          </w:rPr>
          <w:t>History of deep learning</w:t>
        </w:r>
        <w:r>
          <w:rPr>
            <w:noProof/>
            <w:webHidden/>
          </w:rPr>
          <w:tab/>
        </w:r>
        <w:r>
          <w:rPr>
            <w:noProof/>
            <w:webHidden/>
          </w:rPr>
          <w:fldChar w:fldCharType="begin"/>
        </w:r>
        <w:r>
          <w:rPr>
            <w:noProof/>
            <w:webHidden/>
          </w:rPr>
          <w:instrText xml:space="preserve"> PAGEREF _Toc76480583 \h </w:instrText>
        </w:r>
        <w:r>
          <w:rPr>
            <w:noProof/>
            <w:webHidden/>
          </w:rPr>
        </w:r>
        <w:r>
          <w:rPr>
            <w:noProof/>
            <w:webHidden/>
          </w:rPr>
          <w:fldChar w:fldCharType="separate"/>
        </w:r>
        <w:r>
          <w:rPr>
            <w:noProof/>
            <w:webHidden/>
          </w:rPr>
          <w:t>1</w:t>
        </w:r>
        <w:r>
          <w:rPr>
            <w:noProof/>
            <w:webHidden/>
          </w:rPr>
          <w:fldChar w:fldCharType="end"/>
        </w:r>
      </w:hyperlink>
    </w:p>
    <w:p w14:paraId="6423B6D2" w14:textId="76C64147" w:rsidR="00BF1334" w:rsidRDefault="00BF1334">
      <w:pPr>
        <w:pStyle w:val="TOC1"/>
        <w:rPr>
          <w:rFonts w:asciiTheme="minorHAnsi" w:eastAsiaTheme="minorEastAsia" w:hAnsiTheme="minorHAnsi" w:cstheme="minorBidi"/>
          <w:b w:val="0"/>
          <w:noProof/>
          <w:sz w:val="22"/>
          <w:lang w:val="en-ZA" w:eastAsia="en-ZA"/>
        </w:rPr>
      </w:pPr>
      <w:hyperlink w:anchor="_Toc76480584" w:history="1">
        <w:r w:rsidRPr="009B19FE">
          <w:rPr>
            <w:rStyle w:val="Hyperlink"/>
            <w:noProof/>
          </w:rPr>
          <w:t>3.</w:t>
        </w:r>
        <w:r>
          <w:rPr>
            <w:rFonts w:asciiTheme="minorHAnsi" w:eastAsiaTheme="minorEastAsia" w:hAnsiTheme="minorHAnsi" w:cstheme="minorBidi"/>
            <w:b w:val="0"/>
            <w:noProof/>
            <w:sz w:val="22"/>
            <w:lang w:val="en-ZA" w:eastAsia="en-ZA"/>
          </w:rPr>
          <w:tab/>
        </w:r>
        <w:r w:rsidRPr="009B19FE">
          <w:rPr>
            <w:rStyle w:val="Hyperlink"/>
            <w:noProof/>
          </w:rPr>
          <w:t>Deep Learning</w:t>
        </w:r>
        <w:r>
          <w:rPr>
            <w:noProof/>
            <w:webHidden/>
          </w:rPr>
          <w:tab/>
        </w:r>
        <w:r>
          <w:rPr>
            <w:noProof/>
            <w:webHidden/>
          </w:rPr>
          <w:fldChar w:fldCharType="begin"/>
        </w:r>
        <w:r>
          <w:rPr>
            <w:noProof/>
            <w:webHidden/>
          </w:rPr>
          <w:instrText xml:space="preserve"> PAGEREF _Toc76480584 \h </w:instrText>
        </w:r>
        <w:r>
          <w:rPr>
            <w:noProof/>
            <w:webHidden/>
          </w:rPr>
        </w:r>
        <w:r>
          <w:rPr>
            <w:noProof/>
            <w:webHidden/>
          </w:rPr>
          <w:fldChar w:fldCharType="separate"/>
        </w:r>
        <w:r>
          <w:rPr>
            <w:noProof/>
            <w:webHidden/>
          </w:rPr>
          <w:t>1</w:t>
        </w:r>
        <w:r>
          <w:rPr>
            <w:noProof/>
            <w:webHidden/>
          </w:rPr>
          <w:fldChar w:fldCharType="end"/>
        </w:r>
      </w:hyperlink>
    </w:p>
    <w:p w14:paraId="4929802A" w14:textId="09711EB7" w:rsidR="00BF1334" w:rsidRDefault="00BF1334">
      <w:pPr>
        <w:pStyle w:val="TOC1"/>
        <w:rPr>
          <w:rFonts w:asciiTheme="minorHAnsi" w:eastAsiaTheme="minorEastAsia" w:hAnsiTheme="minorHAnsi" w:cstheme="minorBidi"/>
          <w:b w:val="0"/>
          <w:noProof/>
          <w:sz w:val="22"/>
          <w:lang w:val="en-ZA" w:eastAsia="en-ZA"/>
        </w:rPr>
      </w:pPr>
      <w:hyperlink w:anchor="_Toc76480585" w:history="1">
        <w:r w:rsidRPr="009B19FE">
          <w:rPr>
            <w:rStyle w:val="Hyperlink"/>
            <w:noProof/>
          </w:rPr>
          <w:t>4.</w:t>
        </w:r>
        <w:r>
          <w:rPr>
            <w:rFonts w:asciiTheme="minorHAnsi" w:eastAsiaTheme="minorEastAsia" w:hAnsiTheme="minorHAnsi" w:cstheme="minorBidi"/>
            <w:b w:val="0"/>
            <w:noProof/>
            <w:sz w:val="22"/>
            <w:lang w:val="en-ZA" w:eastAsia="en-ZA"/>
          </w:rPr>
          <w:tab/>
        </w:r>
        <w:r w:rsidRPr="009B19FE">
          <w:rPr>
            <w:rStyle w:val="Hyperlink"/>
            <w:noProof/>
          </w:rPr>
          <w:t>How deep learning works</w:t>
        </w:r>
        <w:r>
          <w:rPr>
            <w:noProof/>
            <w:webHidden/>
          </w:rPr>
          <w:tab/>
        </w:r>
        <w:r>
          <w:rPr>
            <w:noProof/>
            <w:webHidden/>
          </w:rPr>
          <w:fldChar w:fldCharType="begin"/>
        </w:r>
        <w:r>
          <w:rPr>
            <w:noProof/>
            <w:webHidden/>
          </w:rPr>
          <w:instrText xml:space="preserve"> PAGEREF _Toc76480585 \h </w:instrText>
        </w:r>
        <w:r>
          <w:rPr>
            <w:noProof/>
            <w:webHidden/>
          </w:rPr>
        </w:r>
        <w:r>
          <w:rPr>
            <w:noProof/>
            <w:webHidden/>
          </w:rPr>
          <w:fldChar w:fldCharType="separate"/>
        </w:r>
        <w:r>
          <w:rPr>
            <w:noProof/>
            <w:webHidden/>
          </w:rPr>
          <w:t>2</w:t>
        </w:r>
        <w:r>
          <w:rPr>
            <w:noProof/>
            <w:webHidden/>
          </w:rPr>
          <w:fldChar w:fldCharType="end"/>
        </w:r>
      </w:hyperlink>
    </w:p>
    <w:p w14:paraId="582697FC" w14:textId="0634359D" w:rsidR="00BF1334" w:rsidRDefault="00BF1334">
      <w:pPr>
        <w:pStyle w:val="TOC1"/>
        <w:rPr>
          <w:rFonts w:asciiTheme="minorHAnsi" w:eastAsiaTheme="minorEastAsia" w:hAnsiTheme="minorHAnsi" w:cstheme="minorBidi"/>
          <w:b w:val="0"/>
          <w:noProof/>
          <w:sz w:val="22"/>
          <w:lang w:val="en-ZA" w:eastAsia="en-ZA"/>
        </w:rPr>
      </w:pPr>
      <w:hyperlink w:anchor="_Toc76480586" w:history="1">
        <w:r w:rsidRPr="009B19FE">
          <w:rPr>
            <w:rStyle w:val="Hyperlink"/>
            <w:noProof/>
          </w:rPr>
          <w:t>5.</w:t>
        </w:r>
        <w:r>
          <w:rPr>
            <w:rFonts w:asciiTheme="minorHAnsi" w:eastAsiaTheme="minorEastAsia" w:hAnsiTheme="minorHAnsi" w:cstheme="minorBidi"/>
            <w:b w:val="0"/>
            <w:noProof/>
            <w:sz w:val="22"/>
            <w:lang w:val="en-ZA" w:eastAsia="en-ZA"/>
          </w:rPr>
          <w:tab/>
        </w:r>
        <w:r w:rsidRPr="009B19FE">
          <w:rPr>
            <w:rStyle w:val="Hyperlink"/>
            <w:noProof/>
          </w:rPr>
          <w:t>Deep reinforcement learning</w:t>
        </w:r>
        <w:r>
          <w:rPr>
            <w:noProof/>
            <w:webHidden/>
          </w:rPr>
          <w:tab/>
        </w:r>
        <w:r>
          <w:rPr>
            <w:noProof/>
            <w:webHidden/>
          </w:rPr>
          <w:fldChar w:fldCharType="begin"/>
        </w:r>
        <w:r>
          <w:rPr>
            <w:noProof/>
            <w:webHidden/>
          </w:rPr>
          <w:instrText xml:space="preserve"> PAGEREF _Toc76480586 \h </w:instrText>
        </w:r>
        <w:r>
          <w:rPr>
            <w:noProof/>
            <w:webHidden/>
          </w:rPr>
        </w:r>
        <w:r>
          <w:rPr>
            <w:noProof/>
            <w:webHidden/>
          </w:rPr>
          <w:fldChar w:fldCharType="separate"/>
        </w:r>
        <w:r>
          <w:rPr>
            <w:noProof/>
            <w:webHidden/>
          </w:rPr>
          <w:t>2</w:t>
        </w:r>
        <w:r>
          <w:rPr>
            <w:noProof/>
            <w:webHidden/>
          </w:rPr>
          <w:fldChar w:fldCharType="end"/>
        </w:r>
      </w:hyperlink>
    </w:p>
    <w:p w14:paraId="5BA17862" w14:textId="47909C15" w:rsidR="00BF1334" w:rsidRDefault="00BF1334">
      <w:pPr>
        <w:pStyle w:val="TOC1"/>
        <w:rPr>
          <w:rFonts w:asciiTheme="minorHAnsi" w:eastAsiaTheme="minorEastAsia" w:hAnsiTheme="minorHAnsi" w:cstheme="minorBidi"/>
          <w:b w:val="0"/>
          <w:noProof/>
          <w:sz w:val="22"/>
          <w:lang w:val="en-ZA" w:eastAsia="en-ZA"/>
        </w:rPr>
      </w:pPr>
      <w:hyperlink w:anchor="_Toc76480587" w:history="1">
        <w:r w:rsidRPr="009B19FE">
          <w:rPr>
            <w:rStyle w:val="Hyperlink"/>
            <w:noProof/>
          </w:rPr>
          <w:t>6.</w:t>
        </w:r>
        <w:r>
          <w:rPr>
            <w:rFonts w:asciiTheme="minorHAnsi" w:eastAsiaTheme="minorEastAsia" w:hAnsiTheme="minorHAnsi" w:cstheme="minorBidi"/>
            <w:b w:val="0"/>
            <w:noProof/>
            <w:sz w:val="22"/>
            <w:lang w:val="en-ZA" w:eastAsia="en-ZA"/>
          </w:rPr>
          <w:tab/>
        </w:r>
        <w:r w:rsidRPr="009B19FE">
          <w:rPr>
            <w:rStyle w:val="Hyperlink"/>
            <w:noProof/>
          </w:rPr>
          <w:t>Example of deep reinforcement learning</w:t>
        </w:r>
        <w:r>
          <w:rPr>
            <w:noProof/>
            <w:webHidden/>
          </w:rPr>
          <w:tab/>
        </w:r>
        <w:r>
          <w:rPr>
            <w:noProof/>
            <w:webHidden/>
          </w:rPr>
          <w:fldChar w:fldCharType="begin"/>
        </w:r>
        <w:r>
          <w:rPr>
            <w:noProof/>
            <w:webHidden/>
          </w:rPr>
          <w:instrText xml:space="preserve"> PAGEREF _Toc76480587 \h </w:instrText>
        </w:r>
        <w:r>
          <w:rPr>
            <w:noProof/>
            <w:webHidden/>
          </w:rPr>
        </w:r>
        <w:r>
          <w:rPr>
            <w:noProof/>
            <w:webHidden/>
          </w:rPr>
          <w:fldChar w:fldCharType="separate"/>
        </w:r>
        <w:r>
          <w:rPr>
            <w:noProof/>
            <w:webHidden/>
          </w:rPr>
          <w:t>2</w:t>
        </w:r>
        <w:r>
          <w:rPr>
            <w:noProof/>
            <w:webHidden/>
          </w:rPr>
          <w:fldChar w:fldCharType="end"/>
        </w:r>
      </w:hyperlink>
    </w:p>
    <w:p w14:paraId="5C943FA3" w14:textId="3A35D17A"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8" w:history="1">
        <w:r w:rsidRPr="009B19FE">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w:t>
        </w:r>
        <w:r>
          <w:rPr>
            <w:noProof/>
            <w:webHidden/>
          </w:rPr>
          <w:tab/>
        </w:r>
        <w:r>
          <w:rPr>
            <w:noProof/>
            <w:webHidden/>
          </w:rPr>
          <w:fldChar w:fldCharType="begin"/>
        </w:r>
        <w:r>
          <w:rPr>
            <w:noProof/>
            <w:webHidden/>
          </w:rPr>
          <w:instrText xml:space="preserve"> PAGEREF _Toc76480588 \h </w:instrText>
        </w:r>
        <w:r>
          <w:rPr>
            <w:noProof/>
            <w:webHidden/>
          </w:rPr>
        </w:r>
        <w:r>
          <w:rPr>
            <w:noProof/>
            <w:webHidden/>
          </w:rPr>
          <w:fldChar w:fldCharType="separate"/>
        </w:r>
        <w:r>
          <w:rPr>
            <w:noProof/>
            <w:webHidden/>
          </w:rPr>
          <w:t>2</w:t>
        </w:r>
        <w:r>
          <w:rPr>
            <w:noProof/>
            <w:webHidden/>
          </w:rPr>
          <w:fldChar w:fldCharType="end"/>
        </w:r>
      </w:hyperlink>
    </w:p>
    <w:p w14:paraId="3E5A299B" w14:textId="2975C8F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89" w:history="1">
        <w:r w:rsidRPr="009B19FE">
          <w:rPr>
            <w:rStyle w:val="Hyperlink"/>
            <w:noProof/>
            <w:lang w:eastAsia="en-ZA"/>
          </w:rPr>
          <w:t>B.</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What is Dota 2?</w:t>
        </w:r>
        <w:r>
          <w:rPr>
            <w:noProof/>
            <w:webHidden/>
          </w:rPr>
          <w:tab/>
        </w:r>
        <w:r>
          <w:rPr>
            <w:noProof/>
            <w:webHidden/>
          </w:rPr>
          <w:fldChar w:fldCharType="begin"/>
        </w:r>
        <w:r>
          <w:rPr>
            <w:noProof/>
            <w:webHidden/>
          </w:rPr>
          <w:instrText xml:space="preserve"> PAGEREF _Toc76480589 \h </w:instrText>
        </w:r>
        <w:r>
          <w:rPr>
            <w:noProof/>
            <w:webHidden/>
          </w:rPr>
        </w:r>
        <w:r>
          <w:rPr>
            <w:noProof/>
            <w:webHidden/>
          </w:rPr>
          <w:fldChar w:fldCharType="separate"/>
        </w:r>
        <w:r>
          <w:rPr>
            <w:noProof/>
            <w:webHidden/>
          </w:rPr>
          <w:t>3</w:t>
        </w:r>
        <w:r>
          <w:rPr>
            <w:noProof/>
            <w:webHidden/>
          </w:rPr>
          <w:fldChar w:fldCharType="end"/>
        </w:r>
      </w:hyperlink>
    </w:p>
    <w:p w14:paraId="23FAED89" w14:textId="478637A7"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0" w:history="1">
        <w:r w:rsidRPr="009B19FE">
          <w:rPr>
            <w:rStyle w:val="Hyperlink"/>
            <w:noProof/>
            <w:lang w:eastAsia="en-ZA"/>
          </w:rPr>
          <w:t>C.</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Challenges when playing Dota 2</w:t>
        </w:r>
        <w:r>
          <w:rPr>
            <w:noProof/>
            <w:webHidden/>
          </w:rPr>
          <w:tab/>
        </w:r>
        <w:r>
          <w:rPr>
            <w:noProof/>
            <w:webHidden/>
          </w:rPr>
          <w:fldChar w:fldCharType="begin"/>
        </w:r>
        <w:r>
          <w:rPr>
            <w:noProof/>
            <w:webHidden/>
          </w:rPr>
          <w:instrText xml:space="preserve"> PAGEREF _Toc76480590 \h </w:instrText>
        </w:r>
        <w:r>
          <w:rPr>
            <w:noProof/>
            <w:webHidden/>
          </w:rPr>
        </w:r>
        <w:r>
          <w:rPr>
            <w:noProof/>
            <w:webHidden/>
          </w:rPr>
          <w:fldChar w:fldCharType="separate"/>
        </w:r>
        <w:r>
          <w:rPr>
            <w:noProof/>
            <w:webHidden/>
          </w:rPr>
          <w:t>4</w:t>
        </w:r>
        <w:r>
          <w:rPr>
            <w:noProof/>
            <w:webHidden/>
          </w:rPr>
          <w:fldChar w:fldCharType="end"/>
        </w:r>
      </w:hyperlink>
    </w:p>
    <w:p w14:paraId="6C776C85" w14:textId="2B9C362F" w:rsidR="00BF1334" w:rsidRDefault="00BF1334">
      <w:pPr>
        <w:pStyle w:val="TOC2"/>
        <w:rPr>
          <w:rFonts w:asciiTheme="minorHAnsi" w:eastAsiaTheme="minorEastAsia" w:hAnsiTheme="minorHAnsi" w:cstheme="minorBidi"/>
          <w:b w:val="0"/>
          <w:i w:val="0"/>
          <w:noProof/>
          <w:sz w:val="22"/>
          <w:szCs w:val="22"/>
          <w:lang w:val="en-ZA" w:eastAsia="en-ZA"/>
        </w:rPr>
      </w:pPr>
      <w:hyperlink w:anchor="_Toc76480591" w:history="1">
        <w:r w:rsidRPr="009B19FE">
          <w:rPr>
            <w:rStyle w:val="Hyperlink"/>
            <w:noProof/>
            <w:lang w:eastAsia="en-ZA"/>
          </w:rPr>
          <w:t>D.</w:t>
        </w:r>
        <w:r>
          <w:rPr>
            <w:rFonts w:asciiTheme="minorHAnsi" w:eastAsiaTheme="minorEastAsia" w:hAnsiTheme="minorHAnsi" w:cstheme="minorBidi"/>
            <w:b w:val="0"/>
            <w:i w:val="0"/>
            <w:noProof/>
            <w:sz w:val="22"/>
            <w:szCs w:val="22"/>
            <w:lang w:val="en-ZA" w:eastAsia="en-ZA"/>
          </w:rPr>
          <w:tab/>
        </w:r>
        <w:r w:rsidRPr="009B19FE">
          <w:rPr>
            <w:rStyle w:val="Hyperlink"/>
            <w:noProof/>
            <w:lang w:eastAsia="en-ZA"/>
          </w:rPr>
          <w:t>OpenAI training system</w:t>
        </w:r>
        <w:r>
          <w:rPr>
            <w:noProof/>
            <w:webHidden/>
          </w:rPr>
          <w:tab/>
        </w:r>
        <w:r>
          <w:rPr>
            <w:noProof/>
            <w:webHidden/>
          </w:rPr>
          <w:fldChar w:fldCharType="begin"/>
        </w:r>
        <w:r>
          <w:rPr>
            <w:noProof/>
            <w:webHidden/>
          </w:rPr>
          <w:instrText xml:space="preserve"> PAGEREF _Toc76480591 \h </w:instrText>
        </w:r>
        <w:r>
          <w:rPr>
            <w:noProof/>
            <w:webHidden/>
          </w:rPr>
        </w:r>
        <w:r>
          <w:rPr>
            <w:noProof/>
            <w:webHidden/>
          </w:rPr>
          <w:fldChar w:fldCharType="separate"/>
        </w:r>
        <w:r>
          <w:rPr>
            <w:noProof/>
            <w:webHidden/>
          </w:rPr>
          <w:t>5</w:t>
        </w:r>
        <w:r>
          <w:rPr>
            <w:noProof/>
            <w:webHidden/>
          </w:rPr>
          <w:fldChar w:fldCharType="end"/>
        </w:r>
      </w:hyperlink>
    </w:p>
    <w:p w14:paraId="3C8B1CA8" w14:textId="32B503D0" w:rsidR="00BF1334" w:rsidRDefault="00BF1334">
      <w:pPr>
        <w:pStyle w:val="TOC1"/>
        <w:rPr>
          <w:rFonts w:asciiTheme="minorHAnsi" w:eastAsiaTheme="minorEastAsia" w:hAnsiTheme="minorHAnsi" w:cstheme="minorBidi"/>
          <w:b w:val="0"/>
          <w:noProof/>
          <w:sz w:val="22"/>
          <w:lang w:val="en-ZA" w:eastAsia="en-ZA"/>
        </w:rPr>
      </w:pPr>
      <w:hyperlink w:anchor="_Toc76480592" w:history="1">
        <w:r w:rsidRPr="009B19FE">
          <w:rPr>
            <w:rStyle w:val="Hyperlink"/>
            <w:noProof/>
          </w:rPr>
          <w:t>7.</w:t>
        </w:r>
        <w:r>
          <w:rPr>
            <w:rFonts w:asciiTheme="minorHAnsi" w:eastAsiaTheme="minorEastAsia" w:hAnsiTheme="minorHAnsi" w:cstheme="minorBidi"/>
            <w:b w:val="0"/>
            <w:noProof/>
            <w:sz w:val="22"/>
            <w:lang w:val="en-ZA" w:eastAsia="en-ZA"/>
          </w:rPr>
          <w:tab/>
        </w:r>
        <w:r w:rsidRPr="009B19FE">
          <w:rPr>
            <w:rStyle w:val="Hyperlink"/>
            <w:noProof/>
          </w:rPr>
          <w:t>Reference List</w:t>
        </w:r>
        <w:r>
          <w:rPr>
            <w:noProof/>
            <w:webHidden/>
          </w:rPr>
          <w:tab/>
        </w:r>
        <w:r>
          <w:rPr>
            <w:noProof/>
            <w:webHidden/>
          </w:rPr>
          <w:fldChar w:fldCharType="begin"/>
        </w:r>
        <w:r>
          <w:rPr>
            <w:noProof/>
            <w:webHidden/>
          </w:rPr>
          <w:instrText xml:space="preserve"> PAGEREF _Toc76480592 \h </w:instrText>
        </w:r>
        <w:r>
          <w:rPr>
            <w:noProof/>
            <w:webHidden/>
          </w:rPr>
        </w:r>
        <w:r>
          <w:rPr>
            <w:noProof/>
            <w:webHidden/>
          </w:rPr>
          <w:fldChar w:fldCharType="separate"/>
        </w:r>
        <w:r>
          <w:rPr>
            <w:noProof/>
            <w:webHidden/>
          </w:rPr>
          <w:t>5</w:t>
        </w:r>
        <w:r>
          <w:rPr>
            <w:noProof/>
            <w:webHidden/>
          </w:rPr>
          <w:fldChar w:fldCharType="end"/>
        </w:r>
      </w:hyperlink>
    </w:p>
    <w:p w14:paraId="189AE5C5" w14:textId="3FD73A10" w:rsidR="007B7BCF" w:rsidRDefault="00205A27">
      <w:r>
        <w:rPr>
          <w:rFonts w:ascii="Arial Bold" w:hAnsi="Arial Bold"/>
          <w:b/>
          <w:szCs w:val="22"/>
        </w:rPr>
        <w:fldChar w:fldCharType="end"/>
      </w:r>
      <w:r>
        <w:br w:type="page"/>
      </w:r>
    </w:p>
    <w:p w14:paraId="7C57AEBC" w14:textId="2A0FD19B" w:rsidR="007B7BCF" w:rsidRDefault="00205A27">
      <w:pPr>
        <w:pStyle w:val="Heading0"/>
      </w:pPr>
      <w:r>
        <w:lastRenderedPageBreak/>
        <w:t xml:space="preserve">List of Figures </w:t>
      </w:r>
    </w:p>
    <w:p w14:paraId="4194B526" w14:textId="044E50E2" w:rsidR="007B7BCF" w:rsidRDefault="00205A27">
      <w:pPr>
        <w:pStyle w:val="TableofFigures"/>
      </w:pPr>
      <w:r>
        <w:fldChar w:fldCharType="begin"/>
      </w:r>
      <w:r>
        <w:instrText xml:space="preserve"> TOC \h \z \c "Figure" </w:instrText>
      </w:r>
      <w:r>
        <w:fldChar w:fldCharType="separate"/>
      </w:r>
      <w:r w:rsidR="00A9024D">
        <w:rPr>
          <w:b/>
          <w:bCs/>
          <w:lang w:val="en-US"/>
        </w:rPr>
        <w:t>No table of figures entries found.</w:t>
      </w:r>
      <w:r>
        <w:fldChar w:fldCharType="end"/>
      </w:r>
    </w:p>
    <w:p w14:paraId="00F639FE" w14:textId="77777777" w:rsidR="007B7BCF" w:rsidRDefault="00205A27">
      <w:pPr>
        <w:rPr>
          <w:noProof/>
          <w:szCs w:val="28"/>
        </w:rPr>
      </w:pPr>
      <w:r>
        <w:br w:type="page"/>
      </w:r>
    </w:p>
    <w:p w14:paraId="70A6EEAB" w14:textId="77777777" w:rsidR="007B7BCF" w:rsidRDefault="007B7BCF">
      <w:pPr>
        <w:sectPr w:rsidR="007B7BCF" w:rsidSect="002E4225">
          <w:headerReference w:type="default" r:id="rId9"/>
          <w:footerReference w:type="default" r:id="rId10"/>
          <w:pgSz w:w="11907" w:h="16840" w:code="9"/>
          <w:pgMar w:top="720" w:right="720" w:bottom="720" w:left="720" w:header="851" w:footer="1134" w:gutter="0"/>
          <w:pgNumType w:fmt="lowerRoman" w:start="1"/>
          <w:cols w:space="708"/>
          <w:docGrid w:linePitch="360"/>
        </w:sectPr>
      </w:pPr>
    </w:p>
    <w:p w14:paraId="57F9A3E4" w14:textId="33ED33EE" w:rsidR="008E6469" w:rsidRDefault="002E4225" w:rsidP="002947D1">
      <w:pPr>
        <w:pStyle w:val="Chapter"/>
        <w:rPr>
          <w:lang w:eastAsia="en-ZA"/>
        </w:rPr>
      </w:pPr>
      <w:bookmarkStart w:id="1" w:name="_Toc349293625"/>
      <w:bookmarkStart w:id="2" w:name="_Toc76480581"/>
      <w:r>
        <w:rPr>
          <w:lang w:eastAsia="en-ZA"/>
        </w:rPr>
        <w:lastRenderedPageBreak/>
        <w:t>ITRI 616 AI Exam</w:t>
      </w:r>
      <w:bookmarkEnd w:id="2"/>
    </w:p>
    <w:p w14:paraId="4220AA78" w14:textId="19976139" w:rsidR="002E4225" w:rsidRPr="002E4225" w:rsidRDefault="005748CB" w:rsidP="002E4225">
      <w:pPr>
        <w:pStyle w:val="Heading1"/>
        <w:numPr>
          <w:ilvl w:val="0"/>
          <w:numId w:val="33"/>
        </w:numPr>
      </w:pPr>
      <w:r>
        <w:t xml:space="preserve"> </w:t>
      </w:r>
      <w:bookmarkStart w:id="3" w:name="_Toc76480582"/>
      <w:r w:rsidR="002E4225">
        <w:t>Introduction</w:t>
      </w:r>
      <w:bookmarkEnd w:id="3"/>
    </w:p>
    <w:p w14:paraId="25BBE62D" w14:textId="2C73AF08" w:rsidR="002E4225" w:rsidRDefault="00396D4A" w:rsidP="002E4225">
      <w:pPr>
        <w:rPr>
          <w:rFonts w:ascii="Arial" w:hAnsi="Arial" w:cs="Arial"/>
          <w:sz w:val="22"/>
          <w:szCs w:val="22"/>
          <w:lang w:eastAsia="en-ZA"/>
        </w:rPr>
      </w:pPr>
      <w:r w:rsidRPr="00DF2461">
        <w:rPr>
          <w:rFonts w:ascii="Arial" w:hAnsi="Arial" w:cs="Arial"/>
          <w:sz w:val="22"/>
          <w:szCs w:val="22"/>
          <w:lang w:eastAsia="en-ZA"/>
        </w:rPr>
        <w:t>Inventors have long desired to make machines that can think</w:t>
      </w:r>
      <w:r w:rsidR="00CD28BD">
        <w:rPr>
          <w:rFonts w:ascii="Arial" w:hAnsi="Arial" w:cs="Arial"/>
          <w:sz w:val="22"/>
          <w:szCs w:val="22"/>
          <w:lang w:eastAsia="en-ZA"/>
        </w:rPr>
        <w:t xml:space="preserve"> the way that humans do </w:t>
      </w:r>
      <w:r w:rsidR="00CD28BD">
        <w:rPr>
          <w:rFonts w:ascii="Arial" w:hAnsi="Arial" w:cs="Arial"/>
          <w:sz w:val="22"/>
          <w:szCs w:val="22"/>
          <w:lang w:eastAsia="en-ZA"/>
        </w:rPr>
        <w:fldChar w:fldCharType="begin"/>
      </w:r>
      <w:r w:rsidR="00CD28BD">
        <w:rPr>
          <w:rFonts w:ascii="Arial" w:hAnsi="Arial" w:cs="Arial"/>
          <w:sz w:val="22"/>
          <w:szCs w:val="22"/>
          <w:lang w:eastAsia="en-ZA"/>
        </w:rPr>
        <w:instrText xml:space="preserve"> ADDIN EN.CITE &lt;EndNote&gt;&lt;Cite&gt;&lt;Author&gt;Kai&lt;/Author&gt;&lt;Year&gt;2013&lt;/Year&gt;&lt;RecNum&gt;94&lt;/RecNum&gt;&lt;DisplayText&gt;(Kai et al., 2013)&lt;/DisplayText&gt;&lt;record&gt;&lt;rec-number&gt;94&lt;/rec-number&gt;&lt;foreign-keys&gt;&lt;key app="EN" db-id="525d9sr0qsvde5evfr0ps52ifpp52v555xtd" timestamp="1625412369"&gt;94&lt;/key&gt;&lt;/foreign-keys&gt;&lt;ref-type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Development&lt;/secondary-title&gt;&lt;/titles&gt;&lt;periodical&gt;&lt;full-title&gt;Journal of computer Research and Development&lt;/full-title&gt;&lt;/periodical&gt;&lt;pages&gt;1799&lt;/pages&gt;&lt;volume&gt;50&lt;/volume&gt;&lt;number&gt;9&lt;/number&gt;&lt;dates&gt;&lt;year&gt;2013&lt;/year&gt;&lt;/dates&gt;&lt;isbn&gt;1000-1239&lt;/isbn&gt;&lt;urls&gt;&lt;/urls&gt;&lt;/record&gt;&lt;/Cite&gt;&lt;/EndNote&gt;</w:instrText>
      </w:r>
      <w:r w:rsidR="00CD28BD">
        <w:rPr>
          <w:rFonts w:ascii="Arial" w:hAnsi="Arial" w:cs="Arial"/>
          <w:sz w:val="22"/>
          <w:szCs w:val="22"/>
          <w:lang w:eastAsia="en-ZA"/>
        </w:rPr>
        <w:fldChar w:fldCharType="separate"/>
      </w:r>
      <w:r w:rsidR="00CD28BD">
        <w:rPr>
          <w:rFonts w:ascii="Arial" w:hAnsi="Arial" w:cs="Arial"/>
          <w:noProof/>
          <w:sz w:val="22"/>
          <w:szCs w:val="22"/>
          <w:lang w:eastAsia="en-ZA"/>
        </w:rPr>
        <w:t>(Kai et al., 2013)</w:t>
      </w:r>
      <w:r w:rsidR="00CD28BD">
        <w:rPr>
          <w:rFonts w:ascii="Arial" w:hAnsi="Arial" w:cs="Arial"/>
          <w:sz w:val="22"/>
          <w:szCs w:val="22"/>
          <w:lang w:eastAsia="en-ZA"/>
        </w:rPr>
        <w:fldChar w:fldCharType="end"/>
      </w:r>
      <w:r w:rsidRPr="00DF2461">
        <w:rPr>
          <w:rFonts w:ascii="Arial" w:hAnsi="Arial" w:cs="Arial"/>
          <w:sz w:val="22"/>
          <w:szCs w:val="22"/>
          <w:lang w:eastAsia="en-ZA"/>
        </w:rPr>
        <w:t>. Since programmable computers, people wondered if these computers could</w:t>
      </w:r>
      <w:r w:rsidR="00DF2461">
        <w:rPr>
          <w:rFonts w:ascii="Arial" w:hAnsi="Arial" w:cs="Arial"/>
          <w:sz w:val="22"/>
          <w:szCs w:val="22"/>
          <w:lang w:eastAsia="en-ZA"/>
        </w:rPr>
        <w:t xml:space="preserve"> ever</w:t>
      </w:r>
      <w:r w:rsidRPr="00DF2461">
        <w:rPr>
          <w:rFonts w:ascii="Arial" w:hAnsi="Arial" w:cs="Arial"/>
          <w:sz w:val="22"/>
          <w:szCs w:val="22"/>
          <w:lang w:eastAsia="en-ZA"/>
        </w:rPr>
        <w:t xml:space="preserve"> become intelligent </w:t>
      </w:r>
      <w:r w:rsidRPr="00DF2461">
        <w:rPr>
          <w:rFonts w:ascii="Arial" w:hAnsi="Arial" w:cs="Arial"/>
          <w:sz w:val="22"/>
          <w:szCs w:val="22"/>
          <w:lang w:eastAsia="en-ZA"/>
        </w:rPr>
        <w:fldChar w:fldCharType="begin"/>
      </w:r>
      <w:r w:rsidRPr="00DF2461">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DF2461">
        <w:rPr>
          <w:rFonts w:ascii="Arial" w:hAnsi="Arial" w:cs="Arial"/>
          <w:sz w:val="22"/>
          <w:szCs w:val="22"/>
          <w:lang w:eastAsia="en-ZA"/>
        </w:rPr>
        <w:fldChar w:fldCharType="separate"/>
      </w:r>
      <w:r w:rsidRPr="00DF2461">
        <w:rPr>
          <w:rFonts w:ascii="Arial" w:hAnsi="Arial" w:cs="Arial"/>
          <w:noProof/>
          <w:sz w:val="22"/>
          <w:szCs w:val="22"/>
          <w:lang w:eastAsia="en-ZA"/>
        </w:rPr>
        <w:t>(Goodfellow et al., 2016)</w:t>
      </w:r>
      <w:r w:rsidRPr="00DF2461">
        <w:rPr>
          <w:rFonts w:ascii="Arial" w:hAnsi="Arial" w:cs="Arial"/>
          <w:sz w:val="22"/>
          <w:szCs w:val="22"/>
          <w:lang w:eastAsia="en-ZA"/>
        </w:rPr>
        <w:fldChar w:fldCharType="end"/>
      </w:r>
      <w:r w:rsidRPr="00DF2461">
        <w:rPr>
          <w:rFonts w:ascii="Arial" w:hAnsi="Arial" w:cs="Arial"/>
          <w:sz w:val="22"/>
          <w:szCs w:val="22"/>
          <w:lang w:eastAsia="en-ZA"/>
        </w:rPr>
        <w:t>.</w:t>
      </w:r>
      <w:r w:rsidR="00DF2461">
        <w:rPr>
          <w:rFonts w:ascii="Arial" w:hAnsi="Arial" w:cs="Arial"/>
          <w:sz w:val="22"/>
          <w:szCs w:val="22"/>
          <w:lang w:eastAsia="en-ZA"/>
        </w:rPr>
        <w:t xml:space="preserve"> In the beginning we looked at intelligent software</w:t>
      </w:r>
      <w:r w:rsidR="00FC03B0">
        <w:rPr>
          <w:rFonts w:ascii="Arial" w:hAnsi="Arial" w:cs="Arial"/>
          <w:sz w:val="22"/>
          <w:szCs w:val="22"/>
          <w:lang w:eastAsia="en-ZA"/>
        </w:rPr>
        <w:t xml:space="preserve"> with the intent to</w:t>
      </w:r>
      <w:r w:rsidR="0022435D">
        <w:rPr>
          <w:rFonts w:ascii="Arial" w:hAnsi="Arial" w:cs="Arial"/>
          <w:sz w:val="22"/>
          <w:szCs w:val="22"/>
          <w:lang w:eastAsia="en-ZA"/>
        </w:rPr>
        <w:t xml:space="preserve"> solve human problems, such as</w:t>
      </w:r>
      <w:r w:rsidR="00DF2461">
        <w:rPr>
          <w:rFonts w:ascii="Arial" w:hAnsi="Arial" w:cs="Arial"/>
          <w:sz w:val="22"/>
          <w:szCs w:val="22"/>
          <w:lang w:eastAsia="en-ZA"/>
        </w:rPr>
        <w:t xml:space="preserve"> make medical diagnoses, routine labour automatic, have an understanding of images and speeches</w:t>
      </w:r>
      <w:r w:rsidR="0022435D">
        <w:rPr>
          <w:rFonts w:ascii="Arial" w:hAnsi="Arial" w:cs="Arial"/>
          <w:sz w:val="22"/>
          <w:szCs w:val="22"/>
          <w:lang w:eastAsia="en-ZA"/>
        </w:rPr>
        <w:t>,</w:t>
      </w:r>
      <w:r w:rsidR="00DF2461">
        <w:rPr>
          <w:rFonts w:ascii="Arial" w:hAnsi="Arial" w:cs="Arial"/>
          <w:sz w:val="22"/>
          <w:szCs w:val="22"/>
          <w:lang w:eastAsia="en-ZA"/>
        </w:rPr>
        <w:t xml:space="preserve"> </w:t>
      </w:r>
      <w:r w:rsidR="00FC03B0">
        <w:rPr>
          <w:rFonts w:ascii="Arial" w:hAnsi="Arial" w:cs="Arial"/>
          <w:sz w:val="22"/>
          <w:szCs w:val="22"/>
          <w:lang w:eastAsia="en-ZA"/>
        </w:rPr>
        <w:t>as well as</w:t>
      </w:r>
      <w:r w:rsidR="00DF2461">
        <w:rPr>
          <w:rFonts w:ascii="Arial" w:hAnsi="Arial" w:cs="Arial"/>
          <w:sz w:val="22"/>
          <w:szCs w:val="22"/>
          <w:lang w:eastAsia="en-ZA"/>
        </w:rPr>
        <w:t xml:space="preserve"> support scientific research </w:t>
      </w:r>
      <w:r w:rsidR="00DF2461">
        <w:rPr>
          <w:rFonts w:ascii="Arial" w:hAnsi="Arial" w:cs="Arial"/>
          <w:sz w:val="22"/>
          <w:szCs w:val="22"/>
          <w:lang w:eastAsia="en-ZA"/>
        </w:rPr>
        <w:fldChar w:fldCharType="begin"/>
      </w:r>
      <w:r w:rsidR="00DF2461">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00DF2461">
        <w:rPr>
          <w:rFonts w:ascii="Arial" w:hAnsi="Arial" w:cs="Arial"/>
          <w:sz w:val="22"/>
          <w:szCs w:val="22"/>
          <w:lang w:eastAsia="en-ZA"/>
        </w:rPr>
        <w:fldChar w:fldCharType="separate"/>
      </w:r>
      <w:r w:rsidR="00DF2461">
        <w:rPr>
          <w:rFonts w:ascii="Arial" w:hAnsi="Arial" w:cs="Arial"/>
          <w:noProof/>
          <w:sz w:val="22"/>
          <w:szCs w:val="22"/>
          <w:lang w:eastAsia="en-ZA"/>
        </w:rPr>
        <w:t>(Kelleher, 2019)</w:t>
      </w:r>
      <w:r w:rsidR="00DF2461">
        <w:rPr>
          <w:rFonts w:ascii="Arial" w:hAnsi="Arial" w:cs="Arial"/>
          <w:sz w:val="22"/>
          <w:szCs w:val="22"/>
          <w:lang w:eastAsia="en-ZA"/>
        </w:rPr>
        <w:fldChar w:fldCharType="end"/>
      </w:r>
      <w:r w:rsidR="00DF2461">
        <w:rPr>
          <w:rFonts w:ascii="Arial" w:hAnsi="Arial" w:cs="Arial"/>
          <w:sz w:val="22"/>
          <w:szCs w:val="22"/>
          <w:lang w:eastAsia="en-ZA"/>
        </w:rPr>
        <w:t xml:space="preserve">. </w:t>
      </w:r>
    </w:p>
    <w:p w14:paraId="10D81303" w14:textId="6F713C8C" w:rsidR="00A57441" w:rsidRDefault="00DF2461" w:rsidP="002E4225">
      <w:pPr>
        <w:rPr>
          <w:rFonts w:ascii="Arial" w:hAnsi="Arial" w:cs="Arial"/>
          <w:sz w:val="22"/>
          <w:szCs w:val="22"/>
          <w:lang w:eastAsia="en-ZA"/>
        </w:rPr>
      </w:pPr>
      <w:r>
        <w:rPr>
          <w:rFonts w:ascii="Arial" w:hAnsi="Arial" w:cs="Arial"/>
          <w:sz w:val="22"/>
          <w:szCs w:val="22"/>
          <w:lang w:eastAsia="en-ZA"/>
        </w:rPr>
        <w:t>We</w:t>
      </w:r>
      <w:r w:rsidR="0022435D">
        <w:rPr>
          <w:rFonts w:ascii="Arial" w:hAnsi="Arial" w:cs="Arial"/>
          <w:sz w:val="22"/>
          <w:szCs w:val="22"/>
          <w:lang w:eastAsia="en-ZA"/>
        </w:rPr>
        <w:t xml:space="preserve"> generally</w:t>
      </w:r>
      <w:r>
        <w:rPr>
          <w:rFonts w:ascii="Arial" w:hAnsi="Arial" w:cs="Arial"/>
          <w:sz w:val="22"/>
          <w:szCs w:val="22"/>
          <w:lang w:eastAsia="en-ZA"/>
        </w:rPr>
        <w:t xml:space="preserve"> use artificial intelligence to solve</w:t>
      </w:r>
      <w:r w:rsidR="00FC03B0">
        <w:rPr>
          <w:rFonts w:ascii="Arial" w:hAnsi="Arial" w:cs="Arial"/>
          <w:sz w:val="22"/>
          <w:szCs w:val="22"/>
          <w:lang w:eastAsia="en-ZA"/>
        </w:rPr>
        <w:t xml:space="preserve"> problems that </w:t>
      </w:r>
      <w:r w:rsidR="0022435D">
        <w:rPr>
          <w:rFonts w:ascii="Arial" w:hAnsi="Arial" w:cs="Arial"/>
          <w:sz w:val="22"/>
          <w:szCs w:val="22"/>
          <w:lang w:eastAsia="en-ZA"/>
        </w:rPr>
        <w:t xml:space="preserve">are </w:t>
      </w:r>
      <w:r w:rsidR="00FC03B0">
        <w:rPr>
          <w:rFonts w:ascii="Arial" w:hAnsi="Arial" w:cs="Arial"/>
          <w:sz w:val="22"/>
          <w:szCs w:val="22"/>
          <w:lang w:eastAsia="en-ZA"/>
        </w:rPr>
        <w:t>difficult for humans</w:t>
      </w:r>
      <w:r>
        <w:rPr>
          <w:rFonts w:ascii="Arial" w:hAnsi="Arial" w:cs="Arial"/>
          <w:sz w:val="22"/>
          <w:szCs w:val="22"/>
          <w:lang w:eastAsia="en-ZA"/>
        </w:rPr>
        <w:t xml:space="preserve">, but straight forward for computers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(Goodfellow et al., 2016)</w:t>
      </w:r>
      <w:r>
        <w:rPr>
          <w:rFonts w:ascii="Arial" w:hAnsi="Arial" w:cs="Arial"/>
          <w:sz w:val="22"/>
          <w:szCs w:val="22"/>
          <w:lang w:eastAsia="en-ZA"/>
        </w:rPr>
        <w:fldChar w:fldCharType="end"/>
      </w:r>
      <w:r>
        <w:rPr>
          <w:rFonts w:ascii="Arial" w:hAnsi="Arial" w:cs="Arial"/>
          <w:sz w:val="22"/>
          <w:szCs w:val="22"/>
          <w:lang w:eastAsia="en-ZA"/>
        </w:rPr>
        <w:t>. The real challenge for artificial intelligence is to do what a human find easy</w:t>
      </w:r>
      <w:r w:rsidR="00FC03B0">
        <w:rPr>
          <w:rFonts w:ascii="Arial" w:hAnsi="Arial" w:cs="Arial"/>
          <w:sz w:val="22"/>
          <w:szCs w:val="22"/>
          <w:lang w:eastAsia="en-ZA"/>
        </w:rPr>
        <w:t>, where</w:t>
      </w:r>
      <w:r>
        <w:rPr>
          <w:rFonts w:ascii="Arial" w:hAnsi="Arial" w:cs="Arial"/>
          <w:sz w:val="22"/>
          <w:szCs w:val="22"/>
          <w:lang w:eastAsia="en-ZA"/>
        </w:rPr>
        <w:t xml:space="preserve"> a computer finds</w:t>
      </w:r>
      <w:r w:rsidR="0022435D">
        <w:rPr>
          <w:rFonts w:ascii="Arial" w:hAnsi="Arial" w:cs="Arial"/>
          <w:sz w:val="22"/>
          <w:szCs w:val="22"/>
          <w:lang w:eastAsia="en-ZA"/>
        </w:rPr>
        <w:t xml:space="preserve"> it</w:t>
      </w:r>
      <w:r w:rsidR="00FC03B0">
        <w:rPr>
          <w:rFonts w:ascii="Arial" w:hAnsi="Arial" w:cs="Arial"/>
          <w:sz w:val="22"/>
          <w:szCs w:val="22"/>
          <w:lang w:eastAsia="en-ZA"/>
        </w:rPr>
        <w:t xml:space="preserve"> </w:t>
      </w:r>
      <w:r>
        <w:rPr>
          <w:rFonts w:ascii="Arial" w:hAnsi="Arial" w:cs="Arial"/>
          <w:sz w:val="22"/>
          <w:szCs w:val="22"/>
          <w:lang w:eastAsia="en-ZA"/>
        </w:rPr>
        <w:t xml:space="preserve">difficult, </w:t>
      </w:r>
      <w:r w:rsidR="00FC03B0">
        <w:rPr>
          <w:rFonts w:ascii="Arial" w:hAnsi="Arial" w:cs="Arial"/>
          <w:sz w:val="22"/>
          <w:szCs w:val="22"/>
          <w:lang w:eastAsia="en-ZA"/>
        </w:rPr>
        <w:t xml:space="preserve">for example </w:t>
      </w:r>
      <w:r>
        <w:rPr>
          <w:rFonts w:ascii="Arial" w:hAnsi="Arial" w:cs="Arial"/>
          <w:sz w:val="22"/>
          <w:szCs w:val="22"/>
          <w:lang w:eastAsia="en-ZA"/>
        </w:rPr>
        <w:t xml:space="preserve">tasks that </w:t>
      </w:r>
      <w:r w:rsidR="00FC03B0">
        <w:rPr>
          <w:rFonts w:ascii="Arial" w:hAnsi="Arial" w:cs="Arial"/>
          <w:sz w:val="22"/>
          <w:szCs w:val="22"/>
          <w:lang w:eastAsia="en-ZA"/>
        </w:rPr>
        <w:t>we as humans</w:t>
      </w:r>
      <w:r>
        <w:rPr>
          <w:rFonts w:ascii="Arial" w:hAnsi="Arial" w:cs="Arial"/>
          <w:sz w:val="22"/>
          <w:szCs w:val="22"/>
          <w:lang w:eastAsia="en-ZA"/>
        </w:rPr>
        <w:t xml:space="preserve"> </w:t>
      </w:r>
      <w:r w:rsidR="00FC03B0">
        <w:rPr>
          <w:rFonts w:ascii="Arial" w:hAnsi="Arial" w:cs="Arial"/>
          <w:sz w:val="22"/>
          <w:szCs w:val="22"/>
          <w:lang w:eastAsia="en-ZA"/>
        </w:rPr>
        <w:t>feel happen</w:t>
      </w:r>
      <w:r>
        <w:rPr>
          <w:rFonts w:ascii="Arial" w:hAnsi="Arial" w:cs="Arial"/>
          <w:sz w:val="22"/>
          <w:szCs w:val="22"/>
          <w:lang w:eastAsia="en-ZA"/>
        </w:rPr>
        <w:t xml:space="preserve"> automatic, </w:t>
      </w:r>
      <w:r w:rsidR="0022435D">
        <w:rPr>
          <w:rFonts w:ascii="Arial" w:hAnsi="Arial" w:cs="Arial"/>
          <w:sz w:val="22"/>
          <w:szCs w:val="22"/>
          <w:lang w:eastAsia="en-ZA"/>
        </w:rPr>
        <w:t xml:space="preserve">such as </w:t>
      </w:r>
      <w:r>
        <w:rPr>
          <w:rFonts w:ascii="Arial" w:hAnsi="Arial" w:cs="Arial"/>
          <w:sz w:val="22"/>
          <w:szCs w:val="22"/>
          <w:lang w:eastAsia="en-ZA"/>
        </w:rPr>
        <w:t>reading</w:t>
      </w:r>
      <w:r w:rsidR="00FC03B0">
        <w:rPr>
          <w:rFonts w:ascii="Arial" w:hAnsi="Arial" w:cs="Arial"/>
          <w:sz w:val="22"/>
          <w:szCs w:val="22"/>
          <w:lang w:eastAsia="en-ZA"/>
        </w:rPr>
        <w:t xml:space="preserve"> </w:t>
      </w:r>
      <w:r>
        <w:rPr>
          <w:rFonts w:ascii="Arial" w:hAnsi="Arial" w:cs="Arial"/>
          <w:sz w:val="22"/>
          <w:szCs w:val="22"/>
          <w:lang w:eastAsia="en-ZA"/>
        </w:rPr>
        <w:t>spoken words</w:t>
      </w:r>
      <w:r w:rsidR="00FC03B0">
        <w:rPr>
          <w:rFonts w:ascii="Arial" w:hAnsi="Arial" w:cs="Arial"/>
          <w:sz w:val="22"/>
          <w:szCs w:val="22"/>
          <w:lang w:eastAsia="en-ZA"/>
        </w:rPr>
        <w:t xml:space="preserve"> out loud</w:t>
      </w:r>
      <w:r w:rsidR="0022435D">
        <w:rPr>
          <w:rFonts w:ascii="Arial" w:hAnsi="Arial" w:cs="Arial"/>
          <w:sz w:val="22"/>
          <w:szCs w:val="22"/>
          <w:lang w:eastAsia="en-ZA"/>
        </w:rPr>
        <w:t>,</w:t>
      </w:r>
      <w:r>
        <w:rPr>
          <w:rFonts w:ascii="Arial" w:hAnsi="Arial" w:cs="Arial"/>
          <w:sz w:val="22"/>
          <w:szCs w:val="22"/>
          <w:lang w:eastAsia="en-ZA"/>
        </w:rPr>
        <w:t xml:space="preserve"> or recognizing faces </w:t>
      </w:r>
      <w:r w:rsidR="00FC03B0">
        <w:rPr>
          <w:rFonts w:ascii="Arial" w:hAnsi="Arial" w:cs="Arial"/>
          <w:sz w:val="22"/>
          <w:szCs w:val="22"/>
          <w:lang w:eastAsia="en-ZA"/>
        </w:rPr>
        <w:t>in</w:t>
      </w:r>
      <w:r>
        <w:rPr>
          <w:rFonts w:ascii="Arial" w:hAnsi="Arial" w:cs="Arial"/>
          <w:sz w:val="22"/>
          <w:szCs w:val="22"/>
          <w:lang w:eastAsia="en-ZA"/>
        </w:rPr>
        <w:t xml:space="preserve"> photos</w:t>
      </w:r>
      <w:r w:rsidR="00B360F3">
        <w:rPr>
          <w:rFonts w:ascii="Arial" w:hAnsi="Arial" w:cs="Arial"/>
          <w:sz w:val="22"/>
          <w:szCs w:val="22"/>
          <w:lang w:eastAsia="en-ZA"/>
        </w:rPr>
        <w:t xml:space="preserve"> </w:t>
      </w:r>
      <w:r w:rsidR="00B360F3">
        <w:rPr>
          <w:rFonts w:ascii="Arial" w:hAnsi="Arial" w:cs="Arial"/>
          <w:sz w:val="22"/>
          <w:szCs w:val="22"/>
          <w:lang w:eastAsia="en-ZA"/>
        </w:rPr>
        <w:fldChar w:fldCharType="begin"/>
      </w:r>
      <w:r w:rsidR="00B360F3">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00B360F3">
        <w:rPr>
          <w:rFonts w:ascii="Arial" w:hAnsi="Arial" w:cs="Arial"/>
          <w:sz w:val="22"/>
          <w:szCs w:val="22"/>
          <w:lang w:eastAsia="en-ZA"/>
        </w:rPr>
        <w:fldChar w:fldCharType="separate"/>
      </w:r>
      <w:r w:rsidR="00B360F3">
        <w:rPr>
          <w:rFonts w:ascii="Arial" w:hAnsi="Arial" w:cs="Arial"/>
          <w:noProof/>
          <w:sz w:val="22"/>
          <w:szCs w:val="22"/>
          <w:lang w:eastAsia="en-ZA"/>
        </w:rPr>
        <w:t>(Goodfellow et al., 2016)</w:t>
      </w:r>
      <w:r w:rsidR="00B360F3">
        <w:rPr>
          <w:rFonts w:ascii="Arial" w:hAnsi="Arial" w:cs="Arial"/>
          <w:sz w:val="22"/>
          <w:szCs w:val="22"/>
          <w:lang w:eastAsia="en-ZA"/>
        </w:rPr>
        <w:fldChar w:fldCharType="end"/>
      </w:r>
      <w:r>
        <w:rPr>
          <w:rFonts w:ascii="Arial" w:hAnsi="Arial" w:cs="Arial"/>
          <w:sz w:val="22"/>
          <w:szCs w:val="22"/>
          <w:lang w:eastAsia="en-ZA"/>
        </w:rPr>
        <w:t>.</w:t>
      </w:r>
    </w:p>
    <w:p w14:paraId="1CD60172" w14:textId="19FD4086" w:rsidR="008E6469" w:rsidRDefault="008905EC" w:rsidP="002E4225">
      <w:pPr>
        <w:rPr>
          <w:rFonts w:ascii="Arial" w:hAnsi="Arial" w:cs="Arial"/>
          <w:sz w:val="22"/>
          <w:szCs w:val="22"/>
          <w:lang w:eastAsia="en-ZA"/>
        </w:rPr>
      </w:pPr>
      <w:r>
        <w:rPr>
          <w:rFonts w:ascii="Arial" w:hAnsi="Arial" w:cs="Arial"/>
          <w:sz w:val="22"/>
          <w:szCs w:val="22"/>
          <w:lang w:eastAsia="en-ZA"/>
        </w:rPr>
        <w:t>In</w:t>
      </w:r>
      <w:r w:rsidR="008E6469">
        <w:rPr>
          <w:rFonts w:ascii="Arial" w:hAnsi="Arial" w:cs="Arial"/>
          <w:sz w:val="22"/>
          <w:szCs w:val="22"/>
          <w:lang w:eastAsia="en-ZA"/>
        </w:rPr>
        <w:t xml:space="preserve"> this paper …</w:t>
      </w:r>
    </w:p>
    <w:p w14:paraId="1B31A260" w14:textId="77777777" w:rsidR="00A96C20" w:rsidRDefault="00A96C20" w:rsidP="002E4225">
      <w:pPr>
        <w:rPr>
          <w:rFonts w:ascii="Arial" w:hAnsi="Arial" w:cs="Arial"/>
          <w:sz w:val="22"/>
          <w:szCs w:val="22"/>
          <w:lang w:eastAsia="en-ZA"/>
        </w:rPr>
      </w:pPr>
    </w:p>
    <w:p w14:paraId="742571CB" w14:textId="3C8B1E09" w:rsidR="00C56EA4" w:rsidRDefault="00C56EA4" w:rsidP="00C56EA4">
      <w:pPr>
        <w:pStyle w:val="Heading1"/>
      </w:pPr>
      <w:bookmarkStart w:id="4" w:name="_Toc76480583"/>
      <w:r>
        <w:t>History</w:t>
      </w:r>
      <w:r w:rsidR="00EF16A4">
        <w:t xml:space="preserve"> of deep learning</w:t>
      </w:r>
      <w:bookmarkEnd w:id="4"/>
    </w:p>
    <w:p w14:paraId="6078A721" w14:textId="090F1032" w:rsidR="00C56EA4" w:rsidRDefault="00EF16A4" w:rsidP="00C56EA4">
      <w:pPr>
        <w:rPr>
          <w:rFonts w:ascii="Arial" w:hAnsi="Arial" w:cs="Arial"/>
          <w:noProof/>
          <w:sz w:val="22"/>
          <w:szCs w:val="22"/>
          <w:lang w:eastAsia="en-ZA"/>
        </w:rPr>
      </w:pPr>
      <w:r w:rsidRPr="00EF16A4">
        <w:rPr>
          <w:rFonts w:ascii="Arial" w:hAnsi="Arial" w:cs="Arial"/>
          <w:sz w:val="22"/>
          <w:szCs w:val="22"/>
          <w:lang w:eastAsia="en-ZA"/>
        </w:rPr>
        <w:t>Deep learning has improved dramatically in different artificial intelligent</w:t>
      </w:r>
      <w:r w:rsidR="00134885">
        <w:rPr>
          <w:rFonts w:ascii="Arial" w:hAnsi="Arial" w:cs="Arial"/>
          <w:sz w:val="22"/>
          <w:szCs w:val="22"/>
          <w:lang w:eastAsia="en-ZA"/>
        </w:rPr>
        <w:t xml:space="preserve"> (AI)</w:t>
      </w:r>
      <w:r w:rsidRPr="00EF16A4">
        <w:rPr>
          <w:rFonts w:ascii="Arial" w:hAnsi="Arial" w:cs="Arial"/>
          <w:sz w:val="22"/>
          <w:szCs w:val="22"/>
          <w:lang w:eastAsia="en-ZA"/>
        </w:rPr>
        <w:t xml:space="preserve"> tasks such as machine translation, speech recognition and object detection </w:t>
      </w:r>
      <w:r w:rsidRPr="00EF16A4">
        <w:rPr>
          <w:rFonts w:ascii="Arial" w:hAnsi="Arial" w:cs="Arial"/>
          <w:sz w:val="22"/>
          <w:szCs w:val="22"/>
          <w:lang w:eastAsia="en-ZA"/>
        </w:rPr>
        <w:fldChar w:fldCharType="begin"/>
      </w:r>
      <w:r w:rsidRPr="00EF16A4">
        <w:rPr>
          <w:rFonts w:ascii="Arial" w:hAnsi="Arial" w:cs="Arial"/>
          <w:sz w:val="22"/>
          <w:szCs w:val="22"/>
          <w:lang w:eastAsia="en-ZA"/>
        </w:rPr>
        <w:instrText xml:space="preserve"> ADDIN EN.CITE &lt;EndNote&gt;&lt;Cite&gt;&lt;Author&gt;Wang&lt;/Author&gt;&lt;Year&gt;2017&lt;/Year&gt;&lt;RecNum&gt;97&lt;/RecNum&gt;&lt;DisplayText&gt;(Wang &amp;amp; Raj, 2017)&lt;/DisplayText&gt;&lt;record&gt;&lt;rec-number&gt;97&lt;/rec-number&gt;&lt;foreign-keys&gt;&lt;key app="EN" db-id="525d9sr0qsvde5evfr0ps52ifpp52v555xtd" timestamp="1625436487"&gt;97&lt;/key&gt;&lt;/foreign-keys&gt;&lt;ref-type name="Journal Article"&gt;17&lt;/ref-type&gt;&lt;contributors&gt;&lt;authors&gt;&lt;author&gt;Wang, Haohan&lt;/author&gt;&lt;author&gt;Raj, Bhiksha&lt;/author&gt;&lt;/authors&gt;&lt;/contributors&gt;&lt;titles&gt;&lt;title&gt;On the origin of deep learning&lt;/title&gt;&lt;secondary-title&gt;arXiv preprint arXiv:1702.07800&lt;/secondary-title&gt;&lt;/titles&gt;&lt;periodical&gt;&lt;full-title&gt;arXiv preprint arXiv:1702.07800&lt;/full-title&gt;&lt;/periodical&gt;&lt;dates&gt;&lt;year&gt;2017&lt;/year&gt;&lt;/dates&gt;&lt;urls&gt;&lt;/urls&gt;&lt;/record&gt;&lt;/Cite&gt;&lt;/EndNote&gt;</w:instrText>
      </w:r>
      <w:r w:rsidRPr="00EF16A4">
        <w:rPr>
          <w:rFonts w:ascii="Arial" w:hAnsi="Arial" w:cs="Arial"/>
          <w:sz w:val="22"/>
          <w:szCs w:val="22"/>
          <w:lang w:eastAsia="en-ZA"/>
        </w:rPr>
        <w:fldChar w:fldCharType="separate"/>
      </w:r>
      <w:r w:rsidRPr="00EF16A4">
        <w:rPr>
          <w:rFonts w:ascii="Arial" w:hAnsi="Arial" w:cs="Arial"/>
          <w:noProof/>
          <w:sz w:val="22"/>
          <w:szCs w:val="22"/>
          <w:lang w:eastAsia="en-ZA"/>
        </w:rPr>
        <w:t>(Wang &amp; Raj, 2017)</w:t>
      </w:r>
      <w:r w:rsidRPr="00EF16A4">
        <w:rPr>
          <w:rFonts w:ascii="Arial" w:hAnsi="Arial" w:cs="Arial"/>
          <w:sz w:val="22"/>
          <w:szCs w:val="22"/>
          <w:lang w:eastAsia="en-ZA"/>
        </w:rPr>
        <w:fldChar w:fldCharType="end"/>
      </w:r>
      <w:r w:rsidR="00134885">
        <w:rPr>
          <w:rFonts w:ascii="Arial" w:hAnsi="Arial" w:cs="Arial"/>
          <w:sz w:val="22"/>
          <w:szCs w:val="22"/>
          <w:lang w:eastAsia="en-ZA"/>
        </w:rPr>
        <w:t>. But the very nature of the deep architecture, researchers have extended the possibility of solving a variety of modern domains that exceed the norm of basic AI tasks</w:t>
      </w:r>
      <w:r w:rsidR="008905EC">
        <w:rPr>
          <w:rFonts w:ascii="Arial" w:hAnsi="Arial" w:cs="Arial"/>
          <w:sz w:val="22"/>
          <w:szCs w:val="22"/>
          <w:lang w:eastAsia="en-ZA"/>
        </w:rPr>
        <w:t xml:space="preserve">, for example the diagnostics of speech signals, and the use of stacked autoencoders to find clustered patterns in gene expressions </w:t>
      </w:r>
      <w:r w:rsidR="008905EC">
        <w:rPr>
          <w:rFonts w:ascii="Arial" w:hAnsi="Arial" w:cs="Arial"/>
          <w:noProof/>
          <w:sz w:val="22"/>
          <w:szCs w:val="22"/>
          <w:lang w:eastAsia="en-ZA"/>
        </w:rPr>
        <w:t>(Wang &amp; Raj, 2017).</w:t>
      </w:r>
    </w:p>
    <w:p w14:paraId="39AA6D9C" w14:textId="2AFEB519" w:rsidR="008905EC" w:rsidRDefault="008905EC" w:rsidP="00C56EA4">
      <w:pPr>
        <w:rPr>
          <w:rFonts w:ascii="Arial" w:hAnsi="Arial" w:cs="Arial"/>
          <w:noProof/>
          <w:sz w:val="22"/>
          <w:szCs w:val="22"/>
          <w:lang w:eastAsia="en-ZA"/>
        </w:rPr>
      </w:pPr>
      <w:r>
        <w:rPr>
          <w:rFonts w:ascii="Arial" w:hAnsi="Arial" w:cs="Arial"/>
          <w:noProof/>
          <w:sz w:val="22"/>
          <w:szCs w:val="22"/>
          <w:lang w:eastAsia="en-ZA"/>
        </w:rPr>
        <w:t xml:space="preserve">The beginning </w:t>
      </w:r>
    </w:p>
    <w:p w14:paraId="6224BC4D" w14:textId="4DA3CD80" w:rsidR="0003511A" w:rsidRDefault="0003511A" w:rsidP="0003511A">
      <w:pPr>
        <w:pStyle w:val="Heading1"/>
      </w:pPr>
      <w:bookmarkStart w:id="5" w:name="_Toc76480584"/>
      <w:r>
        <w:t>Deep Learning</w:t>
      </w:r>
      <w:bookmarkEnd w:id="5"/>
    </w:p>
    <w:p w14:paraId="2057E7B1" w14:textId="7F74ED79" w:rsidR="002E4225" w:rsidRDefault="00717A4E" w:rsidP="00A46644">
      <w:pPr>
        <w:rPr>
          <w:rFonts w:ascii="Arial" w:hAnsi="Arial" w:cs="Arial"/>
          <w:sz w:val="22"/>
          <w:szCs w:val="22"/>
          <w:lang w:eastAsia="en-ZA"/>
        </w:rPr>
      </w:pPr>
      <w:r w:rsidRPr="00FF7F0A">
        <w:rPr>
          <w:rFonts w:ascii="Arial" w:hAnsi="Arial" w:cs="Arial"/>
          <w:sz w:val="22"/>
          <w:szCs w:val="22"/>
          <w:lang w:eastAsia="en-ZA"/>
        </w:rPr>
        <w:t xml:space="preserve">According to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 AuthorYear="1"&gt;&lt;Author&gt;Kelleher&lt;/Author&gt;&lt;Year&gt;2019&lt;/Year&gt;&lt;RecNum&gt;93&lt;/RecNum&gt;&lt;DisplayText&gt;Kelleher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 xml:space="preserve"> deep learning is a subfield of artificial intelligence</w:t>
      </w:r>
      <w:r w:rsidR="0022435D">
        <w:rPr>
          <w:rFonts w:ascii="Arial" w:hAnsi="Arial" w:cs="Arial"/>
          <w:sz w:val="22"/>
          <w:szCs w:val="22"/>
          <w:lang w:eastAsia="en-ZA"/>
        </w:rPr>
        <w:t xml:space="preserve"> that</w:t>
      </w:r>
      <w:r w:rsidRPr="00FF7F0A">
        <w:rPr>
          <w:rFonts w:ascii="Arial" w:hAnsi="Arial" w:cs="Arial"/>
          <w:sz w:val="22"/>
          <w:szCs w:val="22"/>
          <w:lang w:eastAsia="en-ZA"/>
        </w:rPr>
        <w:t xml:space="preserve"> focuses on making big neural network models that are able to make data-driven decisions accurately. Deep learning is most useful when the data is complex and</w:t>
      </w:r>
      <w:r w:rsidR="0022435D">
        <w:rPr>
          <w:rFonts w:ascii="Arial" w:hAnsi="Arial" w:cs="Arial"/>
          <w:sz w:val="22"/>
          <w:szCs w:val="22"/>
          <w:lang w:eastAsia="en-ZA"/>
        </w:rPr>
        <w:t xml:space="preserve"> where</w:t>
      </w:r>
      <w:r w:rsidRPr="00FF7F0A">
        <w:rPr>
          <w:rFonts w:ascii="Arial" w:hAnsi="Arial" w:cs="Arial"/>
          <w:sz w:val="22"/>
          <w:szCs w:val="22"/>
          <w:lang w:eastAsia="en-ZA"/>
        </w:rPr>
        <w:t xml:space="preserve"> the dataset is large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w:t>
      </w:r>
    </w:p>
    <w:p w14:paraId="63D07D93" w14:textId="5587626F" w:rsidR="002374DF" w:rsidRDefault="002374DF" w:rsidP="00A46644">
      <w:pPr>
        <w:rPr>
          <w:rFonts w:ascii="Arial" w:hAnsi="Arial" w:cs="Arial"/>
          <w:sz w:val="22"/>
          <w:szCs w:val="22"/>
          <w:lang w:eastAsia="en-ZA"/>
        </w:rPr>
      </w:pPr>
      <w:r>
        <w:rPr>
          <w:rFonts w:ascii="Arial" w:hAnsi="Arial" w:cs="Arial"/>
          <w:sz w:val="22"/>
          <w:szCs w:val="22"/>
          <w:lang w:eastAsia="en-ZA"/>
        </w:rPr>
        <w:t xml:space="preserve">Deep learning takes out some of the data pre-processing that is normally involved with machine learning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The algorithms used can process and ingest data that is unstructured, images and test for example, and removes human expert dependency by automating feature extraction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A good example of his is having a set of photos and you want to categorize the photos by “dog” or “cat”. A </w:t>
      </w:r>
      <w:r>
        <w:rPr>
          <w:rFonts w:ascii="Arial" w:hAnsi="Arial" w:cs="Arial"/>
          <w:sz w:val="22"/>
          <w:szCs w:val="22"/>
          <w:lang w:eastAsia="en-ZA"/>
        </w:rPr>
        <w:lastRenderedPageBreak/>
        <w:t xml:space="preserve">deep learning algorithm can determine the characteristics of each </w:t>
      </w:r>
      <w:r w:rsidR="0039788A">
        <w:rPr>
          <w:rFonts w:ascii="Arial" w:hAnsi="Arial" w:cs="Arial"/>
          <w:sz w:val="22"/>
          <w:szCs w:val="22"/>
          <w:lang w:eastAsia="en-ZA"/>
        </w:rPr>
        <w:t>animal and</w:t>
      </w:r>
      <w:r>
        <w:rPr>
          <w:rFonts w:ascii="Arial" w:hAnsi="Arial" w:cs="Arial"/>
          <w:sz w:val="22"/>
          <w:szCs w:val="22"/>
          <w:lang w:eastAsia="en-ZA"/>
        </w:rPr>
        <w:t xml:space="preserve"> be able to distinguish between them.</w:t>
      </w:r>
    </w:p>
    <w:p w14:paraId="27DD725E" w14:textId="2AF62156" w:rsidR="0039788A" w:rsidRDefault="0039788A" w:rsidP="0039788A">
      <w:pPr>
        <w:pStyle w:val="Heading1"/>
      </w:pPr>
      <w:bookmarkStart w:id="6" w:name="_Toc76480585"/>
      <w:r>
        <w:t>How deep learning works</w:t>
      </w:r>
      <w:bookmarkEnd w:id="6"/>
    </w:p>
    <w:p w14:paraId="3F699D02" w14:textId="306E6842" w:rsidR="0039788A" w:rsidRPr="005A306E" w:rsidRDefault="00BF4A7E" w:rsidP="0039788A">
      <w:pPr>
        <w:rPr>
          <w:rFonts w:ascii="Arial" w:hAnsi="Arial" w:cs="Arial"/>
          <w:sz w:val="22"/>
          <w:szCs w:val="22"/>
          <w:lang w:eastAsia="en-ZA"/>
        </w:rPr>
      </w:pPr>
      <w:r w:rsidRPr="005A306E">
        <w:rPr>
          <w:rFonts w:ascii="Arial" w:hAnsi="Arial" w:cs="Arial"/>
          <w:sz w:val="22"/>
          <w:szCs w:val="22"/>
          <w:lang w:eastAsia="en-ZA"/>
        </w:rPr>
        <w:t xml:space="preserve">Deep learning neural networks attempt to mimic the human brain with a combination of weights, inputs, and bias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&lt;EndNote&gt;&lt;Cite&gt;&lt;Author&gt;Kai&lt;/Author&gt;&lt;Year&gt;2013&lt;/Year&gt;&lt;RecNum&gt;1&lt;/RecNum&gt;&lt;DisplayText&gt;(Kai et al., 2013)&lt;/DisplayText&gt;&lt;record&gt;&lt;rec-number&gt;1&lt;/rec-number&gt;&lt;foreign-keys&gt;&lt;key app="EN" db-id="rxre52fadxard6epwa1xztsis0vasaeatwrf" timestamp="1625514887"&gt;1&lt;/key&gt;&lt;/foreign-keys&gt;&lt;ref-type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ages&gt;1799&lt;/pages&gt;&lt;volume&gt;50&lt;/volume&gt;&lt;number&gt;9&lt;/number&gt;&lt;dates&gt;&lt;year&gt;2013&lt;/year&gt;&lt;/dates&gt;&lt;isbn&gt;1000-1239&lt;/isbn&gt;&lt;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(Kai et al., 2013)</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With the use of these elements they can work together to describe, recognize and classify objects in a certain dataset with great accuracy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w:t>
      </w:r>
    </w:p>
    <w:p w14:paraId="2A4BF65F" w14:textId="6B549F02" w:rsidR="007D2002" w:rsidRPr="005A306E" w:rsidRDefault="00A04C5A" w:rsidP="0039788A">
      <w:pPr>
        <w:rPr>
          <w:rFonts w:ascii="Arial" w:hAnsi="Arial" w:cs="Arial"/>
          <w:sz w:val="22"/>
          <w:szCs w:val="22"/>
          <w:lang w:eastAsia="en-ZA"/>
        </w:rPr>
      </w:pPr>
      <w:r w:rsidRPr="005A306E">
        <w:rPr>
          <w:rFonts w:ascii="Arial" w:hAnsi="Arial" w:cs="Arial"/>
          <w:sz w:val="22"/>
          <w:szCs w:val="22"/>
          <w:lang w:eastAsia="en-ZA"/>
        </w:rPr>
        <w:t xml:space="preserve">Using multiple layers of interconnected nodes, deep neural networks can build upon previous layers to optimize and refine categorization or prediction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&lt;EndNote&gt;&lt;Cite&gt;&lt;Author&gt;Goodfellow&lt;/Author&gt;&lt;Year&gt;2016&lt;/Year&gt;&lt;RecNum&gt;2&lt;/RecNum&gt;&lt;DisplayText&gt;(Goodfellow et al., 2016)&lt;/DisplayText&gt;&lt;record&gt;&lt;rec-number&gt;2&lt;/rec-number&gt;&lt;foreign-keys&gt;&lt;key app="EN" db-id="rxre52fadxard6epwa1xztsis0vasaeatwrf" timestamp="1625514887"&gt;2&lt;/key&gt;&lt;/foreign-keys&gt;&lt;ref-type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(Goodfellow et al., 2016)</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Forward propagation is the progression of computations that is used throughout the network, where the visible layers are the input and output of the layers in a deep neural network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 At the input layer the deep learning model ingests data used for processing, whereas the output layer is where the final classification or prediction is made</w:t>
      </w:r>
      <w:r w:rsidR="00B0143B" w:rsidRPr="005A306E">
        <w:rPr>
          <w:rFonts w:ascii="Arial" w:hAnsi="Arial" w:cs="Arial"/>
          <w:sz w:val="22"/>
          <w:szCs w:val="22"/>
          <w:lang w:eastAsia="en-ZA"/>
        </w:rPr>
        <w:t xml:space="preserve"> </w:t>
      </w:r>
      <w:r w:rsidR="00B0143B" w:rsidRPr="005A306E">
        <w:rPr>
          <w:rFonts w:ascii="Arial" w:hAnsi="Arial" w:cs="Arial"/>
          <w:sz w:val="22"/>
          <w:szCs w:val="22"/>
          <w:lang w:eastAsia="en-ZA"/>
        </w:rPr>
        <w:fldChar w:fldCharType="begin"/>
      </w:r>
      <w:r w:rsidR="00B0143B"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B0143B" w:rsidRPr="005A306E">
        <w:rPr>
          <w:rFonts w:ascii="Arial" w:hAnsi="Arial" w:cs="Arial"/>
          <w:sz w:val="22"/>
          <w:szCs w:val="22"/>
          <w:lang w:eastAsia="en-ZA"/>
        </w:rPr>
        <w:fldChar w:fldCharType="separate"/>
      </w:r>
      <w:r w:rsidR="00B0143B" w:rsidRPr="005A306E">
        <w:rPr>
          <w:rFonts w:ascii="Arial" w:hAnsi="Arial" w:cs="Arial"/>
          <w:noProof/>
          <w:sz w:val="22"/>
          <w:szCs w:val="22"/>
          <w:lang w:eastAsia="en-ZA"/>
        </w:rPr>
        <w:t>(Education, 2020)</w:t>
      </w:r>
      <w:r w:rsidR="00B0143B" w:rsidRPr="005A306E">
        <w:rPr>
          <w:rFonts w:ascii="Arial" w:hAnsi="Arial" w:cs="Arial"/>
          <w:sz w:val="22"/>
          <w:szCs w:val="22"/>
          <w:lang w:eastAsia="en-ZA"/>
        </w:rPr>
        <w:fldChar w:fldCharType="end"/>
      </w:r>
      <w:r w:rsidRPr="005A306E">
        <w:rPr>
          <w:rFonts w:ascii="Arial" w:hAnsi="Arial" w:cs="Arial"/>
          <w:sz w:val="22"/>
          <w:szCs w:val="22"/>
          <w:lang w:eastAsia="en-ZA"/>
        </w:rPr>
        <w:t>.</w:t>
      </w:r>
    </w:p>
    <w:p w14:paraId="16A28751" w14:textId="31191CCE" w:rsidR="00BF4A7E" w:rsidRPr="005A306E" w:rsidRDefault="00B5528A" w:rsidP="0039788A">
      <w:pPr>
        <w:rPr>
          <w:rFonts w:ascii="Arial" w:hAnsi="Arial" w:cs="Arial"/>
          <w:sz w:val="22"/>
          <w:szCs w:val="22"/>
          <w:lang w:eastAsia="en-ZA"/>
        </w:rPr>
      </w:pPr>
      <w:r w:rsidRPr="005A306E">
        <w:rPr>
          <w:rFonts w:ascii="Arial" w:hAnsi="Arial" w:cs="Arial"/>
          <w:sz w:val="22"/>
          <w:szCs w:val="22"/>
          <w:lang w:eastAsia="en-ZA"/>
        </w:rPr>
        <w:t>Backpropagation is a process that uses algorithm</w:t>
      </w:r>
      <w:r w:rsidR="007348EF" w:rsidRPr="005A306E">
        <w:rPr>
          <w:rFonts w:ascii="Arial" w:hAnsi="Arial" w:cs="Arial"/>
          <w:sz w:val="22"/>
          <w:szCs w:val="22"/>
          <w:lang w:eastAsia="en-ZA"/>
        </w:rPr>
        <w:t>s to calculate errors in a prediction, it then adjusts the biases and weights of that function, in the effort to train that model by moving backwards through the neural network layers. Using backpropagation and forward propagation, neural networks can correct for any errors to provide a more accurate prediction over time</w:t>
      </w:r>
      <w:r w:rsidR="00EC49B8" w:rsidRPr="005A306E">
        <w:rPr>
          <w:rFonts w:ascii="Arial" w:hAnsi="Arial" w:cs="Arial"/>
          <w:sz w:val="22"/>
          <w:szCs w:val="22"/>
          <w:lang w:eastAsia="en-ZA"/>
        </w:rPr>
        <w:t xml:space="preserve"> </w:t>
      </w:r>
      <w:r w:rsidR="00EC49B8" w:rsidRPr="005A306E">
        <w:rPr>
          <w:rFonts w:ascii="Arial" w:hAnsi="Arial" w:cs="Arial"/>
          <w:sz w:val="22"/>
          <w:szCs w:val="22"/>
          <w:lang w:eastAsia="en-ZA"/>
        </w:rPr>
        <w:fldChar w:fldCharType="begin"/>
      </w:r>
      <w:r w:rsidR="00EC49B8"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EC49B8" w:rsidRPr="005A306E">
        <w:rPr>
          <w:rFonts w:ascii="Arial" w:hAnsi="Arial" w:cs="Arial"/>
          <w:sz w:val="22"/>
          <w:szCs w:val="22"/>
          <w:lang w:eastAsia="en-ZA"/>
        </w:rPr>
        <w:fldChar w:fldCharType="separate"/>
      </w:r>
      <w:r w:rsidR="00EC49B8" w:rsidRPr="005A306E">
        <w:rPr>
          <w:rFonts w:ascii="Arial" w:hAnsi="Arial" w:cs="Arial"/>
          <w:noProof/>
          <w:sz w:val="22"/>
          <w:szCs w:val="22"/>
          <w:lang w:eastAsia="en-ZA"/>
        </w:rPr>
        <w:t>(Education, 2020)</w:t>
      </w:r>
      <w:r w:rsidR="00EC49B8" w:rsidRPr="005A306E">
        <w:rPr>
          <w:rFonts w:ascii="Arial" w:hAnsi="Arial" w:cs="Arial"/>
          <w:sz w:val="22"/>
          <w:szCs w:val="22"/>
          <w:lang w:eastAsia="en-ZA"/>
        </w:rPr>
        <w:fldChar w:fldCharType="end"/>
      </w:r>
      <w:r w:rsidR="007348EF" w:rsidRPr="005A306E">
        <w:rPr>
          <w:rFonts w:ascii="Arial" w:hAnsi="Arial" w:cs="Arial"/>
          <w:sz w:val="22"/>
          <w:szCs w:val="22"/>
          <w:lang w:eastAsia="en-ZA"/>
        </w:rPr>
        <w:t>.</w:t>
      </w:r>
    </w:p>
    <w:p w14:paraId="7B1491DB" w14:textId="0A42E1C3" w:rsidR="00EC49B8" w:rsidRPr="005A306E" w:rsidRDefault="00EC49B8" w:rsidP="0039788A">
      <w:pPr>
        <w:rPr>
          <w:rFonts w:ascii="Arial" w:hAnsi="Arial" w:cs="Arial"/>
          <w:sz w:val="22"/>
          <w:szCs w:val="22"/>
          <w:lang w:eastAsia="en-ZA"/>
        </w:rPr>
      </w:pPr>
      <w:r w:rsidRPr="005A306E">
        <w:rPr>
          <w:rFonts w:ascii="Arial" w:hAnsi="Arial" w:cs="Arial"/>
          <w:sz w:val="22"/>
          <w:szCs w:val="22"/>
          <w:lang w:eastAsia="en-ZA"/>
        </w:rPr>
        <w:t>This is</w:t>
      </w:r>
      <w:r w:rsidR="006201EB" w:rsidRPr="005A306E">
        <w:rPr>
          <w:rFonts w:ascii="Arial" w:hAnsi="Arial" w:cs="Arial"/>
          <w:sz w:val="22"/>
          <w:szCs w:val="22"/>
          <w:lang w:eastAsia="en-ZA"/>
        </w:rPr>
        <w:t xml:space="preserve"> deep</w:t>
      </w:r>
      <w:r w:rsidRPr="005A306E">
        <w:rPr>
          <w:rFonts w:ascii="Arial" w:hAnsi="Arial" w:cs="Arial"/>
          <w:sz w:val="22"/>
          <w:szCs w:val="22"/>
          <w:lang w:eastAsia="en-ZA"/>
        </w:rPr>
        <w:t xml:space="preserve"> neural networks in the simplest terms, deep learning can be</w:t>
      </w:r>
      <w:r w:rsidR="006201EB" w:rsidRPr="005A306E">
        <w:rPr>
          <w:rFonts w:ascii="Arial" w:hAnsi="Arial" w:cs="Arial"/>
          <w:sz w:val="22"/>
          <w:szCs w:val="22"/>
          <w:lang w:eastAsia="en-ZA"/>
        </w:rPr>
        <w:t>come</w:t>
      </w:r>
      <w:r w:rsidRPr="005A306E">
        <w:rPr>
          <w:rFonts w:ascii="Arial" w:hAnsi="Arial" w:cs="Arial"/>
          <w:sz w:val="22"/>
          <w:szCs w:val="22"/>
          <w:lang w:eastAsia="en-ZA"/>
        </w:rPr>
        <w:t xml:space="preserve"> incredibly complex</w:t>
      </w:r>
      <w:r w:rsidR="006201EB" w:rsidRPr="005A306E">
        <w:rPr>
          <w:rFonts w:ascii="Arial" w:hAnsi="Arial" w:cs="Arial"/>
          <w:sz w:val="22"/>
          <w:szCs w:val="22"/>
          <w:lang w:eastAsia="en-ZA"/>
        </w:rPr>
        <w:t>, as well as have more than one type</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of neural network,</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 xml:space="preserve">it </w:t>
      </w:r>
      <w:r w:rsidR="005B51BB" w:rsidRPr="005A306E">
        <w:rPr>
          <w:rFonts w:ascii="Arial" w:hAnsi="Arial" w:cs="Arial"/>
          <w:sz w:val="22"/>
          <w:szCs w:val="22"/>
          <w:lang w:eastAsia="en-ZA"/>
        </w:rPr>
        <w:t>depend</w:t>
      </w:r>
      <w:r w:rsidR="006201EB" w:rsidRPr="005A306E">
        <w:rPr>
          <w:rFonts w:ascii="Arial" w:hAnsi="Arial" w:cs="Arial"/>
          <w:sz w:val="22"/>
          <w:szCs w:val="22"/>
          <w:lang w:eastAsia="en-ZA"/>
        </w:rPr>
        <w:t>s</w:t>
      </w:r>
      <w:r w:rsidR="005B51BB" w:rsidRPr="005A306E">
        <w:rPr>
          <w:rFonts w:ascii="Arial" w:hAnsi="Arial" w:cs="Arial"/>
          <w:sz w:val="22"/>
          <w:szCs w:val="22"/>
          <w:lang w:eastAsia="en-ZA"/>
        </w:rPr>
        <w:t xml:space="preserve"> on the problem that needs to be solved.</w:t>
      </w:r>
    </w:p>
    <w:p w14:paraId="5DAFA196" w14:textId="29E2816D" w:rsidR="006564CB" w:rsidRDefault="006564CB" w:rsidP="006564CB">
      <w:pPr>
        <w:pStyle w:val="Heading1"/>
      </w:pPr>
      <w:bookmarkStart w:id="7" w:name="_Toc76480586"/>
      <w:r>
        <w:t>Deep reinforcement learning</w:t>
      </w:r>
      <w:bookmarkEnd w:id="7"/>
    </w:p>
    <w:p w14:paraId="718C0265" w14:textId="77777777" w:rsidR="006564CB" w:rsidRPr="006564CB" w:rsidRDefault="006564CB" w:rsidP="006564CB">
      <w:pPr>
        <w:rPr>
          <w:lang w:eastAsia="en-ZA"/>
        </w:rPr>
      </w:pPr>
    </w:p>
    <w:p w14:paraId="160440AE" w14:textId="36203EC0" w:rsidR="00FF7F0A" w:rsidRDefault="00C56EA4" w:rsidP="00C56EA4">
      <w:pPr>
        <w:pStyle w:val="Heading1"/>
      </w:pPr>
      <w:bookmarkStart w:id="8" w:name="_Toc76480587"/>
      <w:r>
        <w:t>Example</w:t>
      </w:r>
      <w:r w:rsidR="0037509E">
        <w:t xml:space="preserve"> of deep reinforcement</w:t>
      </w:r>
      <w:r w:rsidR="00CD3725">
        <w:t xml:space="preserve"> learning</w:t>
      </w:r>
      <w:bookmarkEnd w:id="8"/>
    </w:p>
    <w:p w14:paraId="0E1417E1" w14:textId="7A9D2ACC" w:rsidR="009D3955" w:rsidRPr="009D3955" w:rsidRDefault="009D3955" w:rsidP="009D3955">
      <w:pPr>
        <w:pStyle w:val="Heading2"/>
        <w:rPr>
          <w:lang w:eastAsia="en-ZA"/>
        </w:rPr>
      </w:pPr>
      <w:bookmarkStart w:id="9" w:name="_Toc76480588"/>
      <w:proofErr w:type="spellStart"/>
      <w:r>
        <w:rPr>
          <w:lang w:eastAsia="en-ZA"/>
        </w:rPr>
        <w:t>OpenAI</w:t>
      </w:r>
      <w:bookmarkEnd w:id="9"/>
      <w:proofErr w:type="spellEnd"/>
    </w:p>
    <w:p w14:paraId="0424AE30" w14:textId="77777777" w:rsidR="00530DE6" w:rsidRDefault="00711D22" w:rsidP="00A96C20">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proofErr w:type="spellStart"/>
      <w:r w:rsidR="00702C6A">
        <w:rPr>
          <w:lang w:eastAsia="en-ZA"/>
        </w:rPr>
        <w:t>OpenAI</w:t>
      </w:r>
      <w:proofErr w:type="spellEnd"/>
      <w:r w:rsidR="00702C6A">
        <w:rPr>
          <w:lang w:eastAsia="en-ZA"/>
        </w:rPr>
        <w:t xml:space="preserve"> Five became the first AI system that</w:t>
      </w:r>
      <w:r>
        <w:rPr>
          <w:lang w:eastAsia="en-ZA"/>
        </w:rPr>
        <w:t xml:space="preserve"> could </w:t>
      </w:r>
      <w:r w:rsidR="00702C6A">
        <w:rPr>
          <w:lang w:eastAsia="en-ZA"/>
        </w:rPr>
        <w:t xml:space="preserve">defeated the world champions </w:t>
      </w:r>
      <w:r w:rsidR="00530DE6">
        <w:rPr>
          <w:lang w:eastAsia="en-ZA"/>
        </w:rPr>
        <w:t xml:space="preserve">in a standard ranked game of Dota 2 </w:t>
      </w:r>
      <w:r w:rsidR="00530DE6">
        <w:rPr>
          <w:lang w:eastAsia="en-ZA"/>
        </w:rPr>
        <w:t>on April 13</w:t>
      </w:r>
      <w:r w:rsidR="00530DE6" w:rsidRPr="00702C6A">
        <w:rPr>
          <w:vertAlign w:val="superscript"/>
          <w:lang w:eastAsia="en-ZA"/>
        </w:rPr>
        <w:t>th</w:t>
      </w:r>
      <w:r w:rsidR="00530DE6">
        <w:rPr>
          <w:lang w:eastAsia="en-ZA"/>
        </w:rPr>
        <w:t xml:space="preserve"> 2019</w:t>
      </w:r>
      <w:r w:rsidR="00702C6A">
        <w:rPr>
          <w:lang w:eastAsia="en-ZA"/>
        </w:rPr>
        <w:t xml:space="preserve">. Dota 2 represents numerical challenges for AI systems, imperfect information, long time horizons and continuous state-action spaces to name a few. </w:t>
      </w:r>
    </w:p>
    <w:p w14:paraId="14F64CF9" w14:textId="6D3DB8C1" w:rsidR="00702C6A" w:rsidRDefault="00702C6A" w:rsidP="00A96C20">
      <w:pPr>
        <w:rPr>
          <w:lang w:eastAsia="en-ZA"/>
        </w:rPr>
      </w:pPr>
      <w:proofErr w:type="spellStart"/>
      <w:r>
        <w:rPr>
          <w:lang w:eastAsia="en-ZA"/>
        </w:rPr>
        <w:t>OpenAI</w:t>
      </w:r>
      <w:proofErr w:type="spellEnd"/>
      <w:r>
        <w:rPr>
          <w:lang w:eastAsia="en-ZA"/>
        </w:rPr>
        <w:t xml:space="preserve"> Five used existing reinforcement learning techniques, learning at a batch of approximately 2 million frames every 2 seconds. The </w:t>
      </w:r>
      <w:proofErr w:type="spellStart"/>
      <w:r>
        <w:rPr>
          <w:lang w:eastAsia="en-ZA"/>
        </w:rPr>
        <w:t>OpenAI</w:t>
      </w:r>
      <w:proofErr w:type="spellEnd"/>
      <w:r>
        <w:rPr>
          <w:lang w:eastAsia="en-ZA"/>
        </w:rPr>
        <w:t xml:space="preserve"> Five team developed tools and a distributed </w:t>
      </w:r>
      <w:r>
        <w:rPr>
          <w:lang w:eastAsia="en-ZA"/>
        </w:rPr>
        <w:lastRenderedPageBreak/>
        <w:t>training system</w:t>
      </w:r>
      <w:r w:rsidR="00530DE6">
        <w:rPr>
          <w:lang w:eastAsia="en-ZA"/>
        </w:rPr>
        <w:t>,</w:t>
      </w:r>
      <w:r>
        <w:rPr>
          <w:lang w:eastAsia="en-ZA"/>
        </w:rPr>
        <w:t xml:space="preserve"> that allowed the </w:t>
      </w:r>
      <w:proofErr w:type="spellStart"/>
      <w:r>
        <w:rPr>
          <w:lang w:eastAsia="en-ZA"/>
        </w:rPr>
        <w:t>OpenAI</w:t>
      </w:r>
      <w:proofErr w:type="spellEnd"/>
      <w:r>
        <w:rPr>
          <w:lang w:eastAsia="en-ZA"/>
        </w:rPr>
        <w:t xml:space="preserve"> Five to train continuously for 10 months. The </w:t>
      </w:r>
      <w:r w:rsidR="000E7F29">
        <w:rPr>
          <w:lang w:eastAsia="en-ZA"/>
        </w:rPr>
        <w:t xml:space="preserve">objective of this AI was to beat the Dota 2 world </w:t>
      </w:r>
      <w:proofErr w:type="spellStart"/>
      <w:r w:rsidR="000E7F29">
        <w:rPr>
          <w:lang w:eastAsia="en-ZA"/>
        </w:rPr>
        <w:t>chapions</w:t>
      </w:r>
      <w:proofErr w:type="spellEnd"/>
      <w:r w:rsidR="000E7F29">
        <w:rPr>
          <w:lang w:eastAsia="en-ZA"/>
        </w:rPr>
        <w:t xml:space="preserve">, Team OG, to demonstrate that self-play reinforcement learning can </w:t>
      </w:r>
      <w:r w:rsidR="00D7124B">
        <w:rPr>
          <w:lang w:eastAsia="en-ZA"/>
        </w:rPr>
        <w:t>perform at</w:t>
      </w:r>
      <w:r w:rsidR="00530DE6">
        <w:rPr>
          <w:lang w:eastAsia="en-ZA"/>
        </w:rPr>
        <w:t xml:space="preserve"> a</w:t>
      </w:r>
      <w:r w:rsidR="00D7124B">
        <w:rPr>
          <w:lang w:eastAsia="en-ZA"/>
        </w:rPr>
        <w:t xml:space="preserve"> superhuman level to achieve a difficult task.</w:t>
      </w:r>
    </w:p>
    <w:p w14:paraId="2FD171E8" w14:textId="33A3E98A" w:rsidR="0015446D" w:rsidRDefault="00A3444D" w:rsidP="00A96C20">
      <w:pPr>
        <w:rPr>
          <w:lang w:eastAsia="en-ZA"/>
        </w:rPr>
      </w:pPr>
      <w:r>
        <w:rPr>
          <w:lang w:eastAsia="en-ZA"/>
        </w:rPr>
        <w:t xml:space="preserve">The lifelong goal of AI is to solve real-world advanced problems. In 2016, an AI called AlphaGo defeated a world champion Go player using Monte Carlo tree search and deep reinforcement learning </w:t>
      </w:r>
      <w:r>
        <w:rPr>
          <w:lang w:eastAsia="en-ZA"/>
        </w:rPr>
        <w:fldChar w:fldCharType="begin"/>
      </w:r>
      <w:r>
        <w:rPr>
          <w:lang w:eastAsia="en-ZA"/>
        </w:rPr>
        <w:instrText xml:space="preserve"> ADDIN EN.CITE &lt;EndNote&gt;&lt;Cite&gt;&lt;Author&gt;Granter&lt;/Author&gt;&lt;Year&gt;2017&lt;/Year&gt;&lt;RecNum&gt;110&lt;/RecNum&gt;&lt;DisplayText&gt;(Granter et al., 2017)&lt;/DisplayText&gt;&lt;record&gt;&lt;rec-number&gt;110&lt;/rec-number&gt;&lt;foreign-keys&gt;&lt;key app="EN" db-id="525d9sr0qsvde5evfr0ps52ifpp52v555xtd" timestamp="1625570681"&gt;110&lt;/key&gt;&lt;/foreign-keys&gt;&lt;ref-type name="Journal Article"&gt;17&lt;/ref-type&gt;&lt;contributors&gt;&lt;authors&gt;&lt;author&gt;Granter, Scott R&lt;/author&gt;&lt;author&gt;Beck, Andrew H&lt;/author&gt;&lt;author&gt;Papke Jr, David J&lt;/author&gt;&lt;/authors&gt;&lt;/contributors&gt;&lt;titles&gt;&lt;title&gt;AlphaGo, deep learning, and the future of the human microscopist&lt;/title&gt;&lt;secondary-title&gt;Archives of pathology &amp;amp; laboratory medicine&lt;/secondary-title&gt;&lt;/titles&gt;&lt;periodical&gt;&lt;full-title&gt;Archives of pathology &amp;amp; laboratory medicine&lt;/full-title&gt;&lt;/periodical&gt;&lt;pages&gt;619-621&lt;/pages&gt;&lt;volume&gt;141&lt;/volume&gt;&lt;number&gt;5&lt;/number&gt;&lt;dates&gt;&lt;year&gt;2017&lt;/year&gt;&lt;/dates&gt;&lt;isbn&gt;0003-9985&lt;/isbn&gt;&lt;urls&gt;&lt;/urls&gt;&lt;/record&gt;&lt;/Cite&gt;&lt;/EndNote&gt;</w:instrText>
      </w:r>
      <w:r>
        <w:rPr>
          <w:lang w:eastAsia="en-ZA"/>
        </w:rPr>
        <w:fldChar w:fldCharType="separate"/>
      </w:r>
      <w:r>
        <w:rPr>
          <w:noProof/>
          <w:lang w:eastAsia="en-ZA"/>
        </w:rPr>
        <w:t>(Granter et al., 2017)</w:t>
      </w:r>
      <w:r>
        <w:rPr>
          <w:lang w:eastAsia="en-ZA"/>
        </w:rPr>
        <w:fldChar w:fldCharType="end"/>
      </w:r>
      <w:r>
        <w:rPr>
          <w:lang w:eastAsia="en-ZA"/>
        </w:rPr>
        <w:t>.</w:t>
      </w:r>
      <w:r w:rsidR="00655FEE">
        <w:rPr>
          <w:lang w:eastAsia="en-ZA"/>
        </w:rPr>
        <w:t xml:space="preserve"> So deep reinforcement learning does not stop at </w:t>
      </w:r>
      <w:proofErr w:type="spellStart"/>
      <w:r w:rsidR="00655FEE">
        <w:rPr>
          <w:lang w:eastAsia="en-ZA"/>
        </w:rPr>
        <w:t>OpenAI</w:t>
      </w:r>
      <w:proofErr w:type="spellEnd"/>
      <w:r w:rsidR="00655FEE">
        <w:rPr>
          <w:lang w:eastAsia="en-ZA"/>
        </w:rPr>
        <w:t xml:space="preserve">, but DRL models have tackled tasks like text summarization, robotic manipulation, as well as other games such as Minecraft and </w:t>
      </w:r>
      <w:proofErr w:type="spellStart"/>
      <w:r w:rsidR="00655FEE">
        <w:rPr>
          <w:lang w:eastAsia="en-ZA"/>
        </w:rPr>
        <w:t>Starcraft</w:t>
      </w:r>
      <w:proofErr w:type="spellEnd"/>
      <w:r w:rsidR="00655FEE">
        <w:rPr>
          <w:lang w:eastAsia="en-ZA"/>
        </w:rPr>
        <w:t xml:space="preserve"> </w:t>
      </w:r>
      <w:r w:rsidR="00655FEE">
        <w:rPr>
          <w:lang w:eastAsia="en-ZA"/>
        </w:rPr>
        <w:fldChar w:fldCharType="begin"/>
      </w:r>
      <w:r w:rsidR="00655FEE">
        <w:rPr>
          <w:lang w:eastAsia="en-ZA"/>
        </w:rPr>
        <w:instrText xml:space="preserve"> ADDIN EN.CITE &lt;EndNote&gt;&lt;Cite&gt;&lt;Author&gt;Kelvin&lt;/Author&gt;&lt;Year&gt;2018&lt;/Year&gt;&lt;RecNum&gt;112&lt;/RecNum&gt;&lt;DisplayText&gt;(Kelvin &amp;amp; Schneiders, 2018)&lt;/DisplayText&gt;&lt;record&gt;&lt;rec-number&gt;112&lt;/rec-number&gt;&lt;foreign-keys&gt;&lt;key app="EN" db-id="525d9sr0qsvde5evfr0ps52ifpp52v555xtd" timestamp="1625571122"&gt;112&lt;/key&gt;&lt;/foreign-keys&gt;&lt;ref-type name="Journal Article"&gt;17&lt;/ref-type&gt;&lt;contributors&gt;&lt;authors&gt;&lt;author&gt;Kelvin, Mak Jeffrey&lt;/author&gt;&lt;author&gt;Schneiders, Dirk&lt;/author&gt;&lt;/authors&gt;&lt;/contributors&gt;&lt;titles&gt;&lt;title&gt;Learning to Play Computer Games with Deep Learning and Reinforcement Learning&lt;/title&gt;&lt;/titles&gt;&lt;dates&gt;&lt;year&gt;2018&lt;/year&gt;&lt;/dates&gt;&lt;urls&gt;&lt;/urls&gt;&lt;/record&gt;&lt;/Cite&gt;&lt;/EndNote&gt;</w:instrText>
      </w:r>
      <w:r w:rsidR="00655FEE">
        <w:rPr>
          <w:lang w:eastAsia="en-ZA"/>
        </w:rPr>
        <w:fldChar w:fldCharType="separate"/>
      </w:r>
      <w:r w:rsidR="00655FEE">
        <w:rPr>
          <w:noProof/>
          <w:lang w:eastAsia="en-ZA"/>
        </w:rPr>
        <w:t>(Kelvin &amp; Schneiders, 2018)</w:t>
      </w:r>
      <w:r w:rsidR="00655FEE">
        <w:rPr>
          <w:lang w:eastAsia="en-ZA"/>
        </w:rPr>
        <w:fldChar w:fldCharType="end"/>
      </w:r>
      <w:r w:rsidR="00655FEE">
        <w:rPr>
          <w:lang w:eastAsia="en-ZA"/>
        </w:rPr>
        <w:t>.</w:t>
      </w:r>
    </w:p>
    <w:p w14:paraId="32430F27" w14:textId="6CCCF067" w:rsidR="00CD6933" w:rsidRDefault="00C515E1" w:rsidP="00A96C20">
      <w:pPr>
        <w:rPr>
          <w:lang w:eastAsia="en-ZA"/>
        </w:rPr>
      </w:pPr>
      <w:r>
        <w:rPr>
          <w:lang w:eastAsia="en-ZA"/>
        </w:rPr>
        <w:t xml:space="preserve">Unlike </w:t>
      </w:r>
      <w:r w:rsidR="00C42F00">
        <w:rPr>
          <w:lang w:eastAsia="en-ZA"/>
        </w:rPr>
        <w:t xml:space="preserve">Go or Chess, complex games capture the continuous nature and complexity of the real world. Dota 2 proved to be the perfect challenge as it is a multiplayer, real-time strategy game that was created by Valve in the mid 2013 </w:t>
      </w:r>
      <w:r w:rsidR="00C42F00">
        <w:rPr>
          <w:lang w:eastAsia="en-ZA"/>
        </w:rPr>
        <w:fldChar w:fldCharType="begin"/>
      </w:r>
      <w:r w:rsidR="00C42F00">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C42F00">
        <w:rPr>
          <w:lang w:eastAsia="en-ZA"/>
        </w:rPr>
        <w:fldChar w:fldCharType="separate"/>
      </w:r>
      <w:r w:rsidR="00C42F00">
        <w:rPr>
          <w:noProof/>
          <w:lang w:eastAsia="en-ZA"/>
        </w:rPr>
        <w:t>(Berner et al., 2019)</w:t>
      </w:r>
      <w:r w:rsidR="00C42F00">
        <w:rPr>
          <w:lang w:eastAsia="en-ZA"/>
        </w:rPr>
        <w:fldChar w:fldCharType="end"/>
      </w:r>
      <w:r w:rsidR="00C42F00">
        <w:rPr>
          <w:lang w:eastAsia="en-ZA"/>
        </w:rPr>
        <w:t>.</w:t>
      </w:r>
      <w:r w:rsidR="00606268">
        <w:rPr>
          <w:lang w:eastAsia="en-ZA"/>
        </w:rPr>
        <w:t xml:space="preserve"> </w:t>
      </w:r>
      <w:r w:rsidR="00607F32">
        <w:rPr>
          <w:lang w:eastAsia="en-ZA"/>
        </w:rPr>
        <w:t xml:space="preserve">Dota 2 has an average player base of between 500,000 and 1,000,000, </w:t>
      </w:r>
      <w:r w:rsidR="00A83441">
        <w:rPr>
          <w:lang w:eastAsia="en-ZA"/>
        </w:rPr>
        <w:t>as well as having full time professionals</w:t>
      </w:r>
      <w:r w:rsidR="00D96503">
        <w:rPr>
          <w:lang w:eastAsia="en-ZA"/>
        </w:rPr>
        <w:t>.</w:t>
      </w:r>
      <w:r w:rsidR="00A83441">
        <w:rPr>
          <w:lang w:eastAsia="en-ZA"/>
        </w:rPr>
        <w:t xml:space="preserve"> </w:t>
      </w:r>
      <w:r w:rsidR="00D96503">
        <w:rPr>
          <w:lang w:eastAsia="en-ZA"/>
        </w:rPr>
        <w:t>T</w:t>
      </w:r>
      <w:r w:rsidR="00A83441">
        <w:rPr>
          <w:lang w:eastAsia="en-ZA"/>
        </w:rPr>
        <w:t xml:space="preserve">he 2019 international championship prize pool of just over $35 million </w:t>
      </w:r>
      <w:r w:rsidR="00A83441">
        <w:rPr>
          <w:lang w:eastAsia="en-ZA"/>
        </w:rPr>
        <w:fldChar w:fldCharType="begin"/>
      </w:r>
      <w:r w:rsidR="00A83441">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A83441">
        <w:rPr>
          <w:lang w:eastAsia="en-ZA"/>
        </w:rPr>
        <w:fldChar w:fldCharType="separate"/>
      </w:r>
      <w:r w:rsidR="00A83441">
        <w:rPr>
          <w:noProof/>
          <w:lang w:eastAsia="en-ZA"/>
        </w:rPr>
        <w:t>(Berner et al., 2019)</w:t>
      </w:r>
      <w:r w:rsidR="00A83441">
        <w:rPr>
          <w:lang w:eastAsia="en-ZA"/>
        </w:rPr>
        <w:fldChar w:fldCharType="end"/>
      </w:r>
      <w:r w:rsidR="00D96503">
        <w:rPr>
          <w:lang w:eastAsia="en-ZA"/>
        </w:rPr>
        <w:t>, which proved to be the largest prize pool in the world</w:t>
      </w:r>
      <w:r w:rsidR="000F1EF9">
        <w:rPr>
          <w:lang w:eastAsia="en-ZA"/>
        </w:rPr>
        <w:t>,</w:t>
      </w:r>
      <w:r w:rsidR="00D96503">
        <w:rPr>
          <w:lang w:eastAsia="en-ZA"/>
        </w:rPr>
        <w:t xml:space="preserve"> at that time</w:t>
      </w:r>
      <w:r w:rsidR="00607F32">
        <w:rPr>
          <w:lang w:eastAsia="en-ZA"/>
        </w:rPr>
        <w:t>.</w:t>
      </w:r>
    </w:p>
    <w:p w14:paraId="69091CF5" w14:textId="2BAAD4F9" w:rsidR="00702C6A" w:rsidRDefault="00764819" w:rsidP="00A96C20">
      <w:pPr>
        <w:rPr>
          <w:lang w:eastAsia="en-ZA"/>
        </w:rPr>
      </w:pPr>
      <w:r>
        <w:rPr>
          <w:lang w:eastAsia="en-ZA"/>
        </w:rPr>
        <w:t xml:space="preserve">One of the most important parts of solving the complexity of the environment is to scale existing reinforcement learning systems to extraordinary levels that the system was not use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One of the biggest challenges for the </w:t>
      </w:r>
      <w:proofErr w:type="spellStart"/>
      <w:r>
        <w:rPr>
          <w:lang w:eastAsia="en-ZA"/>
        </w:rPr>
        <w:t>OpenAI</w:t>
      </w:r>
      <w:proofErr w:type="spellEnd"/>
      <w:r>
        <w:rPr>
          <w:lang w:eastAsia="en-ZA"/>
        </w:rPr>
        <w:t xml:space="preserve"> team was the environment that kept on changing in the 10-month training cycle, as Dota 2 had weekly updates. T</w:t>
      </w:r>
      <w:r w:rsidR="00FA5C9B">
        <w:rPr>
          <w:lang w:eastAsia="en-ZA"/>
        </w:rPr>
        <w:t>o train the AI without having to restart the training every time the environment changed, the</w:t>
      </w:r>
      <w:r>
        <w:rPr>
          <w:lang w:eastAsia="en-ZA"/>
        </w:rPr>
        <w:t xml:space="preserve"> </w:t>
      </w:r>
      <w:r w:rsidR="00FA5C9B">
        <w:rPr>
          <w:lang w:eastAsia="en-ZA"/>
        </w:rPr>
        <w:t>t</w:t>
      </w:r>
      <w:r>
        <w:rPr>
          <w:lang w:eastAsia="en-ZA"/>
        </w:rPr>
        <w:t xml:space="preserve">eam </w:t>
      </w:r>
      <w:r w:rsidR="00FA5C9B">
        <w:rPr>
          <w:lang w:eastAsia="en-ZA"/>
        </w:rPr>
        <w:t xml:space="preserve">developed a collection of tool that resumed the training with minimal effect to the performance, they called it surgery </w:t>
      </w:r>
      <w:r w:rsidR="00FA5C9B">
        <w:rPr>
          <w:lang w:eastAsia="en-ZA"/>
        </w:rPr>
        <w:fldChar w:fldCharType="begin"/>
      </w:r>
      <w:r w:rsidR="00FA5C9B">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FA5C9B">
        <w:rPr>
          <w:lang w:eastAsia="en-ZA"/>
        </w:rPr>
        <w:fldChar w:fldCharType="separate"/>
      </w:r>
      <w:r w:rsidR="00FA5C9B">
        <w:rPr>
          <w:noProof/>
          <w:lang w:eastAsia="en-ZA"/>
        </w:rPr>
        <w:t>(Berner et al., 2019)</w:t>
      </w:r>
      <w:r w:rsidR="00FA5C9B">
        <w:rPr>
          <w:lang w:eastAsia="en-ZA"/>
        </w:rPr>
        <w:fldChar w:fldCharType="end"/>
      </w:r>
      <w:r w:rsidR="00FA5C9B">
        <w:rPr>
          <w:lang w:eastAsia="en-ZA"/>
        </w:rPr>
        <w:t>.</w:t>
      </w:r>
      <w:r w:rsidR="00D40838">
        <w:rPr>
          <w:lang w:eastAsia="en-ZA"/>
        </w:rPr>
        <w:t xml:space="preserve"> The team performed a surgery every two weeks </w:t>
      </w:r>
      <w:r w:rsidR="00311B39">
        <w:rPr>
          <w:lang w:eastAsia="en-ZA"/>
        </w:rPr>
        <w:t>in</w:t>
      </w:r>
      <w:r w:rsidR="00D40838">
        <w:rPr>
          <w:lang w:eastAsia="en-ZA"/>
        </w:rPr>
        <w:t xml:space="preserve"> the </w:t>
      </w:r>
      <w:r w:rsidR="00311B39">
        <w:rPr>
          <w:lang w:eastAsia="en-ZA"/>
        </w:rPr>
        <w:t>10-month</w:t>
      </w:r>
      <w:r w:rsidR="00D40838">
        <w:rPr>
          <w:lang w:eastAsia="en-ZA"/>
        </w:rPr>
        <w:t xml:space="preserve"> training period.</w:t>
      </w:r>
    </w:p>
    <w:p w14:paraId="56084C43" w14:textId="0AF93092" w:rsidR="00311B39" w:rsidRDefault="009B4D34" w:rsidP="009B4D34">
      <w:pPr>
        <w:pStyle w:val="Heading2"/>
        <w:rPr>
          <w:lang w:eastAsia="en-ZA"/>
        </w:rPr>
      </w:pPr>
      <w:bookmarkStart w:id="10" w:name="_Toc76480589"/>
      <w:r>
        <w:rPr>
          <w:lang w:eastAsia="en-ZA"/>
        </w:rPr>
        <w:t>What is Dota 2?</w:t>
      </w:r>
      <w:bookmarkEnd w:id="10"/>
    </w:p>
    <w:p w14:paraId="0547282C" w14:textId="77777777" w:rsidR="00C90931" w:rsidRDefault="00C90931" w:rsidP="009B4D34">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AuthorYear="1"&gt;&lt;Author&gt;Tachintha&lt;/Author&gt;&lt;Year&gt;2020&lt;/Year&gt;&lt;RecNum&gt;113&lt;/RecNum&gt;&lt;DisplayText&gt;Tachintha (2020)&lt;/DisplayText&gt;&lt;record&gt;&lt;rec-number&gt;113&lt;/rec-number&gt;&lt;foreign-keys&gt;&lt;key app="EN" db-id="525d9sr0qsvde5evfr0ps52ifpp52v555xtd" timestamp="1625572583"&gt;113&lt;/key&gt;&lt;/foreign-keys&gt;&lt;ref-type name="Web Page"&gt;12&lt;/ref-type&gt;&lt;contributors&gt;&lt;authors&gt;&lt;author&gt;Ikshura Tachintha&lt;/author&gt;&lt;/authors&gt;&lt;/contributors&gt;&lt;titles&gt;&lt;title&gt;Climbing the Dota 2 Difficulty Curve&lt;/title&gt;&lt;/titles&gt;&lt;dates&gt;&lt;year&gt;2020&lt;/year&gt;&lt;/dates&gt;&lt;urls&gt;&lt;related-urls&gt;&lt;url&gt;https://superjumpmagazine.com/climbing-the-dota-2-difficulty-curve-336261427586&lt;/url&gt;&lt;/related-urls&gt;&lt;/urls&gt;&lt;/record&gt;&lt;/Cite&gt;&lt;/EndNote&gt;</w:instrText>
      </w:r>
      <w:r>
        <w:rPr>
          <w:lang w:eastAsia="en-ZA"/>
        </w:rPr>
        <w:fldChar w:fldCharType="separate"/>
      </w:r>
      <w:r>
        <w:rPr>
          <w:noProof/>
          <w:lang w:eastAsia="en-ZA"/>
        </w:rPr>
        <w:t>Tachintha (2020)</w:t>
      </w:r>
      <w:r>
        <w:rPr>
          <w:lang w:eastAsia="en-ZA"/>
        </w:rPr>
        <w:fldChar w:fldCharType="end"/>
      </w:r>
      <w:r>
        <w:rPr>
          <w:lang w:eastAsia="en-ZA"/>
        </w:rPr>
        <w:t xml:space="preserve"> Dota 2 is a multiplayer online battle arena (MOBA), and the abbreviation “Dota” stands for “Defence of the ancients”. The goal of the game is to defend your own “ancient”, which is a large structure in the back of your stronghold.</w:t>
      </w:r>
    </w:p>
    <w:p w14:paraId="556204B2" w14:textId="77777777" w:rsidR="00CE2665" w:rsidRDefault="00C90931" w:rsidP="0093488A">
      <w:pPr>
        <w:rPr>
          <w:lang w:eastAsia="en-ZA"/>
        </w:rPr>
      </w:pPr>
      <w:r>
        <w:rPr>
          <w:lang w:eastAsia="en-ZA"/>
        </w:rPr>
        <w:t>A single Dota match is played by two teams of five players, each defending their own Ancients</w:t>
      </w:r>
      <w:r w:rsidR="0016188C">
        <w:rPr>
          <w:lang w:eastAsia="en-ZA"/>
        </w:rPr>
        <w:t xml:space="preserve"> and you win by destroying the other teams ancient</w:t>
      </w:r>
      <w:r>
        <w:rPr>
          <w:lang w:eastAsia="en-ZA"/>
        </w:rPr>
        <w:t xml:space="preserve"> </w:t>
      </w:r>
      <w:r w:rsidR="0016188C">
        <w:rPr>
          <w:lang w:eastAsia="en-ZA"/>
        </w:rPr>
        <w:fldChar w:fldCharType="begin"/>
      </w:r>
      <w:r w:rsidR="0016188C">
        <w:rPr>
          <w:lang w:eastAsia="en-ZA"/>
        </w:rPr>
        <w:instrText xml:space="preserve"> ADDIN EN.CITE &lt;EndNote&gt;&lt;Cite&gt;&lt;Author&gt;PCGamesN&lt;/Author&gt;&lt;Year&gt;2021&lt;/Year&gt;&lt;RecNum&gt;114&lt;/RecNum&gt;&lt;DisplayText&gt;(PCGamesN, 2021)&lt;/DisplayText&gt;&lt;record&gt;&lt;rec-number&gt;114&lt;/rec-number&gt;&lt;foreign-keys&gt;&lt;key app="EN" db-id="525d9sr0qsvde5evfr0ps52ifpp52v555xtd" timestamp="1625575343"&gt;114&lt;/key&gt;&lt;/foreign-keys&gt;&lt;ref-type name="Web Page"&gt;12&lt;/ref-type&gt;&lt;contributors&gt;&lt;authors&gt;&lt;author&gt;PCGamesN&lt;/author&gt;&lt;/authors&gt;&lt;/contributors&gt;&lt;titles&gt;&lt;title&gt;How to play Dota 2 – a beginner’s guide&lt;/title&gt;&lt;/titles&gt;&lt;dates&gt;&lt;year&gt;2021&lt;/year&gt;&lt;/dates&gt;&lt;urls&gt;&lt;related-urls&gt;&lt;url&gt;https://www.pcgamesn.com/dota/dota-2-beginner-s-guide-everything-you-need-know&lt;/url&gt;&lt;/related-urls&gt;&lt;/urls&gt;&lt;/record&gt;&lt;/Cite&gt;&lt;/EndNote&gt;</w:instrText>
      </w:r>
      <w:r w:rsidR="0016188C">
        <w:rPr>
          <w:lang w:eastAsia="en-ZA"/>
        </w:rPr>
        <w:fldChar w:fldCharType="separate"/>
      </w:r>
      <w:r w:rsidR="0016188C">
        <w:rPr>
          <w:noProof/>
          <w:lang w:eastAsia="en-ZA"/>
        </w:rPr>
        <w:t>(PCGamesN, 2021)</w:t>
      </w:r>
      <w:r w:rsidR="0016188C">
        <w:rPr>
          <w:lang w:eastAsia="en-ZA"/>
        </w:rPr>
        <w:fldChar w:fldCharType="end"/>
      </w:r>
      <w:r w:rsidR="0016188C">
        <w:rPr>
          <w:lang w:eastAsia="en-ZA"/>
        </w:rPr>
        <w:t xml:space="preserve">. Each player controls their </w:t>
      </w:r>
      <w:r w:rsidR="0016188C">
        <w:rPr>
          <w:lang w:eastAsia="en-ZA"/>
        </w:rPr>
        <w:lastRenderedPageBreak/>
        <w:t>own individual character called a “hero”, each hero has their own unique playing styles and abilities</w:t>
      </w:r>
      <w:r w:rsidR="000A6132">
        <w:rPr>
          <w:lang w:eastAsia="en-ZA"/>
        </w:rPr>
        <w:t xml:space="preserve">, and according to </w:t>
      </w:r>
      <w:r w:rsidR="000A6132">
        <w:rPr>
          <w:lang w:eastAsia="en-ZA"/>
        </w:rPr>
        <w:fldChar w:fldCharType="begin"/>
      </w:r>
      <w:r w:rsidR="000A6132">
        <w:rPr>
          <w:lang w:eastAsia="en-ZA"/>
        </w:rPr>
        <w:instrText xml:space="preserve"> ADDIN EN.CITE &lt;EndNote&gt;&lt;Cite AuthorYear="1"&gt;&lt;Author&gt;Nathan&lt;/Author&gt;&lt;Year&gt;2021&lt;/Year&gt;&lt;RecNum&gt;115&lt;/RecNum&gt;&lt;DisplayText&gt;Nathan (2021)&lt;/DisplayText&gt;&lt;record&gt;&lt;rec-number&gt;115&lt;/rec-number&gt;&lt;foreign-keys&gt;&lt;key app="EN" db-id="525d9sr0qsvde5evfr0ps52ifpp52v555xtd" timestamp="1625575892"&gt;115&lt;/key&gt;&lt;/foreign-keys&gt;&lt;ref-type name="Web Page"&gt;12&lt;/ref-type&gt;&lt;contributors&gt;&lt;authors&gt;&lt;author&gt;Nathan&lt;/author&gt;&lt;/authors&gt;&lt;/contributors&gt;&lt;titles&gt;&lt;title&gt;How Many Heroes are in Dota 2 in 2021&lt;/title&gt;&lt;/titles&gt;&lt;dates&gt;&lt;year&gt;2021&lt;/year&gt;&lt;/dates&gt;&lt;urls&gt;&lt;related-urls&gt;&lt;url&gt;https://deluxegamer.com/how-many-heroes-are-in-dota-2-2021/&lt;/url&gt;&lt;/related-urls&gt;&lt;/urls&gt;&lt;/record&gt;&lt;/Cite&gt;&lt;/EndNote&gt;</w:instrText>
      </w:r>
      <w:r w:rsidR="000A6132">
        <w:rPr>
          <w:lang w:eastAsia="en-ZA"/>
        </w:rPr>
        <w:fldChar w:fldCharType="separate"/>
      </w:r>
      <w:r w:rsidR="000A6132">
        <w:rPr>
          <w:noProof/>
          <w:lang w:eastAsia="en-ZA"/>
        </w:rPr>
        <w:t>Nathan (2021)</w:t>
      </w:r>
      <w:r w:rsidR="000A6132">
        <w:rPr>
          <w:lang w:eastAsia="en-ZA"/>
        </w:rPr>
        <w:fldChar w:fldCharType="end"/>
      </w:r>
      <w:r w:rsidR="000A6132">
        <w:rPr>
          <w:lang w:eastAsia="en-ZA"/>
        </w:rPr>
        <w:t xml:space="preserve"> Dota 2 has 121 heroes to choose from</w:t>
      </w:r>
      <w:r w:rsidR="0016188C">
        <w:rPr>
          <w:lang w:eastAsia="en-ZA"/>
        </w:rPr>
        <w:t xml:space="preserve">. </w:t>
      </w:r>
    </w:p>
    <w:p w14:paraId="3AE40DEA" w14:textId="1A5218ED" w:rsidR="0093488A" w:rsidRPr="0093488A" w:rsidRDefault="0016188C" w:rsidP="0093488A">
      <w:pPr>
        <w:rPr>
          <w:lang w:eastAsia="en-ZA"/>
        </w:rPr>
      </w:pPr>
      <w:r>
        <w:rPr>
          <w:lang w:eastAsia="en-ZA"/>
        </w:rPr>
        <w:t xml:space="preserve">During the match, players buy or collect “items” and experience points (XP) that help them in defeating the opposing team in combat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w:t>
      </w:r>
      <w:r w:rsidR="00DF55ED">
        <w:rPr>
          <w:lang w:eastAsia="en-ZA"/>
        </w:rPr>
        <w:t xml:space="preserve"> </w:t>
      </w:r>
      <w:r w:rsidR="00CE2665">
        <w:rPr>
          <w:lang w:eastAsia="en-ZA"/>
        </w:rPr>
        <w:t xml:space="preserve">The player collects gold by defeating creeps (basic non-player units), destroying an enemy tower or defeat an enemy hero. </w:t>
      </w:r>
      <w:r w:rsidR="000A6132">
        <w:rPr>
          <w:lang w:eastAsia="en-ZA"/>
        </w:rPr>
        <w:t xml:space="preserve">Apart from learning all the abilities of each hero, </w:t>
      </w:r>
      <w:r w:rsidR="002E32A5">
        <w:rPr>
          <w:lang w:eastAsia="en-ZA"/>
        </w:rPr>
        <w:t>there are 150 purchasable items and 58 neutral items that can be picked up</w:t>
      </w:r>
      <w:r w:rsidR="00AF68DD">
        <w:rPr>
          <w:lang w:eastAsia="en-ZA"/>
        </w:rPr>
        <w:t xml:space="preserve"> by a player</w:t>
      </w:r>
      <w:r w:rsidR="002E32A5">
        <w:rPr>
          <w:lang w:eastAsia="en-ZA"/>
        </w:rPr>
        <w:t xml:space="preserve"> </w:t>
      </w:r>
      <w:r w:rsidR="002E32A5">
        <w:rPr>
          <w:lang w:eastAsia="en-ZA"/>
        </w:rPr>
        <w:fldChar w:fldCharType="begin"/>
      </w:r>
      <w:r w:rsidR="002E32A5">
        <w:rPr>
          <w:lang w:eastAsia="en-ZA"/>
        </w:rPr>
        <w:instrText xml:space="preserve"> ADDIN EN.CITE &lt;EndNote&gt;&lt;Cite&gt;&lt;Author&gt;Sengupta&lt;/Author&gt;&lt;Year&gt;2020&lt;/Year&gt;&lt;RecNum&gt;116&lt;/RecNum&gt;&lt;DisplayText&gt;(Sengupta, 2020)&lt;/DisplayText&gt;&lt;record&gt;&lt;rec-number&gt;116&lt;/rec-number&gt;&lt;foreign-keys&gt;&lt;key app="EN" db-id="525d9sr0qsvde5evfr0ps52ifpp52v555xtd" timestamp="1625576030"&gt;116&lt;/key&gt;&lt;/foreign-keys&gt;&lt;ref-type name="Web Page"&gt;12&lt;/ref-type&gt;&lt;contributors&gt;&lt;authors&gt;&lt;author&gt;Shounak Sengupta&lt;/author&gt;&lt;/authors&gt;&lt;/contributors&gt;&lt;titles&gt;&lt;title&gt;Check out this guide if you need help understanding the items in Dota 2&lt;/title&gt;&lt;/titles&gt;&lt;dates&gt;&lt;year&gt;2020&lt;/year&gt;&lt;/dates&gt;&lt;urls&gt;&lt;related-urls&gt;&lt;url&gt;https://www.redbull.com/in-en/dota-2-items-tips-guide#:~:text=Dota%202%20has%20208%20items%20in%20total%20and,outcomes%20so%20it%20can%20be%20tough%20to%20grasp.&lt;/url&gt;&lt;/related-urls&gt;&lt;/urls&gt;&lt;/record&gt;&lt;/Cite&gt;&lt;/EndNote&gt;</w:instrText>
      </w:r>
      <w:r w:rsidR="002E32A5">
        <w:rPr>
          <w:lang w:eastAsia="en-ZA"/>
        </w:rPr>
        <w:fldChar w:fldCharType="separate"/>
      </w:r>
      <w:r w:rsidR="002E32A5">
        <w:rPr>
          <w:noProof/>
          <w:lang w:eastAsia="en-ZA"/>
        </w:rPr>
        <w:t>(Sengupta, 2020)</w:t>
      </w:r>
      <w:r w:rsidR="002E32A5">
        <w:rPr>
          <w:lang w:eastAsia="en-ZA"/>
        </w:rPr>
        <w:fldChar w:fldCharType="end"/>
      </w:r>
      <w:r w:rsidR="00E23B46">
        <w:rPr>
          <w:lang w:eastAsia="en-ZA"/>
        </w:rPr>
        <w:t>.</w:t>
      </w:r>
    </w:p>
    <w:p w14:paraId="0D39E614" w14:textId="232028B8" w:rsidR="00A3788C" w:rsidRDefault="00A23CB5" w:rsidP="007741D0">
      <w:pPr>
        <w:pStyle w:val="Heading2"/>
        <w:rPr>
          <w:lang w:eastAsia="en-ZA"/>
        </w:rPr>
      </w:pPr>
      <w:bookmarkStart w:id="11" w:name="_Toc76480590"/>
      <w:r>
        <w:rPr>
          <w:lang w:eastAsia="en-ZA"/>
        </w:rPr>
        <w:t xml:space="preserve">Challenges </w:t>
      </w:r>
      <w:r w:rsidR="007741D0">
        <w:rPr>
          <w:lang w:eastAsia="en-ZA"/>
        </w:rPr>
        <w:t>when playing Dota 2</w:t>
      </w:r>
      <w:bookmarkEnd w:id="11"/>
    </w:p>
    <w:p w14:paraId="23C6D78A" w14:textId="79CCD953" w:rsidR="00BC662C" w:rsidRPr="00BC662C" w:rsidRDefault="00BC662C" w:rsidP="00BC662C">
      <w:pPr>
        <w:rPr>
          <w:lang w:eastAsia="en-ZA"/>
        </w:rPr>
      </w:pPr>
      <w:r>
        <w:rPr>
          <w:lang w:eastAsia="en-ZA"/>
        </w:rPr>
        <w:t xml:space="preserve">According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for the AI system to play Dota 2 it has to overcome various challenges: </w:t>
      </w:r>
    </w:p>
    <w:p w14:paraId="112D03B3" w14:textId="4DDE1E1E" w:rsidR="0044651E" w:rsidRDefault="00BC662C" w:rsidP="007741D0">
      <w:pPr>
        <w:rPr>
          <w:lang w:eastAsia="en-ZA"/>
        </w:rPr>
      </w:pPr>
      <w:r w:rsidRPr="0044651E">
        <w:rPr>
          <w:b/>
          <w:bCs/>
          <w:lang w:eastAsia="en-ZA"/>
        </w:rPr>
        <w:t>Long-time</w:t>
      </w:r>
      <w:r w:rsidR="00A36794" w:rsidRPr="0044651E">
        <w:rPr>
          <w:b/>
          <w:bCs/>
          <w:lang w:eastAsia="en-ZA"/>
        </w:rPr>
        <w:t xml:space="preserve"> horizons</w:t>
      </w:r>
      <w:r w:rsidR="00A36794">
        <w:rPr>
          <w:lang w:eastAsia="en-ZA"/>
        </w:rPr>
        <w:t xml:space="preserve"> </w:t>
      </w:r>
      <w:r w:rsidR="00AF3EEE">
        <w:rPr>
          <w:lang w:eastAsia="en-ZA"/>
        </w:rPr>
        <w:t>–</w:t>
      </w:r>
      <w:r w:rsidR="00A36794">
        <w:rPr>
          <w:lang w:eastAsia="en-ZA"/>
        </w:rPr>
        <w:t xml:space="preserve"> </w:t>
      </w:r>
      <w:r w:rsidR="00CF4DBA">
        <w:rPr>
          <w:lang w:eastAsia="en-ZA"/>
        </w:rPr>
        <w:t xml:space="preserve">According to </w:t>
      </w:r>
      <w:r w:rsidR="00CF4DBA">
        <w:rPr>
          <w:lang w:eastAsia="en-ZA"/>
        </w:rPr>
        <w:fldChar w:fldCharType="begin"/>
      </w:r>
      <w:r w:rsidR="00CF4DBA">
        <w:rPr>
          <w:lang w:eastAsia="en-ZA"/>
        </w:rPr>
        <w:instrText xml:space="preserve"> ADDIN EN.CITE &lt;EndNote&gt;&lt;Cite AuthorYear="1"&gt;&lt;Author&gt;ChessGames&lt;/Author&gt;&lt;Year&gt;2021&lt;/Year&gt;&lt;RecNum&gt;117&lt;/RecNum&gt;&lt;DisplayText&gt;ChessGames (2021)&lt;/DisplayText&gt;&lt;record&gt;&lt;rec-number&gt;117&lt;/rec-number&gt;&lt;foreign-keys&gt;&lt;key app="EN" db-id="525d9sr0qsvde5evfr0ps52ifpp52v555xtd" timestamp="1625578357"&gt;117&lt;/key&gt;&lt;/foreign-keys&gt;&lt;ref-type name="Web Page"&gt;12&lt;/ref-type&gt;&lt;contributors&gt;&lt;authors&gt;&lt;author&gt;ChessGames&lt;/author&gt;&lt;/authors&gt;&lt;/contributors&gt;&lt;titles&gt;&lt;title&gt;Statistics page&lt;/title&gt;&lt;/titles&gt;&lt;dates&gt;&lt;year&gt;2021&lt;/year&gt;&lt;/dates&gt;&lt;urls&gt;&lt;related-urls&gt;&lt;url&gt;https://www.chessgames.com/chessstats.html&lt;/url&gt;&lt;/related-urls&gt;&lt;/urls&gt;&lt;/record&gt;&lt;/Cite&gt;&lt;/EndNote&gt;</w:instrText>
      </w:r>
      <w:r w:rsidR="00CF4DBA">
        <w:rPr>
          <w:lang w:eastAsia="en-ZA"/>
        </w:rPr>
        <w:fldChar w:fldCharType="separate"/>
      </w:r>
      <w:r w:rsidR="00CF4DBA">
        <w:rPr>
          <w:noProof/>
          <w:lang w:eastAsia="en-ZA"/>
        </w:rPr>
        <w:t>ChessGames (2021)</w:t>
      </w:r>
      <w:r w:rsidR="00CF4DBA">
        <w:rPr>
          <w:lang w:eastAsia="en-ZA"/>
        </w:rPr>
        <w:fldChar w:fldCharType="end"/>
      </w:r>
      <w:r w:rsidR="00CF4DBA">
        <w:rPr>
          <w:lang w:eastAsia="en-ZA"/>
        </w:rPr>
        <w:t xml:space="preserve"> an average games has 41.03 moves, whereas Dota 2 runs at 30 frames per second with an average game being 45 minutes. </w:t>
      </w:r>
      <w:proofErr w:type="spellStart"/>
      <w:r w:rsidR="00CF4DBA">
        <w:rPr>
          <w:lang w:eastAsia="en-ZA"/>
        </w:rPr>
        <w:t>OpenAI</w:t>
      </w:r>
      <w:proofErr w:type="spellEnd"/>
      <w:r w:rsidR="00CF4DBA">
        <w:rPr>
          <w:lang w:eastAsia="en-ZA"/>
        </w:rPr>
        <w:t xml:space="preserve"> Five acts out an action every fourth frame, coming to a total of approximately 20,000 moves every game</w:t>
      </w:r>
      <w:r w:rsidR="0044651E">
        <w:rPr>
          <w:lang w:eastAsia="en-ZA"/>
        </w:rPr>
        <w:t xml:space="preserve"> </w:t>
      </w:r>
      <w:r w:rsidR="0044651E">
        <w:rPr>
          <w:lang w:eastAsia="en-ZA"/>
        </w:rPr>
        <w:fldChar w:fldCharType="begin"/>
      </w:r>
      <w:r w:rsidR="0044651E">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44651E">
        <w:rPr>
          <w:lang w:eastAsia="en-ZA"/>
        </w:rPr>
        <w:fldChar w:fldCharType="separate"/>
      </w:r>
      <w:r w:rsidR="0044651E">
        <w:rPr>
          <w:noProof/>
          <w:lang w:eastAsia="en-ZA"/>
        </w:rPr>
        <w:t>(Berner et al., 2019)</w:t>
      </w:r>
      <w:r w:rsidR="0044651E">
        <w:rPr>
          <w:lang w:eastAsia="en-ZA"/>
        </w:rPr>
        <w:fldChar w:fldCharType="end"/>
      </w:r>
      <w:r w:rsidR="00CF4DBA">
        <w:rPr>
          <w:lang w:eastAsia="en-ZA"/>
        </w:rPr>
        <w:t>.</w:t>
      </w:r>
    </w:p>
    <w:p w14:paraId="3343B95F" w14:textId="7DCC3E5D" w:rsidR="007741D0" w:rsidRDefault="0044651E" w:rsidP="007741D0">
      <w:pPr>
        <w:rPr>
          <w:lang w:eastAsia="en-ZA"/>
        </w:rPr>
      </w:pPr>
      <w:r w:rsidRPr="0044651E">
        <w:rPr>
          <w:b/>
          <w:bCs/>
          <w:lang w:eastAsia="en-ZA"/>
        </w:rPr>
        <w:t>Partially observed state</w:t>
      </w:r>
      <w:r>
        <w:rPr>
          <w:lang w:eastAsia="en-ZA"/>
        </w:rPr>
        <w:t xml:space="preserve"> – Each team can only see the portion of the map that their units, buildings or observer wards (item that can be bought to show a small area of the map), the rest of the map is hidden. This requires </w:t>
      </w:r>
      <w:proofErr w:type="spellStart"/>
      <w:r>
        <w:rPr>
          <w:lang w:eastAsia="en-ZA"/>
        </w:rPr>
        <w:t>OpenAI</w:t>
      </w:r>
      <w:proofErr w:type="spellEnd"/>
      <w:r w:rsidR="005B6D16">
        <w:rPr>
          <w:lang w:eastAsia="en-ZA"/>
        </w:rPr>
        <w:t xml:space="preserve"> Five</w:t>
      </w:r>
      <w:r>
        <w:rPr>
          <w:lang w:eastAsia="en-ZA"/>
        </w:rPr>
        <w:t xml:space="preserve"> to</w:t>
      </w:r>
      <w:r w:rsidR="00BC56E6">
        <w:rPr>
          <w:lang w:eastAsia="en-ZA"/>
        </w:rPr>
        <w:t xml:space="preserve"> make inferences based on the opponent’s behaviour and data that is incomplete </w:t>
      </w:r>
      <w:r w:rsidR="00BC56E6">
        <w:rPr>
          <w:lang w:eastAsia="en-ZA"/>
        </w:rPr>
        <w:fldChar w:fldCharType="begin"/>
      </w:r>
      <w:r w:rsidR="00BC56E6">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C56E6">
        <w:rPr>
          <w:lang w:eastAsia="en-ZA"/>
        </w:rPr>
        <w:fldChar w:fldCharType="separate"/>
      </w:r>
      <w:r w:rsidR="00BC56E6">
        <w:rPr>
          <w:noProof/>
          <w:lang w:eastAsia="en-ZA"/>
        </w:rPr>
        <w:t>(Berner et al., 2019)</w:t>
      </w:r>
      <w:r w:rsidR="00BC56E6">
        <w:rPr>
          <w:lang w:eastAsia="en-ZA"/>
        </w:rPr>
        <w:fldChar w:fldCharType="end"/>
      </w:r>
      <w:r w:rsidR="00BC56E6">
        <w:rPr>
          <w:lang w:eastAsia="en-ZA"/>
        </w:rPr>
        <w:t>.</w:t>
      </w:r>
    </w:p>
    <w:p w14:paraId="6FF4E8FE" w14:textId="4890B1C8" w:rsidR="0072153E" w:rsidRDefault="001552CF" w:rsidP="009B4D34">
      <w:pPr>
        <w:rPr>
          <w:lang w:eastAsia="en-ZA"/>
        </w:rPr>
      </w:pPr>
      <w:r w:rsidRPr="001552CF">
        <w:rPr>
          <w:b/>
          <w:bCs/>
          <w:lang w:eastAsia="en-ZA"/>
        </w:rPr>
        <w:t xml:space="preserve">Observation spaces and </w:t>
      </w:r>
      <w:r w:rsidR="00A251EB">
        <w:rPr>
          <w:b/>
          <w:bCs/>
          <w:lang w:eastAsia="en-ZA"/>
        </w:rPr>
        <w:t>h</w:t>
      </w:r>
      <w:r w:rsidRPr="001552CF">
        <w:rPr>
          <w:b/>
          <w:bCs/>
          <w:lang w:eastAsia="en-ZA"/>
        </w:rPr>
        <w:t>igh-dimensional action</w:t>
      </w:r>
      <w:r>
        <w:rPr>
          <w:lang w:eastAsia="en-ZA"/>
        </w:rPr>
        <w:t xml:space="preserve"> </w:t>
      </w:r>
      <w:r w:rsidR="00CE2665">
        <w:rPr>
          <w:lang w:eastAsia="en-ZA"/>
        </w:rPr>
        <w:t>–</w:t>
      </w:r>
      <w:r w:rsidR="00261A85">
        <w:rPr>
          <w:lang w:eastAsia="en-ZA"/>
        </w:rPr>
        <w:t xml:space="preserve"> </w:t>
      </w:r>
      <w:r w:rsidR="00CE2665">
        <w:rPr>
          <w:lang w:eastAsia="en-ZA"/>
        </w:rPr>
        <w:t xml:space="preserve">Variables that that </w:t>
      </w:r>
      <w:proofErr w:type="spellStart"/>
      <w:r w:rsidR="00CE2665">
        <w:rPr>
          <w:lang w:eastAsia="en-ZA"/>
        </w:rPr>
        <w:t>OpenAI</w:t>
      </w:r>
      <w:proofErr w:type="spellEnd"/>
      <w:r w:rsidR="00CE2665">
        <w:rPr>
          <w:lang w:eastAsia="en-ZA"/>
        </w:rPr>
        <w:t xml:space="preserve"> needs to observe </w:t>
      </w:r>
      <w:r w:rsidR="008F7BE1">
        <w:rPr>
          <w:lang w:eastAsia="en-ZA"/>
        </w:rPr>
        <w:t xml:space="preserve">can </w:t>
      </w:r>
      <w:r w:rsidR="00CE2665">
        <w:rPr>
          <w:lang w:eastAsia="en-ZA"/>
        </w:rPr>
        <w:t xml:space="preserve">include </w:t>
      </w:r>
      <w:r w:rsidR="008F7BE1">
        <w:rPr>
          <w:lang w:eastAsia="en-ZA"/>
        </w:rPr>
        <w:t>t</w:t>
      </w:r>
      <w:r w:rsidR="00CE2665">
        <w:rPr>
          <w:lang w:eastAsia="en-ZA"/>
        </w:rPr>
        <w:t xml:space="preserve">he ten heroes, </w:t>
      </w:r>
      <w:r w:rsidR="008F7BE1">
        <w:rPr>
          <w:lang w:eastAsia="en-ZA"/>
        </w:rPr>
        <w:t>creeps, buildings</w:t>
      </w:r>
      <w:r w:rsidR="00E950F2">
        <w:rPr>
          <w:lang w:eastAsia="en-ZA"/>
        </w:rPr>
        <w:t xml:space="preserve"> </w:t>
      </w:r>
      <w:r w:rsidR="004F02ED">
        <w:rPr>
          <w:lang w:eastAsia="en-ZA"/>
        </w:rPr>
        <w:t>as well as</w:t>
      </w:r>
      <w:r w:rsidR="008F7BE1">
        <w:rPr>
          <w:lang w:eastAsia="en-ZA"/>
        </w:rPr>
        <w:t xml:space="preserve"> game features such as trees, wards and runes</w:t>
      </w:r>
      <w:r w:rsidR="008F4BF3">
        <w:rPr>
          <w:lang w:eastAsia="en-ZA"/>
        </w:rPr>
        <w:t xml:space="preserve">. According to </w:t>
      </w:r>
      <w:r w:rsidR="008F4BF3">
        <w:rPr>
          <w:lang w:eastAsia="en-ZA"/>
        </w:rPr>
        <w:fldChar w:fldCharType="begin"/>
      </w:r>
      <w:r w:rsidR="008F4BF3">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8F4BF3">
        <w:rPr>
          <w:lang w:eastAsia="en-ZA"/>
        </w:rPr>
        <w:fldChar w:fldCharType="separate"/>
      </w:r>
      <w:r w:rsidR="008F4BF3">
        <w:rPr>
          <w:noProof/>
          <w:lang w:eastAsia="en-ZA"/>
        </w:rPr>
        <w:t>Berner et al. (2019)</w:t>
      </w:r>
      <w:r w:rsidR="008F4BF3">
        <w:rPr>
          <w:lang w:eastAsia="en-ZA"/>
        </w:rPr>
        <w:fldChar w:fldCharType="end"/>
      </w:r>
      <w:r w:rsidR="008F4BF3">
        <w:rPr>
          <w:lang w:eastAsia="en-ZA"/>
        </w:rPr>
        <w:t xml:space="preserve"> these variables can stack up to an average of 16,000 per observation</w:t>
      </w:r>
      <w:r w:rsidR="00BE123C">
        <w:rPr>
          <w:lang w:eastAsia="en-ZA"/>
        </w:rPr>
        <w:t xml:space="preserve">, </w:t>
      </w:r>
      <w:r w:rsidR="00F06539">
        <w:rPr>
          <w:lang w:eastAsia="en-ZA"/>
        </w:rPr>
        <w:t>and</w:t>
      </w:r>
      <w:r w:rsidR="00BE123C">
        <w:rPr>
          <w:lang w:eastAsia="en-ZA"/>
        </w:rPr>
        <w:t xml:space="preserve"> the AI</w:t>
      </w:r>
      <w:r w:rsidR="00F06539">
        <w:rPr>
          <w:lang w:eastAsia="en-ZA"/>
        </w:rPr>
        <w:t xml:space="preserve"> chooses </w:t>
      </w:r>
      <w:r w:rsidR="00CB23C2">
        <w:rPr>
          <w:lang w:eastAsia="en-ZA"/>
        </w:rPr>
        <w:t>one</w:t>
      </w:r>
      <w:r w:rsidR="00F06539">
        <w:rPr>
          <w:lang w:eastAsia="en-ZA"/>
        </w:rPr>
        <w:t xml:space="preserve"> action between 8,000 and 80,000</w:t>
      </w:r>
      <w:r w:rsidR="00BE123C">
        <w:rPr>
          <w:lang w:eastAsia="en-ZA"/>
        </w:rPr>
        <w:t xml:space="preserve"> </w:t>
      </w:r>
      <w:r w:rsidR="00C57036">
        <w:rPr>
          <w:lang w:eastAsia="en-ZA"/>
        </w:rPr>
        <w:t>possible</w:t>
      </w:r>
      <w:r w:rsidR="00F06539">
        <w:rPr>
          <w:lang w:eastAsia="en-ZA"/>
        </w:rPr>
        <w:t xml:space="preserve"> actions</w:t>
      </w:r>
      <w:r w:rsidR="00B52ECD">
        <w:rPr>
          <w:lang w:eastAsia="en-ZA"/>
        </w:rPr>
        <w:t>.</w:t>
      </w:r>
    </w:p>
    <w:p w14:paraId="2F1658D1" w14:textId="3FC163DC" w:rsidR="00560E79" w:rsidRDefault="00720E7B" w:rsidP="009B4D34">
      <w:pPr>
        <w:rPr>
          <w:lang w:eastAsia="en-ZA"/>
        </w:rPr>
      </w:pPr>
      <w:r>
        <w:rPr>
          <w:lang w:eastAsia="en-ZA"/>
        </w:rPr>
        <w:t xml:space="preserve">The </w:t>
      </w:r>
      <w:proofErr w:type="spellStart"/>
      <w:r>
        <w:rPr>
          <w:lang w:eastAsia="en-ZA"/>
        </w:rPr>
        <w:t>OpenAI</w:t>
      </w:r>
      <w:proofErr w:type="spellEnd"/>
      <w:r>
        <w:rPr>
          <w:lang w:eastAsia="en-ZA"/>
        </w:rPr>
        <w:t xml:space="preserve"> team decided to reduce the complexity by </w:t>
      </w:r>
      <w:r w:rsidR="003736AA">
        <w:rPr>
          <w:lang w:eastAsia="en-ZA"/>
        </w:rPr>
        <w:t xml:space="preserve">setting limitations for its own AI, by </w:t>
      </w:r>
      <w:r>
        <w:rPr>
          <w:lang w:eastAsia="en-ZA"/>
        </w:rPr>
        <w:t xml:space="preserve">only having </w:t>
      </w:r>
      <w:r w:rsidR="003736AA">
        <w:rPr>
          <w:lang w:eastAsia="en-ZA"/>
        </w:rPr>
        <w:t>it</w:t>
      </w:r>
      <w:r>
        <w:rPr>
          <w:lang w:eastAsia="en-ZA"/>
        </w:rPr>
        <w:t xml:space="preserve"> learn 17 heroes</w:t>
      </w:r>
      <w:r w:rsidR="003736AA">
        <w:rPr>
          <w:lang w:eastAsia="en-ZA"/>
        </w:rPr>
        <w:t>, as well as</w:t>
      </w:r>
      <w:r w:rsidR="003052B9">
        <w:rPr>
          <w:lang w:eastAsia="en-ZA"/>
        </w:rPr>
        <w:t xml:space="preserve"> not support items that allow the AI </w:t>
      </w:r>
      <w:r w:rsidR="00336566">
        <w:rPr>
          <w:lang w:eastAsia="en-ZA"/>
        </w:rPr>
        <w:t xml:space="preserve">control other units besides itself. </w:t>
      </w:r>
    </w:p>
    <w:p w14:paraId="7920CDC7" w14:textId="7DB0CC85" w:rsidR="00AF61D7" w:rsidRDefault="00473CD8" w:rsidP="00AF61D7">
      <w:pPr>
        <w:pStyle w:val="Heading2"/>
        <w:rPr>
          <w:lang w:eastAsia="en-ZA"/>
        </w:rPr>
      </w:pPr>
      <w:r>
        <w:rPr>
          <w:lang w:eastAsia="en-ZA"/>
        </w:rPr>
        <w:lastRenderedPageBreak/>
        <w:t xml:space="preserve"> </w:t>
      </w:r>
      <w:bookmarkStart w:id="12" w:name="_Toc76480591"/>
      <w:proofErr w:type="spellStart"/>
      <w:r w:rsidR="0086393E">
        <w:rPr>
          <w:lang w:eastAsia="en-ZA"/>
        </w:rPr>
        <w:t>OpenAI</w:t>
      </w:r>
      <w:proofErr w:type="spellEnd"/>
      <w:r w:rsidR="0086393E">
        <w:rPr>
          <w:lang w:eastAsia="en-ZA"/>
        </w:rPr>
        <w:t xml:space="preserve"> training system</w:t>
      </w:r>
      <w:bookmarkEnd w:id="12"/>
    </w:p>
    <w:p w14:paraId="49CFC041" w14:textId="52EA6C22" w:rsidR="00D75E06" w:rsidRDefault="00F075CC" w:rsidP="00F075CC">
      <w:pPr>
        <w:pStyle w:val="ListNumberRomanBrackets"/>
        <w:rPr>
          <w:lang w:eastAsia="en-ZA"/>
        </w:rPr>
      </w:pPr>
      <w:r>
        <w:rPr>
          <w:lang w:eastAsia="en-ZA"/>
        </w:rPr>
        <w:t>How it works</w:t>
      </w:r>
    </w:p>
    <w:p w14:paraId="08C63DF0" w14:textId="53CDFA05" w:rsidR="0023407B" w:rsidRDefault="00487698" w:rsidP="00F075CC">
      <w:pPr>
        <w:pStyle w:val="ListNumberRomanBrackets"/>
        <w:numPr>
          <w:ilvl w:val="0"/>
          <w:numId w:val="0"/>
        </w:numPr>
        <w:rPr>
          <w:lang w:eastAsia="en-ZA"/>
        </w:rPr>
      </w:pPr>
      <w:r>
        <w:rPr>
          <w:lang w:eastAsia="en-ZA"/>
        </w:rPr>
        <w:t xml:space="preserve">A normal human player interacts with the game using a computer monitor, mouse and keyboard. Decisions are made in real time and they reason with the long-term consequences in mind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r w:rsidR="00E8377E">
        <w:rPr>
          <w:lang w:eastAsia="en-ZA"/>
        </w:rPr>
        <w:t xml:space="preserve">Dota 2 runs at 30 frames per second, while the </w:t>
      </w:r>
      <w:proofErr w:type="spellStart"/>
      <w:r w:rsidR="00E8377E">
        <w:rPr>
          <w:lang w:eastAsia="en-ZA"/>
        </w:rPr>
        <w:t>OpenAI</w:t>
      </w:r>
      <w:proofErr w:type="spellEnd"/>
      <w:r w:rsidR="00E8377E">
        <w:rPr>
          <w:lang w:eastAsia="en-ZA"/>
        </w:rPr>
        <w:t xml:space="preserve"> Five acts on every 4</w:t>
      </w:r>
      <w:r w:rsidR="00E8377E" w:rsidRPr="00E8377E">
        <w:rPr>
          <w:vertAlign w:val="superscript"/>
          <w:lang w:eastAsia="en-ZA"/>
        </w:rPr>
        <w:t>th</w:t>
      </w:r>
      <w:r w:rsidR="00E8377E">
        <w:rPr>
          <w:lang w:eastAsia="en-ZA"/>
        </w:rPr>
        <w:t xml:space="preserve"> frame which the </w:t>
      </w:r>
      <w:proofErr w:type="spellStart"/>
      <w:r w:rsidR="00E8377E">
        <w:rPr>
          <w:lang w:eastAsia="en-ZA"/>
        </w:rPr>
        <w:t>OpenAI</w:t>
      </w:r>
      <w:proofErr w:type="spellEnd"/>
      <w:r w:rsidR="00E8377E">
        <w:rPr>
          <w:lang w:eastAsia="en-ZA"/>
        </w:rPr>
        <w:t xml:space="preserve"> team called a timestamp.</w:t>
      </w:r>
      <w:r w:rsidR="0023407B">
        <w:rPr>
          <w:lang w:eastAsia="en-ZA"/>
        </w:rPr>
        <w:t xml:space="preserve"> For every timestamp the AI receives the information that a human player will see such as unit health, position and mana count</w:t>
      </w:r>
      <w:r w:rsidR="00B638C8">
        <w:rPr>
          <w:lang w:eastAsia="en-ZA"/>
        </w:rPr>
        <w:t xml:space="preserve"> </w:t>
      </w:r>
      <w:r w:rsidR="00B638C8">
        <w:rPr>
          <w:lang w:eastAsia="en-ZA"/>
        </w:rPr>
        <w:fldChar w:fldCharType="begin"/>
      </w:r>
      <w:r w:rsidR="00B638C8">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638C8">
        <w:rPr>
          <w:lang w:eastAsia="en-ZA"/>
        </w:rPr>
        <w:fldChar w:fldCharType="separate"/>
      </w:r>
      <w:r w:rsidR="00B638C8">
        <w:rPr>
          <w:noProof/>
          <w:lang w:eastAsia="en-ZA"/>
        </w:rPr>
        <w:t>(Berner et al., 2019)</w:t>
      </w:r>
      <w:r w:rsidR="00B638C8">
        <w:rPr>
          <w:lang w:eastAsia="en-ZA"/>
        </w:rPr>
        <w:fldChar w:fldCharType="end"/>
      </w:r>
      <w:r w:rsidR="0023407B">
        <w:rPr>
          <w:lang w:eastAsia="en-ZA"/>
        </w:rPr>
        <w:t>.</w:t>
      </w:r>
      <w:r w:rsidR="007A3EE7">
        <w:rPr>
          <w:lang w:eastAsia="en-ZA"/>
        </w:rPr>
        <w:t xml:space="preserve"> The AI then sends an action to the game engine, giving its desired action such as move, attack or use an ability.</w:t>
      </w:r>
    </w:p>
    <w:p w14:paraId="1FFD78B2" w14:textId="77777777" w:rsidR="00351B66" w:rsidRDefault="00351B66" w:rsidP="00F075CC">
      <w:pPr>
        <w:pStyle w:val="ListNumberRomanBrackets"/>
        <w:numPr>
          <w:ilvl w:val="0"/>
          <w:numId w:val="0"/>
        </w:numPr>
        <w:rPr>
          <w:lang w:eastAsia="en-ZA"/>
        </w:rPr>
      </w:pPr>
    </w:p>
    <w:p w14:paraId="6AA65317" w14:textId="77777777" w:rsidR="007A3EE7" w:rsidRPr="00D75E06" w:rsidRDefault="007A3EE7" w:rsidP="00F075CC">
      <w:pPr>
        <w:pStyle w:val="ListNumberRomanBrackets"/>
        <w:numPr>
          <w:ilvl w:val="0"/>
          <w:numId w:val="0"/>
        </w:numPr>
        <w:rPr>
          <w:lang w:eastAsia="en-ZA"/>
        </w:rPr>
      </w:pPr>
    </w:p>
    <w:p w14:paraId="1854E929" w14:textId="087281A4" w:rsidR="00CE4226" w:rsidRPr="00CE4226" w:rsidRDefault="00396D4A" w:rsidP="00FC03B0">
      <w:pPr>
        <w:pStyle w:val="Heading1"/>
      </w:pPr>
      <w:bookmarkStart w:id="13" w:name="_Toc76480592"/>
      <w:r>
        <w:t>Reference List</w:t>
      </w:r>
      <w:bookmarkEnd w:id="13"/>
    </w:p>
    <w:bookmarkEnd w:id="1"/>
    <w:p w14:paraId="327ACBDB" w14:textId="77777777" w:rsidR="00B638C8" w:rsidRPr="00B638C8" w:rsidRDefault="002E4225" w:rsidP="00B638C8">
      <w:pPr>
        <w:pStyle w:val="EndNoteBibliography"/>
        <w:spacing w:after="0"/>
        <w:ind w:left="720" w:hanging="720"/>
      </w:pPr>
      <w:r>
        <w:t>List</w:t>
      </w:r>
      <w:r w:rsidR="00257E93">
        <w:fldChar w:fldCharType="begin"/>
      </w:r>
      <w:r w:rsidR="00257E93">
        <w:instrText xml:space="preserve"> ADDIN EN.REFLIST </w:instrText>
      </w:r>
      <w:r w:rsidR="00257E93">
        <w:fldChar w:fldCharType="separate"/>
      </w:r>
      <w:r w:rsidR="00B638C8" w:rsidRPr="00B638C8">
        <w:t xml:space="preserve">Berner, C., Brockman, G., Chan, B., Cheung, V., Dębiak, P., Dennison, C., Farhi, D., Fischer, Q., Hashme, S., &amp; Hesse, C. (2019). Dota 2 with large scale deep reinforcement learning. </w:t>
      </w:r>
      <w:r w:rsidR="00B638C8" w:rsidRPr="00B638C8">
        <w:rPr>
          <w:i/>
        </w:rPr>
        <w:t>arXiv preprint arXiv:1912.06680</w:t>
      </w:r>
      <w:r w:rsidR="00B638C8" w:rsidRPr="00B638C8">
        <w:t xml:space="preserve">. </w:t>
      </w:r>
    </w:p>
    <w:p w14:paraId="10ECDDF7" w14:textId="21C81429" w:rsidR="00B638C8" w:rsidRPr="00B638C8" w:rsidRDefault="00B638C8" w:rsidP="00B638C8">
      <w:pPr>
        <w:pStyle w:val="EndNoteBibliography"/>
        <w:spacing w:after="0"/>
        <w:ind w:left="720" w:hanging="720"/>
      </w:pPr>
      <w:r w:rsidRPr="00B638C8">
        <w:t xml:space="preserve">ChessGames. (2021). </w:t>
      </w:r>
      <w:r w:rsidRPr="00B638C8">
        <w:rPr>
          <w:i/>
        </w:rPr>
        <w:t>Statistics page</w:t>
      </w:r>
      <w:r w:rsidRPr="00B638C8">
        <w:t xml:space="preserve">. </w:t>
      </w:r>
      <w:hyperlink r:id="rId11" w:history="1">
        <w:r w:rsidRPr="00B638C8">
          <w:rPr>
            <w:rStyle w:val="Hyperlink"/>
            <w:lang w:val="en-US"/>
          </w:rPr>
          <w:t>https://www.chessgames.com/chessstats.html</w:t>
        </w:r>
      </w:hyperlink>
    </w:p>
    <w:p w14:paraId="6B4B2496" w14:textId="1C1F3965" w:rsidR="00B638C8" w:rsidRPr="00B638C8" w:rsidRDefault="00B638C8" w:rsidP="00B638C8">
      <w:pPr>
        <w:pStyle w:val="EndNoteBibliography"/>
        <w:spacing w:after="0"/>
        <w:ind w:left="720" w:hanging="720"/>
      </w:pPr>
      <w:r w:rsidRPr="00B638C8">
        <w:t xml:space="preserve">Education, I. C. (2020). Deep learning. </w:t>
      </w:r>
      <w:hyperlink r:id="rId12" w:history="1">
        <w:r w:rsidRPr="00B638C8">
          <w:rPr>
            <w:rStyle w:val="Hyperlink"/>
            <w:lang w:val="en-US"/>
          </w:rPr>
          <w:t>https://www.ibm.com/cloud/learn/deep-learning</w:t>
        </w:r>
      </w:hyperlink>
      <w:r w:rsidRPr="00B638C8">
        <w:t xml:space="preserve"> </w:t>
      </w:r>
    </w:p>
    <w:p w14:paraId="5B87AAF8" w14:textId="778EF9CA" w:rsidR="00B638C8" w:rsidRPr="00B638C8" w:rsidRDefault="00B638C8" w:rsidP="00B638C8">
      <w:pPr>
        <w:pStyle w:val="EndNoteBibliography"/>
        <w:spacing w:after="0"/>
        <w:ind w:left="720" w:hanging="720"/>
      </w:pPr>
      <w:r w:rsidRPr="00B638C8">
        <w:t xml:space="preserve">Goodfellow, I., Bengio, Y., &amp; Courville, A. (2016). </w:t>
      </w:r>
      <w:r w:rsidRPr="00B638C8">
        <w:rPr>
          <w:i/>
        </w:rPr>
        <w:t>Deep learning</w:t>
      </w:r>
      <w:r w:rsidRPr="00B638C8">
        <w:t xml:space="preserve">. MIT press. </w:t>
      </w:r>
      <w:hyperlink r:id="rId13" w:history="1">
        <w:r w:rsidRPr="00B638C8">
          <w:rPr>
            <w:rStyle w:val="Hyperlink"/>
            <w:lang w:val="en-US"/>
          </w:rPr>
          <w:t>https://books.google.co.za/books?hl=en&amp;lr=&amp;id=omivDQAAQBAJ&amp;oi=fnd&amp;pg=PR5&amp;dq=deep+learning&amp;ots=MNO3emkANZ&amp;sig=JK0HdYvfhLZuq9nZazgi_umoIM4#v=onepage&amp;q=deep%20learning&amp;f=false</w:t>
        </w:r>
      </w:hyperlink>
      <w:r w:rsidRPr="00B638C8">
        <w:t xml:space="preserve"> </w:t>
      </w:r>
    </w:p>
    <w:p w14:paraId="5A1A4800" w14:textId="77777777" w:rsidR="00B638C8" w:rsidRPr="00B638C8" w:rsidRDefault="00B638C8" w:rsidP="00B638C8">
      <w:pPr>
        <w:pStyle w:val="EndNoteBibliography"/>
        <w:spacing w:after="0"/>
        <w:ind w:left="720" w:hanging="720"/>
      </w:pPr>
      <w:r w:rsidRPr="00B638C8">
        <w:t xml:space="preserve">Granter, S. R., Beck, A. H., &amp; Papke Jr, D. J. (2017). AlphaGo, deep learning, and the future of the human microscopist. </w:t>
      </w:r>
      <w:r w:rsidRPr="00B638C8">
        <w:rPr>
          <w:i/>
        </w:rPr>
        <w:t>Archives of pathology &amp; laboratory medicine</w:t>
      </w:r>
      <w:r w:rsidRPr="00B638C8">
        <w:t>,</w:t>
      </w:r>
      <w:r w:rsidRPr="00B638C8">
        <w:rPr>
          <w:i/>
        </w:rPr>
        <w:t xml:space="preserve"> 141</w:t>
      </w:r>
      <w:r w:rsidRPr="00B638C8">
        <w:t xml:space="preserve">(5), 619-621. </w:t>
      </w:r>
    </w:p>
    <w:p w14:paraId="38D4D8DE" w14:textId="77777777" w:rsidR="00B638C8" w:rsidRPr="00B638C8" w:rsidRDefault="00B638C8" w:rsidP="00B638C8">
      <w:pPr>
        <w:pStyle w:val="EndNoteBibliography"/>
        <w:spacing w:after="0"/>
        <w:ind w:left="720" w:hanging="720"/>
      </w:pPr>
      <w:r w:rsidRPr="00B638C8">
        <w:t xml:space="preserve">Kai, Y., Lei, J., Yuqiang, C., &amp; Wei, X. (2013). Deep learning: yesterday, today, and tomorrow. </w:t>
      </w:r>
      <w:r w:rsidRPr="00B638C8">
        <w:rPr>
          <w:i/>
        </w:rPr>
        <w:t>Journal of computer Research and Development</w:t>
      </w:r>
      <w:r w:rsidRPr="00B638C8">
        <w:t>,</w:t>
      </w:r>
      <w:r w:rsidRPr="00B638C8">
        <w:rPr>
          <w:i/>
        </w:rPr>
        <w:t xml:space="preserve"> 50</w:t>
      </w:r>
      <w:r w:rsidRPr="00B638C8">
        <w:t xml:space="preserve">(9), 1799. </w:t>
      </w:r>
    </w:p>
    <w:p w14:paraId="0816F839" w14:textId="64481678" w:rsidR="00B638C8" w:rsidRPr="00B638C8" w:rsidRDefault="00B638C8" w:rsidP="00B638C8">
      <w:pPr>
        <w:pStyle w:val="EndNoteBibliography"/>
        <w:spacing w:after="0"/>
        <w:ind w:left="720" w:hanging="720"/>
      </w:pPr>
      <w:r w:rsidRPr="00B638C8">
        <w:t xml:space="preserve">Kelleher, J. D. (2019). </w:t>
      </w:r>
      <w:r w:rsidRPr="00B638C8">
        <w:rPr>
          <w:i/>
        </w:rPr>
        <w:t>Deep learning</w:t>
      </w:r>
      <w:r w:rsidRPr="00B638C8">
        <w:t xml:space="preserve">. MIT press. </w:t>
      </w:r>
      <w:hyperlink r:id="rId14" w:history="1">
        <w:r w:rsidRPr="00B638C8">
          <w:rPr>
            <w:rStyle w:val="Hyperlink"/>
            <w:lang w:val="en-US"/>
          </w:rPr>
          <w:t>https://books.google.co.za/books?hl=en&amp;lr=&amp;id=b06qDwAAQBAJ&amp;oi=fnd&amp;pg=PP9&amp;dq=deep+learning+Kelleher,+John+D&amp;ots=_oBXSRp-_O&amp;sig=cu8Pew7SvYofKm87MEQ6xLeBG8c#v=onepage&amp;q=deep%20learning%20Kelleher%2C%20John%20D&amp;f=false</w:t>
        </w:r>
      </w:hyperlink>
      <w:r w:rsidRPr="00B638C8">
        <w:t xml:space="preserve"> </w:t>
      </w:r>
    </w:p>
    <w:p w14:paraId="59BB78BE" w14:textId="77777777" w:rsidR="00B638C8" w:rsidRPr="00B638C8" w:rsidRDefault="00B638C8" w:rsidP="00B638C8">
      <w:pPr>
        <w:pStyle w:val="EndNoteBibliography"/>
        <w:spacing w:after="0"/>
        <w:ind w:left="720" w:hanging="720"/>
      </w:pPr>
      <w:r w:rsidRPr="00B638C8">
        <w:t xml:space="preserve">Kelvin, M. J., &amp; Schneiders, D. (2018). Learning to Play Computer Games with Deep Learning and Reinforcement Learning. </w:t>
      </w:r>
    </w:p>
    <w:p w14:paraId="02284F4D" w14:textId="3CFCACD6" w:rsidR="00B638C8" w:rsidRPr="00B638C8" w:rsidRDefault="00B638C8" w:rsidP="00B638C8">
      <w:pPr>
        <w:pStyle w:val="EndNoteBibliography"/>
        <w:spacing w:after="0"/>
        <w:ind w:left="720" w:hanging="720"/>
      </w:pPr>
      <w:r w:rsidRPr="00B638C8">
        <w:t xml:space="preserve">Nathan. (2021). </w:t>
      </w:r>
      <w:r w:rsidRPr="00B638C8">
        <w:rPr>
          <w:i/>
        </w:rPr>
        <w:t>How Many Heroes are in Dota 2 in 2021</w:t>
      </w:r>
      <w:r w:rsidRPr="00B638C8">
        <w:t xml:space="preserve">. </w:t>
      </w:r>
      <w:hyperlink r:id="rId15" w:history="1">
        <w:r w:rsidRPr="00B638C8">
          <w:rPr>
            <w:rStyle w:val="Hyperlink"/>
            <w:lang w:val="en-US"/>
          </w:rPr>
          <w:t>https://deluxegamer.com/how-many-heroes-are-in-dota-2-2021/</w:t>
        </w:r>
      </w:hyperlink>
    </w:p>
    <w:p w14:paraId="2E978605" w14:textId="1D7E2F0E" w:rsidR="00B638C8" w:rsidRPr="00B638C8" w:rsidRDefault="00B638C8" w:rsidP="00B638C8">
      <w:pPr>
        <w:pStyle w:val="EndNoteBibliography"/>
        <w:spacing w:after="0"/>
        <w:ind w:left="720" w:hanging="720"/>
      </w:pPr>
      <w:r w:rsidRPr="00B638C8">
        <w:t xml:space="preserve">PCGamesN. (2021). </w:t>
      </w:r>
      <w:r w:rsidRPr="00B638C8">
        <w:rPr>
          <w:i/>
        </w:rPr>
        <w:t>How to play Dota 2 – a beginner’s guide</w:t>
      </w:r>
      <w:r w:rsidRPr="00B638C8">
        <w:t xml:space="preserve">. </w:t>
      </w:r>
      <w:hyperlink r:id="rId16" w:history="1">
        <w:r w:rsidRPr="00B638C8">
          <w:rPr>
            <w:rStyle w:val="Hyperlink"/>
            <w:lang w:val="en-US"/>
          </w:rPr>
          <w:t>https://www.pcgamesn.com/dota/dota-2-beginner-s-guide-everything-you-need-know</w:t>
        </w:r>
      </w:hyperlink>
    </w:p>
    <w:p w14:paraId="6206ADF5" w14:textId="17E27AB2" w:rsidR="00B638C8" w:rsidRPr="00B638C8" w:rsidRDefault="00B638C8" w:rsidP="00B638C8">
      <w:pPr>
        <w:pStyle w:val="EndNoteBibliography"/>
        <w:spacing w:after="0"/>
        <w:ind w:left="720" w:hanging="720"/>
      </w:pPr>
      <w:r w:rsidRPr="00B638C8">
        <w:lastRenderedPageBreak/>
        <w:t xml:space="preserve">Sengupta, S. (2020). </w:t>
      </w:r>
      <w:r w:rsidRPr="00B638C8">
        <w:rPr>
          <w:i/>
        </w:rPr>
        <w:t>Check out this guide if you need help understanding the items in Dota 2</w:t>
      </w:r>
      <w:r w:rsidRPr="00B638C8">
        <w:t xml:space="preserve">. </w:t>
      </w:r>
      <w:hyperlink r:id="rId17" w:history="1">
        <w:r w:rsidRPr="00B638C8">
          <w:rPr>
            <w:rStyle w:val="Hyperlink"/>
            <w:lang w:val="en-US"/>
          </w:rPr>
          <w:t>https://www.redbull.com/in-en/dota-2-items-tips-guide#:~:text=Dota%202%20has%20208%20items%20in%20total%20and,outcomes%20so%20it%20can%20be%20tough%20to%20grasp</w:t>
        </w:r>
      </w:hyperlink>
      <w:r w:rsidRPr="00B638C8">
        <w:t>.</w:t>
      </w:r>
    </w:p>
    <w:p w14:paraId="4F883503" w14:textId="24CC406D" w:rsidR="00B638C8" w:rsidRPr="00B638C8" w:rsidRDefault="00B638C8" w:rsidP="00B638C8">
      <w:pPr>
        <w:pStyle w:val="EndNoteBibliography"/>
        <w:spacing w:after="0"/>
        <w:ind w:left="720" w:hanging="720"/>
      </w:pPr>
      <w:r w:rsidRPr="00B638C8">
        <w:t xml:space="preserve">Tachintha, I. (2020). </w:t>
      </w:r>
      <w:r w:rsidRPr="00B638C8">
        <w:rPr>
          <w:i/>
        </w:rPr>
        <w:t>Climbing the Dota 2 Difficulty Curve</w:t>
      </w:r>
      <w:r w:rsidRPr="00B638C8">
        <w:t xml:space="preserve">. </w:t>
      </w:r>
      <w:hyperlink r:id="rId18" w:history="1">
        <w:r w:rsidRPr="00B638C8">
          <w:rPr>
            <w:rStyle w:val="Hyperlink"/>
            <w:lang w:val="en-US"/>
          </w:rPr>
          <w:t>https://superjumpmagazine.com/climbing-the-dota-2-difficulty-curve-336261427586</w:t>
        </w:r>
      </w:hyperlink>
    </w:p>
    <w:p w14:paraId="4FED7769" w14:textId="77777777" w:rsidR="00B638C8" w:rsidRPr="00B638C8" w:rsidRDefault="00B638C8" w:rsidP="00B638C8">
      <w:pPr>
        <w:pStyle w:val="EndNoteBibliography"/>
        <w:ind w:left="720" w:hanging="720"/>
      </w:pPr>
      <w:r w:rsidRPr="00B638C8">
        <w:t xml:space="preserve">Wang, H., &amp; Raj, B. (2017). On the origin of deep learning. </w:t>
      </w:r>
      <w:r w:rsidRPr="00B638C8">
        <w:rPr>
          <w:i/>
        </w:rPr>
        <w:t>arXiv preprint arXiv:1702.07800</w:t>
      </w:r>
      <w:r w:rsidRPr="00B638C8">
        <w:t xml:space="preserve">. </w:t>
      </w:r>
    </w:p>
    <w:p w14:paraId="61DBB9EE" w14:textId="73B05D05" w:rsidR="007B7BCF" w:rsidRDefault="00257E93" w:rsidP="003052B9">
      <w:pPr>
        <w:pStyle w:val="Heading1"/>
        <w:numPr>
          <w:ilvl w:val="0"/>
          <w:numId w:val="0"/>
        </w:numPr>
      </w:pPr>
      <w:r>
        <w:fldChar w:fldCharType="end"/>
      </w:r>
    </w:p>
    <w:sectPr w:rsidR="007B7BCF" w:rsidSect="002E4225">
      <w:footerReference w:type="default" r:id="rId19"/>
      <w:pgSz w:w="11907" w:h="16840" w:code="9"/>
      <w:pgMar w:top="720" w:right="720" w:bottom="720" w:left="720"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89BA" w14:textId="77777777" w:rsidR="00B9296D" w:rsidRDefault="00B9296D">
      <w:pPr>
        <w:spacing w:after="0"/>
      </w:pPr>
      <w:r>
        <w:separator/>
      </w:r>
    </w:p>
  </w:endnote>
  <w:endnote w:type="continuationSeparator" w:id="0">
    <w:p w14:paraId="6C3467AE" w14:textId="77777777" w:rsidR="00B9296D" w:rsidRDefault="00B92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A62CE" w14:textId="77777777" w:rsidR="00B9296D" w:rsidRDefault="00B9296D">
      <w:pPr>
        <w:spacing w:after="0"/>
      </w:pPr>
      <w:r>
        <w:separator/>
      </w:r>
    </w:p>
  </w:footnote>
  <w:footnote w:type="continuationSeparator" w:id="0">
    <w:p w14:paraId="6A64A080" w14:textId="77777777" w:rsidR="00B9296D" w:rsidRDefault="00B929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E2011FB"/>
    <w:multiLevelType w:val="hybridMultilevel"/>
    <w:tmpl w:val="F112BE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0013A67"/>
    <w:multiLevelType w:val="multilevel"/>
    <w:tmpl w:val="70060882"/>
    <w:lvl w:ilvl="0">
      <w:start w:val="2"/>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440868EA"/>
    <w:lvl w:ilvl="0">
      <w:start w:val="1"/>
      <w:numFmt w:val="lowerRoman"/>
      <w:pStyle w:val="ListNumberRomanBrackets"/>
      <w:lvlText w:val="(%1)"/>
      <w:lvlJc w:val="left"/>
      <w:pPr>
        <w:tabs>
          <w:tab w:val="num" w:pos="992"/>
        </w:tabs>
        <w:ind w:left="425" w:firstLine="0"/>
      </w:pPr>
      <w:rPr>
        <w:rFonts w:hint="default"/>
      </w:rPr>
    </w:lvl>
    <w:lvl w:ilvl="1">
      <w:start w:val="1"/>
      <w:numFmt w:val="lowerLetter"/>
      <w:lvlText w:val="%2."/>
      <w:lvlJc w:val="left"/>
      <w:pPr>
        <w:ind w:left="1865" w:hanging="360"/>
      </w:pPr>
      <w:rPr>
        <w:rFonts w:hint="default"/>
      </w:rPr>
    </w:lvl>
    <w:lvl w:ilvl="2">
      <w:start w:val="1"/>
      <w:numFmt w:val="lowerRoman"/>
      <w:lvlText w:val="%3."/>
      <w:lvlJc w:val="right"/>
      <w:pPr>
        <w:ind w:left="2585" w:hanging="180"/>
      </w:pPr>
      <w:rPr>
        <w:rFonts w:hint="default"/>
      </w:rPr>
    </w:lvl>
    <w:lvl w:ilvl="3">
      <w:start w:val="1"/>
      <w:numFmt w:val="decimal"/>
      <w:lvlText w:val="%4."/>
      <w:lvlJc w:val="left"/>
      <w:pPr>
        <w:ind w:left="785" w:hanging="360"/>
      </w:pPr>
      <w:rPr>
        <w:rFonts w:hint="default"/>
      </w:rPr>
    </w:lvl>
    <w:lvl w:ilvl="4">
      <w:start w:val="1"/>
      <w:numFmt w:val="lowerLetter"/>
      <w:lvlText w:val="%5."/>
      <w:lvlJc w:val="left"/>
      <w:pPr>
        <w:ind w:left="4025" w:hanging="360"/>
      </w:pPr>
      <w:rPr>
        <w:rFonts w:hint="default"/>
      </w:rPr>
    </w:lvl>
    <w:lvl w:ilvl="5">
      <w:start w:val="1"/>
      <w:numFmt w:val="lowerRoman"/>
      <w:lvlText w:val="%6."/>
      <w:lvlJc w:val="right"/>
      <w:pPr>
        <w:ind w:left="4745" w:hanging="180"/>
      </w:pPr>
      <w:rPr>
        <w:rFonts w:hint="default"/>
      </w:rPr>
    </w:lvl>
    <w:lvl w:ilvl="6">
      <w:start w:val="1"/>
      <w:numFmt w:val="decimal"/>
      <w:lvlText w:val="%7."/>
      <w:lvlJc w:val="left"/>
      <w:pPr>
        <w:ind w:left="5465" w:hanging="360"/>
      </w:pPr>
      <w:rPr>
        <w:rFonts w:hint="default"/>
      </w:rPr>
    </w:lvl>
    <w:lvl w:ilvl="7">
      <w:start w:val="1"/>
      <w:numFmt w:val="lowerLetter"/>
      <w:lvlText w:val="%8."/>
      <w:lvlJc w:val="left"/>
      <w:pPr>
        <w:ind w:left="6185" w:hanging="360"/>
      </w:pPr>
      <w:rPr>
        <w:rFonts w:hint="default"/>
      </w:rPr>
    </w:lvl>
    <w:lvl w:ilvl="8">
      <w:start w:val="1"/>
      <w:numFmt w:val="lowerRoman"/>
      <w:lvlText w:val="%9."/>
      <w:lvlJc w:val="right"/>
      <w:pPr>
        <w:ind w:left="6905"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4"/>
  </w:num>
  <w:num w:numId="12">
    <w:abstractNumId w:val="17"/>
  </w:num>
  <w:num w:numId="13">
    <w:abstractNumId w:val="19"/>
  </w:num>
  <w:num w:numId="14">
    <w:abstractNumId w:val="27"/>
  </w:num>
  <w:num w:numId="15">
    <w:abstractNumId w:val="15"/>
  </w:num>
  <w:num w:numId="16">
    <w:abstractNumId w:val="22"/>
  </w:num>
  <w:num w:numId="17">
    <w:abstractNumId w:val="30"/>
  </w:num>
  <w:num w:numId="18">
    <w:abstractNumId w:val="14"/>
  </w:num>
  <w:num w:numId="19">
    <w:abstractNumId w:val="11"/>
  </w:num>
  <w:num w:numId="20">
    <w:abstractNumId w:val="21"/>
  </w:num>
  <w:num w:numId="21">
    <w:abstractNumId w:val="20"/>
  </w:num>
  <w:num w:numId="22">
    <w:abstractNumId w:val="29"/>
  </w:num>
  <w:num w:numId="23">
    <w:abstractNumId w:val="25"/>
  </w:num>
  <w:num w:numId="24">
    <w:abstractNumId w:val="26"/>
  </w:num>
  <w:num w:numId="25">
    <w:abstractNumId w:val="1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8"/>
  </w:num>
  <w:num w:numId="30">
    <w:abstractNumId w:val="16"/>
  </w:num>
  <w:num w:numId="31">
    <w:abstractNumId w:val="10"/>
  </w:num>
  <w:num w:numId="32">
    <w:abstractNumId w:val="18"/>
  </w:num>
  <w:num w:numId="3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08&lt;/item&gt;&lt;item&gt;109&lt;/item&gt;&lt;item&gt;110&lt;/item&gt;&lt;item&gt;112&lt;/item&gt;&lt;item&gt;113&lt;/item&gt;&lt;item&gt;114&lt;/item&gt;&lt;item&gt;115&lt;/item&gt;&lt;item&gt;116&lt;/item&gt;&lt;item&gt;117&lt;/item&gt;&lt;/record-ids&gt;&lt;/item&gt;&lt;/Libraries&gt;"/>
  </w:docVars>
  <w:rsids>
    <w:rsidRoot w:val="00B12844"/>
    <w:rsid w:val="000050F2"/>
    <w:rsid w:val="00013945"/>
    <w:rsid w:val="000140C1"/>
    <w:rsid w:val="000154A6"/>
    <w:rsid w:val="0001616B"/>
    <w:rsid w:val="0002208D"/>
    <w:rsid w:val="000244F9"/>
    <w:rsid w:val="000275B0"/>
    <w:rsid w:val="000338E9"/>
    <w:rsid w:val="0003511A"/>
    <w:rsid w:val="00040152"/>
    <w:rsid w:val="000445A5"/>
    <w:rsid w:val="000457C7"/>
    <w:rsid w:val="00050942"/>
    <w:rsid w:val="00071332"/>
    <w:rsid w:val="00071EBD"/>
    <w:rsid w:val="00074405"/>
    <w:rsid w:val="0008306A"/>
    <w:rsid w:val="00084009"/>
    <w:rsid w:val="00086AA2"/>
    <w:rsid w:val="00086DB2"/>
    <w:rsid w:val="00086DBD"/>
    <w:rsid w:val="00090620"/>
    <w:rsid w:val="000947F1"/>
    <w:rsid w:val="00095ACD"/>
    <w:rsid w:val="000A0652"/>
    <w:rsid w:val="000A6132"/>
    <w:rsid w:val="000B2A1E"/>
    <w:rsid w:val="000B5AB7"/>
    <w:rsid w:val="000B713F"/>
    <w:rsid w:val="000C0EA0"/>
    <w:rsid w:val="000C11D9"/>
    <w:rsid w:val="000C1C30"/>
    <w:rsid w:val="000D5FC1"/>
    <w:rsid w:val="000D7F63"/>
    <w:rsid w:val="000E2448"/>
    <w:rsid w:val="000E348E"/>
    <w:rsid w:val="000E444B"/>
    <w:rsid w:val="000E594F"/>
    <w:rsid w:val="000E7F29"/>
    <w:rsid w:val="000F1EF9"/>
    <w:rsid w:val="000F2BD0"/>
    <w:rsid w:val="000F33C8"/>
    <w:rsid w:val="000F6566"/>
    <w:rsid w:val="000F796B"/>
    <w:rsid w:val="00101B05"/>
    <w:rsid w:val="0010265E"/>
    <w:rsid w:val="001030DE"/>
    <w:rsid w:val="00104E63"/>
    <w:rsid w:val="001110D8"/>
    <w:rsid w:val="00113B8E"/>
    <w:rsid w:val="001148AB"/>
    <w:rsid w:val="0011607E"/>
    <w:rsid w:val="00125C7E"/>
    <w:rsid w:val="00133DBB"/>
    <w:rsid w:val="00134885"/>
    <w:rsid w:val="0014410B"/>
    <w:rsid w:val="0014581B"/>
    <w:rsid w:val="00145A21"/>
    <w:rsid w:val="00146C02"/>
    <w:rsid w:val="00147347"/>
    <w:rsid w:val="001476F8"/>
    <w:rsid w:val="001516C7"/>
    <w:rsid w:val="001537B9"/>
    <w:rsid w:val="0015446D"/>
    <w:rsid w:val="001552CF"/>
    <w:rsid w:val="00157B24"/>
    <w:rsid w:val="0016188C"/>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B5CF9"/>
    <w:rsid w:val="001C09F8"/>
    <w:rsid w:val="001C39B9"/>
    <w:rsid w:val="001D433E"/>
    <w:rsid w:val="001E0CBC"/>
    <w:rsid w:val="001E6107"/>
    <w:rsid w:val="001E791B"/>
    <w:rsid w:val="001F049D"/>
    <w:rsid w:val="001F25A4"/>
    <w:rsid w:val="001F496D"/>
    <w:rsid w:val="001F4974"/>
    <w:rsid w:val="001F4E38"/>
    <w:rsid w:val="001F5A0C"/>
    <w:rsid w:val="001F5DE7"/>
    <w:rsid w:val="001F6F94"/>
    <w:rsid w:val="001F799C"/>
    <w:rsid w:val="00200024"/>
    <w:rsid w:val="00200B59"/>
    <w:rsid w:val="00205A27"/>
    <w:rsid w:val="00210869"/>
    <w:rsid w:val="002201C7"/>
    <w:rsid w:val="0022435D"/>
    <w:rsid w:val="00227AA5"/>
    <w:rsid w:val="00230278"/>
    <w:rsid w:val="002311F4"/>
    <w:rsid w:val="0023180B"/>
    <w:rsid w:val="00233A74"/>
    <w:rsid w:val="00234048"/>
    <w:rsid w:val="0023407B"/>
    <w:rsid w:val="002372EA"/>
    <w:rsid w:val="002374DF"/>
    <w:rsid w:val="00240B1B"/>
    <w:rsid w:val="002432A0"/>
    <w:rsid w:val="00244404"/>
    <w:rsid w:val="00244BAB"/>
    <w:rsid w:val="00253645"/>
    <w:rsid w:val="00257E93"/>
    <w:rsid w:val="00261A85"/>
    <w:rsid w:val="002625AB"/>
    <w:rsid w:val="00263019"/>
    <w:rsid w:val="00285250"/>
    <w:rsid w:val="00290CC6"/>
    <w:rsid w:val="002931E0"/>
    <w:rsid w:val="002947D1"/>
    <w:rsid w:val="00295D91"/>
    <w:rsid w:val="00296213"/>
    <w:rsid w:val="002A472A"/>
    <w:rsid w:val="002A7505"/>
    <w:rsid w:val="002A794A"/>
    <w:rsid w:val="002B24FE"/>
    <w:rsid w:val="002B3FE0"/>
    <w:rsid w:val="002B6350"/>
    <w:rsid w:val="002C4389"/>
    <w:rsid w:val="002D1E3A"/>
    <w:rsid w:val="002E32A5"/>
    <w:rsid w:val="002E4225"/>
    <w:rsid w:val="002E5974"/>
    <w:rsid w:val="002E7D24"/>
    <w:rsid w:val="002F49B0"/>
    <w:rsid w:val="002F5486"/>
    <w:rsid w:val="002F5897"/>
    <w:rsid w:val="00304766"/>
    <w:rsid w:val="003052B9"/>
    <w:rsid w:val="00311B39"/>
    <w:rsid w:val="003263AE"/>
    <w:rsid w:val="0032650F"/>
    <w:rsid w:val="003272FA"/>
    <w:rsid w:val="00331E78"/>
    <w:rsid w:val="0033299B"/>
    <w:rsid w:val="0033601D"/>
    <w:rsid w:val="00336566"/>
    <w:rsid w:val="00336ACF"/>
    <w:rsid w:val="00337996"/>
    <w:rsid w:val="003427C3"/>
    <w:rsid w:val="00346FFE"/>
    <w:rsid w:val="00347CCD"/>
    <w:rsid w:val="00351B66"/>
    <w:rsid w:val="00352184"/>
    <w:rsid w:val="00354959"/>
    <w:rsid w:val="00354AAA"/>
    <w:rsid w:val="003579B0"/>
    <w:rsid w:val="003605C4"/>
    <w:rsid w:val="00360B43"/>
    <w:rsid w:val="00362BF9"/>
    <w:rsid w:val="003633B7"/>
    <w:rsid w:val="00363963"/>
    <w:rsid w:val="00366CCF"/>
    <w:rsid w:val="0037105C"/>
    <w:rsid w:val="00372887"/>
    <w:rsid w:val="003736AA"/>
    <w:rsid w:val="0037509E"/>
    <w:rsid w:val="00375482"/>
    <w:rsid w:val="00375B2A"/>
    <w:rsid w:val="00380FC8"/>
    <w:rsid w:val="00384EE1"/>
    <w:rsid w:val="00385116"/>
    <w:rsid w:val="00386F23"/>
    <w:rsid w:val="00386F6B"/>
    <w:rsid w:val="00395EA0"/>
    <w:rsid w:val="00396D4A"/>
    <w:rsid w:val="0039788A"/>
    <w:rsid w:val="003A06D1"/>
    <w:rsid w:val="003A1E7E"/>
    <w:rsid w:val="003A2873"/>
    <w:rsid w:val="003A2FED"/>
    <w:rsid w:val="003A5D84"/>
    <w:rsid w:val="003A675D"/>
    <w:rsid w:val="003A7386"/>
    <w:rsid w:val="003B10B0"/>
    <w:rsid w:val="003B6168"/>
    <w:rsid w:val="003D514F"/>
    <w:rsid w:val="003D5613"/>
    <w:rsid w:val="003D7E66"/>
    <w:rsid w:val="003E1C1C"/>
    <w:rsid w:val="003E695C"/>
    <w:rsid w:val="003F6BB7"/>
    <w:rsid w:val="0040112C"/>
    <w:rsid w:val="00402AE9"/>
    <w:rsid w:val="004034A6"/>
    <w:rsid w:val="00403E4B"/>
    <w:rsid w:val="0041395D"/>
    <w:rsid w:val="00413CE6"/>
    <w:rsid w:val="004252F4"/>
    <w:rsid w:val="004270A0"/>
    <w:rsid w:val="004360B1"/>
    <w:rsid w:val="00436B4D"/>
    <w:rsid w:val="00440067"/>
    <w:rsid w:val="00441CF7"/>
    <w:rsid w:val="004461FE"/>
    <w:rsid w:val="0044651E"/>
    <w:rsid w:val="00450739"/>
    <w:rsid w:val="00454949"/>
    <w:rsid w:val="004566B1"/>
    <w:rsid w:val="00467152"/>
    <w:rsid w:val="004723E4"/>
    <w:rsid w:val="00473CD8"/>
    <w:rsid w:val="00474905"/>
    <w:rsid w:val="00477C34"/>
    <w:rsid w:val="004831C5"/>
    <w:rsid w:val="0048633C"/>
    <w:rsid w:val="00486D04"/>
    <w:rsid w:val="00487698"/>
    <w:rsid w:val="00491D08"/>
    <w:rsid w:val="004A3BA3"/>
    <w:rsid w:val="004A5C88"/>
    <w:rsid w:val="004A76F0"/>
    <w:rsid w:val="004B0A12"/>
    <w:rsid w:val="004B1448"/>
    <w:rsid w:val="004B14A5"/>
    <w:rsid w:val="004B1AEC"/>
    <w:rsid w:val="004C32CE"/>
    <w:rsid w:val="004C6F52"/>
    <w:rsid w:val="004D2378"/>
    <w:rsid w:val="004D3397"/>
    <w:rsid w:val="004D3891"/>
    <w:rsid w:val="004D6EBA"/>
    <w:rsid w:val="004E55F1"/>
    <w:rsid w:val="004E6F4A"/>
    <w:rsid w:val="004F02ED"/>
    <w:rsid w:val="004F21DD"/>
    <w:rsid w:val="004F38E8"/>
    <w:rsid w:val="004F3EDC"/>
    <w:rsid w:val="004F46B6"/>
    <w:rsid w:val="004F5BAF"/>
    <w:rsid w:val="005013B6"/>
    <w:rsid w:val="005032FC"/>
    <w:rsid w:val="00504921"/>
    <w:rsid w:val="00507CC3"/>
    <w:rsid w:val="0051196D"/>
    <w:rsid w:val="00515262"/>
    <w:rsid w:val="00515AC1"/>
    <w:rsid w:val="00516C88"/>
    <w:rsid w:val="00517915"/>
    <w:rsid w:val="00517A8B"/>
    <w:rsid w:val="00521CB4"/>
    <w:rsid w:val="00522588"/>
    <w:rsid w:val="00522E9C"/>
    <w:rsid w:val="0052422E"/>
    <w:rsid w:val="005306BD"/>
    <w:rsid w:val="00530DE6"/>
    <w:rsid w:val="00531D20"/>
    <w:rsid w:val="00541C39"/>
    <w:rsid w:val="005458B2"/>
    <w:rsid w:val="005542C7"/>
    <w:rsid w:val="00560654"/>
    <w:rsid w:val="00560788"/>
    <w:rsid w:val="00560E79"/>
    <w:rsid w:val="005617B8"/>
    <w:rsid w:val="00561F96"/>
    <w:rsid w:val="005652A3"/>
    <w:rsid w:val="00567398"/>
    <w:rsid w:val="00567461"/>
    <w:rsid w:val="0056757F"/>
    <w:rsid w:val="00571426"/>
    <w:rsid w:val="00572B6C"/>
    <w:rsid w:val="00572D1E"/>
    <w:rsid w:val="005748CB"/>
    <w:rsid w:val="00583CC0"/>
    <w:rsid w:val="00595E7B"/>
    <w:rsid w:val="005A306E"/>
    <w:rsid w:val="005A6B13"/>
    <w:rsid w:val="005A7326"/>
    <w:rsid w:val="005B403A"/>
    <w:rsid w:val="005B51BB"/>
    <w:rsid w:val="005B6A8F"/>
    <w:rsid w:val="005B6D16"/>
    <w:rsid w:val="005C3981"/>
    <w:rsid w:val="005D0C54"/>
    <w:rsid w:val="005D28D3"/>
    <w:rsid w:val="005D3897"/>
    <w:rsid w:val="005E2EE3"/>
    <w:rsid w:val="005E326A"/>
    <w:rsid w:val="005E4664"/>
    <w:rsid w:val="005F2982"/>
    <w:rsid w:val="006007D2"/>
    <w:rsid w:val="00601914"/>
    <w:rsid w:val="00603E80"/>
    <w:rsid w:val="00606268"/>
    <w:rsid w:val="00607F32"/>
    <w:rsid w:val="00613F0B"/>
    <w:rsid w:val="00614788"/>
    <w:rsid w:val="00615CF1"/>
    <w:rsid w:val="00617ED0"/>
    <w:rsid w:val="006201EB"/>
    <w:rsid w:val="006212B6"/>
    <w:rsid w:val="00622D47"/>
    <w:rsid w:val="006232EC"/>
    <w:rsid w:val="00625EFE"/>
    <w:rsid w:val="0062722A"/>
    <w:rsid w:val="006302AF"/>
    <w:rsid w:val="0064221F"/>
    <w:rsid w:val="006441A2"/>
    <w:rsid w:val="00650801"/>
    <w:rsid w:val="006525CA"/>
    <w:rsid w:val="006528C4"/>
    <w:rsid w:val="00655FEE"/>
    <w:rsid w:val="006564CB"/>
    <w:rsid w:val="0065653A"/>
    <w:rsid w:val="00662C3A"/>
    <w:rsid w:val="00664C46"/>
    <w:rsid w:val="006655D7"/>
    <w:rsid w:val="00665B69"/>
    <w:rsid w:val="00670DF5"/>
    <w:rsid w:val="00673B42"/>
    <w:rsid w:val="00674F48"/>
    <w:rsid w:val="0067598B"/>
    <w:rsid w:val="0068124F"/>
    <w:rsid w:val="00683A76"/>
    <w:rsid w:val="00693B88"/>
    <w:rsid w:val="006947F3"/>
    <w:rsid w:val="00695EB5"/>
    <w:rsid w:val="006A03E8"/>
    <w:rsid w:val="006A2D22"/>
    <w:rsid w:val="006A2F2F"/>
    <w:rsid w:val="006B31C1"/>
    <w:rsid w:val="006B5B24"/>
    <w:rsid w:val="006B7CC1"/>
    <w:rsid w:val="006C04F7"/>
    <w:rsid w:val="006C5611"/>
    <w:rsid w:val="006C6B83"/>
    <w:rsid w:val="006C717B"/>
    <w:rsid w:val="006D28AD"/>
    <w:rsid w:val="006D54BB"/>
    <w:rsid w:val="006E5623"/>
    <w:rsid w:val="006E67CD"/>
    <w:rsid w:val="00702C6A"/>
    <w:rsid w:val="00711CEF"/>
    <w:rsid w:val="00711D22"/>
    <w:rsid w:val="00712586"/>
    <w:rsid w:val="00712D0E"/>
    <w:rsid w:val="007130EA"/>
    <w:rsid w:val="00713FD1"/>
    <w:rsid w:val="00714C3A"/>
    <w:rsid w:val="00715D62"/>
    <w:rsid w:val="00717A4E"/>
    <w:rsid w:val="00720E7B"/>
    <w:rsid w:val="0072153E"/>
    <w:rsid w:val="00721EA3"/>
    <w:rsid w:val="007245B0"/>
    <w:rsid w:val="007324E9"/>
    <w:rsid w:val="00733FDF"/>
    <w:rsid w:val="0073451B"/>
    <w:rsid w:val="007348EF"/>
    <w:rsid w:val="00743EAA"/>
    <w:rsid w:val="00744E53"/>
    <w:rsid w:val="00752AF1"/>
    <w:rsid w:val="00756445"/>
    <w:rsid w:val="00756E03"/>
    <w:rsid w:val="00762F1B"/>
    <w:rsid w:val="00763A22"/>
    <w:rsid w:val="00764819"/>
    <w:rsid w:val="00765020"/>
    <w:rsid w:val="00765266"/>
    <w:rsid w:val="00771161"/>
    <w:rsid w:val="007741D0"/>
    <w:rsid w:val="00776E91"/>
    <w:rsid w:val="00780D3E"/>
    <w:rsid w:val="007954A2"/>
    <w:rsid w:val="00795D3C"/>
    <w:rsid w:val="007A3EE7"/>
    <w:rsid w:val="007A63AF"/>
    <w:rsid w:val="007A63FA"/>
    <w:rsid w:val="007A66B7"/>
    <w:rsid w:val="007A77AD"/>
    <w:rsid w:val="007B15A0"/>
    <w:rsid w:val="007B421A"/>
    <w:rsid w:val="007B7BCF"/>
    <w:rsid w:val="007C5E66"/>
    <w:rsid w:val="007D2002"/>
    <w:rsid w:val="007D46D2"/>
    <w:rsid w:val="007E00CB"/>
    <w:rsid w:val="007E0A48"/>
    <w:rsid w:val="007E3ACF"/>
    <w:rsid w:val="007E6B46"/>
    <w:rsid w:val="007F178B"/>
    <w:rsid w:val="007F523B"/>
    <w:rsid w:val="007F716B"/>
    <w:rsid w:val="00815ADA"/>
    <w:rsid w:val="00815F08"/>
    <w:rsid w:val="00822F01"/>
    <w:rsid w:val="00835534"/>
    <w:rsid w:val="0084080E"/>
    <w:rsid w:val="00841BB6"/>
    <w:rsid w:val="00850828"/>
    <w:rsid w:val="00851339"/>
    <w:rsid w:val="00852FA0"/>
    <w:rsid w:val="00857FB1"/>
    <w:rsid w:val="00860F05"/>
    <w:rsid w:val="00861CC5"/>
    <w:rsid w:val="0086393E"/>
    <w:rsid w:val="00863BDE"/>
    <w:rsid w:val="00864342"/>
    <w:rsid w:val="00866A58"/>
    <w:rsid w:val="00867A48"/>
    <w:rsid w:val="00871290"/>
    <w:rsid w:val="0087691C"/>
    <w:rsid w:val="00877E4C"/>
    <w:rsid w:val="0088394E"/>
    <w:rsid w:val="008905EC"/>
    <w:rsid w:val="00890F5C"/>
    <w:rsid w:val="00896450"/>
    <w:rsid w:val="00897F2B"/>
    <w:rsid w:val="008A2C7F"/>
    <w:rsid w:val="008A5DC7"/>
    <w:rsid w:val="008B0DDF"/>
    <w:rsid w:val="008B14D8"/>
    <w:rsid w:val="008B240A"/>
    <w:rsid w:val="008B2B63"/>
    <w:rsid w:val="008B53B2"/>
    <w:rsid w:val="008C100C"/>
    <w:rsid w:val="008C39B4"/>
    <w:rsid w:val="008C41D1"/>
    <w:rsid w:val="008D0BCF"/>
    <w:rsid w:val="008D25F1"/>
    <w:rsid w:val="008E05DF"/>
    <w:rsid w:val="008E6469"/>
    <w:rsid w:val="008F1758"/>
    <w:rsid w:val="008F4BF3"/>
    <w:rsid w:val="008F7BE1"/>
    <w:rsid w:val="00904655"/>
    <w:rsid w:val="00911C8D"/>
    <w:rsid w:val="0092114E"/>
    <w:rsid w:val="009212BD"/>
    <w:rsid w:val="009218D6"/>
    <w:rsid w:val="00931D48"/>
    <w:rsid w:val="009325B8"/>
    <w:rsid w:val="009330B7"/>
    <w:rsid w:val="0093488A"/>
    <w:rsid w:val="00934FE8"/>
    <w:rsid w:val="00942DCB"/>
    <w:rsid w:val="00946230"/>
    <w:rsid w:val="00946BB4"/>
    <w:rsid w:val="00950DEE"/>
    <w:rsid w:val="00952569"/>
    <w:rsid w:val="0095269B"/>
    <w:rsid w:val="0095495B"/>
    <w:rsid w:val="00956845"/>
    <w:rsid w:val="00961669"/>
    <w:rsid w:val="00965777"/>
    <w:rsid w:val="00973AD9"/>
    <w:rsid w:val="00975D2C"/>
    <w:rsid w:val="00981AC1"/>
    <w:rsid w:val="0098425A"/>
    <w:rsid w:val="00987ABB"/>
    <w:rsid w:val="00991C3D"/>
    <w:rsid w:val="00993DAA"/>
    <w:rsid w:val="00994280"/>
    <w:rsid w:val="00994BE4"/>
    <w:rsid w:val="00995BA3"/>
    <w:rsid w:val="009964FD"/>
    <w:rsid w:val="009A221E"/>
    <w:rsid w:val="009A421B"/>
    <w:rsid w:val="009A6158"/>
    <w:rsid w:val="009B4D34"/>
    <w:rsid w:val="009B4F33"/>
    <w:rsid w:val="009B5581"/>
    <w:rsid w:val="009B580D"/>
    <w:rsid w:val="009C1D8F"/>
    <w:rsid w:val="009C6944"/>
    <w:rsid w:val="009D3955"/>
    <w:rsid w:val="009E28E1"/>
    <w:rsid w:val="009E61DF"/>
    <w:rsid w:val="009F0448"/>
    <w:rsid w:val="009F1E46"/>
    <w:rsid w:val="009F3EC7"/>
    <w:rsid w:val="009F4940"/>
    <w:rsid w:val="00A03C83"/>
    <w:rsid w:val="00A04C5A"/>
    <w:rsid w:val="00A0681B"/>
    <w:rsid w:val="00A11E3C"/>
    <w:rsid w:val="00A177C1"/>
    <w:rsid w:val="00A212CD"/>
    <w:rsid w:val="00A21ADB"/>
    <w:rsid w:val="00A21C9E"/>
    <w:rsid w:val="00A23419"/>
    <w:rsid w:val="00A23CB5"/>
    <w:rsid w:val="00A24AF5"/>
    <w:rsid w:val="00A251EB"/>
    <w:rsid w:val="00A25746"/>
    <w:rsid w:val="00A274C2"/>
    <w:rsid w:val="00A31033"/>
    <w:rsid w:val="00A315F0"/>
    <w:rsid w:val="00A324BE"/>
    <w:rsid w:val="00A3365E"/>
    <w:rsid w:val="00A34200"/>
    <w:rsid w:val="00A3444D"/>
    <w:rsid w:val="00A35E17"/>
    <w:rsid w:val="00A36794"/>
    <w:rsid w:val="00A3788C"/>
    <w:rsid w:val="00A46644"/>
    <w:rsid w:val="00A5083C"/>
    <w:rsid w:val="00A549CE"/>
    <w:rsid w:val="00A57441"/>
    <w:rsid w:val="00A62455"/>
    <w:rsid w:val="00A65B09"/>
    <w:rsid w:val="00A70728"/>
    <w:rsid w:val="00A71230"/>
    <w:rsid w:val="00A729BA"/>
    <w:rsid w:val="00A73E41"/>
    <w:rsid w:val="00A75DA4"/>
    <w:rsid w:val="00A76632"/>
    <w:rsid w:val="00A83441"/>
    <w:rsid w:val="00A8368C"/>
    <w:rsid w:val="00A83ADD"/>
    <w:rsid w:val="00A84982"/>
    <w:rsid w:val="00A85C68"/>
    <w:rsid w:val="00A9024D"/>
    <w:rsid w:val="00A9046F"/>
    <w:rsid w:val="00A91F40"/>
    <w:rsid w:val="00A967B0"/>
    <w:rsid w:val="00A96C20"/>
    <w:rsid w:val="00AA03C9"/>
    <w:rsid w:val="00AA4D11"/>
    <w:rsid w:val="00AB5D56"/>
    <w:rsid w:val="00AB613D"/>
    <w:rsid w:val="00AC28CD"/>
    <w:rsid w:val="00AD0D6B"/>
    <w:rsid w:val="00AD2333"/>
    <w:rsid w:val="00AD24E3"/>
    <w:rsid w:val="00AD5234"/>
    <w:rsid w:val="00AD7477"/>
    <w:rsid w:val="00AE1025"/>
    <w:rsid w:val="00AE1348"/>
    <w:rsid w:val="00AE3A99"/>
    <w:rsid w:val="00AF05E1"/>
    <w:rsid w:val="00AF236A"/>
    <w:rsid w:val="00AF3EEE"/>
    <w:rsid w:val="00AF61D7"/>
    <w:rsid w:val="00AF68DD"/>
    <w:rsid w:val="00AF6C6C"/>
    <w:rsid w:val="00AF76F5"/>
    <w:rsid w:val="00B0143B"/>
    <w:rsid w:val="00B015C7"/>
    <w:rsid w:val="00B0240A"/>
    <w:rsid w:val="00B03796"/>
    <w:rsid w:val="00B04ACC"/>
    <w:rsid w:val="00B11954"/>
    <w:rsid w:val="00B12485"/>
    <w:rsid w:val="00B12844"/>
    <w:rsid w:val="00B2599A"/>
    <w:rsid w:val="00B301A0"/>
    <w:rsid w:val="00B302B9"/>
    <w:rsid w:val="00B30F41"/>
    <w:rsid w:val="00B33DB6"/>
    <w:rsid w:val="00B34A99"/>
    <w:rsid w:val="00B351C0"/>
    <w:rsid w:val="00B35631"/>
    <w:rsid w:val="00B35DFE"/>
    <w:rsid w:val="00B36080"/>
    <w:rsid w:val="00B360F3"/>
    <w:rsid w:val="00B50EE3"/>
    <w:rsid w:val="00B51453"/>
    <w:rsid w:val="00B51510"/>
    <w:rsid w:val="00B52ECD"/>
    <w:rsid w:val="00B5528A"/>
    <w:rsid w:val="00B579D5"/>
    <w:rsid w:val="00B622B0"/>
    <w:rsid w:val="00B638C8"/>
    <w:rsid w:val="00B70500"/>
    <w:rsid w:val="00B71264"/>
    <w:rsid w:val="00B75CBE"/>
    <w:rsid w:val="00B916AC"/>
    <w:rsid w:val="00B9296D"/>
    <w:rsid w:val="00B972A0"/>
    <w:rsid w:val="00B97C8D"/>
    <w:rsid w:val="00BA3F97"/>
    <w:rsid w:val="00BA5B6B"/>
    <w:rsid w:val="00BA670E"/>
    <w:rsid w:val="00BA77A6"/>
    <w:rsid w:val="00BB4752"/>
    <w:rsid w:val="00BC44F8"/>
    <w:rsid w:val="00BC56E6"/>
    <w:rsid w:val="00BC662C"/>
    <w:rsid w:val="00BC6EBC"/>
    <w:rsid w:val="00BC7562"/>
    <w:rsid w:val="00BC7C2D"/>
    <w:rsid w:val="00BD076E"/>
    <w:rsid w:val="00BD1C51"/>
    <w:rsid w:val="00BE123C"/>
    <w:rsid w:val="00BE3D6D"/>
    <w:rsid w:val="00BE522B"/>
    <w:rsid w:val="00BF1334"/>
    <w:rsid w:val="00BF4A7E"/>
    <w:rsid w:val="00BF5612"/>
    <w:rsid w:val="00BF58A4"/>
    <w:rsid w:val="00BF758A"/>
    <w:rsid w:val="00C01C04"/>
    <w:rsid w:val="00C166F1"/>
    <w:rsid w:val="00C209BC"/>
    <w:rsid w:val="00C20DE2"/>
    <w:rsid w:val="00C36343"/>
    <w:rsid w:val="00C42F00"/>
    <w:rsid w:val="00C439B5"/>
    <w:rsid w:val="00C515E1"/>
    <w:rsid w:val="00C549B8"/>
    <w:rsid w:val="00C56EA4"/>
    <w:rsid w:val="00C57036"/>
    <w:rsid w:val="00C6078C"/>
    <w:rsid w:val="00C646BF"/>
    <w:rsid w:val="00C70F7C"/>
    <w:rsid w:val="00C7461F"/>
    <w:rsid w:val="00C75465"/>
    <w:rsid w:val="00C816B5"/>
    <w:rsid w:val="00C82975"/>
    <w:rsid w:val="00C90931"/>
    <w:rsid w:val="00C92293"/>
    <w:rsid w:val="00C96188"/>
    <w:rsid w:val="00CA1DAA"/>
    <w:rsid w:val="00CA35B2"/>
    <w:rsid w:val="00CA5C11"/>
    <w:rsid w:val="00CB1734"/>
    <w:rsid w:val="00CB23C2"/>
    <w:rsid w:val="00CB27FF"/>
    <w:rsid w:val="00CC0489"/>
    <w:rsid w:val="00CC64E9"/>
    <w:rsid w:val="00CC6D1A"/>
    <w:rsid w:val="00CD01FD"/>
    <w:rsid w:val="00CD1B44"/>
    <w:rsid w:val="00CD28BD"/>
    <w:rsid w:val="00CD2B94"/>
    <w:rsid w:val="00CD35FA"/>
    <w:rsid w:val="00CD3725"/>
    <w:rsid w:val="00CD374E"/>
    <w:rsid w:val="00CD44BC"/>
    <w:rsid w:val="00CD58C9"/>
    <w:rsid w:val="00CD6933"/>
    <w:rsid w:val="00CE0280"/>
    <w:rsid w:val="00CE2665"/>
    <w:rsid w:val="00CE3AF3"/>
    <w:rsid w:val="00CE4226"/>
    <w:rsid w:val="00CE4D17"/>
    <w:rsid w:val="00CE5C72"/>
    <w:rsid w:val="00CF0D0C"/>
    <w:rsid w:val="00CF41B3"/>
    <w:rsid w:val="00CF4DBA"/>
    <w:rsid w:val="00CF4E5D"/>
    <w:rsid w:val="00D02A18"/>
    <w:rsid w:val="00D03B5F"/>
    <w:rsid w:val="00D131F4"/>
    <w:rsid w:val="00D214FB"/>
    <w:rsid w:val="00D21526"/>
    <w:rsid w:val="00D27D71"/>
    <w:rsid w:val="00D32B25"/>
    <w:rsid w:val="00D37415"/>
    <w:rsid w:val="00D40838"/>
    <w:rsid w:val="00D4141F"/>
    <w:rsid w:val="00D46FB6"/>
    <w:rsid w:val="00D47E6D"/>
    <w:rsid w:val="00D55668"/>
    <w:rsid w:val="00D56974"/>
    <w:rsid w:val="00D5718B"/>
    <w:rsid w:val="00D57EBE"/>
    <w:rsid w:val="00D61AEB"/>
    <w:rsid w:val="00D626BB"/>
    <w:rsid w:val="00D650D8"/>
    <w:rsid w:val="00D65F7B"/>
    <w:rsid w:val="00D67F22"/>
    <w:rsid w:val="00D7124B"/>
    <w:rsid w:val="00D75E06"/>
    <w:rsid w:val="00D81668"/>
    <w:rsid w:val="00D8274A"/>
    <w:rsid w:val="00D82F72"/>
    <w:rsid w:val="00D855E3"/>
    <w:rsid w:val="00D91236"/>
    <w:rsid w:val="00D96503"/>
    <w:rsid w:val="00D96978"/>
    <w:rsid w:val="00DA255E"/>
    <w:rsid w:val="00DA688A"/>
    <w:rsid w:val="00DA790B"/>
    <w:rsid w:val="00DA7CC7"/>
    <w:rsid w:val="00DB4C44"/>
    <w:rsid w:val="00DB70AD"/>
    <w:rsid w:val="00DB7AF8"/>
    <w:rsid w:val="00DD54E5"/>
    <w:rsid w:val="00DE17C1"/>
    <w:rsid w:val="00DE2068"/>
    <w:rsid w:val="00DF12F2"/>
    <w:rsid w:val="00DF1E6B"/>
    <w:rsid w:val="00DF2461"/>
    <w:rsid w:val="00DF38DF"/>
    <w:rsid w:val="00DF55ED"/>
    <w:rsid w:val="00E013D6"/>
    <w:rsid w:val="00E101FE"/>
    <w:rsid w:val="00E10DF4"/>
    <w:rsid w:val="00E12EAB"/>
    <w:rsid w:val="00E21156"/>
    <w:rsid w:val="00E2173F"/>
    <w:rsid w:val="00E22314"/>
    <w:rsid w:val="00E23B46"/>
    <w:rsid w:val="00E24D45"/>
    <w:rsid w:val="00E266B8"/>
    <w:rsid w:val="00E30136"/>
    <w:rsid w:val="00E42492"/>
    <w:rsid w:val="00E42908"/>
    <w:rsid w:val="00E440EF"/>
    <w:rsid w:val="00E5319A"/>
    <w:rsid w:val="00E54749"/>
    <w:rsid w:val="00E564C4"/>
    <w:rsid w:val="00E56971"/>
    <w:rsid w:val="00E63D93"/>
    <w:rsid w:val="00E66BD6"/>
    <w:rsid w:val="00E66E64"/>
    <w:rsid w:val="00E67312"/>
    <w:rsid w:val="00E70E97"/>
    <w:rsid w:val="00E73594"/>
    <w:rsid w:val="00E828AB"/>
    <w:rsid w:val="00E8377E"/>
    <w:rsid w:val="00E85FA5"/>
    <w:rsid w:val="00E86305"/>
    <w:rsid w:val="00E90037"/>
    <w:rsid w:val="00E91516"/>
    <w:rsid w:val="00E93F75"/>
    <w:rsid w:val="00E94220"/>
    <w:rsid w:val="00E950F2"/>
    <w:rsid w:val="00E954A1"/>
    <w:rsid w:val="00EA6B41"/>
    <w:rsid w:val="00EB1CE4"/>
    <w:rsid w:val="00EB2D71"/>
    <w:rsid w:val="00EB3F88"/>
    <w:rsid w:val="00EC0099"/>
    <w:rsid w:val="00EC1955"/>
    <w:rsid w:val="00EC1B6F"/>
    <w:rsid w:val="00EC49B8"/>
    <w:rsid w:val="00EC5C71"/>
    <w:rsid w:val="00EC6CD8"/>
    <w:rsid w:val="00EE13F2"/>
    <w:rsid w:val="00EE1844"/>
    <w:rsid w:val="00EE41BA"/>
    <w:rsid w:val="00EF16A4"/>
    <w:rsid w:val="00EF4C72"/>
    <w:rsid w:val="00F05F89"/>
    <w:rsid w:val="00F06539"/>
    <w:rsid w:val="00F075CC"/>
    <w:rsid w:val="00F077EA"/>
    <w:rsid w:val="00F10418"/>
    <w:rsid w:val="00F131F7"/>
    <w:rsid w:val="00F14E63"/>
    <w:rsid w:val="00F1635B"/>
    <w:rsid w:val="00F222E6"/>
    <w:rsid w:val="00F24E4B"/>
    <w:rsid w:val="00F317F9"/>
    <w:rsid w:val="00F31DCD"/>
    <w:rsid w:val="00F31DF7"/>
    <w:rsid w:val="00F322B4"/>
    <w:rsid w:val="00F42FBA"/>
    <w:rsid w:val="00F44954"/>
    <w:rsid w:val="00F46999"/>
    <w:rsid w:val="00F4778A"/>
    <w:rsid w:val="00F5202B"/>
    <w:rsid w:val="00F55B03"/>
    <w:rsid w:val="00F56B49"/>
    <w:rsid w:val="00F600C2"/>
    <w:rsid w:val="00F657AD"/>
    <w:rsid w:val="00F70FAC"/>
    <w:rsid w:val="00F94515"/>
    <w:rsid w:val="00FA2BAE"/>
    <w:rsid w:val="00FA5C9B"/>
    <w:rsid w:val="00FB0098"/>
    <w:rsid w:val="00FB344B"/>
    <w:rsid w:val="00FB46E5"/>
    <w:rsid w:val="00FB65E9"/>
    <w:rsid w:val="00FC03B0"/>
    <w:rsid w:val="00FC2124"/>
    <w:rsid w:val="00FC5D02"/>
    <w:rsid w:val="00FD0427"/>
    <w:rsid w:val="00FD154C"/>
    <w:rsid w:val="00FD3984"/>
    <w:rsid w:val="00FD4C2D"/>
    <w:rsid w:val="00FD625E"/>
    <w:rsid w:val="00FE0375"/>
    <w:rsid w:val="00FE09A8"/>
    <w:rsid w:val="00FF291F"/>
    <w:rsid w:val="00FF65C9"/>
    <w:rsid w:val="00FF7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2E422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2E422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ooks.google.co.za/books?hl=en&amp;lr=&amp;id=omivDQAAQBAJ&amp;oi=fnd&amp;pg=PR5&amp;dq=deep+learning&amp;ots=MNO3emkANZ&amp;sig=JK0HdYvfhLZuq9nZazgi_umoIM4#v=onepage&amp;q=deep%20learning&amp;f=false" TargetMode="External"/><Relationship Id="rId18" Type="http://schemas.openxmlformats.org/officeDocument/2006/relationships/hyperlink" Target="https://superjumpmagazine.com/climbing-the-dota-2-difficulty-curve-33626142758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bm.com/cloud/learn/deep-learning" TargetMode="External"/><Relationship Id="rId17" Type="http://schemas.openxmlformats.org/officeDocument/2006/relationships/hyperlink" Target="https://www.redbull.com/in-en/dota-2-items-tips-guide#:~:text=Dota%202%20has%20208%20items%20in%20total%20and,outcomes%20so%20it%20can%20be%20tough%20to%20grasp" TargetMode="External"/><Relationship Id="rId2" Type="http://schemas.openxmlformats.org/officeDocument/2006/relationships/numbering" Target="numbering.xml"/><Relationship Id="rId16" Type="http://schemas.openxmlformats.org/officeDocument/2006/relationships/hyperlink" Target="https://www.pcgamesn.com/dota/dota-2-beginner-s-guide-everything-you-need-kno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ssgames.com/chessstats.html" TargetMode="External"/><Relationship Id="rId5" Type="http://schemas.openxmlformats.org/officeDocument/2006/relationships/webSettings" Target="webSettings.xml"/><Relationship Id="rId15" Type="http://schemas.openxmlformats.org/officeDocument/2006/relationships/hyperlink" Target="https://deluxegamer.com/how-many-heroes-are-in-dota-2-2021/"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ooks.google.co.za/books?hl=en&amp;lr=&amp;id=b06qDwAAQBAJ&amp;oi=fnd&amp;pg=PP9&amp;dq=deep+learning+Kelleher,+John+D&amp;ots=_oBXSRp-_O&amp;sig=cu8Pew7SvYofKm87MEQ6xLeBG8c#v=onepage&amp;q=deep%20learning%20Kelleher%2C%20John%20D&amp;f=fal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3757</TotalTime>
  <Pages>9</Pages>
  <Words>6452</Words>
  <Characters>36779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642</cp:revision>
  <cp:lastPrinted>2021-06-06T22:44:00Z</cp:lastPrinted>
  <dcterms:created xsi:type="dcterms:W3CDTF">2021-04-25T20:39:00Z</dcterms:created>
  <dcterms:modified xsi:type="dcterms:W3CDTF">2021-07-06T14:24:00Z</dcterms:modified>
</cp:coreProperties>
</file>